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B1ABA" w:rsidRPr="004A0CEE" w:rsidP="00EB1ABA">
      <w:pPr>
        <w:bidi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4A0CEE">
        <w:rPr>
          <w:rFonts w:ascii="Times New Roman" w:hAnsi="Times New Roman"/>
          <w:b/>
          <w:bCs/>
          <w:sz w:val="28"/>
          <w:szCs w:val="28"/>
        </w:rPr>
        <w:t>ПОРІВНЯЛЬНА ТАБЛИЦЯ</w:t>
      </w:r>
    </w:p>
    <w:p w:rsidR="00EB1ABA" w:rsidRPr="00F472C9" w:rsidP="00EB1ABA">
      <w:pPr>
        <w:keepNext/>
        <w:widowControl w:val="0"/>
        <w:suppressLineNumbers/>
        <w:bidi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472C9" w:rsidR="00F472C9">
        <w:rPr>
          <w:rFonts w:ascii="Times New Roman" w:hAnsi="Times New Roman"/>
          <w:b/>
          <w:sz w:val="28"/>
          <w:szCs w:val="28"/>
        </w:rPr>
        <w:t>до проекту Закону України «</w:t>
      </w:r>
      <w:r w:rsidRPr="00F472C9" w:rsidR="00F472C9">
        <w:rPr>
          <w:rFonts w:ascii="Times New Roman" w:hAnsi="Times New Roman"/>
          <w:b/>
          <w:bCs/>
          <w:sz w:val="28"/>
          <w:szCs w:val="28"/>
        </w:rPr>
        <w:t>П</w:t>
      </w:r>
      <w:r w:rsidRPr="00F472C9">
        <w:rPr>
          <w:rFonts w:ascii="Times New Roman" w:hAnsi="Times New Roman"/>
          <w:b/>
          <w:bCs/>
          <w:sz w:val="28"/>
          <w:szCs w:val="28"/>
        </w:rPr>
        <w:t xml:space="preserve">ро внесення змін до </w:t>
      </w:r>
      <w:r w:rsidRPr="00F472C9" w:rsidR="00D26090">
        <w:rPr>
          <w:rFonts w:ascii="Times New Roman" w:hAnsi="Times New Roman"/>
          <w:b/>
          <w:bCs/>
          <w:sz w:val="28"/>
          <w:szCs w:val="28"/>
        </w:rPr>
        <w:t>Кодексу про адміністративні правопорушення</w:t>
      </w:r>
      <w:r w:rsidRPr="00F472C9" w:rsidR="0061060B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F472C9"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r w:rsidRPr="00F472C9" w:rsidR="00D26090">
        <w:rPr>
          <w:rFonts w:ascii="Times New Roman" w:hAnsi="Times New Roman"/>
          <w:b/>
          <w:bCs/>
          <w:sz w:val="28"/>
          <w:szCs w:val="28"/>
          <w:lang w:val="ru-RU"/>
        </w:rPr>
        <w:t xml:space="preserve">щодо </w:t>
      </w:r>
      <w:r w:rsidR="00F472C9">
        <w:rPr>
          <w:rFonts w:ascii="Times New Roman" w:hAnsi="Times New Roman"/>
          <w:b/>
          <w:bCs/>
          <w:sz w:val="28"/>
          <w:szCs w:val="28"/>
          <w:lang w:val="ru-RU"/>
        </w:rPr>
        <w:t>посилення</w:t>
      </w:r>
      <w:r w:rsidRPr="00F472C9" w:rsidR="004A0CEE">
        <w:rPr>
          <w:rFonts w:ascii="Times New Roman" w:hAnsi="Times New Roman"/>
          <w:b/>
          <w:bCs/>
          <w:sz w:val="28"/>
          <w:szCs w:val="28"/>
        </w:rPr>
        <w:t xml:space="preserve"> відповідальності за порушення вимог пожежної безпеки в лісах</w:t>
      </w:r>
      <w:r w:rsidRPr="00F472C9" w:rsidR="0061060B">
        <w:rPr>
          <w:rFonts w:ascii="Times New Roman" w:hAnsi="Times New Roman"/>
          <w:b/>
          <w:bCs/>
          <w:sz w:val="28"/>
          <w:szCs w:val="28"/>
        </w:rPr>
        <w:t>)»</w:t>
      </w:r>
    </w:p>
    <w:tbl>
      <w:tblPr>
        <w:tblStyle w:val="TableNormal"/>
        <w:tblW w:w="14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5"/>
        <w:gridCol w:w="7097"/>
      </w:tblGrid>
      <w:tr>
        <w:tblPrEx>
          <w:tblW w:w="1432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0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EB1ABA" w:rsidRPr="004A0CEE" w:rsidP="008C38BC">
            <w:pPr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CEE" w:rsidR="00D56F3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Зміст положення (норми) чинного акта законодавства 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EB1ABA" w:rsidRPr="004A0CEE" w:rsidP="008C38BC">
            <w:pPr>
              <w:bidi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A0CEE" w:rsidR="00D56F33">
              <w:rPr>
                <w:rFonts w:ascii="Times New Roman" w:hAnsi="Times New Roman"/>
                <w:b/>
                <w:bCs/>
                <w:sz w:val="28"/>
                <w:szCs w:val="28"/>
              </w:rPr>
              <w:t>Зміст відповідного положення (норми) проекту акта</w:t>
            </w:r>
          </w:p>
        </w:tc>
      </w:tr>
      <w:tr>
        <w:tblPrEx>
          <w:tblW w:w="14322" w:type="dxa"/>
          <w:tblLook w:val="01E0"/>
        </w:tblPrEx>
        <w:trPr>
          <w:trHeight w:val="571"/>
        </w:trPr>
        <w:tc>
          <w:tcPr>
            <w:tcW w:w="14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EB1ABA" w:rsidRPr="004A0CEE" w:rsidP="003A2090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0CEE" w:rsidR="004B61F1">
              <w:rPr>
                <w:rStyle w:val="rvts15"/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Кодекс України про адміністративні правопорушення</w:t>
            </w:r>
            <w:r w:rsidRPr="004A0CEE" w:rsidR="004B61F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4A0CEE" w:rsidR="004B61F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>
        <w:tblPrEx>
          <w:tblW w:w="14322" w:type="dxa"/>
          <w:tblLook w:val="01E0"/>
        </w:tblPrEx>
        <w:trPr>
          <w:trHeight w:val="790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4B61F1" w:rsidRPr="004A0CEE" w:rsidP="004B61F1">
            <w:pPr>
              <w:pStyle w:val="rvps7"/>
              <w:shd w:val="clear" w:color="auto" w:fill="FFFFFF"/>
              <w:bidi w:val="0"/>
              <w:spacing w:before="150" w:beforeAutospacing="0" w:after="150" w:afterAutospacing="0" w:line="240" w:lineRule="auto"/>
              <w:ind w:left="450" w:right="45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C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4A0CE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Стаття 77. Порушення вимог пожежної безпеки в лісах</w:t>
            </w:r>
          </w:p>
          <w:p w:rsidR="004B61F1" w:rsidRPr="004B61F1" w:rsidP="004B61F1">
            <w:pPr>
              <w:shd w:val="clear" w:color="auto" w:fill="FFFFFF"/>
              <w:bidi w:val="0"/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bookmarkStart w:id="0" w:name="n473"/>
            <w:bookmarkEnd w:id="0"/>
            <w:r w:rsidRPr="004B61F1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Порушення вимог пожежної безпеки в лісах -</w:t>
            </w:r>
          </w:p>
          <w:p w:rsidR="004B61F1" w:rsidRPr="004B61F1" w:rsidP="004B61F1">
            <w:pPr>
              <w:shd w:val="clear" w:color="auto" w:fill="FFFFFF"/>
              <w:bidi w:val="0"/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bookmarkStart w:id="1" w:name="n474"/>
            <w:bookmarkEnd w:id="1"/>
            <w:r w:rsidRPr="004B61F1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тягне за собою накладення штрафу на громадян від п’яти до п’ятнадцяти неоподатковуваних мінімумів доходів громадян і на посадових осіб - від п’ятнадцяти до п’ятдесяти неоподатковуваних мінімумів доходів громадян.</w:t>
            </w:r>
          </w:p>
          <w:p w:rsidR="004B61F1" w:rsidRPr="004B61F1" w:rsidP="004B61F1">
            <w:pPr>
              <w:shd w:val="clear" w:color="auto" w:fill="FFFFFF"/>
              <w:bidi w:val="0"/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bookmarkStart w:id="2" w:name="n475"/>
            <w:bookmarkEnd w:id="2"/>
            <w:r w:rsidRPr="004B61F1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Знищення або пошкодження лісу внаслідок необережного поводження з вогнем, а також порушення вимог пожежної безпеки в лісах, що призвело до виникнення лісової пожежі або поширення її на значній площі, -</w:t>
            </w:r>
          </w:p>
          <w:p w:rsidR="00EB1ABA" w:rsidRPr="003A2090" w:rsidP="003A2090">
            <w:pPr>
              <w:shd w:val="clear" w:color="auto" w:fill="FFFFFF"/>
              <w:bidi w:val="0"/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bookmarkStart w:id="3" w:name="n476"/>
            <w:bookmarkEnd w:id="3"/>
            <w:r w:rsidRPr="004B61F1" w:rsidR="004B61F1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тягнуть за собою накладення штрафу на громадян від п’ятнадцяти до п’ятдесяти неоподатковуваних мінімумів доходів громадян і на посадових осіб - від тридцяти п’яти до шістдесяти неоподатковуваних мінімумів доходів громадян.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4B61F1" w:rsidRPr="004A0CEE" w:rsidP="004B61F1">
            <w:pPr>
              <w:pStyle w:val="rvps7"/>
              <w:shd w:val="clear" w:color="auto" w:fill="FFFFFF"/>
              <w:bidi w:val="0"/>
              <w:spacing w:before="150" w:beforeAutospacing="0" w:after="150" w:afterAutospacing="0" w:line="240" w:lineRule="auto"/>
              <w:ind w:left="450" w:right="45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CE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4A0CE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Стаття 77. Порушення вимог пожежної безпеки в лісах</w:t>
            </w:r>
          </w:p>
          <w:p w:rsidR="004B61F1" w:rsidRPr="004B61F1" w:rsidP="004B61F1">
            <w:pPr>
              <w:shd w:val="clear" w:color="auto" w:fill="FFFFFF"/>
              <w:bidi w:val="0"/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4B61F1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Порушення вимог пожежної безпеки в лісах -</w:t>
            </w:r>
          </w:p>
          <w:p w:rsidR="004B61F1" w:rsidRPr="004B61F1" w:rsidP="004B61F1">
            <w:pPr>
              <w:shd w:val="clear" w:color="auto" w:fill="FFFFFF"/>
              <w:bidi w:val="0"/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4B61F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тягне за собою накладення штрафу на громадян від </w:t>
            </w:r>
            <w:r w:rsidRPr="004A0CEE" w:rsidR="00D2609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двадцяти п’яти </w:t>
            </w:r>
            <w:r w:rsidRPr="004B61F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r w:rsidRPr="004A0CEE" w:rsidR="00AF12BB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п’ятдесяти</w:t>
            </w:r>
            <w:r w:rsidRPr="004A0CEE" w:rsidR="00D2609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B61F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неоподатковуваних мінімумів доходів громадян і на посадових осіб - від </w:t>
            </w:r>
            <w:r w:rsidRPr="004A0CEE" w:rsidR="00AF12BB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п’ятдесяти</w:t>
            </w:r>
            <w:r w:rsidRPr="004B61F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до </w:t>
            </w:r>
            <w:r w:rsidRPr="004A0CEE" w:rsidR="00AF12BB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>ста</w:t>
            </w:r>
            <w:r w:rsidRPr="004B61F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неоподатковуваних</w:t>
            </w:r>
            <w:r w:rsidRPr="004B61F1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мінімумів доходів громадян.</w:t>
            </w:r>
          </w:p>
          <w:p w:rsidR="004B61F1" w:rsidRPr="004B61F1" w:rsidP="004B61F1">
            <w:pPr>
              <w:shd w:val="clear" w:color="auto" w:fill="FFFFFF"/>
              <w:bidi w:val="0"/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4B61F1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Знищення або пошкодження лісу внаслідок необережного поводження з вогнем, а також порушення вимог пожежної безпеки в лісах, що призвело до виникнення лісової пожежі або поширення її на значній площі, -</w:t>
            </w:r>
          </w:p>
          <w:p w:rsidR="00EB1ABA" w:rsidRPr="003A2090" w:rsidP="003A2090">
            <w:pPr>
              <w:shd w:val="clear" w:color="auto" w:fill="FFFFFF"/>
              <w:bidi w:val="0"/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4B61F1" w:rsidR="004B61F1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тягнуть за собою накладення штрафу на громадян від </w:t>
            </w:r>
            <w:r w:rsidRPr="004B61F1" w:rsidR="00AF12BB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>п’ятдесяти</w:t>
            </w:r>
            <w:r w:rsidRPr="004B61F1" w:rsidR="004B61F1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B61F1" w:rsidR="004B61F1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до </w:t>
            </w:r>
            <w:r w:rsidRPr="004A0CEE" w:rsidR="00AF12BB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>ста</w:t>
            </w:r>
            <w:r w:rsidRPr="004B61F1" w:rsidR="004B61F1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неоподатковуваних мінімумів доходів громадян і на посадових осіб - від </w:t>
            </w:r>
            <w:r w:rsidRPr="004B61F1" w:rsidR="00AF12BB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шістдесяти</w:t>
            </w:r>
            <w:r w:rsidRPr="004B61F1" w:rsidR="004B61F1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до </w:t>
            </w:r>
            <w:r w:rsidRPr="004A0CEE" w:rsidR="00AF12BB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>ста двадцяти</w:t>
            </w:r>
            <w:r w:rsidRPr="004B61F1" w:rsidR="004B61F1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неоподатковуваних мінімумів доходів громадян.</w:t>
            </w:r>
          </w:p>
        </w:tc>
      </w:tr>
    </w:tbl>
    <w:p w:rsidR="00503052" w:rsidRPr="004A0CEE" w:rsidP="00EB1ABA">
      <w:pPr>
        <w:bidi w:val="0"/>
        <w:rPr>
          <w:sz w:val="28"/>
          <w:szCs w:val="28"/>
        </w:rPr>
      </w:pPr>
    </w:p>
    <w:p w:rsidR="00C33A70" w:rsidRPr="003A2090" w:rsidP="00F55FFB">
      <w:pPr>
        <w:bidi w:val="0"/>
        <w:jc w:val="both"/>
        <w:rPr>
          <w:rFonts w:ascii="Times New Roman" w:hAnsi="Times New Roman"/>
          <w:sz w:val="28"/>
          <w:szCs w:val="28"/>
        </w:rPr>
      </w:pPr>
      <w:r w:rsidRPr="00F55FFB" w:rsidR="00F55FFB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 w:rsidRPr="004A0CEE" w:rsidR="00503052">
        <w:rPr>
          <w:rFonts w:ascii="Times New Roman" w:hAnsi="Times New Roman"/>
          <w:b/>
          <w:sz w:val="28"/>
          <w:szCs w:val="28"/>
        </w:rPr>
        <w:t xml:space="preserve">Народний депутат України                                                                                                                            Шпенов  </w:t>
      </w:r>
      <w:r w:rsidR="00530CF9">
        <w:rPr>
          <w:rFonts w:ascii="Times New Roman" w:hAnsi="Times New Roman"/>
          <w:b/>
          <w:sz w:val="28"/>
          <w:szCs w:val="28"/>
        </w:rPr>
        <w:t>Д.Ю.</w:t>
      </w:r>
      <w:r w:rsidRPr="004A0CEE" w:rsidR="00503052">
        <w:rPr>
          <w:rFonts w:ascii="Times New Roman" w:hAnsi="Times New Roman"/>
          <w:b/>
          <w:sz w:val="28"/>
          <w:szCs w:val="28"/>
        </w:rPr>
        <w:t xml:space="preserve"> </w:t>
      </w:r>
    </w:p>
    <w:sectPr w:rsidSect="003A2090">
      <w:pgSz w:w="16838" w:h="11906" w:orient="landscape"/>
      <w:pgMar w:top="851" w:right="1134" w:bottom="709" w:left="1134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00000000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0C2397"/>
    <w:rsid w:val="000C2397"/>
    <w:rsid w:val="003A2090"/>
    <w:rsid w:val="004A0CEE"/>
    <w:rsid w:val="004B61F1"/>
    <w:rsid w:val="00503052"/>
    <w:rsid w:val="00530CF9"/>
    <w:rsid w:val="0061060B"/>
    <w:rsid w:val="00813178"/>
    <w:rsid w:val="00887A45"/>
    <w:rsid w:val="008C3056"/>
    <w:rsid w:val="008C38BC"/>
    <w:rsid w:val="0093678B"/>
    <w:rsid w:val="00AF12BB"/>
    <w:rsid w:val="00AF4E5B"/>
    <w:rsid w:val="00C33A70"/>
    <w:rsid w:val="00D056CF"/>
    <w:rsid w:val="00D26090"/>
    <w:rsid w:val="00D56F33"/>
    <w:rsid w:val="00DC50A4"/>
    <w:rsid w:val="00E74614"/>
    <w:rsid w:val="00EB1ABA"/>
    <w:rsid w:val="00F472C9"/>
    <w:rsid w:val="00F55FFB"/>
    <w:rsid w:val="00FE5866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0A4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C50A4"/>
    <w:pPr>
      <w:spacing w:after="0" w:line="240" w:lineRule="auto"/>
    </w:pPr>
    <w:rPr>
      <w:rFonts w:cs="Calibri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Normal"/>
    <w:rsid w:val="00DC50A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uk-UA"/>
    </w:rPr>
  </w:style>
  <w:style w:type="character" w:customStyle="1" w:styleId="FontStyle13">
    <w:name w:val="Font Style13"/>
    <w:rsid w:val="00DC50A4"/>
    <w:rPr>
      <w:rFonts w:ascii="Times New Roman" w:hAnsi="Times New Roman" w:cs="Times New Roman"/>
      <w:b/>
      <w:sz w:val="24"/>
    </w:rPr>
  </w:style>
  <w:style w:type="paragraph" w:styleId="BodyText">
    <w:name w:val="Body Text"/>
    <w:basedOn w:val="Normal"/>
    <w:link w:val="a"/>
    <w:uiPriority w:val="99"/>
    <w:unhideWhenUsed/>
    <w:rsid w:val="00887A45"/>
    <w:pPr>
      <w:autoSpaceDE w:val="0"/>
      <w:autoSpaceDN w:val="0"/>
      <w:spacing w:after="120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a">
    <w:name w:val="Основний текст Знак"/>
    <w:basedOn w:val="DefaultParagraphFont"/>
    <w:link w:val="BodyText"/>
    <w:uiPriority w:val="99"/>
    <w:locked/>
    <w:rsid w:val="00887A45"/>
    <w:rPr>
      <w:rFonts w:ascii="Times New Roman" w:hAnsi="Times New Roman" w:cs="Times New Roman"/>
      <w:sz w:val="24"/>
      <w:szCs w:val="24"/>
      <w:rtl w:val="0"/>
      <w:cs w:val="0"/>
      <w:lang w:val="uk-UA" w:eastAsia="ru-RU"/>
    </w:rPr>
  </w:style>
  <w:style w:type="paragraph" w:styleId="HTMLPreformatted">
    <w:name w:val="HTML Preformatted"/>
    <w:basedOn w:val="Normal"/>
    <w:link w:val="HTML"/>
    <w:uiPriority w:val="99"/>
    <w:rsid w:val="00EB1A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EB1ABA"/>
    <w:rPr>
      <w:rFonts w:ascii="Courier New" w:hAnsi="Courier New" w:cs="Courier New"/>
      <w:sz w:val="20"/>
      <w:szCs w:val="20"/>
      <w:rtl w:val="0"/>
      <w:cs w:val="0"/>
      <w:lang w:val="x-none" w:eastAsia="ru-RU"/>
    </w:rPr>
  </w:style>
  <w:style w:type="character" w:customStyle="1" w:styleId="rvts9">
    <w:name w:val="rvts9"/>
    <w:basedOn w:val="DefaultParagraphFont"/>
    <w:rsid w:val="00EB1ABA"/>
    <w:rPr>
      <w:rFonts w:ascii="Times New Roman" w:hAnsi="Times New Roman" w:cs="Times New Roman"/>
      <w:rtl w:val="0"/>
      <w:cs w:val="0"/>
    </w:rPr>
  </w:style>
  <w:style w:type="paragraph" w:customStyle="1" w:styleId="rvps7">
    <w:name w:val="rvps7"/>
    <w:basedOn w:val="Normal"/>
    <w:rsid w:val="004B61F1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basedOn w:val="DefaultParagraphFont"/>
    <w:rsid w:val="004B61F1"/>
    <w:rPr>
      <w:rFonts w:cs="Times New Roman"/>
      <w:rtl w:val="0"/>
      <w:cs w:val="0"/>
    </w:rPr>
  </w:style>
  <w:style w:type="paragraph" w:styleId="BalloonText">
    <w:name w:val="Balloon Text"/>
    <w:basedOn w:val="Normal"/>
    <w:link w:val="a0"/>
    <w:uiPriority w:val="99"/>
    <w:semiHidden/>
    <w:unhideWhenUsed/>
    <w:rsid w:val="00F55FFB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sid w:val="00F55FFB"/>
    <w:rPr>
      <w:rFonts w:ascii="Segoe UI" w:hAnsi="Segoe UI" w:cs="Segoe UI"/>
      <w:sz w:val="18"/>
      <w:szCs w:val="18"/>
      <w:rtl w:val="0"/>
      <w:cs w:val="0"/>
      <w:lang w:val="uk-UA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B02E9-7822-4C9E-A644-E541E05BB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1256</Words>
  <Characters>716</Characters>
  <Application>Microsoft Office Word</Application>
  <DocSecurity>0</DocSecurity>
  <Lines>0</Lines>
  <Paragraphs>0</Paragraphs>
  <ScaleCrop>false</ScaleCrop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Христинченко Евгений</cp:lastModifiedBy>
  <cp:revision>2</cp:revision>
  <cp:lastPrinted>2019-08-28T18:30:00Z</cp:lastPrinted>
  <dcterms:created xsi:type="dcterms:W3CDTF">2019-08-29T13:26:00Z</dcterms:created>
  <dcterms:modified xsi:type="dcterms:W3CDTF">2019-08-29T13:26:00Z</dcterms:modified>
</cp:coreProperties>
</file>