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A9E" w:rsidRDefault="005D5A9E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</w:p>
    <w:p w:rsidR="005D5A9E" w:rsidRDefault="00AF237B">
      <w:pPr>
        <w:ind w:left="1" w:hanging="3"/>
        <w:jc w:val="center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Авторський колектив </w:t>
      </w:r>
    </w:p>
    <w:p w:rsidR="005D5A9E" w:rsidRDefault="00AF237B">
      <w:pPr>
        <w:ind w:left="1" w:hanging="3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bookmarkStart w:id="0" w:name="_heading=h.gjdgxs" w:colFirst="0" w:colLast="0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проекту Закону України </w:t>
      </w:r>
      <w:r>
        <w:rPr>
          <w:rFonts w:ascii="Times New Roman" w:hAnsi="Times New Roman" w:cs="Times New Roman"/>
          <w:sz w:val="28"/>
          <w:szCs w:val="28"/>
          <w:highlight w:val="white"/>
        </w:rPr>
        <w:t>«Про внесення змін до Закону</w:t>
      </w:r>
    </w:p>
    <w:p w:rsidR="005D5A9E" w:rsidRDefault="00AF237B">
      <w:pPr>
        <w:ind w:left="1" w:hanging="3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bookmarkStart w:id="1" w:name="_heading=h.uzcwx1s77ica" w:colFirst="0" w:colLast="0"/>
      <w:bookmarkEnd w:id="1"/>
      <w:r>
        <w:rPr>
          <w:rFonts w:ascii="Times New Roman" w:hAnsi="Times New Roman" w:cs="Times New Roman"/>
          <w:sz w:val="28"/>
          <w:szCs w:val="28"/>
          <w:highlight w:val="white"/>
        </w:rPr>
        <w:t>України «Про рекламу» щодо протидії дискримінації за ознакою статі»</w:t>
      </w:r>
    </w:p>
    <w:p w:rsidR="00F27588" w:rsidRDefault="00F27588" w:rsidP="00F27588">
      <w:pPr>
        <w:ind w:left="1" w:hanging="3"/>
        <w:rPr>
          <w:rFonts w:ascii="Times New Roman" w:hAnsi="Times New Roman" w:cs="Times New Roman"/>
          <w:sz w:val="28"/>
          <w:szCs w:val="28"/>
          <w:highlight w:val="white"/>
        </w:rPr>
      </w:pPr>
      <w:bookmarkStart w:id="2" w:name="_heading=h.8h37hdficqgm" w:colFirst="0" w:colLast="0"/>
      <w:bookmarkEnd w:id="2"/>
      <w:r>
        <w:rPr>
          <w:rFonts w:ascii="Times New Roman" w:hAnsi="Times New Roman" w:cs="Times New Roman"/>
          <w:sz w:val="28"/>
          <w:szCs w:val="28"/>
          <w:highlight w:val="white"/>
        </w:rPr>
        <w:tab/>
      </w:r>
    </w:p>
    <w:p w:rsidR="005D5A9E" w:rsidRPr="00F27588" w:rsidRDefault="00F27588" w:rsidP="00F27588">
      <w:pPr>
        <w:ind w:left="1" w:hanging="3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Народні депутати України</w:t>
      </w:r>
      <w:r w:rsidR="00AF237B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bookmarkStart w:id="3" w:name="_heading=h.vyvzujudby4n" w:colFirst="0" w:colLast="0"/>
      <w:bookmarkEnd w:id="3"/>
      <w:r>
        <w:rPr>
          <w:rFonts w:ascii="Times New Roman" w:hAnsi="Times New Roman"/>
          <w:sz w:val="28"/>
          <w:szCs w:val="28"/>
        </w:rPr>
        <w:t>Бардіна М.О</w:t>
      </w:r>
      <w:bookmarkStart w:id="4" w:name="_GoBack"/>
      <w:bookmarkEnd w:id="4"/>
      <w:r>
        <w:rPr>
          <w:rFonts w:ascii="Times New Roman" w:hAnsi="Times New Roman"/>
          <w:sz w:val="28"/>
          <w:szCs w:val="28"/>
        </w:rPr>
        <w:t>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 w:rsidRPr="00F27588">
        <w:rPr>
          <w:rFonts w:ascii="Times New Roman" w:hAnsi="Times New Roman"/>
          <w:sz w:val="28"/>
          <w:szCs w:val="28"/>
        </w:rPr>
        <w:t>Жмеренецький О.С.</w:t>
      </w:r>
      <w:r>
        <w:rPr>
          <w:rFonts w:ascii="Times New Roman" w:hAnsi="Times New Roman"/>
          <w:sz w:val="28"/>
          <w:szCs w:val="28"/>
        </w:rPr>
        <w:t>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Кравчук Є.М.,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 w:rsidRPr="00F27588">
        <w:rPr>
          <w:rFonts w:ascii="Times New Roman" w:hAnsi="Times New Roman"/>
          <w:sz w:val="28"/>
          <w:szCs w:val="28"/>
        </w:rPr>
        <w:t>Яковлєва Н.І.</w:t>
      </w:r>
      <w:r>
        <w:rPr>
          <w:rFonts w:ascii="Times New Roman" w:hAnsi="Times New Roman"/>
          <w:sz w:val="28"/>
          <w:szCs w:val="28"/>
        </w:rPr>
        <w:t>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Мезенцева М.С.,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Кінзбурська В.О.,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 w:rsidRPr="00F27588">
        <w:rPr>
          <w:rFonts w:ascii="Times New Roman" w:hAnsi="Times New Roman"/>
          <w:sz w:val="28"/>
          <w:szCs w:val="28"/>
        </w:rPr>
        <w:t>Бондаренко О.В.</w:t>
      </w:r>
      <w:r>
        <w:rPr>
          <w:rFonts w:ascii="Times New Roman" w:hAnsi="Times New Roman"/>
          <w:sz w:val="28"/>
          <w:szCs w:val="28"/>
        </w:rPr>
        <w:t>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Булах Л.В.,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Циба Т.В.,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Брагар Є.В.,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Овчинникова Ю.Ю.,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Богуцька Є.П.,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Любота Д.В.,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Михайлюк Г.О.,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Гринчук О.А.,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Копанчук О.Є.,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Мошенець О.В.,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 w:rsidRPr="00F27588">
        <w:rPr>
          <w:rFonts w:ascii="Times New Roman" w:hAnsi="Times New Roman"/>
          <w:sz w:val="28"/>
          <w:szCs w:val="28"/>
        </w:rPr>
        <w:t>Аллахвердієва І.В.,</w:t>
      </w:r>
      <w:r>
        <w:rPr>
          <w:rFonts w:ascii="Times New Roman" w:hAnsi="Times New Roman"/>
          <w:sz w:val="28"/>
          <w:szCs w:val="28"/>
        </w:rPr>
        <w:t xml:space="preserve">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Камельчук Ю.О.,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Верещук І.А.,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Бондар Г.В.,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Санченко О.В.,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Саладуха О.В.,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Гривко С.Д.,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Кузнєцов О.О.,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Мережко О.О.,</w:t>
      </w:r>
      <w:r w:rsidRPr="00F275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Микиша Д.С.,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Нікітіна М.В.,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Гришина Ю.М.,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Третьякова Г.М.,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 w:rsidRPr="00F27588">
        <w:rPr>
          <w:rFonts w:ascii="Times New Roman" w:hAnsi="Times New Roman"/>
          <w:sz w:val="28"/>
          <w:szCs w:val="28"/>
        </w:rPr>
        <w:t>Забуранна Л.В</w:t>
      </w:r>
      <w:r>
        <w:rPr>
          <w:rFonts w:ascii="Times New Roman" w:hAnsi="Times New Roman"/>
          <w:sz w:val="28"/>
          <w:szCs w:val="28"/>
        </w:rPr>
        <w:t>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Кузбит Ю.М.,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Коваль О.В.,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Совсун І.Р.,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Юрчишин Я.Р., народний депутат України.</w:t>
      </w:r>
    </w:p>
    <w:p w:rsid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Василенко Л.В., народний депутат України.</w:t>
      </w:r>
    </w:p>
    <w:p w:rsidR="009B7CBA" w:rsidRPr="00F27588" w:rsidRDefault="009B7CBA" w:rsidP="009B7CBA">
      <w:pPr>
        <w:pStyle w:val="ac"/>
        <w:ind w:left="567"/>
        <w:rPr>
          <w:rFonts w:ascii="Times New Roman" w:hAnsi="Times New Roman"/>
          <w:sz w:val="28"/>
          <w:szCs w:val="28"/>
        </w:rPr>
      </w:pP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Лозинський Р.М.,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Клименко Ю.Л.,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Бобровська С.А.,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Вагнєр В.О.,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Васильченко Г.І.,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Костенко Р.В., народний депутат України.</w:t>
      </w:r>
    </w:p>
    <w:p w:rsidR="00F27588" w:rsidRP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Цабаль В.В., народний депутат України.</w:t>
      </w:r>
    </w:p>
    <w:p w:rsidR="00F27588" w:rsidRDefault="00F27588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Железняк Я.І., народний депутат України.</w:t>
      </w:r>
    </w:p>
    <w:p w:rsidR="009B7CBA" w:rsidRPr="00F27588" w:rsidRDefault="009B7CBA" w:rsidP="00F27588">
      <w:pPr>
        <w:pStyle w:val="ac"/>
        <w:numPr>
          <w:ilvl w:val="0"/>
          <w:numId w:val="3"/>
        </w:num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Лубінець Д.В., народний депутат України.</w:t>
      </w:r>
    </w:p>
    <w:p w:rsidR="00F27588" w:rsidRPr="00F27588" w:rsidRDefault="00F27588" w:rsidP="00F27588">
      <w:pPr>
        <w:spacing w:before="240"/>
        <w:ind w:leftChars="0" w:left="1" w:firstLineChars="0" w:firstLine="719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Інші розробники законопроекту</w:t>
      </w:r>
      <w:r w:rsidR="00AF237B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</w:t>
      </w:r>
    </w:p>
    <w:p w:rsidR="00F27588" w:rsidRPr="00F27588" w:rsidRDefault="00F27588" w:rsidP="00F27588">
      <w:pPr>
        <w:pStyle w:val="ac"/>
        <w:numPr>
          <w:ilvl w:val="0"/>
          <w:numId w:val="5"/>
        </w:numPr>
        <w:ind w:left="567"/>
        <w:jc w:val="both"/>
        <w:rPr>
          <w:rFonts w:ascii="Times New Roman" w:hAnsi="Times New Roman"/>
          <w:sz w:val="28"/>
          <w:szCs w:val="28"/>
        </w:rPr>
      </w:pPr>
      <w:r w:rsidRPr="00F27588">
        <w:rPr>
          <w:rFonts w:ascii="Times New Roman" w:hAnsi="Times New Roman"/>
          <w:sz w:val="28"/>
          <w:szCs w:val="28"/>
        </w:rPr>
        <w:t>Богданова Н.М., державний експерт експертної групи з питань протидії торгівлі людьми, домашньому насильству та гендерної рівності Директорату розвитку соціальних послуг та захисту дітей</w:t>
      </w:r>
      <w:r w:rsidR="009B7CBA">
        <w:rPr>
          <w:rFonts w:ascii="Times New Roman" w:hAnsi="Times New Roman"/>
          <w:sz w:val="28"/>
          <w:szCs w:val="28"/>
        </w:rPr>
        <w:t xml:space="preserve"> </w:t>
      </w:r>
      <w:r w:rsidR="009B7CBA" w:rsidRPr="00F27588">
        <w:rPr>
          <w:rFonts w:ascii="Times New Roman" w:hAnsi="Times New Roman"/>
          <w:sz w:val="28"/>
          <w:szCs w:val="28"/>
        </w:rPr>
        <w:t>Міністерс</w:t>
      </w:r>
      <w:r w:rsidR="009B7CBA">
        <w:rPr>
          <w:rFonts w:ascii="Times New Roman" w:hAnsi="Times New Roman"/>
          <w:sz w:val="28"/>
          <w:szCs w:val="28"/>
        </w:rPr>
        <w:t>тва соціальної політики України</w:t>
      </w:r>
      <w:r w:rsidRPr="00F27588">
        <w:rPr>
          <w:rFonts w:ascii="Times New Roman" w:hAnsi="Times New Roman"/>
          <w:sz w:val="28"/>
          <w:szCs w:val="28"/>
        </w:rPr>
        <w:t>, кандидат наук з державного управління</w:t>
      </w:r>
      <w:r w:rsidR="009B7CBA">
        <w:rPr>
          <w:rFonts w:ascii="Times New Roman" w:hAnsi="Times New Roman"/>
          <w:sz w:val="28"/>
          <w:szCs w:val="28"/>
        </w:rPr>
        <w:t>.</w:t>
      </w:r>
    </w:p>
    <w:p w:rsidR="00F27588" w:rsidRPr="00F27588" w:rsidRDefault="00F27588" w:rsidP="00F27588">
      <w:pPr>
        <w:pStyle w:val="ac"/>
        <w:numPr>
          <w:ilvl w:val="0"/>
          <w:numId w:val="5"/>
        </w:numPr>
        <w:spacing w:before="240"/>
        <w:ind w:left="567"/>
        <w:jc w:val="both"/>
        <w:rPr>
          <w:rFonts w:ascii="Times New Roman" w:hAnsi="Times New Roman"/>
          <w:sz w:val="28"/>
          <w:szCs w:val="28"/>
          <w:highlight w:val="white"/>
        </w:rPr>
      </w:pPr>
      <w:bookmarkStart w:id="5" w:name="_heading=h.tuu3uicl2kox" w:colFirst="0" w:colLast="0"/>
      <w:bookmarkEnd w:id="5"/>
      <w:r w:rsidRPr="00F27588">
        <w:rPr>
          <w:rFonts w:ascii="Times New Roman" w:hAnsi="Times New Roman"/>
          <w:sz w:val="28"/>
          <w:szCs w:val="28"/>
          <w:highlight w:val="white"/>
        </w:rPr>
        <w:t>Бучинська О.В., голова Київського Регіонального Представництва ІГКР, к.е.н, доцент.</w:t>
      </w:r>
    </w:p>
    <w:p w:rsidR="00F27588" w:rsidRPr="00F27588" w:rsidRDefault="00F27588" w:rsidP="00F27588">
      <w:pPr>
        <w:pStyle w:val="ac"/>
        <w:numPr>
          <w:ilvl w:val="0"/>
          <w:numId w:val="5"/>
        </w:numPr>
        <w:ind w:left="567"/>
        <w:jc w:val="both"/>
        <w:rPr>
          <w:rFonts w:ascii="Times New Roman" w:hAnsi="Times New Roman"/>
          <w:sz w:val="28"/>
          <w:szCs w:val="28"/>
          <w:highlight w:val="white"/>
        </w:rPr>
      </w:pPr>
      <w:bookmarkStart w:id="6" w:name="_heading=h.zayjrw7o4syo" w:colFirst="0" w:colLast="0"/>
      <w:bookmarkEnd w:id="6"/>
      <w:r w:rsidRPr="00F27588">
        <w:rPr>
          <w:rFonts w:ascii="Times New Roman" w:hAnsi="Times New Roman"/>
          <w:sz w:val="28"/>
          <w:szCs w:val="28"/>
          <w:highlight w:val="white"/>
        </w:rPr>
        <w:t>Голуб О.А., голова Громадської організації “Ліга захисту прав жінок “Гармонія рівних”, аспірантка Інституту держави і права ім. Корецького НАН України.</w:t>
      </w:r>
    </w:p>
    <w:p w:rsidR="00F27588" w:rsidRPr="00F27588" w:rsidRDefault="00F27588" w:rsidP="00F27588">
      <w:pPr>
        <w:pStyle w:val="ac"/>
        <w:numPr>
          <w:ilvl w:val="0"/>
          <w:numId w:val="5"/>
        </w:numPr>
        <w:ind w:left="567"/>
        <w:jc w:val="both"/>
        <w:rPr>
          <w:rFonts w:ascii="Times New Roman" w:hAnsi="Times New Roman"/>
          <w:sz w:val="28"/>
          <w:szCs w:val="28"/>
          <w:highlight w:val="white"/>
        </w:rPr>
      </w:pPr>
      <w:bookmarkStart w:id="7" w:name="_heading=h.n09q4jmoamuv" w:colFirst="0" w:colLast="0"/>
      <w:bookmarkEnd w:id="7"/>
      <w:r w:rsidRPr="00F27588">
        <w:rPr>
          <w:rFonts w:ascii="Times New Roman" w:hAnsi="Times New Roman"/>
          <w:sz w:val="28"/>
          <w:szCs w:val="28"/>
          <w:highlight w:val="white"/>
        </w:rPr>
        <w:t>Давліканова О.Б., координаторка проектів Представництва Фонду ім. Фрідріха Еберта в Україні.</w:t>
      </w:r>
    </w:p>
    <w:p w:rsidR="00F27588" w:rsidRPr="00F27588" w:rsidRDefault="00F27588" w:rsidP="00F27588">
      <w:pPr>
        <w:pStyle w:val="ac"/>
        <w:numPr>
          <w:ilvl w:val="0"/>
          <w:numId w:val="5"/>
        </w:numPr>
        <w:ind w:left="567"/>
        <w:jc w:val="both"/>
        <w:rPr>
          <w:rFonts w:ascii="Times New Roman" w:hAnsi="Times New Roman"/>
          <w:sz w:val="28"/>
          <w:szCs w:val="28"/>
          <w:highlight w:val="white"/>
        </w:rPr>
      </w:pPr>
      <w:bookmarkStart w:id="8" w:name="_heading=h.b0ohiekxhwft" w:colFirst="0" w:colLast="0"/>
      <w:bookmarkEnd w:id="8"/>
      <w:r w:rsidRPr="00F27588">
        <w:rPr>
          <w:rFonts w:ascii="Times New Roman" w:hAnsi="Times New Roman"/>
          <w:sz w:val="28"/>
          <w:szCs w:val="28"/>
          <w:highlight w:val="white"/>
        </w:rPr>
        <w:t>Дудар Т.В., суддя Березанського міського суду Київської області.</w:t>
      </w:r>
    </w:p>
    <w:p w:rsidR="00F27588" w:rsidRPr="00F27588" w:rsidRDefault="00F27588" w:rsidP="00F27588">
      <w:pPr>
        <w:pStyle w:val="ac"/>
        <w:numPr>
          <w:ilvl w:val="0"/>
          <w:numId w:val="5"/>
        </w:numPr>
        <w:ind w:left="567"/>
        <w:jc w:val="both"/>
        <w:rPr>
          <w:rFonts w:ascii="Times New Roman" w:hAnsi="Times New Roman"/>
          <w:sz w:val="28"/>
          <w:szCs w:val="28"/>
        </w:rPr>
      </w:pPr>
      <w:bookmarkStart w:id="9" w:name="_heading=h.whv8wskbhcep" w:colFirst="0" w:colLast="0"/>
      <w:bookmarkEnd w:id="9"/>
      <w:r w:rsidRPr="00F27588">
        <w:rPr>
          <w:rFonts w:ascii="Times New Roman" w:hAnsi="Times New Roman"/>
          <w:sz w:val="28"/>
          <w:szCs w:val="28"/>
        </w:rPr>
        <w:t>Каплун Д.М., начальник Управління реалізації європейських стандартів рівності Міністерства соціальної політики України.</w:t>
      </w:r>
    </w:p>
    <w:p w:rsidR="00F27588" w:rsidRPr="00F27588" w:rsidRDefault="00F27588" w:rsidP="00F27588">
      <w:pPr>
        <w:pStyle w:val="ac"/>
        <w:numPr>
          <w:ilvl w:val="0"/>
          <w:numId w:val="5"/>
        </w:numPr>
        <w:ind w:left="567"/>
        <w:jc w:val="both"/>
        <w:rPr>
          <w:rFonts w:ascii="Times New Roman" w:hAnsi="Times New Roman"/>
          <w:sz w:val="28"/>
          <w:szCs w:val="28"/>
          <w:highlight w:val="white"/>
        </w:rPr>
      </w:pPr>
      <w:bookmarkStart w:id="10" w:name="_heading=h.q9fv3ebgpnrc" w:colFirst="0" w:colLast="0"/>
      <w:bookmarkEnd w:id="10"/>
      <w:r w:rsidRPr="00F27588">
        <w:rPr>
          <w:rFonts w:ascii="Times New Roman" w:hAnsi="Times New Roman"/>
          <w:sz w:val="28"/>
          <w:szCs w:val="28"/>
          <w:highlight w:val="white"/>
        </w:rPr>
        <w:t>Коваленко І. В., суддя Дніпровського районного суду міста Києва.</w:t>
      </w:r>
    </w:p>
    <w:p w:rsidR="00F27588" w:rsidRPr="00F27588" w:rsidRDefault="00F27588" w:rsidP="00F27588">
      <w:pPr>
        <w:pStyle w:val="ac"/>
        <w:numPr>
          <w:ilvl w:val="0"/>
          <w:numId w:val="5"/>
        </w:numPr>
        <w:ind w:left="567"/>
        <w:jc w:val="both"/>
        <w:rPr>
          <w:rFonts w:ascii="Times New Roman" w:hAnsi="Times New Roman"/>
          <w:sz w:val="28"/>
          <w:szCs w:val="28"/>
          <w:highlight w:val="white"/>
        </w:rPr>
      </w:pPr>
      <w:bookmarkStart w:id="11" w:name="_heading=h.g753lg52lomq" w:colFirst="0" w:colLast="0"/>
      <w:bookmarkEnd w:id="11"/>
      <w:r w:rsidRPr="00F27588">
        <w:rPr>
          <w:rFonts w:ascii="Times New Roman" w:hAnsi="Times New Roman"/>
          <w:sz w:val="28"/>
          <w:szCs w:val="28"/>
          <w:highlight w:val="white"/>
        </w:rPr>
        <w:t>Лещенко О.В., суддя Новомиргородського районного суду Кіровоградської області.</w:t>
      </w:r>
    </w:p>
    <w:p w:rsidR="00F27588" w:rsidRPr="00F27588" w:rsidRDefault="00F27588" w:rsidP="00F27588">
      <w:pPr>
        <w:pStyle w:val="ac"/>
        <w:numPr>
          <w:ilvl w:val="0"/>
          <w:numId w:val="5"/>
        </w:numPr>
        <w:ind w:left="567"/>
        <w:jc w:val="both"/>
        <w:rPr>
          <w:rFonts w:ascii="Times New Roman" w:hAnsi="Times New Roman"/>
          <w:sz w:val="28"/>
          <w:szCs w:val="28"/>
          <w:highlight w:val="white"/>
        </w:rPr>
      </w:pPr>
      <w:bookmarkStart w:id="12" w:name="_heading=h.cyfx0io3x1do" w:colFirst="0" w:colLast="0"/>
      <w:bookmarkEnd w:id="12"/>
      <w:r w:rsidRPr="00F27588">
        <w:rPr>
          <w:rFonts w:ascii="Times New Roman" w:hAnsi="Times New Roman"/>
          <w:sz w:val="28"/>
          <w:szCs w:val="28"/>
          <w:highlight w:val="white"/>
        </w:rPr>
        <w:t>Лилик І.В., президентка Громадської організації «Українська Асоціація Маркетингу», к.е.н., доцент.</w:t>
      </w:r>
    </w:p>
    <w:p w:rsidR="00F27588" w:rsidRPr="00F27588" w:rsidRDefault="00F27588" w:rsidP="00F27588">
      <w:pPr>
        <w:pStyle w:val="ac"/>
        <w:numPr>
          <w:ilvl w:val="0"/>
          <w:numId w:val="5"/>
        </w:numPr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27588">
        <w:rPr>
          <w:rFonts w:ascii="Times New Roman" w:hAnsi="Times New Roman"/>
          <w:sz w:val="28"/>
          <w:szCs w:val="28"/>
        </w:rPr>
        <w:t>Ліщинська С.Г., головний спеціаліст відділу з питань реалізації ґендерної рівності Управління реалізації європейських стандартів рівності Міністерства соціальної політики України.</w:t>
      </w:r>
    </w:p>
    <w:p w:rsidR="00C445DA" w:rsidRPr="00C445DA" w:rsidRDefault="00F27588" w:rsidP="00F27588">
      <w:pPr>
        <w:pStyle w:val="ac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highlight w:val="white"/>
        </w:rPr>
      </w:pPr>
      <w:r w:rsidRPr="00C445DA">
        <w:rPr>
          <w:rFonts w:ascii="Times New Roman" w:hAnsi="Times New Roman"/>
          <w:sz w:val="28"/>
          <w:szCs w:val="28"/>
        </w:rPr>
        <w:t xml:space="preserve"> Рой М.Г., головний спеціаліст відділу з питань реалізації ґендерної рівності Управління реалізації європейських стандартів рівності Міністерства соціальної політики України.</w:t>
      </w:r>
    </w:p>
    <w:p w:rsidR="00AF237B" w:rsidRPr="00C445DA" w:rsidRDefault="00F27588" w:rsidP="00F27588">
      <w:pPr>
        <w:pStyle w:val="ac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highlight w:val="white"/>
        </w:rPr>
      </w:pPr>
      <w:r w:rsidRPr="00C445DA">
        <w:rPr>
          <w:rFonts w:ascii="Times New Roman" w:hAnsi="Times New Roman"/>
          <w:sz w:val="28"/>
          <w:szCs w:val="28"/>
          <w:highlight w:val="white"/>
        </w:rPr>
        <w:t>Стефанів Н.С., суддя Верховного Суду, президентка Громадської організації “Всеукраїнська асоціація жінок-суддів”.</w:t>
      </w:r>
    </w:p>
    <w:p w:rsidR="00F27588" w:rsidRPr="00AF237B" w:rsidRDefault="00AF237B" w:rsidP="00F27588">
      <w:pPr>
        <w:pStyle w:val="ac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="00F27588" w:rsidRPr="00AF237B">
        <w:rPr>
          <w:rFonts w:ascii="Times New Roman" w:hAnsi="Times New Roman"/>
          <w:sz w:val="28"/>
          <w:szCs w:val="28"/>
          <w:highlight w:val="white"/>
        </w:rPr>
        <w:t xml:space="preserve">Суслова І. М., народна депутатка України VIII скликання, радниця </w:t>
      </w:r>
      <w:r w:rsidR="00F27588" w:rsidRPr="00AF237B">
        <w:rPr>
          <w:rFonts w:ascii="Times New Roman" w:hAnsi="Times New Roman"/>
          <w:sz w:val="28"/>
          <w:szCs w:val="28"/>
        </w:rPr>
        <w:t>Голови Комітету Верховної Ради України з питань прав людини, деокупації та реінтеграції тимчасово окупованих територій у Донецькій, Луганській областях та Автономної Республіки Крим, міста Севастополя, національних меншин і міжнаціональних відносин</w:t>
      </w:r>
      <w:r w:rsidRPr="00AF237B">
        <w:rPr>
          <w:rFonts w:ascii="Times New Roman" w:hAnsi="Times New Roman"/>
          <w:sz w:val="28"/>
          <w:szCs w:val="28"/>
        </w:rPr>
        <w:t>.</w:t>
      </w:r>
    </w:p>
    <w:p w:rsidR="00F27588" w:rsidRPr="00F27588" w:rsidRDefault="00F27588" w:rsidP="00F27588">
      <w:pPr>
        <w:pStyle w:val="ac"/>
        <w:numPr>
          <w:ilvl w:val="0"/>
          <w:numId w:val="5"/>
        </w:numPr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F27588">
        <w:rPr>
          <w:rFonts w:ascii="Times New Roman" w:hAnsi="Times New Roman"/>
          <w:sz w:val="28"/>
          <w:szCs w:val="28"/>
        </w:rPr>
        <w:t>Яблонська І.І., головний спеціаліст відділу з питань реалізації ґендерної рівності Управління реалізації європейських стандартів рівності Міністерства соціальної політики України.</w:t>
      </w:r>
    </w:p>
    <w:p w:rsidR="00F27588" w:rsidRDefault="00F27588" w:rsidP="00F27588">
      <w:pPr>
        <w:pStyle w:val="ac"/>
        <w:numPr>
          <w:ilvl w:val="0"/>
          <w:numId w:val="5"/>
        </w:numPr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27588">
        <w:rPr>
          <w:rFonts w:ascii="Times New Roman" w:hAnsi="Times New Roman"/>
          <w:sz w:val="28"/>
          <w:szCs w:val="28"/>
        </w:rPr>
        <w:t>Якубовська Ю.В., державний експерт експертної групи протидії торгівлі людьми, домашньому насильству, ґендерної рівності Директорату соціальних послуг та інтеграції Міністерства соціальної політики України.</w:t>
      </w:r>
    </w:p>
    <w:p w:rsidR="00AF237B" w:rsidRPr="00C445DA" w:rsidRDefault="00AF237B" w:rsidP="00AF237B">
      <w:pPr>
        <w:ind w:leftChars="0" w:left="0" w:firstLineChars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237B" w:rsidRPr="00AF237B" w:rsidRDefault="00AF237B" w:rsidP="00AF237B">
      <w:pPr>
        <w:ind w:leftChars="0" w:left="0" w:firstLineChars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237B">
        <w:rPr>
          <w:rFonts w:ascii="Times New Roman" w:hAnsi="Times New Roman" w:cs="Times New Roman"/>
          <w:b/>
          <w:sz w:val="28"/>
          <w:szCs w:val="28"/>
          <w:lang w:val="uk-UA"/>
        </w:rPr>
        <w:t>Народний депутат України</w:t>
      </w:r>
      <w:r w:rsidRPr="00AF237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F237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F237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F237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F237B">
        <w:rPr>
          <w:rFonts w:ascii="Times New Roman" w:hAnsi="Times New Roman" w:cs="Times New Roman"/>
          <w:b/>
          <w:sz w:val="28"/>
          <w:szCs w:val="28"/>
          <w:lang w:val="uk-UA"/>
        </w:rPr>
        <w:tab/>
        <w:t>Бардіна М.О. (посв. 61)</w:t>
      </w:r>
    </w:p>
    <w:p w:rsidR="00F27588" w:rsidRPr="00F27588" w:rsidRDefault="00F27588" w:rsidP="00F27588">
      <w:pPr>
        <w:pStyle w:val="ac"/>
        <w:ind w:left="718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5D5A9E" w:rsidRPr="00F27588" w:rsidRDefault="005D5A9E" w:rsidP="00F27588">
      <w:pPr>
        <w:ind w:leftChars="0" w:left="1" w:firstLineChars="0" w:firstLine="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bookmarkStart w:id="13" w:name="_heading=h.84s6claqwkkx" w:colFirst="0" w:colLast="0"/>
      <w:bookmarkStart w:id="14" w:name="_heading=h.hfvo21zc1udf" w:colFirst="0" w:colLast="0"/>
      <w:bookmarkEnd w:id="13"/>
      <w:bookmarkEnd w:id="14"/>
    </w:p>
    <w:p w:rsidR="005D5A9E" w:rsidRPr="00F27588" w:rsidRDefault="005D5A9E">
      <w:pPr>
        <w:ind w:left="1" w:hanging="3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bookmarkStart w:id="15" w:name="_heading=h.mqqc0oqje4j6" w:colFirst="0" w:colLast="0"/>
      <w:bookmarkEnd w:id="15"/>
    </w:p>
    <w:p w:rsidR="005D5A9E" w:rsidRPr="00F27588" w:rsidRDefault="005D5A9E">
      <w:pPr>
        <w:ind w:left="1" w:hanging="3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bookmarkStart w:id="16" w:name="_heading=h.caljgrqfzwb" w:colFirst="0" w:colLast="0"/>
      <w:bookmarkEnd w:id="16"/>
    </w:p>
    <w:p w:rsidR="005D5A9E" w:rsidRPr="00F27588" w:rsidRDefault="005D5A9E">
      <w:pPr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D5A9E" w:rsidRPr="00F27588" w:rsidRDefault="005D5A9E">
      <w:pPr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sectPr w:rsidR="005D5A9E" w:rsidRPr="00F27588" w:rsidSect="009B7CBA">
      <w:pgSz w:w="11906" w:h="16838"/>
      <w:pgMar w:top="1134" w:right="1134" w:bottom="851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eeSans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F1F08"/>
    <w:multiLevelType w:val="hybridMultilevel"/>
    <w:tmpl w:val="3E12A0EA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 w15:restartNumberingAfterBreak="0">
    <w:nsid w:val="27657961"/>
    <w:multiLevelType w:val="hybridMultilevel"/>
    <w:tmpl w:val="A9688B1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D77DE1"/>
    <w:multiLevelType w:val="hybridMultilevel"/>
    <w:tmpl w:val="E2BE3A4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C0F4D8B"/>
    <w:multiLevelType w:val="multilevel"/>
    <w:tmpl w:val="3A4845EA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rFonts w:cs="Times New Roman"/>
        <w:u w:val="none"/>
      </w:rPr>
    </w:lvl>
  </w:abstractNum>
  <w:abstractNum w:abstractNumId="4" w15:restartNumberingAfterBreak="0">
    <w:nsid w:val="41DA12D6"/>
    <w:multiLevelType w:val="hybridMultilevel"/>
    <w:tmpl w:val="AB42932E"/>
    <w:lvl w:ilvl="0" w:tplc="0422000F">
      <w:start w:val="1"/>
      <w:numFmt w:val="decimal"/>
      <w:lvlText w:val="%1."/>
      <w:lvlJc w:val="left"/>
      <w:pPr>
        <w:ind w:left="71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D5A9E"/>
    <w:rsid w:val="00420463"/>
    <w:rsid w:val="005D5A9E"/>
    <w:rsid w:val="005F23AC"/>
    <w:rsid w:val="00743A33"/>
    <w:rsid w:val="009B7CBA"/>
    <w:rsid w:val="00AF237B"/>
    <w:rsid w:val="00C445DA"/>
    <w:rsid w:val="00F2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42C5D11-FBB4-423A-90B2-CE60DA229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Times New Roman" w:hAnsi="Liberation Serif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FreeSans"/>
      <w:kern w:val="2"/>
      <w:position w:val="-1"/>
      <w:lang w:val="ru-RU" w:eastAsia="zh-CN" w:bidi="hi-IN"/>
    </w:rPr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="Mangal"/>
      <w:b/>
      <w:bCs/>
      <w:kern w:val="32"/>
      <w:position w:val="-1"/>
      <w:sz w:val="32"/>
      <w:szCs w:val="29"/>
      <w:lang w:val="ru-RU"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="Mangal"/>
      <w:b/>
      <w:bCs/>
      <w:i/>
      <w:iCs/>
      <w:kern w:val="2"/>
      <w:position w:val="-1"/>
      <w:sz w:val="28"/>
      <w:szCs w:val="25"/>
      <w:lang w:val="ru-RU" w:eastAsia="zh-CN" w:bidi="hi-IN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="Mangal"/>
      <w:b/>
      <w:bCs/>
      <w:kern w:val="2"/>
      <w:position w:val="-1"/>
      <w:sz w:val="26"/>
      <w:szCs w:val="23"/>
      <w:lang w:val="ru-RU" w:eastAsia="zh-CN" w:bidi="hi-IN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="Mangal"/>
      <w:b/>
      <w:bCs/>
      <w:kern w:val="2"/>
      <w:position w:val="-1"/>
      <w:sz w:val="28"/>
      <w:szCs w:val="25"/>
      <w:lang w:val="ru-RU" w:eastAsia="zh-CN" w:bidi="hi-IN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="Mangal"/>
      <w:b/>
      <w:bCs/>
      <w:i/>
      <w:iCs/>
      <w:kern w:val="2"/>
      <w:position w:val="-1"/>
      <w:sz w:val="26"/>
      <w:szCs w:val="23"/>
      <w:lang w:val="ru-RU" w:eastAsia="zh-CN" w:bidi="hi-IN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="Mangal"/>
      <w:b/>
      <w:bCs/>
      <w:kern w:val="2"/>
      <w:position w:val="-1"/>
      <w:sz w:val="22"/>
      <w:szCs w:val="20"/>
      <w:lang w:val="ru-RU" w:eastAsia="zh-CN" w:bidi="hi-IN"/>
    </w:rPr>
  </w:style>
  <w:style w:type="table" w:customStyle="1" w:styleId="TableNormal">
    <w:name w:val="Table Normal"/>
    <w:rPr>
      <w:rFonts w:cs="Liberation Serif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 Знак"/>
    <w:basedOn w:val="a0"/>
    <w:link w:val="a3"/>
    <w:uiPriority w:val="10"/>
    <w:rPr>
      <w:rFonts w:asciiTheme="majorHAnsi" w:eastAsiaTheme="majorEastAsia" w:hAnsiTheme="majorHAnsi" w:cs="Mangal"/>
      <w:b/>
      <w:bCs/>
      <w:kern w:val="28"/>
      <w:position w:val="-1"/>
      <w:sz w:val="32"/>
      <w:szCs w:val="29"/>
      <w:lang w:val="ru-RU" w:eastAsia="zh-CN" w:bidi="hi-IN"/>
    </w:rPr>
  </w:style>
  <w:style w:type="character" w:customStyle="1" w:styleId="90pt">
    <w:name w:val="Основной текст (9) + Интервал 0 pt"/>
    <w:rPr>
      <w:rFonts w:ascii="Times New Roman" w:hAnsi="Times New Roman"/>
      <w:b/>
      <w:color w:val="000000"/>
      <w:spacing w:val="7"/>
      <w:w w:val="100"/>
      <w:sz w:val="25"/>
      <w:effect w:val="none"/>
      <w:vertAlign w:val="baseline"/>
      <w:em w:val="none"/>
      <w:lang w:val="uk-UA" w:eastAsia="x-none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a6">
    <w:name w:val="Основной текст"/>
    <w:basedOn w:val="a"/>
    <w:pPr>
      <w:spacing w:after="140" w:line="276" w:lineRule="auto"/>
    </w:pPr>
  </w:style>
  <w:style w:type="paragraph" w:styleId="a7">
    <w:name w:val="List"/>
    <w:basedOn w:val="a6"/>
    <w:uiPriority w:val="99"/>
  </w:style>
  <w:style w:type="paragraph" w:customStyle="1" w:styleId="a8">
    <w:name w:val="Название"/>
    <w:basedOn w:val="a"/>
    <w:pPr>
      <w:suppressLineNumbers/>
      <w:spacing w:before="120" w:after="120"/>
    </w:pPr>
    <w:rPr>
      <w:i/>
      <w:iCs/>
    </w:rPr>
  </w:style>
  <w:style w:type="paragraph" w:customStyle="1" w:styleId="a9">
    <w:name w:val="Указатель"/>
    <w:basedOn w:val="a"/>
    <w:pPr>
      <w:suppressLineNumbers/>
    </w:pPr>
  </w:style>
  <w:style w:type="paragraph" w:styleId="aa">
    <w:name w:val="Subtitle"/>
    <w:basedOn w:val="a"/>
    <w:next w:val="a"/>
    <w:link w:val="ab"/>
    <w:uiPriority w:val="11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b">
    <w:name w:val="Підзаголовок Знак"/>
    <w:basedOn w:val="a0"/>
    <w:link w:val="aa"/>
    <w:uiPriority w:val="11"/>
    <w:rPr>
      <w:rFonts w:asciiTheme="majorHAnsi" w:eastAsiaTheme="majorEastAsia" w:hAnsiTheme="majorHAnsi" w:cs="Mangal"/>
      <w:kern w:val="2"/>
      <w:position w:val="-1"/>
      <w:szCs w:val="21"/>
      <w:lang w:val="ru-RU" w:eastAsia="zh-CN" w:bidi="hi-IN"/>
    </w:rPr>
  </w:style>
  <w:style w:type="paragraph" w:styleId="ac">
    <w:name w:val="List Paragraph"/>
    <w:basedOn w:val="a"/>
    <w:uiPriority w:val="34"/>
    <w:qFormat/>
    <w:rsid w:val="00F27588"/>
    <w:pPr>
      <w:spacing w:after="160" w:line="259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Theme="minorHAnsi" w:hAnsiTheme="minorHAnsi" w:cs="Times New Roman"/>
      <w:kern w:val="0"/>
      <w:position w:val="0"/>
      <w:sz w:val="22"/>
      <w:szCs w:val="22"/>
      <w:lang w:val="uk-UA"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9B7CBA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locked/>
    <w:rsid w:val="009B7CBA"/>
    <w:rPr>
      <w:rFonts w:ascii="Segoe UI" w:eastAsia="Times New Roman" w:hAnsi="Segoe UI" w:cs="Mangal"/>
      <w:kern w:val="2"/>
      <w:sz w:val="16"/>
      <w:szCs w:val="16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1g9586hx7h9h2cLUSn1o78EvfQ==">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2739</Words>
  <Characters>1562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Бардіна Марина Олегівна</dc:creator>
  <cp:keywords/>
  <dc:description/>
  <cp:lastModifiedBy>Бардіна Марина Олегівна</cp:lastModifiedBy>
  <cp:revision>2</cp:revision>
  <cp:lastPrinted>2020-05-04T11:39:00Z</cp:lastPrinted>
  <dcterms:created xsi:type="dcterms:W3CDTF">2020-05-04T13:02:00Z</dcterms:created>
  <dcterms:modified xsi:type="dcterms:W3CDTF">2020-05-04T13:02:00Z</dcterms:modified>
</cp:coreProperties>
</file>