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4F" w:rsidRPr="00CB69C6" w:rsidRDefault="0083114F" w:rsidP="0083114F">
      <w:pPr>
        <w:pStyle w:val="a7"/>
      </w:pPr>
      <w:bookmarkStart w:id="0" w:name="_GoBack"/>
      <w:bookmarkEnd w:id="0"/>
      <w:r w:rsidRPr="00CB69C6">
        <w:t>ПОЯСНЮВАЛЬНА ЗАПИСКА</w:t>
      </w:r>
    </w:p>
    <w:p w:rsidR="0083114F" w:rsidRDefault="0083114F" w:rsidP="00DC2345">
      <w:pPr>
        <w:jc w:val="center"/>
      </w:pPr>
      <w:r w:rsidRPr="00CB41B2">
        <w:rPr>
          <w:noProof/>
        </w:rPr>
        <w:t xml:space="preserve">до </w:t>
      </w:r>
      <w:r w:rsidR="00CB41B2" w:rsidRPr="009F06B4">
        <w:rPr>
          <w:noProof/>
        </w:rPr>
        <w:t>про</w:t>
      </w:r>
      <w:r w:rsidR="007D5C77">
        <w:rPr>
          <w:noProof/>
        </w:rPr>
        <w:t>є</w:t>
      </w:r>
      <w:r w:rsidR="00CB41B2" w:rsidRPr="009F06B4">
        <w:rPr>
          <w:noProof/>
        </w:rPr>
        <w:t xml:space="preserve">кту </w:t>
      </w:r>
      <w:r w:rsidR="00DC2345">
        <w:rPr>
          <w:bCs w:val="0"/>
        </w:rPr>
        <w:t xml:space="preserve">Закону України </w:t>
      </w:r>
      <w:r w:rsidR="00F92D8F">
        <w:rPr>
          <w:bCs w:val="0"/>
        </w:rPr>
        <w:t xml:space="preserve"> «Про екологічне страхування»</w:t>
      </w:r>
    </w:p>
    <w:p w:rsidR="00886428" w:rsidRPr="00886428" w:rsidRDefault="00886428" w:rsidP="00886428"/>
    <w:p w:rsidR="00C21CCA" w:rsidRDefault="00C21CCA" w:rsidP="00195AF6">
      <w:pPr>
        <w:numPr>
          <w:ilvl w:val="0"/>
          <w:numId w:val="1"/>
        </w:numPr>
      </w:pPr>
      <w:r w:rsidRPr="00C21CCA">
        <w:t>Мета</w:t>
      </w:r>
    </w:p>
    <w:p w:rsidR="00AE25DD" w:rsidRDefault="00F7617C" w:rsidP="005278EE">
      <w:pPr>
        <w:shd w:val="clear" w:color="auto" w:fill="FFFFFF"/>
        <w:spacing w:line="360" w:lineRule="atLeast"/>
        <w:ind w:right="-285" w:firstLine="708"/>
        <w:jc w:val="both"/>
        <w:textAlignment w:val="baseline"/>
        <w:rPr>
          <w:b w:val="0"/>
          <w:bCs w:val="0"/>
        </w:rPr>
      </w:pPr>
      <w:r>
        <w:rPr>
          <w:b w:val="0"/>
          <w:bCs w:val="0"/>
        </w:rPr>
        <w:t xml:space="preserve">Проєкт </w:t>
      </w:r>
      <w:r w:rsidR="007D5C77">
        <w:rPr>
          <w:b w:val="0"/>
          <w:bCs w:val="0"/>
        </w:rPr>
        <w:t>з</w:t>
      </w:r>
      <w:r>
        <w:rPr>
          <w:b w:val="0"/>
          <w:bCs w:val="0"/>
        </w:rPr>
        <w:t>акону</w:t>
      </w:r>
      <w:r w:rsidR="00BD7C4D">
        <w:rPr>
          <w:b w:val="0"/>
          <w:bCs w:val="0"/>
        </w:rPr>
        <w:t xml:space="preserve">  розроблено </w:t>
      </w:r>
      <w:r w:rsidR="00D07487">
        <w:rPr>
          <w:b w:val="0"/>
          <w:bCs w:val="0"/>
        </w:rPr>
        <w:t xml:space="preserve">на </w:t>
      </w:r>
      <w:r w:rsidR="00BD7C4D">
        <w:rPr>
          <w:b w:val="0"/>
          <w:bCs w:val="0"/>
        </w:rPr>
        <w:t xml:space="preserve"> виконання</w:t>
      </w:r>
      <w:r w:rsidR="007A163F" w:rsidRPr="007A163F">
        <w:rPr>
          <w:b w:val="0"/>
          <w:bCs w:val="0"/>
        </w:rPr>
        <w:t xml:space="preserve"> рішення Ради національної безпеки і оборони України    від 23 березня 2021 року «Про виклики і загрози національній безпеці України в екологічній сфері та першочергові заходи щодо їх нейтралізації», введеного в дію Указом Президента України  від 23 березня </w:t>
      </w:r>
      <w:r w:rsidR="007859AB">
        <w:rPr>
          <w:b w:val="0"/>
          <w:bCs w:val="0"/>
        </w:rPr>
        <w:t xml:space="preserve">                 </w:t>
      </w:r>
      <w:r w:rsidR="007A163F" w:rsidRPr="007A163F">
        <w:rPr>
          <w:b w:val="0"/>
          <w:bCs w:val="0"/>
        </w:rPr>
        <w:t>2021 року №</w:t>
      </w:r>
      <w:r w:rsidR="004767D4">
        <w:rPr>
          <w:b w:val="0"/>
          <w:bCs w:val="0"/>
        </w:rPr>
        <w:t> </w:t>
      </w:r>
      <w:r w:rsidR="007A163F" w:rsidRPr="007A163F">
        <w:rPr>
          <w:b w:val="0"/>
          <w:bCs w:val="0"/>
        </w:rPr>
        <w:t>111/2021</w:t>
      </w:r>
      <w:r w:rsidR="007859AB">
        <w:rPr>
          <w:b w:val="0"/>
          <w:bCs w:val="0"/>
        </w:rPr>
        <w:t>, </w:t>
      </w:r>
      <w:r w:rsidR="00D07487">
        <w:rPr>
          <w:b w:val="0"/>
          <w:bCs w:val="0"/>
        </w:rPr>
        <w:t xml:space="preserve"> з метою </w:t>
      </w:r>
      <w:r w:rsidR="00F92D8F">
        <w:rPr>
          <w:b w:val="0"/>
          <w:bCs w:val="0"/>
        </w:rPr>
        <w:t xml:space="preserve"> запровадження </w:t>
      </w:r>
      <w:r w:rsidR="00F92D8F" w:rsidRPr="00F92D8F">
        <w:rPr>
          <w:b w:val="0"/>
          <w:bCs w:val="0"/>
        </w:rPr>
        <w:t>страхування цивільної відповідальності за шкоду, заподіяну державі, життю, здоров'ю та майну фізичних осіб, юридичних осіб та фізичних осіб – підприємців в результаті порушення законодавства про охорону навколишнього природного середовища.</w:t>
      </w:r>
    </w:p>
    <w:p w:rsidR="00AE25DD" w:rsidRPr="00C21CCA" w:rsidRDefault="00AE25DD" w:rsidP="005278EE">
      <w:pPr>
        <w:ind w:left="1070" w:right="-285"/>
      </w:pPr>
    </w:p>
    <w:p w:rsidR="0083114F" w:rsidRPr="00CB69C6" w:rsidRDefault="0083114F" w:rsidP="005278EE">
      <w:pPr>
        <w:numPr>
          <w:ilvl w:val="0"/>
          <w:numId w:val="1"/>
        </w:numPr>
        <w:ind w:right="-285"/>
      </w:pPr>
      <w:r w:rsidRPr="00CB69C6">
        <w:t>Обґрунтування необхідності прийняття акта</w:t>
      </w:r>
    </w:p>
    <w:p w:rsidR="00993631" w:rsidRPr="00066C28" w:rsidRDefault="00066C28" w:rsidP="005278EE">
      <w:pPr>
        <w:shd w:val="clear" w:color="auto" w:fill="FFFFFF"/>
        <w:spacing w:line="360" w:lineRule="atLeast"/>
        <w:ind w:right="-285" w:firstLine="708"/>
        <w:jc w:val="both"/>
        <w:textAlignment w:val="baseline"/>
        <w:rPr>
          <w:b w:val="0"/>
          <w:bCs w:val="0"/>
        </w:rPr>
      </w:pPr>
      <w:r>
        <w:rPr>
          <w:b w:val="0"/>
          <w:bCs w:val="0"/>
        </w:rPr>
        <w:t xml:space="preserve">На сьогодні </w:t>
      </w:r>
      <w:r w:rsidR="007859AB">
        <w:rPr>
          <w:b w:val="0"/>
          <w:bCs w:val="0"/>
        </w:rPr>
        <w:t xml:space="preserve">через </w:t>
      </w:r>
      <w:r w:rsidRPr="00066C28">
        <w:rPr>
          <w:b w:val="0"/>
          <w:bCs w:val="0"/>
        </w:rPr>
        <w:t xml:space="preserve">неврегульованість механізму відповідальності суб'єктів господарювання, особливо підприємств з підвищеною небезпекою - винуватців аварій, </w:t>
      </w:r>
      <w:r w:rsidR="007859AB">
        <w:rPr>
          <w:b w:val="0"/>
          <w:bCs w:val="0"/>
        </w:rPr>
        <w:t xml:space="preserve">за порушення законодавства </w:t>
      </w:r>
      <w:r w:rsidRPr="00066C28">
        <w:rPr>
          <w:b w:val="0"/>
          <w:bCs w:val="0"/>
        </w:rPr>
        <w:t>держава бере на себе асигнування значних бюджетних коштів на подолання негативних екологічних явищ. У вирішенні цих проблем особливої актуальності набуває проблема розвитку екологічного страхування як засобу захисту економічних, екологічних та соціальних інтересів громадян та юридичних осіб у випадку забруднення елементів довкілля.</w:t>
      </w:r>
    </w:p>
    <w:p w:rsidR="00C42FA7" w:rsidRDefault="00066C28" w:rsidP="005278EE">
      <w:pPr>
        <w:shd w:val="clear" w:color="auto" w:fill="FFFFFF"/>
        <w:spacing w:line="360" w:lineRule="atLeast"/>
        <w:ind w:right="-285" w:firstLine="708"/>
        <w:jc w:val="both"/>
        <w:textAlignment w:val="baseline"/>
        <w:rPr>
          <w:b w:val="0"/>
          <w:bCs w:val="0"/>
        </w:rPr>
      </w:pPr>
      <w:r w:rsidRPr="00066C28">
        <w:rPr>
          <w:b w:val="0"/>
          <w:bCs w:val="0"/>
        </w:rPr>
        <w:t>Екологічн</w:t>
      </w:r>
      <w:r>
        <w:rPr>
          <w:b w:val="0"/>
          <w:bCs w:val="0"/>
        </w:rPr>
        <w:t>е</w:t>
      </w:r>
      <w:r w:rsidRPr="00066C28">
        <w:rPr>
          <w:b w:val="0"/>
          <w:bCs w:val="0"/>
        </w:rPr>
        <w:t xml:space="preserve"> страхування спрямован</w:t>
      </w:r>
      <w:r>
        <w:rPr>
          <w:b w:val="0"/>
          <w:bCs w:val="0"/>
        </w:rPr>
        <w:t>е</w:t>
      </w:r>
      <w:r w:rsidRPr="00066C28">
        <w:rPr>
          <w:b w:val="0"/>
          <w:bCs w:val="0"/>
        </w:rPr>
        <w:t xml:space="preserve"> на функціонування потужного інструментарію управління та мінімізації екологічних ризиків, а також забезпечення належного страхового захисту юридичних та фізичних осіб в умовах забруднення навколишнього природного середовища.</w:t>
      </w:r>
    </w:p>
    <w:p w:rsidR="00066C28" w:rsidRPr="00066C28" w:rsidRDefault="00066C28" w:rsidP="005278EE">
      <w:pPr>
        <w:shd w:val="clear" w:color="auto" w:fill="FFFFFF"/>
        <w:spacing w:line="360" w:lineRule="atLeast"/>
        <w:ind w:right="-285" w:firstLine="708"/>
        <w:jc w:val="both"/>
        <w:textAlignment w:val="baseline"/>
        <w:rPr>
          <w:b w:val="0"/>
          <w:bCs w:val="0"/>
        </w:rPr>
      </w:pPr>
    </w:p>
    <w:p w:rsidR="00FE5F55" w:rsidRPr="007C7DB8" w:rsidRDefault="0060736E" w:rsidP="005278EE">
      <w:pPr>
        <w:numPr>
          <w:ilvl w:val="0"/>
          <w:numId w:val="1"/>
        </w:numPr>
        <w:tabs>
          <w:tab w:val="left" w:pos="-1742"/>
        </w:tabs>
        <w:ind w:right="-285"/>
        <w:jc w:val="both"/>
      </w:pPr>
      <w:r>
        <w:t xml:space="preserve"> </w:t>
      </w:r>
      <w:r w:rsidRPr="0060736E">
        <w:rPr>
          <w:rStyle w:val="docdata"/>
          <w:bCs w:val="0"/>
          <w:color w:val="000000"/>
        </w:rPr>
        <w:t>Основні</w:t>
      </w:r>
      <w:r w:rsidRPr="0060736E">
        <w:rPr>
          <w:bCs w:val="0"/>
          <w:color w:val="000000"/>
        </w:rPr>
        <w:t> положення проекту акта</w:t>
      </w:r>
    </w:p>
    <w:p w:rsidR="00D512D3" w:rsidRDefault="007912E0" w:rsidP="005278EE">
      <w:pPr>
        <w:ind w:right="-285" w:firstLine="708"/>
        <w:jc w:val="both"/>
        <w:rPr>
          <w:b w:val="0"/>
        </w:rPr>
      </w:pPr>
      <w:r w:rsidRPr="00E276F1">
        <w:rPr>
          <w:b w:val="0"/>
        </w:rPr>
        <w:t>Проєктом акта запроваджується о</w:t>
      </w:r>
      <w:r w:rsidR="00F85B49" w:rsidRPr="00E276F1">
        <w:rPr>
          <w:b w:val="0"/>
        </w:rPr>
        <w:t>бов’язковість страхування цивільної відповідальності за шкоду, заподіяну внаслідок порушення законодавства про охорону навколишнього природного середовища.</w:t>
      </w:r>
      <w:r w:rsidR="00E276F1" w:rsidRPr="00E276F1">
        <w:rPr>
          <w:b w:val="0"/>
        </w:rPr>
        <w:t xml:space="preserve"> </w:t>
      </w:r>
    </w:p>
    <w:p w:rsidR="00D512D3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>Договір страхування цивільної відповідальності за шкоду, заподіяну в результаті порушення законодавства про охорону навколишнього природного середовища</w:t>
      </w:r>
      <w:r w:rsidR="007859AB">
        <w:rPr>
          <w:b w:val="0"/>
        </w:rPr>
        <w:t>,</w:t>
      </w:r>
      <w:r w:rsidRPr="00D512D3">
        <w:rPr>
          <w:b w:val="0"/>
        </w:rPr>
        <w:t xml:space="preserve"> підлягає обов’язковій реєстрації в Єдиному державному реєстрі договорів екологічного страхування у порядку, встановленому Кабінетом Міністрів України.</w:t>
      </w:r>
    </w:p>
    <w:p w:rsidR="00F85B49" w:rsidRPr="007912E0" w:rsidRDefault="00E276F1" w:rsidP="005278EE">
      <w:pPr>
        <w:ind w:right="-285" w:firstLine="708"/>
        <w:jc w:val="both"/>
        <w:rPr>
          <w:b w:val="0"/>
        </w:rPr>
      </w:pPr>
      <w:r w:rsidRPr="00E276F1">
        <w:rPr>
          <w:b w:val="0"/>
        </w:rPr>
        <w:t>Страховим випадком при страхуванні цивільної відповідальності за шкоду, заподіяну в результаті порушення законодавства про охорону навколишнього природного середовища, є набрання законної сили рішенням суду про відшкодування такої шкоди.</w:t>
      </w:r>
      <w:bookmarkStart w:id="1" w:name="n56"/>
      <w:bookmarkStart w:id="2" w:name="n57"/>
      <w:bookmarkEnd w:id="1"/>
      <w:bookmarkEnd w:id="2"/>
    </w:p>
    <w:p w:rsidR="00E276F1" w:rsidRPr="00E276F1" w:rsidRDefault="00E276F1" w:rsidP="005278EE">
      <w:pPr>
        <w:ind w:right="-285" w:firstLine="708"/>
        <w:jc w:val="both"/>
        <w:rPr>
          <w:b w:val="0"/>
        </w:rPr>
      </w:pPr>
      <w:r w:rsidRPr="00E276F1">
        <w:rPr>
          <w:b w:val="0"/>
        </w:rPr>
        <w:t xml:space="preserve">Мінімальний розмір страхової суми </w:t>
      </w:r>
      <w:r w:rsidR="00D512D3">
        <w:rPr>
          <w:b w:val="0"/>
        </w:rPr>
        <w:t xml:space="preserve">буде </w:t>
      </w:r>
      <w:r w:rsidR="007859AB">
        <w:rPr>
          <w:b w:val="0"/>
        </w:rPr>
        <w:t>встановлюватис</w:t>
      </w:r>
      <w:r w:rsidR="0070044F">
        <w:rPr>
          <w:b w:val="0"/>
        </w:rPr>
        <w:t>ь</w:t>
      </w:r>
      <w:r w:rsidRPr="00E276F1">
        <w:rPr>
          <w:b w:val="0"/>
        </w:rPr>
        <w:t xml:space="preserve"> у порядку, затвердженому Кабінетом Міністрів України</w:t>
      </w:r>
      <w:r w:rsidR="007859AB">
        <w:rPr>
          <w:b w:val="0"/>
        </w:rPr>
        <w:t xml:space="preserve">, </w:t>
      </w:r>
      <w:r w:rsidRPr="00E276F1">
        <w:rPr>
          <w:b w:val="0"/>
        </w:rPr>
        <w:t xml:space="preserve"> та відповідно до критеріїв, за якими оцінюється ступінь ризику від провадження господарської діяльності та </w:t>
      </w:r>
      <w:r w:rsidRPr="00E276F1">
        <w:rPr>
          <w:b w:val="0"/>
        </w:rPr>
        <w:lastRenderedPageBreak/>
        <w:t>визначається періодичність проведення планових заходів державного нагляду (контролю) центральним органом виконавчої влади, який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ресурсів.</w:t>
      </w:r>
    </w:p>
    <w:p w:rsidR="00D512D3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 xml:space="preserve">Виплата страхового відшкодування </w:t>
      </w:r>
      <w:r w:rsidR="002A60E9">
        <w:rPr>
          <w:b w:val="0"/>
        </w:rPr>
        <w:t xml:space="preserve">буде </w:t>
      </w:r>
      <w:r w:rsidRPr="00D512D3">
        <w:rPr>
          <w:b w:val="0"/>
        </w:rPr>
        <w:t>здійсню</w:t>
      </w:r>
      <w:r>
        <w:rPr>
          <w:b w:val="0"/>
        </w:rPr>
        <w:t>ватися</w:t>
      </w:r>
      <w:r w:rsidRPr="00D512D3">
        <w:rPr>
          <w:b w:val="0"/>
        </w:rPr>
        <w:t xml:space="preserve">: </w:t>
      </w:r>
    </w:p>
    <w:p w:rsidR="00D512D3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>за шкоду</w:t>
      </w:r>
      <w:r w:rsidR="007859AB">
        <w:rPr>
          <w:b w:val="0"/>
        </w:rPr>
        <w:t>,</w:t>
      </w:r>
      <w:r w:rsidRPr="00D512D3">
        <w:rPr>
          <w:b w:val="0"/>
        </w:rPr>
        <w:t xml:space="preserve"> заподіяну державі внаслідок порушення законодавства про охорону навколишнього природного середовища</w:t>
      </w:r>
      <w:r w:rsidR="007859AB">
        <w:rPr>
          <w:b w:val="0"/>
        </w:rPr>
        <w:t>,</w:t>
      </w:r>
      <w:r w:rsidRPr="00D512D3">
        <w:rPr>
          <w:b w:val="0"/>
        </w:rPr>
        <w:t xml:space="preserve"> - не пізніше тридцяти календарних днів з дати настання страхового випадку</w:t>
      </w:r>
      <w:r w:rsidR="0070044F">
        <w:rPr>
          <w:b w:val="0"/>
        </w:rPr>
        <w:t>;</w:t>
      </w:r>
    </w:p>
    <w:p w:rsidR="00D512D3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>за шкоду</w:t>
      </w:r>
      <w:r w:rsidR="007859AB">
        <w:rPr>
          <w:b w:val="0"/>
        </w:rPr>
        <w:t>,</w:t>
      </w:r>
      <w:r w:rsidRPr="00D512D3">
        <w:rPr>
          <w:b w:val="0"/>
        </w:rPr>
        <w:t xml:space="preserve"> заподіяну майну третіх осіб</w:t>
      </w:r>
      <w:r w:rsidR="007859AB">
        <w:rPr>
          <w:b w:val="0"/>
        </w:rPr>
        <w:t>,</w:t>
      </w:r>
      <w:r w:rsidRPr="00D512D3">
        <w:rPr>
          <w:b w:val="0"/>
        </w:rPr>
        <w:t xml:space="preserve"> - не пізніше двадцяти календарних днів з дати настання страхового випадку</w:t>
      </w:r>
      <w:r w:rsidR="0070044F">
        <w:rPr>
          <w:b w:val="0"/>
        </w:rPr>
        <w:t>;</w:t>
      </w:r>
    </w:p>
    <w:p w:rsidR="00D512D3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>за шкоду</w:t>
      </w:r>
      <w:r w:rsidR="007859AB">
        <w:rPr>
          <w:b w:val="0"/>
        </w:rPr>
        <w:t>,</w:t>
      </w:r>
      <w:r w:rsidRPr="00D512D3">
        <w:rPr>
          <w:b w:val="0"/>
        </w:rPr>
        <w:t xml:space="preserve"> заподіяну здоров’ю третіх осіб</w:t>
      </w:r>
      <w:r w:rsidR="007859AB">
        <w:rPr>
          <w:b w:val="0"/>
        </w:rPr>
        <w:t>,</w:t>
      </w:r>
      <w:r w:rsidRPr="00D512D3">
        <w:rPr>
          <w:b w:val="0"/>
        </w:rPr>
        <w:t xml:space="preserve"> - не пізніше десяти календарних днів з дати настання страхового випадку</w:t>
      </w:r>
      <w:r w:rsidR="0070044F">
        <w:rPr>
          <w:b w:val="0"/>
        </w:rPr>
        <w:t>;</w:t>
      </w:r>
    </w:p>
    <w:p w:rsidR="007C7DB8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>за шкоду</w:t>
      </w:r>
      <w:r w:rsidR="007859AB">
        <w:rPr>
          <w:b w:val="0"/>
        </w:rPr>
        <w:t>,</w:t>
      </w:r>
      <w:r w:rsidRPr="00D512D3">
        <w:rPr>
          <w:b w:val="0"/>
        </w:rPr>
        <w:t xml:space="preserve"> заподіяну життю третіх осіб</w:t>
      </w:r>
      <w:r w:rsidR="007859AB">
        <w:rPr>
          <w:b w:val="0"/>
        </w:rPr>
        <w:t>,</w:t>
      </w:r>
      <w:r w:rsidRPr="00D512D3">
        <w:rPr>
          <w:b w:val="0"/>
        </w:rPr>
        <w:t xml:space="preserve"> - не пізніше семи календарних днів з дати настання страхового випадку.</w:t>
      </w:r>
    </w:p>
    <w:p w:rsidR="00D512D3" w:rsidRPr="00D512D3" w:rsidRDefault="00D512D3" w:rsidP="005278EE">
      <w:pPr>
        <w:ind w:right="-285" w:firstLine="708"/>
        <w:jc w:val="both"/>
        <w:rPr>
          <w:b w:val="0"/>
        </w:rPr>
      </w:pPr>
      <w:r w:rsidRPr="00D512D3">
        <w:rPr>
          <w:b w:val="0"/>
        </w:rPr>
        <w:t>Проєктом акта пропонується утворити Бюро екологічного страхування  як непр</w:t>
      </w:r>
      <w:r w:rsidR="002A60E9">
        <w:rPr>
          <w:b w:val="0"/>
        </w:rPr>
        <w:t xml:space="preserve">ибуткове об’єднання страховиків, що </w:t>
      </w:r>
      <w:r w:rsidRPr="00D512D3">
        <w:rPr>
          <w:b w:val="0"/>
        </w:rPr>
        <w:t>утримується за рахунок коштів страховиків.</w:t>
      </w:r>
    </w:p>
    <w:p w:rsidR="00F11DAA" w:rsidRPr="00F11DAA" w:rsidRDefault="00F11DAA" w:rsidP="005278EE">
      <w:pPr>
        <w:ind w:right="-285" w:firstLine="708"/>
        <w:jc w:val="both"/>
        <w:rPr>
          <w:b w:val="0"/>
        </w:rPr>
      </w:pPr>
      <w:r w:rsidRPr="00F11DAA">
        <w:rPr>
          <w:b w:val="0"/>
        </w:rPr>
        <w:t>Законопро</w:t>
      </w:r>
      <w:r w:rsidR="007859AB">
        <w:rPr>
          <w:b w:val="0"/>
        </w:rPr>
        <w:t>є</w:t>
      </w:r>
      <w:r w:rsidRPr="00F11DAA">
        <w:rPr>
          <w:b w:val="0"/>
        </w:rPr>
        <w:t xml:space="preserve">кт буде поширюватись в обов’язковому порядку на 14 тисяч підприємств, які </w:t>
      </w:r>
      <w:r w:rsidR="007859AB">
        <w:rPr>
          <w:b w:val="0"/>
        </w:rPr>
        <w:t>належать</w:t>
      </w:r>
      <w:r w:rsidRPr="00F11DAA">
        <w:rPr>
          <w:b w:val="0"/>
        </w:rPr>
        <w:t xml:space="preserve"> до високого ступеня ризику. Решта підприємств зможуть укласти договори екологічного страхування добровільно.</w:t>
      </w:r>
    </w:p>
    <w:p w:rsidR="00F11DAA" w:rsidRDefault="00BF0247" w:rsidP="005278EE">
      <w:pPr>
        <w:ind w:right="-285" w:firstLine="708"/>
        <w:jc w:val="both"/>
        <w:rPr>
          <w:b w:val="0"/>
        </w:rPr>
      </w:pPr>
      <w:r w:rsidRPr="00F11DAA">
        <w:rPr>
          <w:b w:val="0"/>
        </w:rPr>
        <w:t>З</w:t>
      </w:r>
      <w:r w:rsidR="00F11DAA" w:rsidRPr="00F11DAA">
        <w:rPr>
          <w:b w:val="0"/>
        </w:rPr>
        <w:t>а 2020 рік лише 4</w:t>
      </w:r>
      <w:r w:rsidR="007859AB">
        <w:rPr>
          <w:b w:val="0"/>
        </w:rPr>
        <w:t> </w:t>
      </w:r>
      <w:r w:rsidR="00F11DAA" w:rsidRPr="00F11DAA">
        <w:rPr>
          <w:b w:val="0"/>
        </w:rPr>
        <w:t>% від загальної суми (2.1 млрд</w:t>
      </w:r>
      <w:r w:rsidR="007859AB">
        <w:rPr>
          <w:b w:val="0"/>
        </w:rPr>
        <w:t xml:space="preserve"> грн</w:t>
      </w:r>
      <w:r w:rsidR="00F11DAA" w:rsidRPr="00F11DAA">
        <w:rPr>
          <w:b w:val="0"/>
        </w:rPr>
        <w:t xml:space="preserve">) нарахованих Державною екологічною інспекцією збитків для довкілля було стягнуто з </w:t>
      </w:r>
      <w:r w:rsidR="007859AB">
        <w:rPr>
          <w:b w:val="0"/>
        </w:rPr>
        <w:t>порушників, решта залишилась не</w:t>
      </w:r>
      <w:r w:rsidR="00F11DAA" w:rsidRPr="00F11DAA">
        <w:rPr>
          <w:b w:val="0"/>
        </w:rPr>
        <w:t>покритою</w:t>
      </w:r>
      <w:r w:rsidR="007859AB">
        <w:rPr>
          <w:b w:val="0"/>
        </w:rPr>
        <w:t>,</w:t>
      </w:r>
      <w:r w:rsidR="00F11DAA" w:rsidRPr="00F11DAA">
        <w:rPr>
          <w:b w:val="0"/>
        </w:rPr>
        <w:t xml:space="preserve"> </w:t>
      </w:r>
      <w:r w:rsidR="007859AB">
        <w:rPr>
          <w:b w:val="0"/>
        </w:rPr>
        <w:t>т</w:t>
      </w:r>
      <w:r w:rsidR="00F11DAA" w:rsidRPr="00F11DAA">
        <w:rPr>
          <w:b w:val="0"/>
        </w:rPr>
        <w:t xml:space="preserve">обто зазначені витрати лягали на державний бюджет та платників податків. </w:t>
      </w:r>
      <w:r w:rsidR="007859AB">
        <w:rPr>
          <w:b w:val="0"/>
        </w:rPr>
        <w:t>Крім цього</w:t>
      </w:r>
      <w:r w:rsidR="005278EE">
        <w:rPr>
          <w:b w:val="0"/>
        </w:rPr>
        <w:t>,</w:t>
      </w:r>
      <w:r w:rsidR="007859AB">
        <w:rPr>
          <w:b w:val="0"/>
        </w:rPr>
        <w:t xml:space="preserve"> існує</w:t>
      </w:r>
      <w:r w:rsidR="00F11DAA" w:rsidRPr="00F11DAA">
        <w:rPr>
          <w:b w:val="0"/>
        </w:rPr>
        <w:t xml:space="preserve"> значна</w:t>
      </w:r>
      <w:r w:rsidR="007859AB">
        <w:rPr>
          <w:b w:val="0"/>
        </w:rPr>
        <w:t>,</w:t>
      </w:r>
      <w:r w:rsidR="00F11DAA" w:rsidRPr="00F11DAA">
        <w:rPr>
          <w:b w:val="0"/>
        </w:rPr>
        <w:t xml:space="preserve"> не виявлен</w:t>
      </w:r>
      <w:r w:rsidR="007859AB">
        <w:rPr>
          <w:b w:val="0"/>
        </w:rPr>
        <w:t>а</w:t>
      </w:r>
      <w:r w:rsidR="00F11DAA" w:rsidRPr="00F11DAA">
        <w:rPr>
          <w:b w:val="0"/>
        </w:rPr>
        <w:t xml:space="preserve"> Державною </w:t>
      </w:r>
      <w:r w:rsidR="007859AB">
        <w:rPr>
          <w:b w:val="0"/>
        </w:rPr>
        <w:t xml:space="preserve">екологічною </w:t>
      </w:r>
      <w:r w:rsidR="00F11DAA" w:rsidRPr="00F11DAA">
        <w:rPr>
          <w:b w:val="0"/>
        </w:rPr>
        <w:t>інспекцією</w:t>
      </w:r>
      <w:r w:rsidR="007859AB">
        <w:rPr>
          <w:b w:val="0"/>
        </w:rPr>
        <w:t>,</w:t>
      </w:r>
      <w:r w:rsidR="00F11DAA" w:rsidRPr="00F11DAA">
        <w:rPr>
          <w:b w:val="0"/>
        </w:rPr>
        <w:t xml:space="preserve"> екологічн</w:t>
      </w:r>
      <w:r w:rsidR="007859AB">
        <w:rPr>
          <w:b w:val="0"/>
        </w:rPr>
        <w:t>а</w:t>
      </w:r>
      <w:r w:rsidR="00F11DAA" w:rsidRPr="00F11DAA">
        <w:rPr>
          <w:b w:val="0"/>
        </w:rPr>
        <w:t xml:space="preserve"> шкод</w:t>
      </w:r>
      <w:r w:rsidR="007859AB">
        <w:rPr>
          <w:b w:val="0"/>
        </w:rPr>
        <w:t xml:space="preserve">а </w:t>
      </w:r>
      <w:r w:rsidR="00F11DAA" w:rsidRPr="00F11DAA">
        <w:rPr>
          <w:b w:val="0"/>
        </w:rPr>
        <w:t xml:space="preserve"> для довкілля, </w:t>
      </w:r>
      <w:r w:rsidR="007859AB">
        <w:rPr>
          <w:b w:val="0"/>
        </w:rPr>
        <w:t xml:space="preserve"> зокрема</w:t>
      </w:r>
      <w:r w:rsidR="00F11DAA" w:rsidRPr="00F11DAA">
        <w:rPr>
          <w:b w:val="0"/>
        </w:rPr>
        <w:t xml:space="preserve"> нанесен</w:t>
      </w:r>
      <w:r w:rsidR="007859AB">
        <w:rPr>
          <w:b w:val="0"/>
        </w:rPr>
        <w:t>а</w:t>
      </w:r>
      <w:r w:rsidR="00F11DAA" w:rsidRPr="00F11DAA">
        <w:rPr>
          <w:b w:val="0"/>
        </w:rPr>
        <w:t xml:space="preserve"> фізичним та юридичним особам, статистична інформація про </w:t>
      </w:r>
      <w:r w:rsidR="007859AB">
        <w:rPr>
          <w:b w:val="0"/>
        </w:rPr>
        <w:t>яку</w:t>
      </w:r>
      <w:r w:rsidR="00F11DAA" w:rsidRPr="00F11DAA">
        <w:rPr>
          <w:b w:val="0"/>
        </w:rPr>
        <w:t xml:space="preserve"> не збирається. Водночас</w:t>
      </w:r>
      <w:r w:rsidR="007859AB">
        <w:rPr>
          <w:b w:val="0"/>
        </w:rPr>
        <w:t xml:space="preserve"> </w:t>
      </w:r>
      <w:r w:rsidR="00F11DAA" w:rsidRPr="00F11DAA">
        <w:rPr>
          <w:b w:val="0"/>
        </w:rPr>
        <w:t xml:space="preserve"> про загальне погіршення стану довкілля</w:t>
      </w:r>
      <w:r w:rsidR="007859AB">
        <w:rPr>
          <w:b w:val="0"/>
        </w:rPr>
        <w:t xml:space="preserve"> (не</w:t>
      </w:r>
      <w:r w:rsidR="00F11DAA" w:rsidRPr="00F11DAA">
        <w:rPr>
          <w:b w:val="0"/>
        </w:rPr>
        <w:t xml:space="preserve">достатність компенсації нанесеної для довкілля шкоди) свідчать доповіді </w:t>
      </w:r>
      <w:r w:rsidR="007859AB">
        <w:rPr>
          <w:b w:val="0"/>
        </w:rPr>
        <w:t xml:space="preserve">про стан довкілля </w:t>
      </w:r>
      <w:r w:rsidR="00F11DAA" w:rsidRPr="00F11DAA">
        <w:rPr>
          <w:b w:val="0"/>
        </w:rPr>
        <w:t>уповноваженого з прав людини</w:t>
      </w:r>
      <w:r w:rsidR="007859AB">
        <w:rPr>
          <w:b w:val="0"/>
        </w:rPr>
        <w:t>.</w:t>
      </w:r>
    </w:p>
    <w:p w:rsidR="00F92D8F" w:rsidRPr="007C7DB8" w:rsidRDefault="00F92D8F" w:rsidP="005278EE">
      <w:pPr>
        <w:ind w:right="-285"/>
        <w:jc w:val="both"/>
        <w:rPr>
          <w:b w:val="0"/>
        </w:rPr>
      </w:pPr>
    </w:p>
    <w:p w:rsidR="008E465B" w:rsidRPr="0060736E" w:rsidRDefault="0060736E" w:rsidP="005278EE">
      <w:pPr>
        <w:numPr>
          <w:ilvl w:val="0"/>
          <w:numId w:val="1"/>
        </w:numPr>
        <w:tabs>
          <w:tab w:val="left" w:pos="-1742"/>
        </w:tabs>
        <w:ind w:right="-285"/>
        <w:jc w:val="both"/>
      </w:pPr>
      <w:r w:rsidRPr="0060736E">
        <w:rPr>
          <w:rStyle w:val="docdata"/>
          <w:bCs w:val="0"/>
          <w:color w:val="000000"/>
        </w:rPr>
        <w:t>Правові</w:t>
      </w:r>
      <w:r w:rsidRPr="0060736E">
        <w:rPr>
          <w:bCs w:val="0"/>
          <w:color w:val="000000"/>
        </w:rPr>
        <w:t> аспекти</w:t>
      </w:r>
      <w:r w:rsidR="008E465B" w:rsidRPr="0060736E">
        <w:t xml:space="preserve"> </w:t>
      </w:r>
    </w:p>
    <w:p w:rsidR="00E054D1" w:rsidRPr="00CB69C6" w:rsidRDefault="00932262" w:rsidP="005278EE">
      <w:pPr>
        <w:ind w:right="-285" w:firstLine="567"/>
        <w:jc w:val="both"/>
        <w:rPr>
          <w:b w:val="0"/>
          <w:color w:val="000000"/>
          <w:spacing w:val="-1"/>
        </w:rPr>
      </w:pPr>
      <w:r>
        <w:rPr>
          <w:b w:val="0"/>
          <w:color w:val="000000"/>
          <w:spacing w:val="-1"/>
        </w:rPr>
        <w:t xml:space="preserve">Ця </w:t>
      </w:r>
      <w:r w:rsidR="00E054D1" w:rsidRPr="00CB69C6">
        <w:rPr>
          <w:b w:val="0"/>
          <w:color w:val="000000"/>
          <w:spacing w:val="-1"/>
        </w:rPr>
        <w:t xml:space="preserve"> сфера відносин регулюється: </w:t>
      </w:r>
    </w:p>
    <w:p w:rsidR="00F92D8F" w:rsidRPr="00F92D8F" w:rsidRDefault="008E465B" w:rsidP="005278EE">
      <w:pPr>
        <w:ind w:right="-285" w:firstLine="567"/>
        <w:jc w:val="both"/>
        <w:rPr>
          <w:b w:val="0"/>
          <w:color w:val="000000"/>
          <w:spacing w:val="-1"/>
        </w:rPr>
      </w:pPr>
      <w:r w:rsidRPr="00CB69C6">
        <w:rPr>
          <w:b w:val="0"/>
          <w:color w:val="000000"/>
          <w:spacing w:val="-1"/>
        </w:rPr>
        <w:t>Конституці</w:t>
      </w:r>
      <w:r w:rsidR="00E054D1" w:rsidRPr="00CB69C6">
        <w:rPr>
          <w:b w:val="0"/>
          <w:color w:val="000000"/>
          <w:spacing w:val="-1"/>
        </w:rPr>
        <w:t>єю</w:t>
      </w:r>
      <w:r w:rsidRPr="00CB69C6">
        <w:rPr>
          <w:b w:val="0"/>
          <w:color w:val="000000"/>
          <w:spacing w:val="-1"/>
        </w:rPr>
        <w:t xml:space="preserve"> України;</w:t>
      </w:r>
    </w:p>
    <w:p w:rsidR="008E465B" w:rsidRDefault="008E465B" w:rsidP="005278EE">
      <w:pPr>
        <w:ind w:right="-285" w:firstLine="567"/>
        <w:jc w:val="both"/>
        <w:rPr>
          <w:b w:val="0"/>
          <w:bCs w:val="0"/>
        </w:rPr>
      </w:pPr>
      <w:r w:rsidRPr="00CB69C6">
        <w:rPr>
          <w:b w:val="0"/>
          <w:bCs w:val="0"/>
        </w:rPr>
        <w:t>Закон</w:t>
      </w:r>
      <w:r w:rsidR="00AC03CE">
        <w:rPr>
          <w:b w:val="0"/>
          <w:bCs w:val="0"/>
        </w:rPr>
        <w:t>ом</w:t>
      </w:r>
      <w:r w:rsidRPr="00CB69C6">
        <w:rPr>
          <w:b w:val="0"/>
          <w:bCs w:val="0"/>
        </w:rPr>
        <w:t xml:space="preserve"> України «Про охорону навколишнього природного середовища»</w:t>
      </w:r>
      <w:r w:rsidR="009D7A6C">
        <w:rPr>
          <w:b w:val="0"/>
          <w:bCs w:val="0"/>
        </w:rPr>
        <w:t>;</w:t>
      </w:r>
    </w:p>
    <w:p w:rsidR="00D9001A" w:rsidRDefault="00D9001A" w:rsidP="005278EE">
      <w:pPr>
        <w:ind w:right="-285" w:firstLine="567"/>
        <w:jc w:val="both"/>
        <w:rPr>
          <w:b w:val="0"/>
          <w:bCs w:val="0"/>
        </w:rPr>
      </w:pPr>
      <w:r w:rsidRPr="00D9001A">
        <w:rPr>
          <w:b w:val="0"/>
          <w:bCs w:val="0"/>
        </w:rPr>
        <w:t>Законом України «Про страхування»;</w:t>
      </w:r>
    </w:p>
    <w:p w:rsidR="00F92D8F" w:rsidRDefault="000B3DE0" w:rsidP="005278EE">
      <w:pPr>
        <w:ind w:right="-285" w:firstLine="567"/>
        <w:jc w:val="both"/>
        <w:rPr>
          <w:b w:val="0"/>
          <w:bCs w:val="0"/>
        </w:rPr>
      </w:pPr>
      <w:r w:rsidRPr="00D9001A">
        <w:rPr>
          <w:b w:val="0"/>
          <w:bCs w:val="0"/>
        </w:rPr>
        <w:t xml:space="preserve">Законом України </w:t>
      </w:r>
      <w:r>
        <w:rPr>
          <w:b w:val="0"/>
          <w:bCs w:val="0"/>
        </w:rPr>
        <w:t xml:space="preserve"> </w:t>
      </w:r>
      <w:r w:rsidRPr="000B3DE0">
        <w:rPr>
          <w:b w:val="0"/>
          <w:bCs w:val="0"/>
        </w:rPr>
        <w:t>«Про основні засади державного нагляду (контролю) у сфері господарської діяльності»</w:t>
      </w:r>
      <w:r>
        <w:rPr>
          <w:b w:val="0"/>
          <w:bCs w:val="0"/>
        </w:rPr>
        <w:t>;</w:t>
      </w:r>
    </w:p>
    <w:p w:rsidR="009D7A6C" w:rsidRDefault="009D7A6C" w:rsidP="005278EE">
      <w:pPr>
        <w:ind w:right="-285" w:firstLine="567"/>
        <w:jc w:val="both"/>
        <w:rPr>
          <w:b w:val="0"/>
          <w:bCs w:val="0"/>
        </w:rPr>
      </w:pPr>
      <w:r w:rsidRPr="007A163F">
        <w:rPr>
          <w:b w:val="0"/>
          <w:bCs w:val="0"/>
        </w:rPr>
        <w:t>Указ</w:t>
      </w:r>
      <w:r w:rsidR="00AC03CE">
        <w:rPr>
          <w:b w:val="0"/>
          <w:bCs w:val="0"/>
        </w:rPr>
        <w:t>ом</w:t>
      </w:r>
      <w:r w:rsidRPr="007A163F">
        <w:rPr>
          <w:b w:val="0"/>
          <w:bCs w:val="0"/>
        </w:rPr>
        <w:t xml:space="preserve"> Президента України  від 23 березня 2021 року № 111/2021</w:t>
      </w:r>
      <w:r>
        <w:rPr>
          <w:b w:val="0"/>
          <w:bCs w:val="0"/>
        </w:rPr>
        <w:t xml:space="preserve"> «</w:t>
      </w:r>
      <w:r w:rsidRPr="009D7A6C">
        <w:rPr>
          <w:b w:val="0"/>
          <w:bCs w:val="0"/>
        </w:rPr>
        <w:t>Про виклики і загрози національній безпеці України в екологічній сфері та першочергові заходи щодо їх нейтралізації»</w:t>
      </w:r>
      <w:r w:rsidR="00AC03CE">
        <w:rPr>
          <w:b w:val="0"/>
          <w:bCs w:val="0"/>
        </w:rPr>
        <w:t>.</w:t>
      </w:r>
    </w:p>
    <w:p w:rsidR="00E3607E" w:rsidRPr="00CB69C6" w:rsidRDefault="00E3607E" w:rsidP="005278EE">
      <w:pPr>
        <w:ind w:right="-285"/>
        <w:jc w:val="both"/>
        <w:rPr>
          <w:b w:val="0"/>
        </w:rPr>
      </w:pPr>
    </w:p>
    <w:p w:rsidR="0083114F" w:rsidRPr="00CB69C6" w:rsidRDefault="0083114F" w:rsidP="005278EE">
      <w:pPr>
        <w:numPr>
          <w:ilvl w:val="0"/>
          <w:numId w:val="1"/>
        </w:numPr>
        <w:tabs>
          <w:tab w:val="left" w:pos="-1742"/>
        </w:tabs>
        <w:ind w:right="-285"/>
        <w:jc w:val="both"/>
      </w:pPr>
      <w:r w:rsidRPr="00CB69C6">
        <w:t>Фінансово-економічне обґрунтування</w:t>
      </w:r>
    </w:p>
    <w:p w:rsidR="001E6B12" w:rsidRPr="00DD0302" w:rsidRDefault="003932A1" w:rsidP="005278EE">
      <w:pPr>
        <w:shd w:val="clear" w:color="auto" w:fill="FFFFFF"/>
        <w:ind w:right="-285" w:firstLine="709"/>
        <w:jc w:val="both"/>
        <w:rPr>
          <w:b w:val="0"/>
          <w:lang w:val="ru-RU"/>
        </w:rPr>
      </w:pPr>
      <w:r w:rsidRPr="00CB69C6">
        <w:rPr>
          <w:b w:val="0"/>
        </w:rPr>
        <w:t xml:space="preserve">Реалізація </w:t>
      </w:r>
      <w:r w:rsidRPr="00CB69C6">
        <w:rPr>
          <w:b w:val="0"/>
          <w:bCs w:val="0"/>
        </w:rPr>
        <w:t>законопро</w:t>
      </w:r>
      <w:r w:rsidR="00932262">
        <w:rPr>
          <w:b w:val="0"/>
          <w:bCs w:val="0"/>
        </w:rPr>
        <w:t>є</w:t>
      </w:r>
      <w:r w:rsidRPr="00CB69C6">
        <w:rPr>
          <w:b w:val="0"/>
          <w:bCs w:val="0"/>
        </w:rPr>
        <w:t>кту не потребує додаткових видатків із Державного бюджету України</w:t>
      </w:r>
      <w:r w:rsidRPr="00CB69C6">
        <w:rPr>
          <w:b w:val="0"/>
        </w:rPr>
        <w:t>.</w:t>
      </w:r>
      <w:bookmarkStart w:id="3" w:name="n937"/>
      <w:bookmarkEnd w:id="3"/>
    </w:p>
    <w:p w:rsidR="00993631" w:rsidRPr="00A27EB9" w:rsidRDefault="00993631" w:rsidP="005278EE">
      <w:pPr>
        <w:pStyle w:val="5851"/>
        <w:spacing w:before="0" w:beforeAutospacing="0" w:after="0" w:afterAutospacing="0"/>
        <w:ind w:right="-285" w:firstLine="567"/>
        <w:jc w:val="both"/>
        <w:rPr>
          <w:b/>
        </w:rPr>
      </w:pPr>
    </w:p>
    <w:p w:rsidR="001E6B12" w:rsidRPr="000D594C" w:rsidRDefault="0060736E" w:rsidP="005278EE">
      <w:pPr>
        <w:numPr>
          <w:ilvl w:val="0"/>
          <w:numId w:val="1"/>
        </w:numPr>
        <w:tabs>
          <w:tab w:val="left" w:pos="-1742"/>
        </w:tabs>
        <w:ind w:right="-285"/>
        <w:jc w:val="both"/>
      </w:pPr>
      <w:r w:rsidRPr="0060736E">
        <w:lastRenderedPageBreak/>
        <w:t>Позиція заінтересованих сторін</w:t>
      </w:r>
    </w:p>
    <w:p w:rsidR="00E479CD" w:rsidRPr="00E479CD" w:rsidRDefault="00E479CD" w:rsidP="00E479CD">
      <w:pPr>
        <w:pStyle w:val="11"/>
        <w:shd w:val="clear" w:color="auto" w:fill="auto"/>
        <w:tabs>
          <w:tab w:val="left" w:pos="567"/>
          <w:tab w:val="left" w:pos="851"/>
        </w:tabs>
        <w:spacing w:before="0" w:line="240" w:lineRule="auto"/>
        <w:ind w:right="-285" w:firstLine="567"/>
        <w:rPr>
          <w:rStyle w:val="Typewriter"/>
          <w:rFonts w:ascii="Times New Roman" w:hAnsi="Times New Roman" w:cs="Times New Roman"/>
          <w:sz w:val="28"/>
          <w:szCs w:val="28"/>
        </w:rPr>
      </w:pPr>
      <w:r w:rsidRPr="00E479CD">
        <w:rPr>
          <w:rStyle w:val="Typewriter"/>
          <w:rFonts w:ascii="Times New Roman" w:hAnsi="Times New Roman" w:cs="Times New Roman"/>
          <w:sz w:val="28"/>
          <w:szCs w:val="28"/>
        </w:rPr>
        <w:t>Реалізація положень проєкту акта не потребує громадського обговорення та проведення консультацій з громадськістю.</w:t>
      </w:r>
    </w:p>
    <w:p w:rsidR="00DE0DC9" w:rsidRPr="00DE0DC9" w:rsidRDefault="00DE0DC9" w:rsidP="005278EE">
      <w:pPr>
        <w:pStyle w:val="11"/>
        <w:shd w:val="clear" w:color="auto" w:fill="auto"/>
        <w:tabs>
          <w:tab w:val="left" w:pos="567"/>
          <w:tab w:val="left" w:pos="851"/>
        </w:tabs>
        <w:spacing w:before="0" w:line="240" w:lineRule="auto"/>
        <w:ind w:right="-285" w:firstLine="567"/>
        <w:rPr>
          <w:rFonts w:ascii="Times New Roman" w:hAnsi="Times New Roman" w:cs="Times New Roman"/>
          <w:sz w:val="28"/>
          <w:szCs w:val="28"/>
        </w:rPr>
      </w:pPr>
      <w:r>
        <w:rPr>
          <w:rStyle w:val="Typewriter"/>
          <w:rFonts w:ascii="Times New Roman" w:hAnsi="Times New Roman" w:cs="Times New Roman"/>
          <w:sz w:val="28"/>
          <w:szCs w:val="28"/>
        </w:rPr>
        <w:t xml:space="preserve">Проєкт </w:t>
      </w:r>
      <w:r w:rsidRPr="000E1771">
        <w:rPr>
          <w:rStyle w:val="Typewriter"/>
          <w:rFonts w:ascii="Times New Roman" w:hAnsi="Times New Roman" w:cs="Times New Roman"/>
          <w:sz w:val="28"/>
          <w:szCs w:val="28"/>
        </w:rPr>
        <w:t xml:space="preserve">акта </w:t>
      </w:r>
      <w:r>
        <w:rPr>
          <w:rStyle w:val="Typewriter"/>
          <w:rFonts w:ascii="Times New Roman" w:hAnsi="Times New Roman" w:cs="Times New Roman"/>
          <w:sz w:val="28"/>
          <w:szCs w:val="28"/>
        </w:rPr>
        <w:t xml:space="preserve">не </w:t>
      </w:r>
      <w:r w:rsidRPr="000E1771">
        <w:rPr>
          <w:rStyle w:val="Typewriter"/>
          <w:rFonts w:ascii="Times New Roman" w:hAnsi="Times New Roman" w:cs="Times New Roman"/>
          <w:sz w:val="28"/>
          <w:szCs w:val="28"/>
        </w:rPr>
        <w:t xml:space="preserve">стосується питань функціонування місцевого </w:t>
      </w:r>
      <w:r>
        <w:rPr>
          <w:rStyle w:val="Typewriter"/>
          <w:rFonts w:ascii="Times New Roman" w:hAnsi="Times New Roman" w:cs="Times New Roman"/>
          <w:sz w:val="28"/>
          <w:szCs w:val="28"/>
        </w:rPr>
        <w:t>с</w:t>
      </w:r>
      <w:r w:rsidRPr="000E1771">
        <w:rPr>
          <w:rStyle w:val="Typewriter"/>
          <w:rFonts w:ascii="Times New Roman" w:hAnsi="Times New Roman" w:cs="Times New Roman"/>
          <w:sz w:val="28"/>
          <w:szCs w:val="28"/>
        </w:rPr>
        <w:t xml:space="preserve">амоврядування, прав та інтересів територіальних громад, місцевого та регіонального розвитку, соціально-трудової сфери, прав осіб з інвалідністю, </w:t>
      </w:r>
      <w:r w:rsidRPr="00C27BCF">
        <w:rPr>
          <w:rFonts w:ascii="Times New Roman" w:hAnsi="Times New Roman" w:cs="Times New Roman"/>
          <w:bCs/>
          <w:sz w:val="28"/>
          <w:szCs w:val="28"/>
        </w:rPr>
        <w:t>наукової та науково-технічної діяльності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E1771">
        <w:rPr>
          <w:rStyle w:val="Typewriter"/>
          <w:rFonts w:ascii="Times New Roman" w:hAnsi="Times New Roman" w:cs="Times New Roman"/>
          <w:sz w:val="28"/>
          <w:szCs w:val="28"/>
        </w:rPr>
        <w:t xml:space="preserve"> функціонування і застосування української мови як державної</w:t>
      </w:r>
      <w:r w:rsidRPr="00C61D49">
        <w:rPr>
          <w:rStyle w:val="Typewriter"/>
          <w:rFonts w:ascii="Times New Roman" w:hAnsi="Times New Roman" w:cs="Times New Roman"/>
          <w:sz w:val="28"/>
          <w:szCs w:val="28"/>
        </w:rPr>
        <w:t>.</w:t>
      </w:r>
      <w:r w:rsidRPr="006B5C5C">
        <w:rPr>
          <w:rStyle w:val="Typewriter"/>
          <w:rFonts w:ascii="Times New Roman" w:hAnsi="Times New Roman" w:cs="Times New Roman"/>
          <w:sz w:val="28"/>
          <w:szCs w:val="28"/>
        </w:rPr>
        <w:t xml:space="preserve"> </w:t>
      </w:r>
    </w:p>
    <w:p w:rsidR="003A0E54" w:rsidRDefault="003A0E54" w:rsidP="003A0E54">
      <w:pPr>
        <w:pStyle w:val="11"/>
        <w:shd w:val="clear" w:color="auto" w:fill="auto"/>
        <w:tabs>
          <w:tab w:val="left" w:pos="567"/>
          <w:tab w:val="left" w:pos="851"/>
        </w:tabs>
        <w:spacing w:before="0" w:line="240" w:lineRule="auto"/>
        <w:ind w:firstLine="567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354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Громадськ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4354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антикорупційна, громадська антидискримінаційна та громадськ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4354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гендерно-правов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4354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експертизи проєкту акта не проводились.</w:t>
      </w:r>
    </w:p>
    <w:p w:rsidR="00430D2F" w:rsidRDefault="00430D2F" w:rsidP="005278EE">
      <w:pPr>
        <w:pStyle w:val="11"/>
        <w:shd w:val="clear" w:color="auto" w:fill="auto"/>
        <w:tabs>
          <w:tab w:val="left" w:pos="567"/>
          <w:tab w:val="left" w:pos="851"/>
        </w:tabs>
        <w:spacing w:before="0" w:line="240" w:lineRule="auto"/>
        <w:ind w:right="-285" w:firstLine="567"/>
        <w:rPr>
          <w:rStyle w:val="Typewriter"/>
          <w:rFonts w:ascii="Times New Roman" w:hAnsi="Times New Roman"/>
          <w:sz w:val="28"/>
          <w:szCs w:val="28"/>
        </w:rPr>
      </w:pPr>
    </w:p>
    <w:p w:rsidR="00A32B0A" w:rsidRPr="0060736E" w:rsidRDefault="00A32B0A" w:rsidP="005278EE">
      <w:pPr>
        <w:tabs>
          <w:tab w:val="left" w:pos="-1742"/>
        </w:tabs>
        <w:ind w:right="-285"/>
        <w:jc w:val="both"/>
      </w:pPr>
    </w:p>
    <w:p w:rsidR="00DA6219" w:rsidRPr="000D594C" w:rsidRDefault="0060736E" w:rsidP="005278EE">
      <w:pPr>
        <w:numPr>
          <w:ilvl w:val="0"/>
          <w:numId w:val="1"/>
        </w:numPr>
        <w:tabs>
          <w:tab w:val="left" w:pos="-1742"/>
        </w:tabs>
        <w:ind w:right="-285"/>
        <w:jc w:val="both"/>
      </w:pPr>
      <w:r w:rsidRPr="0060736E">
        <w:t>Оцінка відповідності</w:t>
      </w:r>
    </w:p>
    <w:p w:rsidR="00DA6219" w:rsidRPr="00DA6219" w:rsidRDefault="00DA6219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  <w:bCs w:val="0"/>
        </w:rPr>
      </w:pPr>
      <w:r w:rsidRPr="00DA6219">
        <w:rPr>
          <w:b w:val="0"/>
          <w:bCs w:val="0"/>
        </w:rPr>
        <w:t>У проєкті акта  відсутні положення, що:</w:t>
      </w:r>
    </w:p>
    <w:p w:rsidR="00DA6219" w:rsidRPr="00DA6219" w:rsidRDefault="00DA6219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  <w:bCs w:val="0"/>
        </w:rPr>
      </w:pPr>
      <w:r w:rsidRPr="00DA6219">
        <w:rPr>
          <w:b w:val="0"/>
          <w:bCs w:val="0"/>
        </w:rPr>
        <w:t>стосуються зобов’язань України у сфері європейської інтеграції;</w:t>
      </w:r>
    </w:p>
    <w:p w:rsidR="00DA6219" w:rsidRPr="00DA6219" w:rsidRDefault="00DA6219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  <w:bCs w:val="0"/>
        </w:rPr>
      </w:pPr>
      <w:r w:rsidRPr="00DA6219">
        <w:rPr>
          <w:b w:val="0"/>
          <w:bCs w:val="0"/>
        </w:rPr>
        <w:t>стосуються прав та свобод, гарантованих Конвенцією про захист прав людини і основоположних свобод;</w:t>
      </w:r>
    </w:p>
    <w:p w:rsidR="00DA6219" w:rsidRPr="00DA6219" w:rsidRDefault="00DA6219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  <w:bCs w:val="0"/>
        </w:rPr>
      </w:pPr>
      <w:r w:rsidRPr="00DA6219">
        <w:rPr>
          <w:b w:val="0"/>
          <w:bCs w:val="0"/>
        </w:rPr>
        <w:t>впливають на забезпечення рівних прав та можливостей жінок і чоловіків;</w:t>
      </w:r>
    </w:p>
    <w:p w:rsidR="00DA6219" w:rsidRPr="00DA6219" w:rsidRDefault="00DA6219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  <w:bCs w:val="0"/>
        </w:rPr>
      </w:pPr>
      <w:r w:rsidRPr="00DA6219">
        <w:rPr>
          <w:b w:val="0"/>
          <w:bCs w:val="0"/>
        </w:rPr>
        <w:t>містять ризики вчинення корупційних правопорушень та правопорушень, пов’язаних з корупцією;</w:t>
      </w:r>
    </w:p>
    <w:p w:rsidR="00DA6219" w:rsidRDefault="00DA6219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  <w:bCs w:val="0"/>
          <w:lang w:val="ru-RU"/>
        </w:rPr>
      </w:pPr>
      <w:r w:rsidRPr="00DA6219">
        <w:rPr>
          <w:b w:val="0"/>
          <w:bCs w:val="0"/>
        </w:rPr>
        <w:t>створюють підстави для дискримінації.</w:t>
      </w:r>
      <w:r>
        <w:rPr>
          <w:b w:val="0"/>
          <w:bCs w:val="0"/>
          <w:lang w:val="ru-RU"/>
        </w:rPr>
        <w:t xml:space="preserve"> </w:t>
      </w:r>
    </w:p>
    <w:p w:rsidR="00164920" w:rsidRPr="00E77DFB" w:rsidRDefault="00164920" w:rsidP="00164920">
      <w:pPr>
        <w:pStyle w:val="11"/>
        <w:shd w:val="clear" w:color="auto" w:fill="auto"/>
        <w:tabs>
          <w:tab w:val="left" w:pos="567"/>
          <w:tab w:val="left" w:pos="851"/>
        </w:tabs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Style w:val="Typewriter"/>
          <w:rFonts w:ascii="Times New Roman" w:hAnsi="Times New Roman"/>
          <w:sz w:val="28"/>
        </w:rPr>
        <w:t xml:space="preserve">Проєкт акта надіслано до </w:t>
      </w:r>
      <w:r w:rsidRPr="00E504CA">
        <w:rPr>
          <w:rStyle w:val="Typewriter"/>
          <w:rFonts w:ascii="Times New Roman" w:hAnsi="Times New Roman"/>
          <w:sz w:val="28"/>
        </w:rPr>
        <w:t>Національн</w:t>
      </w:r>
      <w:r>
        <w:rPr>
          <w:rStyle w:val="Typewriter"/>
          <w:rFonts w:ascii="Times New Roman" w:hAnsi="Times New Roman"/>
          <w:sz w:val="28"/>
        </w:rPr>
        <w:t>ого</w:t>
      </w:r>
      <w:r w:rsidRPr="00E504CA">
        <w:rPr>
          <w:rStyle w:val="Typewriter"/>
          <w:rFonts w:ascii="Times New Roman" w:hAnsi="Times New Roman"/>
          <w:sz w:val="28"/>
        </w:rPr>
        <w:t xml:space="preserve"> агентств</w:t>
      </w:r>
      <w:r>
        <w:rPr>
          <w:rStyle w:val="Typewriter"/>
          <w:rFonts w:ascii="Times New Roman" w:hAnsi="Times New Roman"/>
          <w:sz w:val="28"/>
        </w:rPr>
        <w:t xml:space="preserve">а </w:t>
      </w:r>
      <w:r w:rsidRPr="00E504CA">
        <w:rPr>
          <w:rStyle w:val="Typewriter"/>
          <w:rFonts w:ascii="Times New Roman" w:hAnsi="Times New Roman"/>
          <w:sz w:val="28"/>
        </w:rPr>
        <w:t xml:space="preserve"> з питань запобігання </w:t>
      </w:r>
      <w:r w:rsidRPr="00F149D1">
        <w:rPr>
          <w:rStyle w:val="Typewriter"/>
          <w:rFonts w:ascii="Times New Roman" w:hAnsi="Times New Roman"/>
          <w:sz w:val="28"/>
          <w:szCs w:val="28"/>
        </w:rPr>
        <w:t xml:space="preserve">корупції </w:t>
      </w:r>
      <w:r>
        <w:rPr>
          <w:rStyle w:val="Typewriter"/>
          <w:rFonts w:ascii="Times New Roman" w:hAnsi="Times New Roman"/>
          <w:sz w:val="28"/>
          <w:szCs w:val="28"/>
        </w:rPr>
        <w:t xml:space="preserve"> для визначення необхідності проведення антикорупційної експертизи (вхідний  № 03/50515/21</w:t>
      </w:r>
      <w:r w:rsidRPr="00F149D1">
        <w:rPr>
          <w:rStyle w:val="Typewriter"/>
          <w:rFonts w:ascii="Times New Roman" w:hAnsi="Times New Roman"/>
          <w:sz w:val="28"/>
          <w:szCs w:val="28"/>
        </w:rPr>
        <w:t xml:space="preserve"> </w:t>
      </w:r>
      <w:r>
        <w:rPr>
          <w:rStyle w:val="Typewriter"/>
          <w:rFonts w:ascii="Times New Roman" w:hAnsi="Times New Roman"/>
          <w:sz w:val="28"/>
          <w:szCs w:val="28"/>
        </w:rPr>
        <w:t>від 22.06.2021</w:t>
      </w:r>
      <w:r w:rsidRPr="00F149D1">
        <w:rPr>
          <w:rStyle w:val="Typewriter"/>
          <w:rFonts w:ascii="Times New Roman" w:hAnsi="Times New Roman"/>
          <w:sz w:val="28"/>
          <w:szCs w:val="28"/>
        </w:rPr>
        <w:t>).</w:t>
      </w:r>
    </w:p>
    <w:p w:rsidR="00932262" w:rsidRDefault="00932262" w:rsidP="005278EE">
      <w:pPr>
        <w:tabs>
          <w:tab w:val="left" w:pos="-1742"/>
        </w:tabs>
        <w:ind w:right="-285"/>
        <w:jc w:val="both"/>
      </w:pPr>
    </w:p>
    <w:p w:rsidR="0060736E" w:rsidRDefault="0060736E" w:rsidP="005278EE">
      <w:pPr>
        <w:numPr>
          <w:ilvl w:val="0"/>
          <w:numId w:val="1"/>
        </w:numPr>
        <w:tabs>
          <w:tab w:val="left" w:pos="-1742"/>
        </w:tabs>
        <w:ind w:right="-285"/>
        <w:jc w:val="both"/>
      </w:pPr>
      <w:r w:rsidRPr="0060736E">
        <w:t>Прогноз результатів</w:t>
      </w:r>
    </w:p>
    <w:p w:rsidR="006533B8" w:rsidRPr="00066C28" w:rsidRDefault="006533B8" w:rsidP="005278EE">
      <w:pPr>
        <w:autoSpaceDE w:val="0"/>
        <w:autoSpaceDN w:val="0"/>
        <w:adjustRightInd w:val="0"/>
        <w:spacing w:line="256" w:lineRule="atLeast"/>
        <w:ind w:right="-285" w:firstLine="397"/>
        <w:jc w:val="both"/>
        <w:textAlignment w:val="baseline"/>
        <w:rPr>
          <w:b w:val="0"/>
        </w:rPr>
      </w:pPr>
      <w:r w:rsidRPr="00066C28">
        <w:rPr>
          <w:b w:val="0"/>
        </w:rPr>
        <w:t>Прийняття законопро</w:t>
      </w:r>
      <w:r w:rsidR="007859AB">
        <w:rPr>
          <w:b w:val="0"/>
        </w:rPr>
        <w:t>є</w:t>
      </w:r>
      <w:r w:rsidRPr="00066C28">
        <w:rPr>
          <w:b w:val="0"/>
        </w:rPr>
        <w:t xml:space="preserve">кту  створює умови для </w:t>
      </w:r>
      <w:r w:rsidR="00066C28" w:rsidRPr="00066C28">
        <w:rPr>
          <w:b w:val="0"/>
        </w:rPr>
        <w:t xml:space="preserve">запровадження механізму </w:t>
      </w:r>
      <w:r w:rsidR="00066C28" w:rsidRPr="00E276F1">
        <w:rPr>
          <w:b w:val="0"/>
        </w:rPr>
        <w:t>обов’язков</w:t>
      </w:r>
      <w:r w:rsidR="00066C28">
        <w:rPr>
          <w:b w:val="0"/>
        </w:rPr>
        <w:t xml:space="preserve">ого </w:t>
      </w:r>
      <w:r w:rsidR="00066C28" w:rsidRPr="00E276F1">
        <w:rPr>
          <w:b w:val="0"/>
        </w:rPr>
        <w:t>страхування цивільної відповідальності за шкоду, заподіяну внаслідок порушення законодавства про охорону навколишнього природного середовища</w:t>
      </w:r>
      <w:r w:rsidR="00066C28">
        <w:rPr>
          <w:b w:val="0"/>
        </w:rPr>
        <w:t>, с</w:t>
      </w:r>
      <w:r w:rsidR="00066C28" w:rsidRPr="00066C28">
        <w:rPr>
          <w:b w:val="0"/>
        </w:rPr>
        <w:t>коро</w:t>
      </w:r>
      <w:r w:rsidR="00066C28">
        <w:rPr>
          <w:b w:val="0"/>
        </w:rPr>
        <w:t>чення</w:t>
      </w:r>
      <w:r w:rsidR="00066C28" w:rsidRPr="00066C28">
        <w:rPr>
          <w:b w:val="0"/>
        </w:rPr>
        <w:t xml:space="preserve"> бюджетн</w:t>
      </w:r>
      <w:r w:rsidR="00066C28">
        <w:rPr>
          <w:b w:val="0"/>
        </w:rPr>
        <w:t>их витрат</w:t>
      </w:r>
      <w:r w:rsidR="00066C28" w:rsidRPr="00066C28">
        <w:rPr>
          <w:b w:val="0"/>
        </w:rPr>
        <w:t xml:space="preserve"> на ліквідацію аварійних та надзвичайних</w:t>
      </w:r>
      <w:r w:rsidR="00066C28">
        <w:rPr>
          <w:b w:val="0"/>
        </w:rPr>
        <w:t xml:space="preserve"> </w:t>
      </w:r>
      <w:r w:rsidR="00066C28" w:rsidRPr="00066C28">
        <w:rPr>
          <w:b w:val="0"/>
        </w:rPr>
        <w:t>ситуацій</w:t>
      </w:r>
      <w:r w:rsidR="00066C28">
        <w:rPr>
          <w:b w:val="0"/>
        </w:rPr>
        <w:t>, п</w:t>
      </w:r>
      <w:r w:rsidR="00066C28" w:rsidRPr="00066C28">
        <w:rPr>
          <w:b w:val="0"/>
        </w:rPr>
        <w:t>осил</w:t>
      </w:r>
      <w:r w:rsidR="00066C28">
        <w:rPr>
          <w:b w:val="0"/>
        </w:rPr>
        <w:t xml:space="preserve">ення </w:t>
      </w:r>
      <w:r w:rsidR="00066C28" w:rsidRPr="00066C28">
        <w:rPr>
          <w:b w:val="0"/>
        </w:rPr>
        <w:t>контрол</w:t>
      </w:r>
      <w:r w:rsidR="00066C28">
        <w:rPr>
          <w:b w:val="0"/>
        </w:rPr>
        <w:t>ю</w:t>
      </w:r>
      <w:r w:rsidR="00066C28" w:rsidRPr="00066C28">
        <w:rPr>
          <w:b w:val="0"/>
        </w:rPr>
        <w:t xml:space="preserve"> за потенційно небезпечними видами діяльності та </w:t>
      </w:r>
      <w:r w:rsidR="00066C28">
        <w:rPr>
          <w:b w:val="0"/>
        </w:rPr>
        <w:t xml:space="preserve">покращення </w:t>
      </w:r>
      <w:r w:rsidR="00066C28" w:rsidRPr="00066C28">
        <w:rPr>
          <w:b w:val="0"/>
        </w:rPr>
        <w:t xml:space="preserve"> </w:t>
      </w:r>
      <w:r w:rsidR="00066C28">
        <w:rPr>
          <w:b w:val="0"/>
        </w:rPr>
        <w:t>екологічної безпеки.</w:t>
      </w:r>
    </w:p>
    <w:p w:rsidR="001E1C8B" w:rsidRDefault="001E1C8B" w:rsidP="005278EE">
      <w:pPr>
        <w:pStyle w:val="4818"/>
        <w:shd w:val="clear" w:color="auto" w:fill="FFFFFF"/>
        <w:spacing w:before="0" w:beforeAutospacing="0" w:after="0" w:afterAutospacing="0"/>
        <w:ind w:right="-285"/>
        <w:jc w:val="both"/>
      </w:pPr>
    </w:p>
    <w:p w:rsidR="000B734E" w:rsidRDefault="000B734E" w:rsidP="005278EE">
      <w:pPr>
        <w:pStyle w:val="aa"/>
        <w:spacing w:before="0" w:beforeAutospacing="0" w:after="0" w:afterAutospacing="0"/>
        <w:ind w:right="-285"/>
        <w:rPr>
          <w:b/>
          <w:sz w:val="28"/>
          <w:szCs w:val="28"/>
        </w:rPr>
      </w:pPr>
      <w:r>
        <w:rPr>
          <w:b/>
          <w:sz w:val="28"/>
          <w:szCs w:val="28"/>
        </w:rPr>
        <w:t>Міністр захисту довкілля та</w:t>
      </w:r>
    </w:p>
    <w:p w:rsidR="007064B8" w:rsidRDefault="000B734E" w:rsidP="005278EE">
      <w:pPr>
        <w:pStyle w:val="aa"/>
        <w:spacing w:before="0" w:beforeAutospacing="0" w:after="0" w:afterAutospacing="0"/>
        <w:ind w:right="-2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природних ресурсів  </w:t>
      </w:r>
      <w:r w:rsidR="007859AB">
        <w:rPr>
          <w:b/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   </w:t>
      </w:r>
      <w:r w:rsidR="00C27877">
        <w:rPr>
          <w:b/>
          <w:sz w:val="28"/>
          <w:szCs w:val="28"/>
        </w:rPr>
        <w:t xml:space="preserve"> </w:t>
      </w:r>
      <w:r w:rsidR="00990A22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="007A4B37">
        <w:rPr>
          <w:b/>
          <w:sz w:val="28"/>
          <w:szCs w:val="28"/>
          <w:lang w:val="ru-RU"/>
        </w:rPr>
        <w:t xml:space="preserve">           </w:t>
      </w:r>
      <w:r w:rsidR="007A4B37">
        <w:rPr>
          <w:b/>
          <w:sz w:val="28"/>
          <w:szCs w:val="28"/>
        </w:rPr>
        <w:t xml:space="preserve">  </w:t>
      </w:r>
      <w:r w:rsidR="006676DC">
        <w:rPr>
          <w:b/>
          <w:sz w:val="28"/>
          <w:szCs w:val="28"/>
          <w:lang w:val="ru-RU"/>
        </w:rPr>
        <w:t xml:space="preserve">      </w:t>
      </w:r>
      <w:r w:rsidR="007A4B37">
        <w:rPr>
          <w:b/>
          <w:sz w:val="28"/>
          <w:szCs w:val="28"/>
        </w:rPr>
        <w:t xml:space="preserve"> </w:t>
      </w:r>
      <w:r w:rsidR="00990A22">
        <w:rPr>
          <w:b/>
          <w:sz w:val="28"/>
          <w:szCs w:val="28"/>
        </w:rPr>
        <w:t>Роман АБРАМОВСЬКИЙ</w:t>
      </w:r>
    </w:p>
    <w:p w:rsidR="007064B8" w:rsidRDefault="007064B8" w:rsidP="005278EE">
      <w:pPr>
        <w:pStyle w:val="aa"/>
        <w:spacing w:before="0" w:beforeAutospacing="0" w:after="0" w:afterAutospacing="0"/>
        <w:ind w:right="-285"/>
        <w:rPr>
          <w:b/>
          <w:sz w:val="28"/>
          <w:szCs w:val="28"/>
        </w:rPr>
      </w:pPr>
    </w:p>
    <w:p w:rsidR="001E1C8B" w:rsidRPr="007064B8" w:rsidRDefault="001E1C8B" w:rsidP="005278EE">
      <w:pPr>
        <w:pStyle w:val="aa"/>
        <w:spacing w:before="0" w:beforeAutospacing="0" w:after="0" w:afterAutospacing="0"/>
        <w:ind w:right="-285"/>
        <w:rPr>
          <w:b/>
          <w:sz w:val="28"/>
          <w:szCs w:val="28"/>
        </w:rPr>
      </w:pPr>
      <w:r w:rsidRPr="00C60FC6">
        <w:rPr>
          <w:color w:val="000000"/>
          <w:sz w:val="28"/>
          <w:szCs w:val="28"/>
        </w:rPr>
        <w:t>___________ </w:t>
      </w:r>
      <w:r>
        <w:rPr>
          <w:rFonts w:ascii="Antiqua" w:hAnsi="Antiqu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2021 року</w:t>
      </w:r>
    </w:p>
    <w:p w:rsidR="00412A58" w:rsidRPr="00904217" w:rsidRDefault="001E1C8B" w:rsidP="005278EE">
      <w:pPr>
        <w:pStyle w:val="aa"/>
        <w:spacing w:before="0" w:beforeAutospacing="0" w:after="0" w:afterAutospacing="0"/>
        <w:ind w:right="-285"/>
      </w:pPr>
      <w:r>
        <w:t> </w:t>
      </w:r>
    </w:p>
    <w:sectPr w:rsidR="00412A58" w:rsidRPr="00904217" w:rsidSect="00527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A2E" w:rsidRDefault="00F11A2E">
      <w:r>
        <w:separator/>
      </w:r>
    </w:p>
  </w:endnote>
  <w:endnote w:type="continuationSeparator" w:id="0">
    <w:p w:rsidR="00F11A2E" w:rsidRDefault="00F1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4DF" w:rsidRDefault="007104D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4DF" w:rsidRDefault="007104D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4DF" w:rsidRDefault="007104D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A2E" w:rsidRDefault="00F11A2E">
      <w:r>
        <w:separator/>
      </w:r>
    </w:p>
  </w:footnote>
  <w:footnote w:type="continuationSeparator" w:id="0">
    <w:p w:rsidR="00F11A2E" w:rsidRDefault="00F1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4DF" w:rsidRDefault="007104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27" w:rsidRDefault="000E2027">
    <w:pPr>
      <w:pStyle w:val="a3"/>
      <w:framePr w:wrap="auto" w:vAnchor="text" w:hAnchor="margin" w:xAlign="center" w:y="1"/>
      <w:rPr>
        <w:rStyle w:val="a5"/>
        <w:b w:val="0"/>
        <w:bCs w:val="0"/>
        <w:sz w:val="24"/>
        <w:szCs w:val="24"/>
      </w:rPr>
    </w:pPr>
    <w:r>
      <w:rPr>
        <w:rStyle w:val="a5"/>
        <w:b w:val="0"/>
        <w:bCs w:val="0"/>
        <w:sz w:val="24"/>
        <w:szCs w:val="24"/>
      </w:rPr>
      <w:fldChar w:fldCharType="begin"/>
    </w:r>
    <w:r>
      <w:rPr>
        <w:rStyle w:val="a5"/>
        <w:b w:val="0"/>
        <w:bCs w:val="0"/>
        <w:sz w:val="24"/>
        <w:szCs w:val="24"/>
      </w:rPr>
      <w:instrText xml:space="preserve">PAGE  </w:instrText>
    </w:r>
    <w:r>
      <w:rPr>
        <w:rStyle w:val="a5"/>
        <w:b w:val="0"/>
        <w:bCs w:val="0"/>
        <w:sz w:val="24"/>
        <w:szCs w:val="24"/>
      </w:rPr>
      <w:fldChar w:fldCharType="separate"/>
    </w:r>
    <w:r w:rsidR="00BB5031">
      <w:rPr>
        <w:rStyle w:val="a5"/>
        <w:b w:val="0"/>
        <w:bCs w:val="0"/>
        <w:noProof/>
        <w:sz w:val="24"/>
        <w:szCs w:val="24"/>
      </w:rPr>
      <w:t>2</w:t>
    </w:r>
    <w:r>
      <w:rPr>
        <w:rStyle w:val="a5"/>
        <w:b w:val="0"/>
        <w:bCs w:val="0"/>
        <w:sz w:val="24"/>
        <w:szCs w:val="24"/>
      </w:rPr>
      <w:fldChar w:fldCharType="end"/>
    </w:r>
  </w:p>
  <w:p w:rsidR="000E2027" w:rsidRDefault="000E2027">
    <w:pPr>
      <w:pStyle w:val="a3"/>
      <w:rPr>
        <w:b w:val="0"/>
        <w:b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4DF" w:rsidRDefault="007104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5209F"/>
    <w:multiLevelType w:val="multilevel"/>
    <w:tmpl w:val="D21CFE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14F"/>
    <w:rsid w:val="000303F6"/>
    <w:rsid w:val="0003713A"/>
    <w:rsid w:val="00042CAA"/>
    <w:rsid w:val="0004366D"/>
    <w:rsid w:val="00043930"/>
    <w:rsid w:val="00066C28"/>
    <w:rsid w:val="00076015"/>
    <w:rsid w:val="00081BB5"/>
    <w:rsid w:val="0008620E"/>
    <w:rsid w:val="0009202F"/>
    <w:rsid w:val="000A4FF5"/>
    <w:rsid w:val="000B3DE0"/>
    <w:rsid w:val="000B734E"/>
    <w:rsid w:val="000C281B"/>
    <w:rsid w:val="000D24D5"/>
    <w:rsid w:val="000D594C"/>
    <w:rsid w:val="000E1771"/>
    <w:rsid w:val="000E2027"/>
    <w:rsid w:val="000F6557"/>
    <w:rsid w:val="00107135"/>
    <w:rsid w:val="0011047E"/>
    <w:rsid w:val="00120699"/>
    <w:rsid w:val="0012759F"/>
    <w:rsid w:val="0014778C"/>
    <w:rsid w:val="00164920"/>
    <w:rsid w:val="001708FB"/>
    <w:rsid w:val="00181A7B"/>
    <w:rsid w:val="001843F6"/>
    <w:rsid w:val="0018443E"/>
    <w:rsid w:val="00195AF6"/>
    <w:rsid w:val="001A1BB3"/>
    <w:rsid w:val="001A33D1"/>
    <w:rsid w:val="001B7809"/>
    <w:rsid w:val="001D73BC"/>
    <w:rsid w:val="001E1C8B"/>
    <w:rsid w:val="001E6B12"/>
    <w:rsid w:val="00200B44"/>
    <w:rsid w:val="0021131F"/>
    <w:rsid w:val="002216AB"/>
    <w:rsid w:val="00225926"/>
    <w:rsid w:val="0023298A"/>
    <w:rsid w:val="00247989"/>
    <w:rsid w:val="002A45EB"/>
    <w:rsid w:val="002A60E9"/>
    <w:rsid w:val="002A76BE"/>
    <w:rsid w:val="002B0022"/>
    <w:rsid w:val="002B051E"/>
    <w:rsid w:val="002B7C82"/>
    <w:rsid w:val="002C3611"/>
    <w:rsid w:val="002D3721"/>
    <w:rsid w:val="002F2C0A"/>
    <w:rsid w:val="002F6D21"/>
    <w:rsid w:val="00311A8D"/>
    <w:rsid w:val="00354C8E"/>
    <w:rsid w:val="00357334"/>
    <w:rsid w:val="00360F5E"/>
    <w:rsid w:val="0036178E"/>
    <w:rsid w:val="00367666"/>
    <w:rsid w:val="00370C71"/>
    <w:rsid w:val="003732FF"/>
    <w:rsid w:val="003747BE"/>
    <w:rsid w:val="00374828"/>
    <w:rsid w:val="00381590"/>
    <w:rsid w:val="003932A1"/>
    <w:rsid w:val="003A0E54"/>
    <w:rsid w:val="003D2C7D"/>
    <w:rsid w:val="003D313B"/>
    <w:rsid w:val="003E0A00"/>
    <w:rsid w:val="003E122C"/>
    <w:rsid w:val="003E3863"/>
    <w:rsid w:val="003E4D89"/>
    <w:rsid w:val="003F67AD"/>
    <w:rsid w:val="003F7B4E"/>
    <w:rsid w:val="00410F2D"/>
    <w:rsid w:val="00412A58"/>
    <w:rsid w:val="00423D33"/>
    <w:rsid w:val="00430D2F"/>
    <w:rsid w:val="0043540F"/>
    <w:rsid w:val="00435929"/>
    <w:rsid w:val="00441325"/>
    <w:rsid w:val="00454984"/>
    <w:rsid w:val="0046211D"/>
    <w:rsid w:val="00463189"/>
    <w:rsid w:val="004767D4"/>
    <w:rsid w:val="00486724"/>
    <w:rsid w:val="004B4C1E"/>
    <w:rsid w:val="004B78F4"/>
    <w:rsid w:val="004D00B3"/>
    <w:rsid w:val="004E0BCA"/>
    <w:rsid w:val="004F5D1A"/>
    <w:rsid w:val="005033E0"/>
    <w:rsid w:val="005134E7"/>
    <w:rsid w:val="00515A61"/>
    <w:rsid w:val="00520AAF"/>
    <w:rsid w:val="005246D5"/>
    <w:rsid w:val="005278EE"/>
    <w:rsid w:val="00535248"/>
    <w:rsid w:val="00555EDA"/>
    <w:rsid w:val="00571F6E"/>
    <w:rsid w:val="00576963"/>
    <w:rsid w:val="005B7B44"/>
    <w:rsid w:val="005C0941"/>
    <w:rsid w:val="005C4750"/>
    <w:rsid w:val="005E5726"/>
    <w:rsid w:val="005F1D0F"/>
    <w:rsid w:val="005F2EA6"/>
    <w:rsid w:val="00601DAA"/>
    <w:rsid w:val="0060736E"/>
    <w:rsid w:val="006209B8"/>
    <w:rsid w:val="00631837"/>
    <w:rsid w:val="00641602"/>
    <w:rsid w:val="00646D5A"/>
    <w:rsid w:val="006503FA"/>
    <w:rsid w:val="006533B8"/>
    <w:rsid w:val="00656FA4"/>
    <w:rsid w:val="006676DC"/>
    <w:rsid w:val="00672AD9"/>
    <w:rsid w:val="00693E6B"/>
    <w:rsid w:val="006A7CF0"/>
    <w:rsid w:val="006B5C5C"/>
    <w:rsid w:val="006C1A32"/>
    <w:rsid w:val="006E0324"/>
    <w:rsid w:val="006E5DBA"/>
    <w:rsid w:val="0070044F"/>
    <w:rsid w:val="007064B8"/>
    <w:rsid w:val="007104DF"/>
    <w:rsid w:val="00723D15"/>
    <w:rsid w:val="00727D55"/>
    <w:rsid w:val="00730C34"/>
    <w:rsid w:val="007604DB"/>
    <w:rsid w:val="00773040"/>
    <w:rsid w:val="00781FF4"/>
    <w:rsid w:val="007859AB"/>
    <w:rsid w:val="007912E0"/>
    <w:rsid w:val="007A0964"/>
    <w:rsid w:val="007A163F"/>
    <w:rsid w:val="007A1EB8"/>
    <w:rsid w:val="007A4B37"/>
    <w:rsid w:val="007A67B9"/>
    <w:rsid w:val="007B472A"/>
    <w:rsid w:val="007C0E66"/>
    <w:rsid w:val="007C7DB8"/>
    <w:rsid w:val="007D2F56"/>
    <w:rsid w:val="007D5C77"/>
    <w:rsid w:val="007E5ADF"/>
    <w:rsid w:val="007F4E9A"/>
    <w:rsid w:val="0080726C"/>
    <w:rsid w:val="00826B47"/>
    <w:rsid w:val="0083114F"/>
    <w:rsid w:val="00843B34"/>
    <w:rsid w:val="00850598"/>
    <w:rsid w:val="00862B23"/>
    <w:rsid w:val="00870E5F"/>
    <w:rsid w:val="00877A39"/>
    <w:rsid w:val="0088168F"/>
    <w:rsid w:val="00886428"/>
    <w:rsid w:val="00893EA0"/>
    <w:rsid w:val="008A0EE3"/>
    <w:rsid w:val="008B0D6E"/>
    <w:rsid w:val="008B4CC0"/>
    <w:rsid w:val="008E465B"/>
    <w:rsid w:val="00904217"/>
    <w:rsid w:val="00910465"/>
    <w:rsid w:val="00932262"/>
    <w:rsid w:val="00971E1A"/>
    <w:rsid w:val="00973764"/>
    <w:rsid w:val="00980577"/>
    <w:rsid w:val="0098390A"/>
    <w:rsid w:val="00990A22"/>
    <w:rsid w:val="00993631"/>
    <w:rsid w:val="009A7738"/>
    <w:rsid w:val="009A7AC9"/>
    <w:rsid w:val="009B29DA"/>
    <w:rsid w:val="009C4E77"/>
    <w:rsid w:val="009D7A6C"/>
    <w:rsid w:val="009E0019"/>
    <w:rsid w:val="009E7A55"/>
    <w:rsid w:val="009F06B4"/>
    <w:rsid w:val="009F73F9"/>
    <w:rsid w:val="00A0085F"/>
    <w:rsid w:val="00A03A7D"/>
    <w:rsid w:val="00A140FA"/>
    <w:rsid w:val="00A27EB9"/>
    <w:rsid w:val="00A32B0A"/>
    <w:rsid w:val="00A42F34"/>
    <w:rsid w:val="00A511C2"/>
    <w:rsid w:val="00A64A24"/>
    <w:rsid w:val="00A7387D"/>
    <w:rsid w:val="00A755AA"/>
    <w:rsid w:val="00AA6E0E"/>
    <w:rsid w:val="00AB6254"/>
    <w:rsid w:val="00AC03CE"/>
    <w:rsid w:val="00AC4005"/>
    <w:rsid w:val="00AD2392"/>
    <w:rsid w:val="00AE25DD"/>
    <w:rsid w:val="00B04BDD"/>
    <w:rsid w:val="00B07957"/>
    <w:rsid w:val="00B265AF"/>
    <w:rsid w:val="00B530F0"/>
    <w:rsid w:val="00B61E4A"/>
    <w:rsid w:val="00BA505F"/>
    <w:rsid w:val="00BA631B"/>
    <w:rsid w:val="00BA7969"/>
    <w:rsid w:val="00BB1D18"/>
    <w:rsid w:val="00BB5031"/>
    <w:rsid w:val="00BB5621"/>
    <w:rsid w:val="00BD0F55"/>
    <w:rsid w:val="00BD3949"/>
    <w:rsid w:val="00BD7C4D"/>
    <w:rsid w:val="00BE0F78"/>
    <w:rsid w:val="00BE30D3"/>
    <w:rsid w:val="00BF0247"/>
    <w:rsid w:val="00C00302"/>
    <w:rsid w:val="00C04340"/>
    <w:rsid w:val="00C07E7B"/>
    <w:rsid w:val="00C1626B"/>
    <w:rsid w:val="00C21CCA"/>
    <w:rsid w:val="00C23200"/>
    <w:rsid w:val="00C254B2"/>
    <w:rsid w:val="00C27877"/>
    <w:rsid w:val="00C27BCF"/>
    <w:rsid w:val="00C3534F"/>
    <w:rsid w:val="00C42FA7"/>
    <w:rsid w:val="00C44CCB"/>
    <w:rsid w:val="00C47B36"/>
    <w:rsid w:val="00C537E6"/>
    <w:rsid w:val="00C601A9"/>
    <w:rsid w:val="00C60FC6"/>
    <w:rsid w:val="00C61D49"/>
    <w:rsid w:val="00C660C8"/>
    <w:rsid w:val="00C739FC"/>
    <w:rsid w:val="00C92224"/>
    <w:rsid w:val="00C9424E"/>
    <w:rsid w:val="00CA02A5"/>
    <w:rsid w:val="00CA6793"/>
    <w:rsid w:val="00CB27F4"/>
    <w:rsid w:val="00CB41B2"/>
    <w:rsid w:val="00CB69C6"/>
    <w:rsid w:val="00CB6F9C"/>
    <w:rsid w:val="00CB7D82"/>
    <w:rsid w:val="00CE6E15"/>
    <w:rsid w:val="00D00E01"/>
    <w:rsid w:val="00D038F5"/>
    <w:rsid w:val="00D06878"/>
    <w:rsid w:val="00D07487"/>
    <w:rsid w:val="00D22F55"/>
    <w:rsid w:val="00D3358F"/>
    <w:rsid w:val="00D441D1"/>
    <w:rsid w:val="00D50E1D"/>
    <w:rsid w:val="00D512D3"/>
    <w:rsid w:val="00D61118"/>
    <w:rsid w:val="00D61F20"/>
    <w:rsid w:val="00D84478"/>
    <w:rsid w:val="00D9001A"/>
    <w:rsid w:val="00D90946"/>
    <w:rsid w:val="00D93A95"/>
    <w:rsid w:val="00D9476B"/>
    <w:rsid w:val="00DA6219"/>
    <w:rsid w:val="00DC2345"/>
    <w:rsid w:val="00DD0302"/>
    <w:rsid w:val="00DD3FFB"/>
    <w:rsid w:val="00DE0DC9"/>
    <w:rsid w:val="00E02BD1"/>
    <w:rsid w:val="00E054D1"/>
    <w:rsid w:val="00E276F1"/>
    <w:rsid w:val="00E3607E"/>
    <w:rsid w:val="00E36446"/>
    <w:rsid w:val="00E42DA9"/>
    <w:rsid w:val="00E44FA2"/>
    <w:rsid w:val="00E45B7A"/>
    <w:rsid w:val="00E479CD"/>
    <w:rsid w:val="00E504CA"/>
    <w:rsid w:val="00E5252F"/>
    <w:rsid w:val="00E77DFB"/>
    <w:rsid w:val="00E80EA0"/>
    <w:rsid w:val="00E94469"/>
    <w:rsid w:val="00EA11AB"/>
    <w:rsid w:val="00EB428B"/>
    <w:rsid w:val="00EF73D8"/>
    <w:rsid w:val="00F009A7"/>
    <w:rsid w:val="00F11A2E"/>
    <w:rsid w:val="00F11DAA"/>
    <w:rsid w:val="00F125A0"/>
    <w:rsid w:val="00F149D1"/>
    <w:rsid w:val="00F1781C"/>
    <w:rsid w:val="00F1792C"/>
    <w:rsid w:val="00F37AC4"/>
    <w:rsid w:val="00F554A6"/>
    <w:rsid w:val="00F60E8E"/>
    <w:rsid w:val="00F67C02"/>
    <w:rsid w:val="00F7617C"/>
    <w:rsid w:val="00F85B49"/>
    <w:rsid w:val="00F90084"/>
    <w:rsid w:val="00F92D8F"/>
    <w:rsid w:val="00FA72DA"/>
    <w:rsid w:val="00FC369A"/>
    <w:rsid w:val="00FC5E83"/>
    <w:rsid w:val="00FE5719"/>
    <w:rsid w:val="00FE5F55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B7EFDE-5F36-4661-B117-1611098C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14F"/>
    <w:rPr>
      <w:b/>
      <w:bCs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3114F"/>
    <w:pPr>
      <w:keepNext/>
      <w:jc w:val="center"/>
      <w:outlineLvl w:val="0"/>
    </w:pPr>
    <w:rPr>
      <w:b w:val="0"/>
      <w:bCs w:val="0"/>
    </w:rPr>
  </w:style>
  <w:style w:type="paragraph" w:styleId="3">
    <w:name w:val="heading 3"/>
    <w:basedOn w:val="a"/>
    <w:next w:val="a"/>
    <w:link w:val="30"/>
    <w:uiPriority w:val="99"/>
    <w:qFormat/>
    <w:rsid w:val="0083114F"/>
    <w:pPr>
      <w:keepNext/>
      <w:jc w:val="both"/>
      <w:outlineLvl w:val="2"/>
    </w:pPr>
    <w:rPr>
      <w:b w:val="0"/>
      <w:bCs w:val="0"/>
      <w:i/>
      <w:iCs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114F"/>
    <w:rPr>
      <w:rFonts w:eastAsia="Times New Roman" w:cs="Times New Roman"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locked/>
    <w:rsid w:val="0083114F"/>
    <w:rPr>
      <w:rFonts w:eastAsia="Times New Roman" w:cs="Times New Roman"/>
      <w:i/>
      <w:sz w:val="28"/>
      <w:lang w:val="uk-UA" w:eastAsia="uk-UA"/>
    </w:rPr>
  </w:style>
  <w:style w:type="paragraph" w:styleId="2">
    <w:name w:val="Body Text 2"/>
    <w:basedOn w:val="a"/>
    <w:link w:val="20"/>
    <w:uiPriority w:val="99"/>
    <w:rsid w:val="0083114F"/>
    <w:pPr>
      <w:ind w:firstLine="720"/>
      <w:jc w:val="both"/>
    </w:pPr>
  </w:style>
  <w:style w:type="character" w:customStyle="1" w:styleId="20">
    <w:name w:val="Основний текст 2 Знак"/>
    <w:link w:val="2"/>
    <w:uiPriority w:val="99"/>
    <w:locked/>
    <w:rsid w:val="0083114F"/>
    <w:rPr>
      <w:rFonts w:eastAsia="Times New Roman" w:cs="Times New Roman"/>
      <w:b/>
      <w:sz w:val="28"/>
      <w:lang w:val="uk-UA" w:eastAsia="uk-UA"/>
    </w:rPr>
  </w:style>
  <w:style w:type="paragraph" w:styleId="21">
    <w:name w:val="Body Text Indent 2"/>
    <w:basedOn w:val="a"/>
    <w:link w:val="22"/>
    <w:uiPriority w:val="99"/>
    <w:rsid w:val="0083114F"/>
    <w:pPr>
      <w:ind w:firstLine="720"/>
      <w:jc w:val="both"/>
    </w:pPr>
    <w:rPr>
      <w:lang w:eastAsia="ru-RU"/>
    </w:rPr>
  </w:style>
  <w:style w:type="character" w:customStyle="1" w:styleId="22">
    <w:name w:val="Основний текст з відступом 2 Знак"/>
    <w:link w:val="21"/>
    <w:uiPriority w:val="99"/>
    <w:locked/>
    <w:rsid w:val="0083114F"/>
    <w:rPr>
      <w:rFonts w:eastAsia="Times New Roman" w:cs="Times New Roman"/>
      <w:b/>
      <w:sz w:val="28"/>
      <w:lang w:val="uk-UA" w:eastAsia="ru-RU"/>
    </w:rPr>
  </w:style>
  <w:style w:type="paragraph" w:styleId="a3">
    <w:name w:val="header"/>
    <w:basedOn w:val="a"/>
    <w:link w:val="a4"/>
    <w:uiPriority w:val="99"/>
    <w:rsid w:val="0083114F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locked/>
    <w:rsid w:val="0083114F"/>
    <w:rPr>
      <w:rFonts w:eastAsia="Times New Roman" w:cs="Times New Roman"/>
      <w:b/>
      <w:sz w:val="28"/>
      <w:lang w:val="uk-UA" w:eastAsia="uk-UA"/>
    </w:rPr>
  </w:style>
  <w:style w:type="character" w:styleId="a5">
    <w:name w:val="page number"/>
    <w:uiPriority w:val="99"/>
    <w:rsid w:val="0083114F"/>
    <w:rPr>
      <w:rFonts w:cs="Times New Roman"/>
    </w:rPr>
  </w:style>
  <w:style w:type="paragraph" w:customStyle="1" w:styleId="a6">
    <w:name w:val="Нормальний текст"/>
    <w:basedOn w:val="a"/>
    <w:uiPriority w:val="99"/>
    <w:rsid w:val="0083114F"/>
    <w:pPr>
      <w:spacing w:before="120"/>
      <w:ind w:firstLine="567"/>
    </w:pPr>
    <w:rPr>
      <w:rFonts w:ascii="Antiqua" w:hAnsi="Antiqua" w:cs="Antiqua"/>
      <w:b w:val="0"/>
      <w:bCs w:val="0"/>
      <w:sz w:val="26"/>
      <w:szCs w:val="26"/>
    </w:rPr>
  </w:style>
  <w:style w:type="paragraph" w:styleId="a7">
    <w:name w:val="caption"/>
    <w:basedOn w:val="a"/>
    <w:uiPriority w:val="99"/>
    <w:qFormat/>
    <w:rsid w:val="0083114F"/>
    <w:pPr>
      <w:jc w:val="center"/>
    </w:pPr>
    <w:rPr>
      <w:lang w:eastAsia="ru-RU"/>
    </w:rPr>
  </w:style>
  <w:style w:type="paragraph" w:styleId="a8">
    <w:name w:val="List Paragraph"/>
    <w:basedOn w:val="a"/>
    <w:uiPriority w:val="99"/>
    <w:qFormat/>
    <w:rsid w:val="0083114F"/>
    <w:pPr>
      <w:ind w:left="720"/>
      <w:contextualSpacing/>
    </w:pPr>
  </w:style>
  <w:style w:type="character" w:styleId="a9">
    <w:name w:val="Strong"/>
    <w:uiPriority w:val="99"/>
    <w:qFormat/>
    <w:rsid w:val="00555EDA"/>
    <w:rPr>
      <w:rFonts w:cs="Times New Roman"/>
      <w:b/>
    </w:rPr>
  </w:style>
  <w:style w:type="paragraph" w:customStyle="1" w:styleId="rvps12">
    <w:name w:val="rvps12"/>
    <w:basedOn w:val="a"/>
    <w:rsid w:val="009A7AC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customStyle="1" w:styleId="rvts9">
    <w:name w:val="rvts9"/>
    <w:rsid w:val="009A7AC9"/>
  </w:style>
  <w:style w:type="paragraph" w:customStyle="1" w:styleId="rvps6">
    <w:name w:val="rvps6"/>
    <w:basedOn w:val="a"/>
    <w:rsid w:val="009A7AC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customStyle="1" w:styleId="rvts23">
    <w:name w:val="rvts23"/>
    <w:rsid w:val="009A7AC9"/>
  </w:style>
  <w:style w:type="character" w:customStyle="1" w:styleId="docdata">
    <w:name w:val="docdata"/>
    <w:aliases w:val="docy,v5,1516,baiaagaaboqcaaad4gmaaaxwawaaaaaaaaaaaaaaaaaaaaaaaaaaaaaaaaaaaaaaaaaaaaaaaaaaaaaaaaaaaaaaaaaaaaaaaaaaaaaaaaaaaaaaaaaaaaaaaaaaaaaaaaaaaaaaaaaaaaaaaaaaaaaaaaaaaaaaaaaaaaaaaaaaaaaaaaaaaaaaaaaaaaaaaaaaaaaaaaaaaaaaaaaaaaaaaaaaaaaaaaaaaaa"/>
    <w:rsid w:val="00C21CCA"/>
    <w:rPr>
      <w:rFonts w:cs="Times New Roman"/>
    </w:rPr>
  </w:style>
  <w:style w:type="paragraph" w:customStyle="1" w:styleId="4818">
    <w:name w:val="4818"/>
    <w:aliases w:val="baiaagaaboqcaaadrw4aaaw9dgaaaaaaaaaaaaaaaaaaaaaaaaaaaaaaaaaaaaaaaaaaaaaaaaaaaaaaaaaaaaaaaaaaaaaaaaaaaaaaaaaaaaaaaaaaaaaaaaaaaaaaaaaaaaaaaaaaaaaaaaaaaaaaaaaaaaaaaaaaaaaaaaaaaaaaaaaaaaaaaaaaaaaaaaaaaaaaaaaaaaaaaaaaaaaaaaaaaaaaaaaaaaaa"/>
    <w:basedOn w:val="a"/>
    <w:rsid w:val="001E1C8B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a">
    <w:name w:val="Normal (Web)"/>
    <w:basedOn w:val="a"/>
    <w:uiPriority w:val="99"/>
    <w:unhideWhenUsed/>
    <w:rsid w:val="001E1C8B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7700">
    <w:name w:val="7700"/>
    <w:aliases w:val="baiaagaaboqcaaadchwaaauyhaaaaaaaaaaaaaaaaaaaaaaaaaaaaaaaaaaaaaaaaaaaaaaaaaaaaaaaaaaaaaaaaaaaaaaaaaaaaaaaaaaaaaaaaaaaaaaaaaaaaaaaaaaaaaaaaaaaaaaaaaaaaaaaaaaaaaaaaaaaaaaaaaaaaaaaaaaaaaaaaaaaaaaaaaaaaaaaaaaaaaaaaaaaaaaaaaaaaaaaaaaaaaaa"/>
    <w:basedOn w:val="a"/>
    <w:rsid w:val="001E6B12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15024">
    <w:name w:val="15024"/>
    <w:aliases w:val="baiaagaaboqcaaadpjgaaaw0oaaaaaaaaaaaaaaaaaaaaaaaaaaaaaaaaaaaaaaaaaaaaaaaaaaaaaaaaaaaaaaaaaaaaaaaaaaaaaaaaaaaaaaaaaaaaaaaaaaaaaaaaaaaaaaaaaaaaaaaaaaaaaaaaaaaaaaaaaaaaaaaaaaaaaaaaaaaaaaaaaaaaaaaaaaaaaaaaaaaaaaaaaaaaaaaaaaaaaaaaaaaaaa"/>
    <w:basedOn w:val="a"/>
    <w:rsid w:val="00DA621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15306">
    <w:name w:val="15306"/>
    <w:aliases w:val="baiaagaaboqcaaadazoaaaurogaaaaaaaaaaaaaaaaaaaaaaaaaaaaaaaaaaaaaaaaaaaaaaaaaaaaaaaaaaaaaaaaaaaaaaaaaaaaaaaaaaaaaaaaaaaaaaaaaaaaaaaaaaaaaaaaaaaaaaaaaaaaaaaaaaaaaaaaaaaaaaaaaaaaaaaaaaaaaaaaaaaaaaaaaaaaaaaaaaaaaaaaaaaaaaaaaaaaaaaaaaaaa"/>
    <w:basedOn w:val="a"/>
    <w:rsid w:val="00CA02A5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5851">
    <w:name w:val="5851"/>
    <w:aliases w:val="baiaagaaboqcaaadfbuaaauifqaaaaaaaaaaaaaaaaaaaaaaaaaaaaaaaaaaaaaaaaaaaaaaaaaaaaaaaaaaaaaaaaaaaaaaaaaaaaaaaaaaaaaaaaaaaaaaaaaaaaaaaaaaaaaaaaaaaaaaaaaaaaaaaaaaaaaaaaaaaaaaaaaaaaaaaaaaaaaaaaaaaaaaaaaaaaaaaaaaaaaaaaaaaaaaaaaaaaaaaaaaaaaa"/>
    <w:basedOn w:val="a"/>
    <w:rsid w:val="00A27EB9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6954">
    <w:name w:val="6954"/>
    <w:aliases w:val="baiaagaaboqcaaadyxkaaavxgqaaaaaaaaaaaaaaaaaaaaaaaaaaaaaaaaaaaaaaaaaaaaaaaaaaaaaaaaaaaaaaaaaaaaaaaaaaaaaaaaaaaaaaaaaaaaaaaaaaaaaaaaaaaaaaaaaaaaaaaaaaaaaaaaaaaaaaaaaaaaaaaaaaaaaaaaaaaaaaaaaaaaaaaaaaaaaaaaaaaaaaaaaaaaaaaaaaaaaaaaaaaaaa"/>
    <w:basedOn w:val="a"/>
    <w:rsid w:val="000E2027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b">
    <w:name w:val="No Spacing"/>
    <w:uiPriority w:val="1"/>
    <w:qFormat/>
    <w:rsid w:val="00F60E8E"/>
    <w:rPr>
      <w:rFonts w:ascii="Calibri" w:hAnsi="Calibri"/>
      <w:sz w:val="22"/>
      <w:szCs w:val="22"/>
      <w:lang w:eastAsia="en-US"/>
    </w:rPr>
  </w:style>
  <w:style w:type="paragraph" w:customStyle="1" w:styleId="rvps7">
    <w:name w:val="rvps7"/>
    <w:basedOn w:val="a"/>
    <w:rsid w:val="00F60E8E"/>
    <w:pPr>
      <w:spacing w:before="100" w:beforeAutospacing="1" w:after="100" w:afterAutospacing="1"/>
    </w:pPr>
    <w:rPr>
      <w:b w:val="0"/>
      <w:bCs w:val="0"/>
      <w:sz w:val="24"/>
      <w:szCs w:val="24"/>
      <w:lang w:val="ru-RU" w:eastAsia="ru-RU"/>
    </w:rPr>
  </w:style>
  <w:style w:type="character" w:customStyle="1" w:styleId="rvts37">
    <w:name w:val="rvts37"/>
    <w:rsid w:val="00F60E8E"/>
  </w:style>
  <w:style w:type="paragraph" w:styleId="ac">
    <w:name w:val="Body Text Indent"/>
    <w:basedOn w:val="a"/>
    <w:link w:val="ad"/>
    <w:uiPriority w:val="99"/>
    <w:semiHidden/>
    <w:unhideWhenUsed/>
    <w:rsid w:val="00311A8D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311A8D"/>
    <w:rPr>
      <w:rFonts w:cs="Times New Roman"/>
      <w:b/>
      <w:bCs/>
      <w:sz w:val="28"/>
      <w:szCs w:val="28"/>
    </w:rPr>
  </w:style>
  <w:style w:type="paragraph" w:customStyle="1" w:styleId="rvps2">
    <w:name w:val="rvps2"/>
    <w:basedOn w:val="a"/>
    <w:qFormat/>
    <w:rsid w:val="0014778C"/>
    <w:pPr>
      <w:spacing w:before="100" w:beforeAutospacing="1" w:after="100" w:afterAutospacing="1"/>
    </w:pPr>
    <w:rPr>
      <w:b w:val="0"/>
      <w:bCs w:val="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747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color w:val="000000"/>
      <w:lang w:val="ru-RU" w:eastAsia="ru-RU"/>
    </w:rPr>
  </w:style>
  <w:style w:type="character" w:customStyle="1" w:styleId="HTML0">
    <w:name w:val="Стандартний HTML Знак"/>
    <w:link w:val="HTML"/>
    <w:uiPriority w:val="99"/>
    <w:locked/>
    <w:rsid w:val="003747BE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7104D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semiHidden/>
    <w:locked/>
    <w:rsid w:val="007104DF"/>
    <w:rPr>
      <w:rFonts w:cs="Times New Roman"/>
      <w:b/>
      <w:bCs/>
      <w:sz w:val="28"/>
      <w:szCs w:val="28"/>
    </w:rPr>
  </w:style>
  <w:style w:type="character" w:customStyle="1" w:styleId="Typewriter">
    <w:name w:val="Typewriter"/>
    <w:uiPriority w:val="99"/>
    <w:rsid w:val="00A32B0A"/>
    <w:rPr>
      <w:rFonts w:ascii="Courier New" w:hAnsi="Courier New"/>
      <w:sz w:val="20"/>
    </w:rPr>
  </w:style>
  <w:style w:type="character" w:customStyle="1" w:styleId="af0">
    <w:name w:val="Основной текст_"/>
    <w:link w:val="11"/>
    <w:uiPriority w:val="99"/>
    <w:locked/>
    <w:rsid w:val="00A32B0A"/>
    <w:rPr>
      <w:rFonts w:ascii="Sylfaen" w:hAnsi="Sylfaen"/>
      <w:sz w:val="2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32B0A"/>
    <w:pPr>
      <w:widowControl w:val="0"/>
      <w:shd w:val="clear" w:color="auto" w:fill="FFFFFF"/>
      <w:spacing w:before="180" w:line="317" w:lineRule="exact"/>
      <w:jc w:val="both"/>
    </w:pPr>
    <w:rPr>
      <w:rFonts w:ascii="Sylfaen" w:hAnsi="Sylfaen" w:cs="Sylfaen"/>
      <w:b w:val="0"/>
      <w:bCs w:val="0"/>
      <w:sz w:val="26"/>
      <w:szCs w:val="26"/>
    </w:rPr>
  </w:style>
  <w:style w:type="character" w:customStyle="1" w:styleId="fontstyle01">
    <w:name w:val="fontstyle01"/>
    <w:rsid w:val="00A32B0A"/>
    <w:rPr>
      <w:rFonts w:ascii="Times New Roman" w:hAnsi="Times New Roman" w:cs="Times New Roman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0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1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014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10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014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C2D17-8793-4D65-A662-9AEBB53A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4268</Words>
  <Characters>2433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Организация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Customer</dc:creator>
  <cp:keywords/>
  <dc:description/>
  <cp:lastModifiedBy>Павлюк Павло Петрович</cp:lastModifiedBy>
  <cp:revision>2</cp:revision>
  <cp:lastPrinted>2017-11-15T14:26:00Z</cp:lastPrinted>
  <dcterms:created xsi:type="dcterms:W3CDTF">2021-09-14T14:24:00Z</dcterms:created>
  <dcterms:modified xsi:type="dcterms:W3CDTF">2021-09-14T14:24:00Z</dcterms:modified>
</cp:coreProperties>
</file>