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28E3E" w14:textId="55B50AED" w:rsidR="00656D17" w:rsidRPr="00802A64" w:rsidRDefault="008A04E7" w:rsidP="00F12F9B">
      <w:pPr>
        <w:spacing w:after="60" w:line="276" w:lineRule="auto"/>
        <w:ind w:left="-567" w:right="-284"/>
        <w:jc w:val="center"/>
        <w:rPr>
          <w:b/>
          <w:bCs/>
          <w:sz w:val="28"/>
          <w:szCs w:val="28"/>
          <w:lang w:val="uk-UA"/>
        </w:rPr>
      </w:pPr>
      <w:r w:rsidRPr="00802A64">
        <w:rPr>
          <w:rStyle w:val="bold1"/>
          <w:caps/>
          <w:color w:val="000000"/>
          <w:sz w:val="28"/>
          <w:szCs w:val="28"/>
          <w:lang w:val="uk-UA"/>
        </w:rPr>
        <w:t>ПОЯСНЮВАЛЬНА ЗАПИСКА</w:t>
      </w:r>
      <w:r w:rsidR="007F4D24" w:rsidRPr="00802A64">
        <w:rPr>
          <w:rStyle w:val="bold1"/>
          <w:caps/>
          <w:color w:val="000000"/>
          <w:sz w:val="28"/>
          <w:szCs w:val="28"/>
          <w:lang w:val="uk-UA"/>
        </w:rPr>
        <w:br/>
      </w:r>
      <w:r w:rsidR="00316A10" w:rsidRPr="00802A64">
        <w:rPr>
          <w:b/>
          <w:bCs/>
          <w:sz w:val="28"/>
          <w:szCs w:val="28"/>
          <w:lang w:val="uk-UA"/>
        </w:rPr>
        <w:t xml:space="preserve">до проекту Закону України </w:t>
      </w:r>
      <w:r w:rsidR="00F12F9B" w:rsidRPr="00802A64">
        <w:rPr>
          <w:b/>
          <w:bCs/>
          <w:sz w:val="28"/>
          <w:szCs w:val="28"/>
          <w:lang w:val="uk-UA"/>
        </w:rPr>
        <w:t>«Про внесення змін до Кримінального кодексу України» (щодо встановлення кримінальної відповідальності за публічні заклики та/або пропаганду відмови від народження дітей, руйнування інституту сім’ї, позашлюбних і протиприродних статевих відносин та розпусти)</w:t>
      </w:r>
    </w:p>
    <w:p w14:paraId="6A87C107" w14:textId="77777777" w:rsidR="00A67DD4" w:rsidRPr="00802A64" w:rsidRDefault="00A67DD4" w:rsidP="007F4D24">
      <w:pPr>
        <w:spacing w:after="60" w:line="276" w:lineRule="auto"/>
        <w:jc w:val="center"/>
        <w:rPr>
          <w:b/>
          <w:bCs/>
          <w:sz w:val="28"/>
          <w:szCs w:val="28"/>
          <w:lang w:val="uk-UA"/>
        </w:rPr>
      </w:pPr>
    </w:p>
    <w:p w14:paraId="750527F2" w14:textId="77777777" w:rsidR="008A04E7" w:rsidRPr="00802A64" w:rsidRDefault="008A04E7" w:rsidP="00302D55">
      <w:pPr>
        <w:numPr>
          <w:ilvl w:val="0"/>
          <w:numId w:val="1"/>
        </w:numPr>
        <w:spacing w:after="120" w:line="276" w:lineRule="auto"/>
        <w:jc w:val="both"/>
        <w:rPr>
          <w:b/>
          <w:color w:val="000000"/>
          <w:sz w:val="28"/>
          <w:szCs w:val="28"/>
          <w:lang w:val="uk-UA"/>
        </w:rPr>
      </w:pPr>
      <w:r w:rsidRPr="00802A64">
        <w:rPr>
          <w:b/>
          <w:color w:val="000000"/>
          <w:sz w:val="28"/>
          <w:szCs w:val="28"/>
          <w:lang w:val="uk-UA"/>
        </w:rPr>
        <w:t xml:space="preserve">Обґрунтування необхідності прийняття </w:t>
      </w:r>
      <w:r w:rsidR="00316A10" w:rsidRPr="00802A64">
        <w:rPr>
          <w:b/>
          <w:color w:val="000000"/>
          <w:sz w:val="28"/>
          <w:szCs w:val="28"/>
          <w:lang w:val="uk-UA"/>
        </w:rPr>
        <w:t>законопроекту</w:t>
      </w:r>
    </w:p>
    <w:p w14:paraId="32C9F6EE" w14:textId="77777777" w:rsidR="00277C58" w:rsidRPr="00302D55" w:rsidRDefault="00277C58" w:rsidP="00302D55">
      <w:pPr>
        <w:pStyle w:val="a5"/>
        <w:spacing w:after="120" w:line="276" w:lineRule="auto"/>
        <w:ind w:firstLine="567"/>
        <w:jc w:val="both"/>
        <w:rPr>
          <w:rStyle w:val="rvts9"/>
          <w:color w:val="000000"/>
          <w:sz w:val="28"/>
          <w:szCs w:val="28"/>
          <w:lang w:val="uk-UA"/>
        </w:rPr>
      </w:pPr>
      <w:bookmarkStart w:id="0" w:name="n1768"/>
      <w:bookmarkEnd w:id="0"/>
      <w:r w:rsidRPr="00302D55">
        <w:rPr>
          <w:rStyle w:val="rvts9"/>
          <w:color w:val="000000"/>
          <w:sz w:val="28"/>
          <w:szCs w:val="28"/>
          <w:lang w:val="uk-UA"/>
        </w:rPr>
        <w:t>Даний законопроект підготовлено на підставі таких основоположних норм Конституції України:</w:t>
      </w:r>
      <w:r w:rsidR="00DD389E" w:rsidRPr="00302D55">
        <w:rPr>
          <w:rStyle w:val="rvts9"/>
          <w:color w:val="000000"/>
          <w:sz w:val="28"/>
          <w:szCs w:val="28"/>
          <w:lang w:val="uk-UA"/>
        </w:rPr>
        <w:t xml:space="preserve"> </w:t>
      </w:r>
    </w:p>
    <w:p w14:paraId="335E22B5" w14:textId="7ABCBE3C" w:rsidR="00277C58" w:rsidRPr="00302D55" w:rsidRDefault="00DD389E" w:rsidP="00302D55">
      <w:pPr>
        <w:pStyle w:val="a5"/>
        <w:spacing w:after="120"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302D55">
        <w:rPr>
          <w:rStyle w:val="rvts9"/>
          <w:color w:val="000000"/>
          <w:sz w:val="28"/>
          <w:szCs w:val="28"/>
          <w:lang w:val="uk-UA"/>
        </w:rPr>
        <w:t>статт</w:t>
      </w:r>
      <w:r w:rsidR="00277C58" w:rsidRPr="00302D55">
        <w:rPr>
          <w:rStyle w:val="rvts9"/>
          <w:color w:val="000000"/>
          <w:sz w:val="28"/>
          <w:szCs w:val="28"/>
          <w:lang w:val="uk-UA"/>
        </w:rPr>
        <w:t xml:space="preserve">я </w:t>
      </w:r>
      <w:r w:rsidRPr="00302D55">
        <w:rPr>
          <w:rStyle w:val="rvts9"/>
          <w:color w:val="000000"/>
          <w:sz w:val="28"/>
          <w:szCs w:val="28"/>
          <w:lang w:val="uk-UA"/>
        </w:rPr>
        <w:t>3</w:t>
      </w:r>
      <w:r w:rsidR="00277C58" w:rsidRPr="00302D55">
        <w:rPr>
          <w:rStyle w:val="rvts9"/>
          <w:color w:val="000000"/>
          <w:sz w:val="28"/>
          <w:szCs w:val="28"/>
          <w:lang w:val="uk-UA"/>
        </w:rPr>
        <w:t xml:space="preserve">, в якій </w:t>
      </w:r>
      <w:r w:rsidRPr="00302D55">
        <w:rPr>
          <w:rStyle w:val="rvts9"/>
          <w:color w:val="000000"/>
          <w:sz w:val="28"/>
          <w:szCs w:val="28"/>
          <w:lang w:val="uk-UA"/>
        </w:rPr>
        <w:t xml:space="preserve">закріплено </w:t>
      </w:r>
      <w:bookmarkStart w:id="1" w:name="_GoBack"/>
      <w:bookmarkEnd w:id="1"/>
      <w:r w:rsidRPr="00302D55">
        <w:rPr>
          <w:rStyle w:val="rvts9"/>
          <w:color w:val="000000"/>
          <w:sz w:val="28"/>
          <w:szCs w:val="28"/>
          <w:lang w:val="uk-UA"/>
        </w:rPr>
        <w:t>норму: «л</w:t>
      </w:r>
      <w:r w:rsidRPr="00302D55">
        <w:rPr>
          <w:color w:val="000000"/>
          <w:sz w:val="28"/>
          <w:szCs w:val="28"/>
          <w:lang w:val="uk-UA"/>
        </w:rPr>
        <w:t>юдина, її життя і здоров'я, честь і гідність, недоторканність і безпека визнаються в Україні найвищою соціальною цінністю»</w:t>
      </w:r>
      <w:r w:rsidR="00AD3E7F" w:rsidRPr="00AD3E7F">
        <w:rPr>
          <w:color w:val="000000"/>
          <w:sz w:val="28"/>
          <w:szCs w:val="28"/>
          <w:lang w:val="uk-UA"/>
        </w:rPr>
        <w:t>;</w:t>
      </w:r>
      <w:r w:rsidRPr="00302D55">
        <w:rPr>
          <w:color w:val="000000"/>
          <w:sz w:val="28"/>
          <w:szCs w:val="28"/>
          <w:lang w:val="uk-UA"/>
        </w:rPr>
        <w:t xml:space="preserve"> </w:t>
      </w:r>
    </w:p>
    <w:p w14:paraId="4AD0A456" w14:textId="3BA2575C" w:rsidR="00802A64" w:rsidRPr="00802A64" w:rsidRDefault="00802A64" w:rsidP="00302D55">
      <w:pPr>
        <w:shd w:val="clear" w:color="auto" w:fill="FFFFFF"/>
        <w:spacing w:after="120" w:line="276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r w:rsidRPr="00302D55">
        <w:rPr>
          <w:color w:val="000000"/>
          <w:sz w:val="28"/>
          <w:szCs w:val="28"/>
          <w:lang w:val="uk-UA" w:eastAsia="uk-UA"/>
        </w:rPr>
        <w:t>статті 24, в якій встановлено, що г</w:t>
      </w:r>
      <w:r w:rsidRPr="00802A64">
        <w:rPr>
          <w:color w:val="000000"/>
          <w:sz w:val="28"/>
          <w:szCs w:val="28"/>
          <w:lang w:val="uk-UA" w:eastAsia="uk-UA"/>
        </w:rPr>
        <w:t>ромадяни мають рівні конституційні права і свободи та є рівними перед законом</w:t>
      </w:r>
      <w:r w:rsidRPr="00302D55">
        <w:rPr>
          <w:color w:val="000000"/>
          <w:sz w:val="28"/>
          <w:szCs w:val="28"/>
          <w:lang w:val="uk-UA" w:eastAsia="uk-UA"/>
        </w:rPr>
        <w:t xml:space="preserve">; </w:t>
      </w:r>
      <w:bookmarkStart w:id="2" w:name="n4240"/>
      <w:bookmarkEnd w:id="2"/>
      <w:r w:rsidRPr="00302D55">
        <w:rPr>
          <w:color w:val="000000"/>
          <w:sz w:val="28"/>
          <w:szCs w:val="28"/>
          <w:lang w:val="uk-UA" w:eastAsia="uk-UA"/>
        </w:rPr>
        <w:t>н</w:t>
      </w:r>
      <w:r w:rsidRPr="00802A64">
        <w:rPr>
          <w:color w:val="000000"/>
          <w:sz w:val="28"/>
          <w:szCs w:val="28"/>
          <w:lang w:val="uk-UA" w:eastAsia="uk-UA"/>
        </w:rPr>
        <w:t>е може бути привілеїв чи обмежень за ознаками раси, кольору шкіри, політичних, релігійних та інших переконань, статі, етнічного та соціального походження, майнового стану, місця проживання, за мовними або іншими ознаками</w:t>
      </w:r>
      <w:r w:rsidRPr="00302D55">
        <w:rPr>
          <w:color w:val="000000"/>
          <w:sz w:val="28"/>
          <w:szCs w:val="28"/>
          <w:lang w:val="uk-UA" w:eastAsia="uk-UA"/>
        </w:rPr>
        <w:t>;</w:t>
      </w:r>
    </w:p>
    <w:p w14:paraId="3D664D60" w14:textId="77777777" w:rsidR="00DD389E" w:rsidRPr="00302D55" w:rsidRDefault="00DD389E" w:rsidP="00302D55">
      <w:pPr>
        <w:pStyle w:val="a5"/>
        <w:spacing w:after="120" w:line="276" w:lineRule="auto"/>
        <w:ind w:firstLine="567"/>
        <w:jc w:val="both"/>
        <w:rPr>
          <w:rStyle w:val="rvts9"/>
          <w:color w:val="000000"/>
          <w:sz w:val="28"/>
          <w:szCs w:val="28"/>
          <w:lang w:val="uk-UA"/>
        </w:rPr>
      </w:pPr>
      <w:r w:rsidRPr="00302D55">
        <w:rPr>
          <w:color w:val="000000"/>
          <w:sz w:val="28"/>
          <w:szCs w:val="28"/>
          <w:lang w:val="uk-UA"/>
        </w:rPr>
        <w:t>частин</w:t>
      </w:r>
      <w:r w:rsidR="00277C58" w:rsidRPr="00302D55">
        <w:rPr>
          <w:color w:val="000000"/>
          <w:sz w:val="28"/>
          <w:szCs w:val="28"/>
          <w:lang w:val="uk-UA"/>
        </w:rPr>
        <w:t>а</w:t>
      </w:r>
      <w:r w:rsidRPr="00302D55">
        <w:rPr>
          <w:color w:val="000000"/>
          <w:sz w:val="28"/>
          <w:szCs w:val="28"/>
          <w:lang w:val="uk-UA"/>
        </w:rPr>
        <w:t xml:space="preserve"> трет</w:t>
      </w:r>
      <w:r w:rsidR="00277C58" w:rsidRPr="00302D55">
        <w:rPr>
          <w:color w:val="000000"/>
          <w:sz w:val="28"/>
          <w:szCs w:val="28"/>
          <w:lang w:val="uk-UA"/>
        </w:rPr>
        <w:t>я</w:t>
      </w:r>
      <w:r w:rsidRPr="00302D55">
        <w:rPr>
          <w:color w:val="000000"/>
          <w:sz w:val="28"/>
          <w:szCs w:val="28"/>
          <w:lang w:val="uk-UA"/>
        </w:rPr>
        <w:t xml:space="preserve"> статті 51</w:t>
      </w:r>
      <w:r w:rsidR="00277C58" w:rsidRPr="00302D55">
        <w:rPr>
          <w:color w:val="000000"/>
          <w:sz w:val="28"/>
          <w:szCs w:val="28"/>
          <w:lang w:val="uk-UA"/>
        </w:rPr>
        <w:t>, в якій</w:t>
      </w:r>
      <w:r w:rsidRPr="00302D55">
        <w:rPr>
          <w:color w:val="000000"/>
          <w:sz w:val="28"/>
          <w:szCs w:val="28"/>
          <w:lang w:val="uk-UA"/>
        </w:rPr>
        <w:t xml:space="preserve"> визначено, що сім'я, дитинство, материнство і ба</w:t>
      </w:r>
      <w:r w:rsidR="00277C58" w:rsidRPr="00302D55">
        <w:rPr>
          <w:color w:val="000000"/>
          <w:sz w:val="28"/>
          <w:szCs w:val="28"/>
          <w:lang w:val="uk-UA"/>
        </w:rPr>
        <w:t>тьківство охороняються державою</w:t>
      </w:r>
      <w:r w:rsidR="00A9164E" w:rsidRPr="00302D55">
        <w:rPr>
          <w:rStyle w:val="rvts9"/>
          <w:color w:val="000000"/>
          <w:sz w:val="28"/>
          <w:szCs w:val="28"/>
          <w:lang w:val="uk-UA"/>
        </w:rPr>
        <w:t>.</w:t>
      </w:r>
    </w:p>
    <w:p w14:paraId="18B32AA1" w14:textId="0691D6E3" w:rsidR="00630EFD" w:rsidRPr="00302D55" w:rsidRDefault="00802A64" w:rsidP="00302D55">
      <w:pPr>
        <w:pStyle w:val="a5"/>
        <w:spacing w:after="120" w:line="276" w:lineRule="auto"/>
        <w:ind w:firstLine="567"/>
        <w:jc w:val="both"/>
        <w:rPr>
          <w:b/>
          <w:bCs/>
          <w:sz w:val="28"/>
          <w:szCs w:val="28"/>
          <w:lang w:val="uk-UA"/>
        </w:rPr>
      </w:pPr>
      <w:r w:rsidRPr="00302D55">
        <w:rPr>
          <w:color w:val="000000"/>
          <w:sz w:val="28"/>
          <w:szCs w:val="28"/>
          <w:shd w:val="clear" w:color="auto" w:fill="FFFFFF"/>
          <w:lang w:val="uk-UA"/>
        </w:rPr>
        <w:t xml:space="preserve">На жаль, </w:t>
      </w:r>
      <w:r w:rsidRPr="00302D55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в останні роки в Україні поширюються небезпеки, пов’язані з </w:t>
      </w:r>
      <w:r w:rsidRPr="00302D55">
        <w:rPr>
          <w:b/>
          <w:bCs/>
          <w:sz w:val="28"/>
          <w:szCs w:val="28"/>
          <w:lang w:val="uk-UA"/>
        </w:rPr>
        <w:t xml:space="preserve">відмовою від народження дітей, руйнуванням інституту сім’ї, поширенням позашлюбних і протиприродних статевих відносин та розпусти. </w:t>
      </w:r>
    </w:p>
    <w:p w14:paraId="23ED824E" w14:textId="4C5092F2" w:rsidR="00802A64" w:rsidRPr="00302D55" w:rsidRDefault="00802A64" w:rsidP="00302D55">
      <w:pPr>
        <w:pStyle w:val="a5"/>
        <w:spacing w:after="120" w:line="276" w:lineRule="auto"/>
        <w:ind w:firstLine="567"/>
        <w:jc w:val="both"/>
        <w:rPr>
          <w:sz w:val="28"/>
          <w:szCs w:val="28"/>
          <w:lang w:val="uk-UA"/>
        </w:rPr>
      </w:pPr>
      <w:r w:rsidRPr="00302D55">
        <w:rPr>
          <w:sz w:val="28"/>
          <w:szCs w:val="28"/>
          <w:lang w:val="uk-UA"/>
        </w:rPr>
        <w:t xml:space="preserve">В результаті демографічна ситуація в Україні стала </w:t>
      </w:r>
      <w:r w:rsidR="002710CF" w:rsidRPr="00302D55">
        <w:rPr>
          <w:sz w:val="28"/>
          <w:szCs w:val="28"/>
          <w:lang w:val="uk-UA"/>
        </w:rPr>
        <w:t>критичною</w:t>
      </w:r>
      <w:r w:rsidRPr="00302D55">
        <w:rPr>
          <w:sz w:val="28"/>
          <w:szCs w:val="28"/>
          <w:lang w:val="uk-UA"/>
        </w:rPr>
        <w:t xml:space="preserve"> і є достатні підстави вважати, що</w:t>
      </w:r>
      <w:r w:rsidR="002710CF" w:rsidRPr="00302D55">
        <w:rPr>
          <w:sz w:val="28"/>
          <w:szCs w:val="28"/>
          <w:lang w:val="uk-UA"/>
        </w:rPr>
        <w:t xml:space="preserve"> процеси депопуляції  населення в Україні набули незворотного характеру. Фактично </w:t>
      </w:r>
      <w:r w:rsidR="00302D55">
        <w:rPr>
          <w:sz w:val="28"/>
          <w:szCs w:val="28"/>
          <w:lang w:val="uk-UA"/>
        </w:rPr>
        <w:t>відбувається</w:t>
      </w:r>
      <w:r w:rsidR="002710CF" w:rsidRPr="00302D55">
        <w:rPr>
          <w:sz w:val="28"/>
          <w:szCs w:val="28"/>
          <w:lang w:val="uk-UA"/>
        </w:rPr>
        <w:t xml:space="preserve"> вимирання Українського народу.</w:t>
      </w:r>
    </w:p>
    <w:p w14:paraId="68354D12" w14:textId="455A7692" w:rsidR="00660A9C" w:rsidRPr="00302D55" w:rsidRDefault="00660A9C" w:rsidP="00302D55">
      <w:pPr>
        <w:pStyle w:val="rvps2"/>
        <w:spacing w:before="0" w:beforeAutospacing="0" w:after="120" w:afterAutospacing="0" w:line="276" w:lineRule="auto"/>
        <w:ind w:firstLine="45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02D55">
        <w:rPr>
          <w:rFonts w:ascii="Times New Roman" w:hAnsi="Times New Roman"/>
          <w:b/>
          <w:bCs/>
          <w:sz w:val="28"/>
          <w:szCs w:val="28"/>
          <w:lang w:val="uk-UA"/>
        </w:rPr>
        <w:t>За даними Державної служби статистики України у 2013 році народилося 503,7 тис. дітей (всього померло – 662,4 тис.</w:t>
      </w:r>
      <w:r w:rsidR="00302D55">
        <w:rPr>
          <w:rFonts w:ascii="Times New Roman" w:hAnsi="Times New Roman"/>
          <w:b/>
          <w:bCs/>
          <w:sz w:val="28"/>
          <w:szCs w:val="28"/>
          <w:lang w:val="uk-UA"/>
        </w:rPr>
        <w:t xml:space="preserve"> осіб</w:t>
      </w:r>
      <w:r w:rsidRPr="00302D55">
        <w:rPr>
          <w:rFonts w:ascii="Times New Roman" w:hAnsi="Times New Roman"/>
          <w:b/>
          <w:bCs/>
          <w:sz w:val="28"/>
          <w:szCs w:val="28"/>
          <w:lang w:val="uk-UA"/>
        </w:rPr>
        <w:t xml:space="preserve">), у 2014 р. – 465,9 тис. (померло – 632,7 тис.), у 2015 р. – 411,8 тис. (померло – 594,8 тис.), у 2016 р. – 397,0 тис. (померло – 583,6 тис.), у 2017 р. – 364,0 тис. (померло – 574,1 тис.), у 2018 р. – 335,9 тис. (померло – 587,7 тис.), у 2019 р. – 308,8 тис. (померло – 581,1 тис.) Навіть, якщо врахувати, що частину територій Україні було тимчасово окуповано у 2014 році і статистичних даних щодо них немає, то динаміка народжуваності за останні роки все одно катастрофічна. Так, коефіцієнт народжуваності (кількість живонароджених на 1000 осіб населення) має зростаючу низхідну динаміку: 2013 рік – 11,1; 2014 рік – 10,8; 2015 рік – 10,7; 2016 рік – 10,3; 2017 рік – 9,4, 2018 рік – 8,7; 2019 рік – </w:t>
      </w:r>
      <w:r w:rsidR="00012610" w:rsidRPr="00302D55">
        <w:rPr>
          <w:rFonts w:ascii="Times New Roman" w:hAnsi="Times New Roman"/>
          <w:b/>
          <w:bCs/>
          <w:sz w:val="28"/>
          <w:szCs w:val="28"/>
          <w:lang w:val="uk-UA"/>
        </w:rPr>
        <w:t>8,1</w:t>
      </w:r>
      <w:r w:rsidRPr="00302D55"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p w14:paraId="6F6EF526" w14:textId="2CFE7599" w:rsidR="002710CF" w:rsidRPr="00302D55" w:rsidRDefault="00012610" w:rsidP="00302D55">
      <w:pPr>
        <w:pStyle w:val="a5"/>
        <w:spacing w:after="120" w:line="276" w:lineRule="auto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02D55">
        <w:rPr>
          <w:color w:val="000000"/>
          <w:sz w:val="28"/>
          <w:szCs w:val="28"/>
          <w:shd w:val="clear" w:color="auto" w:fill="FFFFFF"/>
          <w:lang w:val="uk-UA"/>
        </w:rPr>
        <w:lastRenderedPageBreak/>
        <w:t>В таких умовах держава і суспільство мають вживати належних заходів до подолання демографічної катастрофи і системно протидіяти загрозам, які можуть призвести до вимирання Українського народу:</w:t>
      </w:r>
    </w:p>
    <w:p w14:paraId="27D29653" w14:textId="2D0D78E6" w:rsidR="00012610" w:rsidRPr="00302D55" w:rsidRDefault="00012610" w:rsidP="00302D55">
      <w:pPr>
        <w:pStyle w:val="a5"/>
        <w:numPr>
          <w:ilvl w:val="0"/>
          <w:numId w:val="3"/>
        </w:numPr>
        <w:spacing w:after="120" w:line="276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02D55">
        <w:rPr>
          <w:color w:val="000000"/>
          <w:sz w:val="28"/>
          <w:szCs w:val="28"/>
          <w:shd w:val="clear" w:color="auto" w:fill="FFFFFF"/>
          <w:lang w:val="uk-UA"/>
        </w:rPr>
        <w:t>поширенню ідей бездітництва (чалдфрі);</w:t>
      </w:r>
    </w:p>
    <w:p w14:paraId="1C45BB17" w14:textId="4CCB9C74" w:rsidR="00012610" w:rsidRPr="00302D55" w:rsidRDefault="00012610" w:rsidP="00302D55">
      <w:pPr>
        <w:pStyle w:val="a5"/>
        <w:numPr>
          <w:ilvl w:val="0"/>
          <w:numId w:val="3"/>
        </w:numPr>
        <w:spacing w:after="120" w:line="276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02D55">
        <w:rPr>
          <w:color w:val="000000"/>
          <w:sz w:val="28"/>
          <w:szCs w:val="28"/>
          <w:shd w:val="clear" w:color="auto" w:fill="FFFFFF"/>
          <w:lang w:val="uk-UA"/>
        </w:rPr>
        <w:t>пропаганди руйнування інститутів сім’ї, материнства і батьківства</w:t>
      </w:r>
      <w:r w:rsidR="00302D55">
        <w:rPr>
          <w:color w:val="000000"/>
          <w:sz w:val="28"/>
          <w:szCs w:val="28"/>
          <w:shd w:val="clear" w:color="auto" w:fill="FFFFFF"/>
          <w:lang w:val="uk-UA"/>
        </w:rPr>
        <w:t>, захист яких</w:t>
      </w:r>
      <w:r w:rsidRPr="00302D55">
        <w:rPr>
          <w:color w:val="000000"/>
          <w:sz w:val="28"/>
          <w:szCs w:val="28"/>
          <w:shd w:val="clear" w:color="auto" w:fill="FFFFFF"/>
          <w:lang w:val="uk-UA"/>
        </w:rPr>
        <w:t xml:space="preserve"> закріплени</w:t>
      </w:r>
      <w:r w:rsidR="00302D55">
        <w:rPr>
          <w:color w:val="000000"/>
          <w:sz w:val="28"/>
          <w:szCs w:val="28"/>
          <w:shd w:val="clear" w:color="auto" w:fill="FFFFFF"/>
          <w:lang w:val="uk-UA"/>
        </w:rPr>
        <w:t>й</w:t>
      </w:r>
      <w:r w:rsidRPr="00302D55">
        <w:rPr>
          <w:color w:val="000000"/>
          <w:sz w:val="28"/>
          <w:szCs w:val="28"/>
          <w:shd w:val="clear" w:color="auto" w:fill="FFFFFF"/>
          <w:lang w:val="uk-UA"/>
        </w:rPr>
        <w:t xml:space="preserve"> в статті 51 Конституції України;</w:t>
      </w:r>
    </w:p>
    <w:p w14:paraId="231A966C" w14:textId="4B33D5AF" w:rsidR="00D54FCA" w:rsidRPr="00302D55" w:rsidRDefault="00D54FCA" w:rsidP="00302D55">
      <w:pPr>
        <w:pStyle w:val="a5"/>
        <w:numPr>
          <w:ilvl w:val="0"/>
          <w:numId w:val="3"/>
        </w:numPr>
        <w:spacing w:after="120" w:line="276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02D55">
        <w:rPr>
          <w:color w:val="000000"/>
          <w:sz w:val="28"/>
          <w:szCs w:val="28"/>
          <w:shd w:val="clear" w:color="auto" w:fill="FFFFFF"/>
          <w:lang w:val="uk-UA"/>
        </w:rPr>
        <w:t>пропаганди позашлюбних і протиприродних статевих відносин;</w:t>
      </w:r>
    </w:p>
    <w:p w14:paraId="6C9A8E7C" w14:textId="7E75EACD" w:rsidR="00D54FCA" w:rsidRPr="00302D55" w:rsidRDefault="00D54FCA" w:rsidP="00302D55">
      <w:pPr>
        <w:pStyle w:val="a5"/>
        <w:numPr>
          <w:ilvl w:val="0"/>
          <w:numId w:val="3"/>
        </w:numPr>
        <w:spacing w:after="120" w:line="276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02D55">
        <w:rPr>
          <w:color w:val="000000"/>
          <w:sz w:val="28"/>
          <w:szCs w:val="28"/>
          <w:shd w:val="clear" w:color="auto" w:fill="FFFFFF"/>
          <w:lang w:val="uk-UA"/>
        </w:rPr>
        <w:t>пропаганди розпусти.</w:t>
      </w:r>
    </w:p>
    <w:p w14:paraId="2E8132C6" w14:textId="4D5AF0D2" w:rsidR="00802A64" w:rsidRPr="00302D55" w:rsidRDefault="00D54FCA" w:rsidP="00302D55">
      <w:pPr>
        <w:pStyle w:val="a5"/>
        <w:spacing w:after="120" w:line="276" w:lineRule="auto"/>
        <w:ind w:firstLine="567"/>
        <w:jc w:val="both"/>
        <w:rPr>
          <w:sz w:val="28"/>
          <w:szCs w:val="28"/>
          <w:lang w:val="uk-UA"/>
        </w:rPr>
      </w:pPr>
      <w:r w:rsidRPr="00302D55">
        <w:rPr>
          <w:color w:val="000000"/>
          <w:sz w:val="28"/>
          <w:szCs w:val="28"/>
          <w:shd w:val="clear" w:color="auto" w:fill="FFFFFF"/>
          <w:lang w:val="uk-UA"/>
        </w:rPr>
        <w:t>Враховуючи наявні і потенці</w:t>
      </w:r>
      <w:r w:rsidR="00302D55">
        <w:rPr>
          <w:color w:val="000000"/>
          <w:sz w:val="28"/>
          <w:szCs w:val="28"/>
          <w:shd w:val="clear" w:color="auto" w:fill="FFFFFF"/>
          <w:lang w:val="uk-UA"/>
        </w:rPr>
        <w:t>йні</w:t>
      </w:r>
      <w:r w:rsidRPr="00302D55">
        <w:rPr>
          <w:color w:val="000000"/>
          <w:sz w:val="28"/>
          <w:szCs w:val="28"/>
          <w:shd w:val="clear" w:color="auto" w:fill="FFFFFF"/>
          <w:lang w:val="uk-UA"/>
        </w:rPr>
        <w:t xml:space="preserve"> загрози інституту сім’ї і сімейним цінностям в Україні пропонується внести відповідні зміни до Кримінального кодексу України з метою встановлення кримінальної відповідальності за </w:t>
      </w:r>
      <w:r w:rsidRPr="00302D55">
        <w:rPr>
          <w:sz w:val="28"/>
          <w:szCs w:val="28"/>
          <w:lang w:val="uk-UA"/>
        </w:rPr>
        <w:t xml:space="preserve">публічні заклики та/або пропаганду відмови від народження дітей, руйнування інституту сім’ї, позашлюбних і протиприродних статевих відносин та розпусти, а також </w:t>
      </w:r>
      <w:r w:rsidR="00112D91" w:rsidRPr="00302D55">
        <w:rPr>
          <w:sz w:val="28"/>
          <w:szCs w:val="28"/>
          <w:lang w:val="uk-UA"/>
        </w:rPr>
        <w:t>віднести до кваліфікуючої ознаки, яка посилює кримінальну відповідальність</w:t>
      </w:r>
      <w:r w:rsidR="004A2C24">
        <w:rPr>
          <w:sz w:val="28"/>
          <w:szCs w:val="28"/>
          <w:lang w:val="uk-UA"/>
        </w:rPr>
        <w:t xml:space="preserve">, </w:t>
      </w:r>
      <w:r w:rsidR="004A2C24" w:rsidRPr="00302D55">
        <w:rPr>
          <w:sz w:val="28"/>
          <w:szCs w:val="28"/>
          <w:lang w:val="uk-UA"/>
        </w:rPr>
        <w:t xml:space="preserve">вчинення злочинів з мотивів нетерпимості до інституту сім’ї чи сімейних цінностей </w:t>
      </w:r>
      <w:r w:rsidR="004A2C24">
        <w:rPr>
          <w:sz w:val="28"/>
          <w:szCs w:val="28"/>
          <w:lang w:val="uk-UA"/>
        </w:rPr>
        <w:t>(</w:t>
      </w:r>
      <w:r w:rsidR="00112D91" w:rsidRPr="00302D55">
        <w:rPr>
          <w:sz w:val="28"/>
          <w:szCs w:val="28"/>
          <w:lang w:val="uk-UA"/>
        </w:rPr>
        <w:t>аналогічно до вчинення злочинів з мотивів расової, національної чи релігійної нетерпимості</w:t>
      </w:r>
      <w:r w:rsidR="004A2C24">
        <w:rPr>
          <w:sz w:val="28"/>
          <w:szCs w:val="28"/>
          <w:lang w:val="uk-UA"/>
        </w:rPr>
        <w:t>)</w:t>
      </w:r>
      <w:r w:rsidR="00112D91" w:rsidRPr="00302D55">
        <w:rPr>
          <w:sz w:val="28"/>
          <w:szCs w:val="28"/>
          <w:lang w:val="uk-UA"/>
        </w:rPr>
        <w:t>.</w:t>
      </w:r>
    </w:p>
    <w:p w14:paraId="4F47B221" w14:textId="77777777" w:rsidR="00112D91" w:rsidRPr="00D4754B" w:rsidRDefault="00112D91" w:rsidP="00302D55">
      <w:pPr>
        <w:pStyle w:val="a5"/>
        <w:spacing w:after="120" w:line="276" w:lineRule="auto"/>
        <w:ind w:firstLine="567"/>
        <w:jc w:val="both"/>
        <w:rPr>
          <w:color w:val="000000"/>
          <w:sz w:val="16"/>
          <w:szCs w:val="16"/>
          <w:shd w:val="clear" w:color="auto" w:fill="FFFFFF"/>
          <w:lang w:val="uk-UA"/>
        </w:rPr>
      </w:pPr>
    </w:p>
    <w:p w14:paraId="2C77124B" w14:textId="77777777" w:rsidR="008A04E7" w:rsidRPr="00802A64" w:rsidRDefault="008A04E7" w:rsidP="00302D55">
      <w:pPr>
        <w:numPr>
          <w:ilvl w:val="0"/>
          <w:numId w:val="1"/>
        </w:numPr>
        <w:spacing w:after="120" w:line="276" w:lineRule="auto"/>
        <w:jc w:val="both"/>
        <w:rPr>
          <w:b/>
          <w:iCs/>
          <w:color w:val="000000"/>
          <w:sz w:val="28"/>
          <w:szCs w:val="28"/>
          <w:lang w:val="uk-UA"/>
        </w:rPr>
      </w:pPr>
      <w:r w:rsidRPr="00802A64">
        <w:rPr>
          <w:b/>
          <w:color w:val="000000"/>
          <w:sz w:val="28"/>
          <w:szCs w:val="28"/>
          <w:lang w:val="uk-UA"/>
        </w:rPr>
        <w:t xml:space="preserve">Цілі і завдання прийняття </w:t>
      </w:r>
      <w:r w:rsidR="00316A10" w:rsidRPr="00802A64">
        <w:rPr>
          <w:b/>
          <w:color w:val="000000"/>
          <w:sz w:val="28"/>
          <w:szCs w:val="28"/>
          <w:lang w:val="uk-UA"/>
        </w:rPr>
        <w:t>законопроекту</w:t>
      </w:r>
    </w:p>
    <w:p w14:paraId="6F059CBD" w14:textId="3A3B94CA" w:rsidR="00630EFD" w:rsidRPr="00802A64" w:rsidRDefault="008A04E7" w:rsidP="00302D55">
      <w:pPr>
        <w:pStyle w:val="rvps2"/>
        <w:spacing w:before="0" w:beforeAutospacing="0" w:after="120" w:afterAutospacing="0" w:line="276" w:lineRule="auto"/>
        <w:ind w:firstLine="567"/>
        <w:jc w:val="both"/>
        <w:rPr>
          <w:rFonts w:ascii="Times New Roman" w:hAnsi="Times New Roman"/>
          <w:color w:val="151515"/>
          <w:sz w:val="28"/>
          <w:szCs w:val="28"/>
          <w:lang w:val="uk-UA"/>
        </w:rPr>
      </w:pPr>
      <w:r w:rsidRPr="00802A64">
        <w:rPr>
          <w:rFonts w:ascii="Times New Roman" w:hAnsi="Times New Roman"/>
          <w:color w:val="151515"/>
          <w:sz w:val="28"/>
          <w:szCs w:val="28"/>
          <w:lang w:val="uk-UA"/>
        </w:rPr>
        <w:t xml:space="preserve">Метою </w:t>
      </w:r>
      <w:r w:rsidR="00A70778" w:rsidRPr="00802A64">
        <w:rPr>
          <w:rFonts w:ascii="Times New Roman" w:hAnsi="Times New Roman"/>
          <w:color w:val="151515"/>
          <w:sz w:val="28"/>
          <w:szCs w:val="28"/>
          <w:lang w:val="uk-UA"/>
        </w:rPr>
        <w:t>законо</w:t>
      </w:r>
      <w:r w:rsidRPr="00802A64">
        <w:rPr>
          <w:rFonts w:ascii="Times New Roman" w:hAnsi="Times New Roman"/>
          <w:color w:val="151515"/>
          <w:sz w:val="28"/>
          <w:szCs w:val="28"/>
          <w:lang w:val="uk-UA"/>
        </w:rPr>
        <w:t>проекту є</w:t>
      </w:r>
      <w:r w:rsidR="00630EFD" w:rsidRPr="00802A64">
        <w:rPr>
          <w:rFonts w:ascii="Times New Roman" w:hAnsi="Times New Roman"/>
          <w:color w:val="151515"/>
          <w:sz w:val="28"/>
          <w:szCs w:val="28"/>
          <w:lang w:val="uk-UA"/>
        </w:rPr>
        <w:t xml:space="preserve"> </w:t>
      </w:r>
      <w:r w:rsidR="00841720" w:rsidRPr="00802A64">
        <w:rPr>
          <w:color w:val="151515"/>
          <w:sz w:val="28"/>
          <w:szCs w:val="28"/>
          <w:lang w:val="uk-UA"/>
        </w:rPr>
        <w:t xml:space="preserve">створення </w:t>
      </w:r>
      <w:r w:rsidR="00112D91">
        <w:rPr>
          <w:rFonts w:ascii="Times New Roman" w:hAnsi="Times New Roman"/>
          <w:color w:val="151515"/>
          <w:sz w:val="28"/>
          <w:szCs w:val="28"/>
          <w:lang w:val="uk-UA"/>
        </w:rPr>
        <w:t>кримінально-право</w:t>
      </w:r>
      <w:r w:rsidR="00841720">
        <w:rPr>
          <w:rFonts w:ascii="Times New Roman" w:hAnsi="Times New Roman"/>
          <w:color w:val="151515"/>
          <w:sz w:val="28"/>
          <w:szCs w:val="28"/>
          <w:lang w:val="uk-UA"/>
        </w:rPr>
        <w:t>в</w:t>
      </w:r>
      <w:r w:rsidR="00112D91">
        <w:rPr>
          <w:rFonts w:ascii="Times New Roman" w:hAnsi="Times New Roman"/>
          <w:color w:val="151515"/>
          <w:sz w:val="28"/>
          <w:szCs w:val="28"/>
          <w:lang w:val="uk-UA"/>
        </w:rPr>
        <w:t>их</w:t>
      </w:r>
      <w:r w:rsidR="00841720">
        <w:rPr>
          <w:rFonts w:ascii="Times New Roman" w:hAnsi="Times New Roman"/>
          <w:color w:val="151515"/>
          <w:sz w:val="28"/>
          <w:szCs w:val="28"/>
          <w:lang w:val="uk-UA"/>
        </w:rPr>
        <w:t xml:space="preserve"> засобів</w:t>
      </w:r>
      <w:r w:rsidR="00112D91">
        <w:rPr>
          <w:rFonts w:ascii="Times New Roman" w:hAnsi="Times New Roman"/>
          <w:color w:val="151515"/>
          <w:sz w:val="28"/>
          <w:szCs w:val="28"/>
          <w:lang w:val="uk-UA"/>
        </w:rPr>
        <w:t xml:space="preserve"> </w:t>
      </w:r>
      <w:r w:rsidR="00112D91">
        <w:rPr>
          <w:rFonts w:ascii="Times New Roman" w:hAnsi="Times New Roman"/>
          <w:sz w:val="28"/>
          <w:szCs w:val="28"/>
          <w:lang w:val="uk-UA"/>
        </w:rPr>
        <w:t>захист</w:t>
      </w:r>
      <w:r w:rsidR="00841720">
        <w:rPr>
          <w:rFonts w:ascii="Times New Roman" w:hAnsi="Times New Roman"/>
          <w:sz w:val="28"/>
          <w:szCs w:val="28"/>
          <w:lang w:val="uk-UA"/>
        </w:rPr>
        <w:t>у</w:t>
      </w:r>
      <w:r w:rsidR="00112D9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2D91" w:rsidRPr="00802A64">
        <w:rPr>
          <w:sz w:val="28"/>
          <w:szCs w:val="28"/>
          <w:lang w:val="uk-UA"/>
        </w:rPr>
        <w:t xml:space="preserve">інституту сім’ї </w:t>
      </w:r>
      <w:r w:rsidR="00112D91">
        <w:rPr>
          <w:sz w:val="28"/>
          <w:szCs w:val="28"/>
          <w:lang w:val="uk-UA"/>
        </w:rPr>
        <w:t>та</w:t>
      </w:r>
      <w:r w:rsidR="00112D91" w:rsidRPr="00802A64">
        <w:rPr>
          <w:sz w:val="28"/>
          <w:szCs w:val="28"/>
          <w:lang w:val="uk-UA"/>
        </w:rPr>
        <w:t xml:space="preserve"> сімейних цінностей</w:t>
      </w:r>
      <w:r w:rsidR="00630EFD" w:rsidRPr="00802A64">
        <w:rPr>
          <w:rFonts w:ascii="Times New Roman" w:hAnsi="Times New Roman"/>
          <w:iCs/>
          <w:sz w:val="28"/>
          <w:szCs w:val="28"/>
          <w:lang w:val="uk-UA"/>
        </w:rPr>
        <w:t>.</w:t>
      </w:r>
    </w:p>
    <w:p w14:paraId="5589E234" w14:textId="1A9FD9CF" w:rsidR="00841720" w:rsidRDefault="008A04E7" w:rsidP="00302D55">
      <w:pPr>
        <w:pStyle w:val="a5"/>
        <w:spacing w:after="120" w:line="276" w:lineRule="auto"/>
        <w:ind w:firstLine="567"/>
        <w:jc w:val="both"/>
        <w:rPr>
          <w:sz w:val="28"/>
          <w:szCs w:val="28"/>
          <w:lang w:val="uk-UA"/>
        </w:rPr>
      </w:pPr>
      <w:r w:rsidRPr="00802A64">
        <w:rPr>
          <w:sz w:val="28"/>
          <w:szCs w:val="28"/>
          <w:lang w:val="uk-UA"/>
        </w:rPr>
        <w:t xml:space="preserve">Завданням </w:t>
      </w:r>
      <w:r w:rsidR="00924128" w:rsidRPr="00802A64">
        <w:rPr>
          <w:sz w:val="28"/>
          <w:szCs w:val="28"/>
          <w:lang w:val="uk-UA"/>
        </w:rPr>
        <w:t>законо</w:t>
      </w:r>
      <w:r w:rsidRPr="00802A64">
        <w:rPr>
          <w:sz w:val="28"/>
          <w:szCs w:val="28"/>
          <w:lang w:val="uk-UA"/>
        </w:rPr>
        <w:t>проекту</w:t>
      </w:r>
      <w:r w:rsidR="00630EFD" w:rsidRPr="00802A64">
        <w:rPr>
          <w:sz w:val="28"/>
          <w:szCs w:val="28"/>
          <w:lang w:val="uk-UA"/>
        </w:rPr>
        <w:t xml:space="preserve"> є </w:t>
      </w:r>
      <w:r w:rsidR="00841720">
        <w:rPr>
          <w:color w:val="151515"/>
          <w:sz w:val="28"/>
          <w:szCs w:val="28"/>
          <w:lang w:val="uk-UA"/>
        </w:rPr>
        <w:t xml:space="preserve">впровадження кримінально-правових засобів </w:t>
      </w:r>
      <w:r w:rsidR="00841720">
        <w:rPr>
          <w:sz w:val="28"/>
          <w:szCs w:val="28"/>
          <w:lang w:val="uk-UA"/>
        </w:rPr>
        <w:t xml:space="preserve">захисту </w:t>
      </w:r>
      <w:r w:rsidR="00841720" w:rsidRPr="00802A64">
        <w:rPr>
          <w:sz w:val="28"/>
          <w:szCs w:val="28"/>
          <w:lang w:val="uk-UA"/>
        </w:rPr>
        <w:t xml:space="preserve">інституту сім’ї </w:t>
      </w:r>
      <w:r w:rsidR="00841720">
        <w:rPr>
          <w:sz w:val="28"/>
          <w:szCs w:val="28"/>
          <w:lang w:val="uk-UA"/>
        </w:rPr>
        <w:t>та</w:t>
      </w:r>
      <w:r w:rsidR="00841720" w:rsidRPr="00802A64">
        <w:rPr>
          <w:sz w:val="28"/>
          <w:szCs w:val="28"/>
          <w:lang w:val="uk-UA"/>
        </w:rPr>
        <w:t xml:space="preserve"> сімейних цінностей</w:t>
      </w:r>
      <w:r w:rsidR="00841720">
        <w:rPr>
          <w:sz w:val="28"/>
          <w:szCs w:val="28"/>
          <w:lang w:val="uk-UA"/>
        </w:rPr>
        <w:t xml:space="preserve"> в законодавство про кримінальну відповідальність України.</w:t>
      </w:r>
    </w:p>
    <w:p w14:paraId="73A715DF" w14:textId="77777777" w:rsidR="00786A04" w:rsidRPr="00802A64" w:rsidRDefault="00786A04" w:rsidP="00302D55">
      <w:pPr>
        <w:pStyle w:val="a5"/>
        <w:spacing w:after="120" w:line="276" w:lineRule="auto"/>
        <w:ind w:firstLine="567"/>
        <w:jc w:val="both"/>
        <w:rPr>
          <w:color w:val="000000"/>
          <w:sz w:val="16"/>
          <w:szCs w:val="16"/>
          <w:lang w:val="uk-UA"/>
        </w:rPr>
      </w:pPr>
    </w:p>
    <w:p w14:paraId="6BFEFA4E" w14:textId="77777777" w:rsidR="008A04E7" w:rsidRPr="00802A64" w:rsidRDefault="008A04E7" w:rsidP="00302D55">
      <w:pPr>
        <w:numPr>
          <w:ilvl w:val="0"/>
          <w:numId w:val="1"/>
        </w:numPr>
        <w:spacing w:after="120" w:line="276" w:lineRule="auto"/>
        <w:jc w:val="both"/>
        <w:rPr>
          <w:b/>
          <w:iCs/>
          <w:color w:val="000000"/>
          <w:sz w:val="28"/>
          <w:szCs w:val="28"/>
          <w:lang w:val="uk-UA"/>
        </w:rPr>
      </w:pPr>
      <w:r w:rsidRPr="00802A64">
        <w:rPr>
          <w:b/>
          <w:color w:val="000000"/>
          <w:sz w:val="28"/>
          <w:szCs w:val="28"/>
          <w:lang w:val="uk-UA"/>
        </w:rPr>
        <w:t xml:space="preserve">Загальна характеристика і основні положення </w:t>
      </w:r>
      <w:r w:rsidR="00316A10" w:rsidRPr="00802A64">
        <w:rPr>
          <w:b/>
          <w:color w:val="000000"/>
          <w:sz w:val="28"/>
          <w:szCs w:val="28"/>
          <w:lang w:val="uk-UA"/>
        </w:rPr>
        <w:t>законопроекту</w:t>
      </w:r>
    </w:p>
    <w:p w14:paraId="2FD56A90" w14:textId="2B80FA61" w:rsidR="00B15CEA" w:rsidRPr="00802A64" w:rsidRDefault="008A04E7" w:rsidP="00302D55">
      <w:pPr>
        <w:spacing w:after="120"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802A64">
        <w:rPr>
          <w:sz w:val="28"/>
          <w:szCs w:val="28"/>
          <w:lang w:val="uk-UA"/>
        </w:rPr>
        <w:t xml:space="preserve">У </w:t>
      </w:r>
      <w:r w:rsidR="00316A10" w:rsidRPr="00802A64">
        <w:rPr>
          <w:sz w:val="28"/>
          <w:szCs w:val="28"/>
          <w:lang w:val="uk-UA"/>
        </w:rPr>
        <w:t xml:space="preserve">законопроекті пропонується </w:t>
      </w:r>
      <w:r w:rsidR="00B15CEA" w:rsidRPr="00802A64">
        <w:rPr>
          <w:sz w:val="28"/>
          <w:szCs w:val="28"/>
          <w:lang w:val="uk-UA"/>
        </w:rPr>
        <w:t xml:space="preserve">внести такі зміни до </w:t>
      </w:r>
      <w:r w:rsidR="007916D7" w:rsidRPr="00802A64">
        <w:rPr>
          <w:sz w:val="28"/>
          <w:szCs w:val="28"/>
          <w:lang w:val="uk-UA"/>
        </w:rPr>
        <w:t>Кримінального</w:t>
      </w:r>
      <w:r w:rsidR="00B15CEA" w:rsidRPr="00802A64">
        <w:rPr>
          <w:sz w:val="28"/>
          <w:szCs w:val="28"/>
          <w:lang w:val="uk-UA"/>
        </w:rPr>
        <w:t xml:space="preserve"> кодексу України</w:t>
      </w:r>
      <w:r w:rsidR="007916D7" w:rsidRPr="00802A64">
        <w:rPr>
          <w:color w:val="000000"/>
          <w:sz w:val="28"/>
          <w:szCs w:val="28"/>
          <w:lang w:val="uk-UA"/>
        </w:rPr>
        <w:t>.</w:t>
      </w:r>
    </w:p>
    <w:p w14:paraId="0E1224E5" w14:textId="54A4EC45" w:rsidR="007916D7" w:rsidRPr="00802A64" w:rsidRDefault="007916D7" w:rsidP="00302D55">
      <w:pPr>
        <w:pStyle w:val="ac"/>
        <w:numPr>
          <w:ilvl w:val="0"/>
          <w:numId w:val="2"/>
        </w:numPr>
        <w:spacing w:after="120" w:line="276" w:lineRule="auto"/>
        <w:ind w:left="0" w:firstLine="567"/>
        <w:jc w:val="both"/>
        <w:rPr>
          <w:sz w:val="28"/>
          <w:szCs w:val="28"/>
          <w:lang w:val="uk-UA"/>
        </w:rPr>
      </w:pPr>
      <w:r w:rsidRPr="00802A64">
        <w:rPr>
          <w:color w:val="000000"/>
          <w:sz w:val="28"/>
          <w:szCs w:val="28"/>
          <w:lang w:val="uk-UA"/>
        </w:rPr>
        <w:t xml:space="preserve">до обставин, які обтяжують покарання, </w:t>
      </w:r>
      <w:r w:rsidR="00714F9D" w:rsidRPr="00802A64">
        <w:rPr>
          <w:color w:val="000000"/>
          <w:sz w:val="28"/>
          <w:szCs w:val="28"/>
          <w:lang w:val="uk-UA"/>
        </w:rPr>
        <w:t xml:space="preserve">віднести </w:t>
      </w:r>
      <w:r w:rsidRPr="00802A64">
        <w:rPr>
          <w:color w:val="000000"/>
          <w:sz w:val="28"/>
          <w:szCs w:val="28"/>
          <w:lang w:val="uk-UA"/>
        </w:rPr>
        <w:t xml:space="preserve">вчинення злочинів </w:t>
      </w:r>
      <w:r w:rsidRPr="00802A64">
        <w:rPr>
          <w:sz w:val="28"/>
          <w:szCs w:val="28"/>
          <w:lang w:val="uk-UA"/>
        </w:rPr>
        <w:t>на ґрунті нетерпимості до інституту сім’ї або сімейних цінностей (стаття 67);</w:t>
      </w:r>
    </w:p>
    <w:p w14:paraId="6F1696F3" w14:textId="1801C691" w:rsidR="00B31A3A" w:rsidRPr="00802A64" w:rsidRDefault="00714F9D" w:rsidP="00302D55">
      <w:pPr>
        <w:pStyle w:val="ac"/>
        <w:numPr>
          <w:ilvl w:val="0"/>
          <w:numId w:val="2"/>
        </w:numPr>
        <w:spacing w:after="120" w:line="276" w:lineRule="auto"/>
        <w:ind w:left="0" w:firstLine="567"/>
        <w:jc w:val="both"/>
        <w:rPr>
          <w:sz w:val="28"/>
          <w:szCs w:val="28"/>
          <w:lang w:val="uk-UA"/>
        </w:rPr>
      </w:pPr>
      <w:r w:rsidRPr="00802A64">
        <w:rPr>
          <w:sz w:val="28"/>
          <w:szCs w:val="28"/>
          <w:lang w:val="uk-UA"/>
        </w:rPr>
        <w:t xml:space="preserve">віднести </w:t>
      </w:r>
      <w:r w:rsidR="00B31A3A" w:rsidRPr="00802A64">
        <w:rPr>
          <w:sz w:val="28"/>
          <w:szCs w:val="28"/>
          <w:lang w:val="uk-UA"/>
        </w:rPr>
        <w:t>вбивство з мотивів нетерпимості до інституту сім’ї чи сімейних цінностей до мотивів умисного вбивства (частина друга статті 115);</w:t>
      </w:r>
    </w:p>
    <w:p w14:paraId="67D1AE3A" w14:textId="55A6C9DF" w:rsidR="00B31A3A" w:rsidRPr="00802A64" w:rsidRDefault="00714F9D" w:rsidP="00302D55">
      <w:pPr>
        <w:pStyle w:val="ac"/>
        <w:numPr>
          <w:ilvl w:val="0"/>
          <w:numId w:val="2"/>
        </w:numPr>
        <w:spacing w:after="120" w:line="276" w:lineRule="auto"/>
        <w:ind w:left="0" w:firstLine="567"/>
        <w:jc w:val="both"/>
        <w:rPr>
          <w:sz w:val="28"/>
          <w:szCs w:val="28"/>
          <w:lang w:val="uk-UA"/>
        </w:rPr>
      </w:pPr>
      <w:r w:rsidRPr="00802A64">
        <w:rPr>
          <w:sz w:val="28"/>
          <w:szCs w:val="28"/>
          <w:lang w:val="uk-UA"/>
        </w:rPr>
        <w:t xml:space="preserve">до кваліфікуючої ознаки, яка посилює кримінальну відповідальність аналогічно до вчинення злочинів з  мотивів расової, національної чи релігійної нетерпимості, </w:t>
      </w:r>
      <w:r w:rsidR="003500AB" w:rsidRPr="00802A64">
        <w:rPr>
          <w:sz w:val="28"/>
          <w:szCs w:val="28"/>
          <w:lang w:val="uk-UA"/>
        </w:rPr>
        <w:t>віднести вчинення злочинів з мотивів нетерпимості до інституту сім’ї чи сімейних цінностей</w:t>
      </w:r>
      <w:r w:rsidR="004A2C24">
        <w:rPr>
          <w:sz w:val="28"/>
          <w:szCs w:val="28"/>
          <w:lang w:val="uk-UA"/>
        </w:rPr>
        <w:t>, передбачених</w:t>
      </w:r>
      <w:r w:rsidR="003500AB" w:rsidRPr="00802A64">
        <w:rPr>
          <w:sz w:val="28"/>
          <w:szCs w:val="28"/>
          <w:lang w:val="uk-UA"/>
        </w:rPr>
        <w:t xml:space="preserve"> </w:t>
      </w:r>
      <w:r w:rsidRPr="00802A64">
        <w:rPr>
          <w:sz w:val="28"/>
          <w:szCs w:val="28"/>
          <w:lang w:val="uk-UA"/>
        </w:rPr>
        <w:lastRenderedPageBreak/>
        <w:t>у таких статтях: 120 (Доведення до самогубства), 121 (Умисне тяжке тілесне ушкодження), 122 (Умисне середньої тяжкості тілесне ушкодження), 126 (Побої і мордування), 127 (Катування), 129 (Погроза вбивством)</w:t>
      </w:r>
      <w:r w:rsidR="00802A64" w:rsidRPr="00802A64">
        <w:rPr>
          <w:sz w:val="28"/>
          <w:szCs w:val="28"/>
          <w:lang w:val="uk-UA"/>
        </w:rPr>
        <w:t>, 293 (Групове порушення громадського порядку) і 294 (Масові заворушення)</w:t>
      </w:r>
      <w:r w:rsidRPr="00802A64">
        <w:rPr>
          <w:sz w:val="28"/>
          <w:szCs w:val="28"/>
          <w:lang w:val="uk-UA"/>
        </w:rPr>
        <w:t>;</w:t>
      </w:r>
    </w:p>
    <w:p w14:paraId="79EDF4EE" w14:textId="03873892" w:rsidR="00714F9D" w:rsidRPr="00802A64" w:rsidRDefault="00714F9D" w:rsidP="00302D55">
      <w:pPr>
        <w:pStyle w:val="ac"/>
        <w:numPr>
          <w:ilvl w:val="0"/>
          <w:numId w:val="2"/>
        </w:numPr>
        <w:spacing w:after="120" w:line="276" w:lineRule="auto"/>
        <w:ind w:left="0" w:firstLine="567"/>
        <w:jc w:val="both"/>
        <w:rPr>
          <w:sz w:val="28"/>
          <w:szCs w:val="28"/>
          <w:lang w:val="uk-UA"/>
        </w:rPr>
      </w:pPr>
      <w:r w:rsidRPr="00802A64">
        <w:rPr>
          <w:sz w:val="28"/>
          <w:szCs w:val="28"/>
          <w:lang w:val="uk-UA"/>
        </w:rPr>
        <w:t>Доповнити Кримінальний кодекс новою с</w:t>
      </w:r>
      <w:r w:rsidRPr="00802A64">
        <w:rPr>
          <w:color w:val="000000"/>
          <w:sz w:val="28"/>
          <w:szCs w:val="28"/>
          <w:lang w:val="uk-UA"/>
        </w:rPr>
        <w:t xml:space="preserve">таттею </w:t>
      </w:r>
      <w:r w:rsidRPr="00802A64">
        <w:rPr>
          <w:rStyle w:val="rvts46"/>
          <w:iCs/>
          <w:color w:val="000000"/>
          <w:sz w:val="28"/>
          <w:szCs w:val="28"/>
          <w:shd w:val="clear" w:color="auto" w:fill="FFFFFF"/>
          <w:lang w:val="uk-UA"/>
        </w:rPr>
        <w:t>161</w:t>
      </w:r>
      <w:r w:rsidRPr="00802A64">
        <w:rPr>
          <w:rStyle w:val="rvts37"/>
          <w:color w:val="000000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802A64">
        <w:rPr>
          <w:color w:val="000000"/>
          <w:sz w:val="28"/>
          <w:szCs w:val="28"/>
          <w:lang w:val="uk-UA"/>
        </w:rPr>
        <w:t xml:space="preserve"> – </w:t>
      </w:r>
      <w:r w:rsidRPr="00802A64">
        <w:rPr>
          <w:sz w:val="28"/>
          <w:szCs w:val="28"/>
          <w:lang w:val="uk-UA"/>
        </w:rPr>
        <w:t>Публічні заклики та/або пропаганда відмови від народження дітей, руйнування інституту сім’ї, позашлюбних і протиприродних статевих відносин та розпусти, передбачивши відповідальність за відповідні дії</w:t>
      </w:r>
      <w:r w:rsidR="008D42A4">
        <w:rPr>
          <w:sz w:val="28"/>
          <w:szCs w:val="28"/>
          <w:lang w:val="uk-UA"/>
        </w:rPr>
        <w:t>;</w:t>
      </w:r>
      <w:r w:rsidRPr="00802A64">
        <w:rPr>
          <w:sz w:val="28"/>
          <w:szCs w:val="28"/>
          <w:lang w:val="uk-UA"/>
        </w:rPr>
        <w:t xml:space="preserve"> т</w:t>
      </w:r>
      <w:r w:rsidRPr="00802A64">
        <w:rPr>
          <w:color w:val="000000"/>
          <w:sz w:val="28"/>
          <w:szCs w:val="28"/>
          <w:lang w:val="uk-UA"/>
        </w:rPr>
        <w:t>і самі дії, вчинені посадовою (службовою) особою</w:t>
      </w:r>
      <w:r w:rsidRPr="00802A64">
        <w:rPr>
          <w:sz w:val="28"/>
          <w:szCs w:val="28"/>
          <w:lang w:val="uk-UA"/>
        </w:rPr>
        <w:t xml:space="preserve"> та зазначені дії, </w:t>
      </w:r>
      <w:r w:rsidRPr="00802A64">
        <w:rPr>
          <w:color w:val="000000"/>
          <w:sz w:val="28"/>
          <w:szCs w:val="28"/>
          <w:lang w:val="uk-UA"/>
        </w:rPr>
        <w:t>як</w:t>
      </w:r>
      <w:r w:rsidR="008D42A4">
        <w:rPr>
          <w:color w:val="000000"/>
          <w:sz w:val="28"/>
          <w:szCs w:val="28"/>
          <w:lang w:val="uk-UA"/>
        </w:rPr>
        <w:t>що вони</w:t>
      </w:r>
      <w:r w:rsidRPr="00802A64">
        <w:rPr>
          <w:color w:val="000000"/>
          <w:sz w:val="28"/>
          <w:szCs w:val="28"/>
          <w:lang w:val="uk-UA"/>
        </w:rPr>
        <w:t xml:space="preserve"> були вчинені організованою групою осіб або спричинили тяжкі наслідки</w:t>
      </w:r>
      <w:r w:rsidR="008D42A4">
        <w:rPr>
          <w:color w:val="000000"/>
          <w:sz w:val="28"/>
          <w:szCs w:val="28"/>
          <w:lang w:val="uk-UA"/>
        </w:rPr>
        <w:t>.</w:t>
      </w:r>
    </w:p>
    <w:p w14:paraId="3C7C5C12" w14:textId="77777777" w:rsidR="00786A04" w:rsidRPr="00D4754B" w:rsidRDefault="00786A04" w:rsidP="00302D55">
      <w:pPr>
        <w:spacing w:after="120" w:line="276" w:lineRule="auto"/>
        <w:ind w:firstLine="567"/>
        <w:jc w:val="both"/>
        <w:rPr>
          <w:color w:val="000000"/>
          <w:sz w:val="16"/>
          <w:szCs w:val="16"/>
          <w:lang w:val="uk-UA"/>
        </w:rPr>
      </w:pPr>
    </w:p>
    <w:p w14:paraId="09E4F935" w14:textId="77777777" w:rsidR="008A04E7" w:rsidRPr="00802A64" w:rsidRDefault="008A04E7" w:rsidP="00302D55">
      <w:pPr>
        <w:spacing w:after="120" w:line="276" w:lineRule="auto"/>
        <w:ind w:firstLine="540"/>
        <w:jc w:val="both"/>
        <w:rPr>
          <w:b/>
          <w:color w:val="000000"/>
          <w:sz w:val="28"/>
          <w:szCs w:val="28"/>
          <w:lang w:val="uk-UA"/>
        </w:rPr>
      </w:pPr>
      <w:bookmarkStart w:id="3" w:name="o152"/>
      <w:bookmarkEnd w:id="3"/>
      <w:r w:rsidRPr="00802A64">
        <w:rPr>
          <w:b/>
          <w:color w:val="000000"/>
          <w:sz w:val="28"/>
          <w:szCs w:val="28"/>
          <w:lang w:val="uk-UA"/>
        </w:rPr>
        <w:t xml:space="preserve">4. Стан нормативно-правової бази для прийняття </w:t>
      </w:r>
      <w:r w:rsidR="00316A10" w:rsidRPr="00802A64">
        <w:rPr>
          <w:b/>
          <w:color w:val="000000"/>
          <w:sz w:val="28"/>
          <w:szCs w:val="28"/>
          <w:lang w:val="uk-UA"/>
        </w:rPr>
        <w:t>законопроекту</w:t>
      </w:r>
    </w:p>
    <w:p w14:paraId="3039117D" w14:textId="6F5698F3" w:rsidR="008A04E7" w:rsidRPr="00802A64" w:rsidRDefault="008A04E7" w:rsidP="00302D55">
      <w:pPr>
        <w:spacing w:after="120" w:line="276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802A64">
        <w:rPr>
          <w:color w:val="000000"/>
          <w:sz w:val="28"/>
          <w:szCs w:val="28"/>
          <w:lang w:val="uk-UA"/>
        </w:rPr>
        <w:t>Нормативно-правовою базою для прийняття даного законопроекту є Конституція України</w:t>
      </w:r>
      <w:r w:rsidR="00CB20B5" w:rsidRPr="00802A64">
        <w:rPr>
          <w:color w:val="000000"/>
          <w:sz w:val="28"/>
          <w:szCs w:val="28"/>
          <w:lang w:val="uk-UA"/>
        </w:rPr>
        <w:t xml:space="preserve"> та</w:t>
      </w:r>
      <w:r w:rsidR="009246B3" w:rsidRPr="00802A64">
        <w:rPr>
          <w:color w:val="000000"/>
          <w:sz w:val="28"/>
          <w:szCs w:val="28"/>
          <w:lang w:val="uk-UA"/>
        </w:rPr>
        <w:t xml:space="preserve"> </w:t>
      </w:r>
      <w:r w:rsidR="00802A64" w:rsidRPr="00802A64">
        <w:rPr>
          <w:sz w:val="28"/>
          <w:szCs w:val="28"/>
          <w:lang w:val="uk-UA"/>
        </w:rPr>
        <w:t>Кримінальний</w:t>
      </w:r>
      <w:r w:rsidR="00CB20B5" w:rsidRPr="00802A64">
        <w:rPr>
          <w:sz w:val="28"/>
          <w:szCs w:val="28"/>
          <w:lang w:val="uk-UA"/>
        </w:rPr>
        <w:t xml:space="preserve"> кодекс України</w:t>
      </w:r>
      <w:r w:rsidR="009246B3" w:rsidRPr="00802A64">
        <w:rPr>
          <w:color w:val="000000"/>
          <w:sz w:val="28"/>
          <w:szCs w:val="28"/>
          <w:lang w:val="uk-UA"/>
        </w:rPr>
        <w:t>.</w:t>
      </w:r>
    </w:p>
    <w:p w14:paraId="1860BAD6" w14:textId="77777777" w:rsidR="008A04E7" w:rsidRPr="00802A64" w:rsidRDefault="008A04E7" w:rsidP="00302D55">
      <w:pPr>
        <w:spacing w:after="120" w:line="276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802A64">
        <w:rPr>
          <w:color w:val="000000"/>
          <w:sz w:val="28"/>
          <w:szCs w:val="28"/>
          <w:lang w:val="uk-UA"/>
        </w:rPr>
        <w:t xml:space="preserve">Положення даного </w:t>
      </w:r>
      <w:r w:rsidR="00316A10" w:rsidRPr="00802A64">
        <w:rPr>
          <w:color w:val="000000"/>
          <w:sz w:val="28"/>
          <w:szCs w:val="28"/>
          <w:lang w:val="uk-UA"/>
        </w:rPr>
        <w:t>законо</w:t>
      </w:r>
      <w:r w:rsidRPr="00802A64">
        <w:rPr>
          <w:color w:val="000000"/>
          <w:sz w:val="28"/>
          <w:szCs w:val="28"/>
          <w:lang w:val="uk-UA"/>
        </w:rPr>
        <w:t xml:space="preserve">проекту не потребують внесення змін до інших </w:t>
      </w:r>
      <w:r w:rsidR="00316A10" w:rsidRPr="00802A64">
        <w:rPr>
          <w:color w:val="000000"/>
          <w:sz w:val="28"/>
          <w:szCs w:val="28"/>
          <w:lang w:val="uk-UA"/>
        </w:rPr>
        <w:t>законодавчих актів</w:t>
      </w:r>
      <w:r w:rsidR="00CB20B5" w:rsidRPr="00802A64">
        <w:rPr>
          <w:color w:val="000000"/>
          <w:sz w:val="28"/>
          <w:szCs w:val="28"/>
          <w:lang w:val="uk-UA"/>
        </w:rPr>
        <w:t xml:space="preserve"> України</w:t>
      </w:r>
      <w:r w:rsidR="009246B3" w:rsidRPr="00802A64">
        <w:rPr>
          <w:color w:val="000000"/>
          <w:sz w:val="28"/>
          <w:szCs w:val="28"/>
          <w:lang w:val="uk-UA"/>
        </w:rPr>
        <w:t>.</w:t>
      </w:r>
    </w:p>
    <w:p w14:paraId="51EC4FB9" w14:textId="77777777" w:rsidR="008A04E7" w:rsidRPr="00802A64" w:rsidRDefault="008A04E7" w:rsidP="00302D55">
      <w:pPr>
        <w:spacing w:after="120" w:line="276" w:lineRule="auto"/>
        <w:ind w:firstLine="540"/>
        <w:jc w:val="both"/>
        <w:rPr>
          <w:color w:val="000000"/>
          <w:sz w:val="16"/>
          <w:szCs w:val="16"/>
          <w:lang w:val="uk-UA"/>
        </w:rPr>
      </w:pPr>
    </w:p>
    <w:p w14:paraId="71BB5DF2" w14:textId="77777777" w:rsidR="008A04E7" w:rsidRPr="00802A64" w:rsidRDefault="008A04E7" w:rsidP="00302D55">
      <w:pPr>
        <w:spacing w:after="120" w:line="276" w:lineRule="auto"/>
        <w:ind w:firstLine="540"/>
        <w:jc w:val="both"/>
        <w:rPr>
          <w:b/>
          <w:color w:val="000000"/>
          <w:sz w:val="28"/>
          <w:szCs w:val="28"/>
          <w:lang w:val="uk-UA"/>
        </w:rPr>
      </w:pPr>
      <w:r w:rsidRPr="00802A64">
        <w:rPr>
          <w:b/>
          <w:color w:val="000000"/>
          <w:sz w:val="28"/>
          <w:szCs w:val="28"/>
          <w:lang w:val="uk-UA"/>
        </w:rPr>
        <w:t>5. Фінансово-економічне обґрунтування</w:t>
      </w:r>
    </w:p>
    <w:p w14:paraId="3C1002C7" w14:textId="77777777" w:rsidR="008A04E7" w:rsidRPr="00802A64" w:rsidRDefault="008A04E7" w:rsidP="00302D55">
      <w:pPr>
        <w:spacing w:after="120" w:line="276" w:lineRule="auto"/>
        <w:ind w:firstLine="567"/>
        <w:jc w:val="both"/>
        <w:rPr>
          <w:sz w:val="28"/>
          <w:szCs w:val="28"/>
          <w:lang w:val="uk-UA"/>
        </w:rPr>
      </w:pPr>
      <w:r w:rsidRPr="00802A64">
        <w:rPr>
          <w:sz w:val="28"/>
          <w:szCs w:val="28"/>
          <w:lang w:val="uk-UA"/>
        </w:rPr>
        <w:t xml:space="preserve">Реалізація положень </w:t>
      </w:r>
      <w:r w:rsidR="00316A10" w:rsidRPr="00802A64">
        <w:rPr>
          <w:color w:val="000000"/>
          <w:sz w:val="28"/>
          <w:szCs w:val="28"/>
          <w:lang w:val="uk-UA"/>
        </w:rPr>
        <w:t>законопроекту</w:t>
      </w:r>
      <w:r w:rsidR="00316A10" w:rsidRPr="00802A64">
        <w:rPr>
          <w:sz w:val="28"/>
          <w:szCs w:val="28"/>
          <w:lang w:val="uk-UA"/>
        </w:rPr>
        <w:t xml:space="preserve"> </w:t>
      </w:r>
      <w:r w:rsidRPr="00802A64">
        <w:rPr>
          <w:sz w:val="28"/>
          <w:szCs w:val="28"/>
          <w:lang w:val="uk-UA"/>
        </w:rPr>
        <w:t>не потребує виділення додаткових коштів з д</w:t>
      </w:r>
      <w:r w:rsidR="00CB20B5" w:rsidRPr="00802A64">
        <w:rPr>
          <w:sz w:val="28"/>
          <w:szCs w:val="28"/>
          <w:lang w:val="uk-UA"/>
        </w:rPr>
        <w:t>ержавного або місцевих бюджетів</w:t>
      </w:r>
      <w:r w:rsidR="009246B3" w:rsidRPr="00802A64">
        <w:rPr>
          <w:sz w:val="28"/>
          <w:szCs w:val="28"/>
          <w:lang w:val="uk-UA"/>
        </w:rPr>
        <w:t>.</w:t>
      </w:r>
    </w:p>
    <w:p w14:paraId="4D475B7E" w14:textId="77777777" w:rsidR="008A04E7" w:rsidRPr="00802A64" w:rsidRDefault="008A04E7" w:rsidP="00302D55">
      <w:pPr>
        <w:spacing w:after="120" w:line="276" w:lineRule="auto"/>
        <w:ind w:firstLine="567"/>
        <w:jc w:val="both"/>
        <w:rPr>
          <w:sz w:val="16"/>
          <w:szCs w:val="16"/>
          <w:lang w:val="uk-UA"/>
        </w:rPr>
      </w:pPr>
    </w:p>
    <w:p w14:paraId="458DCA63" w14:textId="77777777" w:rsidR="008A04E7" w:rsidRPr="00841720" w:rsidRDefault="008A04E7" w:rsidP="00302D55">
      <w:pPr>
        <w:spacing w:after="120"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802A64">
        <w:rPr>
          <w:b/>
          <w:sz w:val="28"/>
          <w:szCs w:val="28"/>
          <w:lang w:val="uk-UA"/>
        </w:rPr>
        <w:t xml:space="preserve">6. Прогноз соціально-економічних та інших наслідків прийняття </w:t>
      </w:r>
      <w:r w:rsidR="00316A10" w:rsidRPr="00841720">
        <w:rPr>
          <w:b/>
          <w:color w:val="000000"/>
          <w:sz w:val="28"/>
          <w:szCs w:val="28"/>
          <w:lang w:val="uk-UA"/>
        </w:rPr>
        <w:t>законопроекту</w:t>
      </w:r>
    </w:p>
    <w:p w14:paraId="6C6C4A65" w14:textId="7FEB1D29" w:rsidR="00802A64" w:rsidRPr="00802A64" w:rsidRDefault="008A04E7" w:rsidP="00302D55">
      <w:pPr>
        <w:pStyle w:val="rvps2"/>
        <w:spacing w:before="0" w:beforeAutospacing="0" w:after="120" w:afterAutospacing="0" w:line="276" w:lineRule="auto"/>
        <w:ind w:firstLine="567"/>
        <w:jc w:val="both"/>
        <w:rPr>
          <w:color w:val="292B2C"/>
          <w:sz w:val="28"/>
          <w:szCs w:val="28"/>
          <w:lang w:val="uk-UA"/>
        </w:rPr>
      </w:pPr>
      <w:r w:rsidRPr="00841720">
        <w:rPr>
          <w:sz w:val="28"/>
          <w:szCs w:val="28"/>
          <w:lang w:val="uk-UA"/>
        </w:rPr>
        <w:t xml:space="preserve">Прийняття </w:t>
      </w:r>
      <w:r w:rsidR="00316A10" w:rsidRPr="00841720">
        <w:rPr>
          <w:color w:val="000000"/>
          <w:sz w:val="28"/>
          <w:szCs w:val="28"/>
          <w:lang w:val="uk-UA"/>
        </w:rPr>
        <w:t>законопроекту</w:t>
      </w:r>
      <w:r w:rsidR="00316A10" w:rsidRPr="00841720">
        <w:rPr>
          <w:iCs/>
          <w:sz w:val="28"/>
          <w:szCs w:val="28"/>
          <w:lang w:val="uk-UA"/>
        </w:rPr>
        <w:t xml:space="preserve"> </w:t>
      </w:r>
      <w:r w:rsidR="009246B3" w:rsidRPr="00841720">
        <w:rPr>
          <w:rFonts w:ascii="Times New Roman" w:hAnsi="Times New Roman"/>
          <w:iCs/>
          <w:sz w:val="28"/>
          <w:szCs w:val="28"/>
          <w:lang w:val="uk-UA"/>
        </w:rPr>
        <w:t xml:space="preserve">призведе до </w:t>
      </w:r>
      <w:r w:rsidR="00841720" w:rsidRPr="00841720">
        <w:rPr>
          <w:rFonts w:ascii="Times New Roman" w:hAnsi="Times New Roman"/>
          <w:color w:val="151515"/>
          <w:sz w:val="28"/>
          <w:szCs w:val="28"/>
          <w:lang w:val="uk-UA"/>
        </w:rPr>
        <w:t xml:space="preserve">впровадження кримінально-правових засобів </w:t>
      </w:r>
      <w:r w:rsidR="00841720" w:rsidRPr="00841720">
        <w:rPr>
          <w:rFonts w:ascii="Times New Roman" w:hAnsi="Times New Roman"/>
          <w:sz w:val="28"/>
          <w:szCs w:val="28"/>
          <w:lang w:val="uk-UA"/>
        </w:rPr>
        <w:t xml:space="preserve">захисту </w:t>
      </w:r>
      <w:r w:rsidR="00841720" w:rsidRPr="00841720">
        <w:rPr>
          <w:sz w:val="28"/>
          <w:szCs w:val="28"/>
          <w:lang w:val="uk-UA"/>
        </w:rPr>
        <w:t>інституту сім’ї та сімейних цінностей в законодавство про кримінальну відповідальність України, що в свою чергу покращить захист інститутів сім’ї, материнства, батьківства та сприятиме</w:t>
      </w:r>
      <w:r w:rsidR="00841720">
        <w:rPr>
          <w:sz w:val="28"/>
          <w:szCs w:val="28"/>
          <w:lang w:val="uk-UA"/>
        </w:rPr>
        <w:t xml:space="preserve"> подоланню демографічної катастрофи в Україні.</w:t>
      </w:r>
    </w:p>
    <w:p w14:paraId="49BEE835" w14:textId="77777777" w:rsidR="008A04E7" w:rsidRPr="00802A64" w:rsidRDefault="008A04E7" w:rsidP="00302D55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14:paraId="3BDF1D82" w14:textId="70431A5E" w:rsidR="008A04E7" w:rsidRPr="00802A64" w:rsidRDefault="008A04E7" w:rsidP="00302D55">
      <w:pPr>
        <w:pStyle w:val="a3"/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A64">
        <w:rPr>
          <w:rFonts w:ascii="Times New Roman" w:hAnsi="Times New Roman" w:cs="Times New Roman"/>
          <w:b/>
          <w:sz w:val="28"/>
          <w:szCs w:val="28"/>
        </w:rPr>
        <w:t>Народний депутат України</w:t>
      </w:r>
      <w:r w:rsidRPr="00802A64">
        <w:rPr>
          <w:rFonts w:ascii="Times New Roman" w:hAnsi="Times New Roman" w:cs="Times New Roman"/>
          <w:b/>
          <w:sz w:val="28"/>
          <w:szCs w:val="28"/>
        </w:rPr>
        <w:tab/>
      </w:r>
      <w:r w:rsidRPr="00802A64">
        <w:rPr>
          <w:rFonts w:ascii="Times New Roman" w:hAnsi="Times New Roman" w:cs="Times New Roman"/>
          <w:b/>
          <w:sz w:val="28"/>
          <w:szCs w:val="28"/>
        </w:rPr>
        <w:tab/>
      </w:r>
      <w:r w:rsidRPr="00802A64">
        <w:rPr>
          <w:rFonts w:ascii="Times New Roman" w:hAnsi="Times New Roman" w:cs="Times New Roman"/>
          <w:b/>
          <w:sz w:val="28"/>
          <w:szCs w:val="28"/>
        </w:rPr>
        <w:tab/>
      </w:r>
      <w:r w:rsidR="00802A64" w:rsidRPr="00802A64">
        <w:rPr>
          <w:rFonts w:ascii="Times New Roman" w:hAnsi="Times New Roman" w:cs="Times New Roman"/>
          <w:b/>
          <w:sz w:val="28"/>
          <w:szCs w:val="28"/>
        </w:rPr>
        <w:tab/>
      </w:r>
      <w:r w:rsidRPr="00802A64">
        <w:rPr>
          <w:rFonts w:ascii="Times New Roman" w:hAnsi="Times New Roman" w:cs="Times New Roman"/>
          <w:b/>
          <w:sz w:val="28"/>
          <w:szCs w:val="28"/>
        </w:rPr>
        <w:tab/>
      </w:r>
      <w:r w:rsidRPr="00802A64">
        <w:rPr>
          <w:rFonts w:ascii="Times New Roman" w:hAnsi="Times New Roman" w:cs="Times New Roman"/>
          <w:b/>
          <w:sz w:val="28"/>
          <w:szCs w:val="28"/>
        </w:rPr>
        <w:tab/>
      </w:r>
      <w:r w:rsidR="00691D44" w:rsidRPr="00802A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A64" w:rsidRPr="00802A64">
        <w:rPr>
          <w:rFonts w:ascii="Times New Roman" w:hAnsi="Times New Roman" w:cs="Times New Roman"/>
          <w:b/>
          <w:sz w:val="28"/>
          <w:szCs w:val="28"/>
        </w:rPr>
        <w:t>О.А. Волошин</w:t>
      </w:r>
      <w:r w:rsidRPr="00802A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7BDF69" w14:textId="59577E9C" w:rsidR="006D4F51" w:rsidRPr="00802A64" w:rsidRDefault="008A04E7" w:rsidP="00302D55">
      <w:pPr>
        <w:pStyle w:val="a3"/>
        <w:spacing w:after="12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02A64">
        <w:rPr>
          <w:rFonts w:ascii="Times New Roman" w:hAnsi="Times New Roman" w:cs="Times New Roman"/>
          <w:sz w:val="28"/>
          <w:szCs w:val="28"/>
        </w:rPr>
        <w:t>(посв. № </w:t>
      </w:r>
      <w:r w:rsidR="00802A64" w:rsidRPr="00802A64">
        <w:rPr>
          <w:rFonts w:ascii="Times New Roman" w:hAnsi="Times New Roman" w:cs="Times New Roman"/>
          <w:sz w:val="28"/>
          <w:szCs w:val="28"/>
        </w:rPr>
        <w:t>154</w:t>
      </w:r>
      <w:r w:rsidRPr="00802A64">
        <w:rPr>
          <w:rFonts w:ascii="Times New Roman" w:hAnsi="Times New Roman" w:cs="Times New Roman"/>
          <w:sz w:val="28"/>
          <w:szCs w:val="28"/>
        </w:rPr>
        <w:t xml:space="preserve">) </w:t>
      </w:r>
    </w:p>
    <w:sectPr w:rsidR="006D4F51" w:rsidRPr="00802A64" w:rsidSect="00F63C6D">
      <w:headerReference w:type="even" r:id="rId8"/>
      <w:headerReference w:type="default" r:id="rId9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8101C" w14:textId="77777777" w:rsidR="00D60B76" w:rsidRDefault="00D60B76">
      <w:r>
        <w:separator/>
      </w:r>
    </w:p>
  </w:endnote>
  <w:endnote w:type="continuationSeparator" w:id="0">
    <w:p w14:paraId="39A1C3E7" w14:textId="77777777" w:rsidR="00D60B76" w:rsidRDefault="00D6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altName w:val="Lucida Grande CY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89C69" w14:textId="77777777" w:rsidR="00D60B76" w:rsidRDefault="00D60B76">
      <w:r>
        <w:separator/>
      </w:r>
    </w:p>
  </w:footnote>
  <w:footnote w:type="continuationSeparator" w:id="0">
    <w:p w14:paraId="01E290CE" w14:textId="77777777" w:rsidR="00D60B76" w:rsidRDefault="00D60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861C2" w14:textId="77777777" w:rsidR="00892282" w:rsidRDefault="008A04E7" w:rsidP="0043333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A5AF3F8" w14:textId="77777777" w:rsidR="00892282" w:rsidRDefault="008922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14851" w14:textId="77777777" w:rsidR="00892282" w:rsidRDefault="008A04E7" w:rsidP="0043333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93663">
      <w:rPr>
        <w:rStyle w:val="a8"/>
        <w:noProof/>
      </w:rPr>
      <w:t>2</w:t>
    </w:r>
    <w:r>
      <w:rPr>
        <w:rStyle w:val="a8"/>
      </w:rPr>
      <w:fldChar w:fldCharType="end"/>
    </w:r>
  </w:p>
  <w:p w14:paraId="6FC041CF" w14:textId="18226D60" w:rsidR="00892282" w:rsidRDefault="00892282">
    <w:pPr>
      <w:pStyle w:val="a6"/>
    </w:pPr>
  </w:p>
  <w:p w14:paraId="7BCABF4F" w14:textId="77777777" w:rsidR="00012610" w:rsidRDefault="000126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3534F"/>
    <w:multiLevelType w:val="hybridMultilevel"/>
    <w:tmpl w:val="BC827BE6"/>
    <w:lvl w:ilvl="0" w:tplc="7DA23634">
      <w:start w:val="1"/>
      <w:numFmt w:val="decimal"/>
      <w:lvlText w:val="%1)"/>
      <w:lvlJc w:val="left"/>
      <w:pPr>
        <w:ind w:left="1482" w:hanging="915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884221"/>
    <w:multiLevelType w:val="hybridMultilevel"/>
    <w:tmpl w:val="297030C0"/>
    <w:lvl w:ilvl="0" w:tplc="6B481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87A6FBC"/>
    <w:multiLevelType w:val="hybridMultilevel"/>
    <w:tmpl w:val="47CCB876"/>
    <w:lvl w:ilvl="0" w:tplc="790AD7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4E7"/>
    <w:rsid w:val="00012610"/>
    <w:rsid w:val="00026CD5"/>
    <w:rsid w:val="000F278E"/>
    <w:rsid w:val="001024D6"/>
    <w:rsid w:val="00112D91"/>
    <w:rsid w:val="001334EA"/>
    <w:rsid w:val="001400DC"/>
    <w:rsid w:val="001B376C"/>
    <w:rsid w:val="001D49B2"/>
    <w:rsid w:val="001F1C91"/>
    <w:rsid w:val="00255F99"/>
    <w:rsid w:val="002710CF"/>
    <w:rsid w:val="00277C58"/>
    <w:rsid w:val="00293663"/>
    <w:rsid w:val="002B3030"/>
    <w:rsid w:val="002C20FE"/>
    <w:rsid w:val="00302D55"/>
    <w:rsid w:val="00316A10"/>
    <w:rsid w:val="00333FEE"/>
    <w:rsid w:val="003435DF"/>
    <w:rsid w:val="003500AB"/>
    <w:rsid w:val="0037562C"/>
    <w:rsid w:val="003815C5"/>
    <w:rsid w:val="003A6D9E"/>
    <w:rsid w:val="003D7908"/>
    <w:rsid w:val="00407643"/>
    <w:rsid w:val="0043333A"/>
    <w:rsid w:val="0048455D"/>
    <w:rsid w:val="004A2C24"/>
    <w:rsid w:val="004A704D"/>
    <w:rsid w:val="00502267"/>
    <w:rsid w:val="00524B4A"/>
    <w:rsid w:val="00531AB4"/>
    <w:rsid w:val="00535CA6"/>
    <w:rsid w:val="0053790C"/>
    <w:rsid w:val="005B47C4"/>
    <w:rsid w:val="005B5C81"/>
    <w:rsid w:val="005C6838"/>
    <w:rsid w:val="005F7AAB"/>
    <w:rsid w:val="0060103F"/>
    <w:rsid w:val="006016D9"/>
    <w:rsid w:val="00630EFD"/>
    <w:rsid w:val="0063649D"/>
    <w:rsid w:val="0064506A"/>
    <w:rsid w:val="00656D17"/>
    <w:rsid w:val="00660A9C"/>
    <w:rsid w:val="00691D44"/>
    <w:rsid w:val="006D0146"/>
    <w:rsid w:val="006D4F51"/>
    <w:rsid w:val="00714F9D"/>
    <w:rsid w:val="00756AFD"/>
    <w:rsid w:val="0078695E"/>
    <w:rsid w:val="00786A04"/>
    <w:rsid w:val="007916D7"/>
    <w:rsid w:val="007A4474"/>
    <w:rsid w:val="007C2248"/>
    <w:rsid w:val="007F4D24"/>
    <w:rsid w:val="00802A64"/>
    <w:rsid w:val="00841720"/>
    <w:rsid w:val="008619D8"/>
    <w:rsid w:val="0086301D"/>
    <w:rsid w:val="00892282"/>
    <w:rsid w:val="008A04E7"/>
    <w:rsid w:val="008A4CAD"/>
    <w:rsid w:val="008B1B1B"/>
    <w:rsid w:val="008D42A4"/>
    <w:rsid w:val="008F1B44"/>
    <w:rsid w:val="00924128"/>
    <w:rsid w:val="009246B3"/>
    <w:rsid w:val="009A3E43"/>
    <w:rsid w:val="009B094B"/>
    <w:rsid w:val="009C1808"/>
    <w:rsid w:val="009C4DC2"/>
    <w:rsid w:val="00A133EB"/>
    <w:rsid w:val="00A13F95"/>
    <w:rsid w:val="00A31EE5"/>
    <w:rsid w:val="00A34FD0"/>
    <w:rsid w:val="00A45CE1"/>
    <w:rsid w:val="00A67DD4"/>
    <w:rsid w:val="00A70778"/>
    <w:rsid w:val="00A75EFD"/>
    <w:rsid w:val="00A9164E"/>
    <w:rsid w:val="00A94B98"/>
    <w:rsid w:val="00A94FDE"/>
    <w:rsid w:val="00AD3E7F"/>
    <w:rsid w:val="00AD4C0F"/>
    <w:rsid w:val="00B04A3A"/>
    <w:rsid w:val="00B15CEA"/>
    <w:rsid w:val="00B275D8"/>
    <w:rsid w:val="00B31A3A"/>
    <w:rsid w:val="00B95522"/>
    <w:rsid w:val="00BB03D2"/>
    <w:rsid w:val="00BB3D3F"/>
    <w:rsid w:val="00BC5165"/>
    <w:rsid w:val="00BD70A1"/>
    <w:rsid w:val="00C22B0A"/>
    <w:rsid w:val="00CB20B5"/>
    <w:rsid w:val="00D3080B"/>
    <w:rsid w:val="00D4754B"/>
    <w:rsid w:val="00D54FCA"/>
    <w:rsid w:val="00D60B76"/>
    <w:rsid w:val="00D91C98"/>
    <w:rsid w:val="00DD03B5"/>
    <w:rsid w:val="00DD389E"/>
    <w:rsid w:val="00DF792B"/>
    <w:rsid w:val="00E70725"/>
    <w:rsid w:val="00E930E6"/>
    <w:rsid w:val="00ED7280"/>
    <w:rsid w:val="00EF034B"/>
    <w:rsid w:val="00F04893"/>
    <w:rsid w:val="00F12F9B"/>
    <w:rsid w:val="00F417F0"/>
    <w:rsid w:val="00F63C6D"/>
    <w:rsid w:val="00F973A7"/>
    <w:rsid w:val="00FF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5808B2"/>
  <w14:defaultImageDpi w14:val="0"/>
  <w15:docId w15:val="{2D333EBA-FE14-4193-BA45-6E15938C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4E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ld1">
    <w:name w:val="bold1"/>
    <w:uiPriority w:val="99"/>
    <w:rsid w:val="008A04E7"/>
    <w:rPr>
      <w:b/>
    </w:rPr>
  </w:style>
  <w:style w:type="paragraph" w:styleId="a3">
    <w:name w:val="Plain Text"/>
    <w:basedOn w:val="a"/>
    <w:link w:val="a4"/>
    <w:uiPriority w:val="99"/>
    <w:rsid w:val="008A04E7"/>
    <w:rPr>
      <w:rFonts w:ascii="Courier New" w:hAnsi="Courier New" w:cs="Courier New"/>
      <w:sz w:val="20"/>
      <w:szCs w:val="20"/>
      <w:lang w:val="uk-UA"/>
    </w:rPr>
  </w:style>
  <w:style w:type="character" w:customStyle="1" w:styleId="a4">
    <w:name w:val="Текст Знак"/>
    <w:basedOn w:val="a0"/>
    <w:link w:val="a3"/>
    <w:uiPriority w:val="99"/>
    <w:locked/>
    <w:rsid w:val="008A04E7"/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rvts9">
    <w:name w:val="rvts9"/>
    <w:basedOn w:val="a0"/>
    <w:rsid w:val="008A04E7"/>
    <w:rPr>
      <w:rFonts w:cs="Times New Roman"/>
    </w:rPr>
  </w:style>
  <w:style w:type="paragraph" w:styleId="a5">
    <w:name w:val="No Spacing"/>
    <w:uiPriority w:val="99"/>
    <w:qFormat/>
    <w:rsid w:val="008A04E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8A04E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locked/>
    <w:rsid w:val="008A04E7"/>
    <w:rPr>
      <w:rFonts w:ascii="Times New Roman" w:hAnsi="Times New Roman" w:cs="Times New Roman"/>
      <w:sz w:val="24"/>
      <w:szCs w:val="24"/>
      <w:lang w:val="x-none" w:eastAsia="ru-RU"/>
    </w:rPr>
  </w:style>
  <w:style w:type="character" w:styleId="a8">
    <w:name w:val="page number"/>
    <w:basedOn w:val="a0"/>
    <w:uiPriority w:val="99"/>
    <w:rsid w:val="008A04E7"/>
    <w:rPr>
      <w:rFonts w:cs="Times New Roman"/>
    </w:rPr>
  </w:style>
  <w:style w:type="paragraph" w:customStyle="1" w:styleId="rvps2">
    <w:name w:val="rvps2"/>
    <w:basedOn w:val="a"/>
    <w:rsid w:val="008A04E7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TML">
    <w:name w:val="HTML Preformatted"/>
    <w:basedOn w:val="a"/>
    <w:link w:val="HTML0"/>
    <w:uiPriority w:val="99"/>
    <w:rsid w:val="00316A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locked/>
    <w:rsid w:val="00316A10"/>
    <w:rPr>
      <w:rFonts w:ascii="Courier New" w:hAnsi="Courier New" w:cs="Courier New"/>
      <w:color w:val="000000"/>
      <w:sz w:val="28"/>
      <w:szCs w:val="28"/>
      <w:lang w:val="x-none" w:eastAsia="ru-RU"/>
    </w:rPr>
  </w:style>
  <w:style w:type="character" w:styleId="a9">
    <w:name w:val="Hyperlink"/>
    <w:basedOn w:val="a0"/>
    <w:uiPriority w:val="99"/>
    <w:rsid w:val="00316A10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0764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407643"/>
    <w:rPr>
      <w:rFonts w:ascii="Segoe UI" w:hAnsi="Segoe UI" w:cs="Segoe UI"/>
      <w:sz w:val="18"/>
      <w:szCs w:val="18"/>
      <w:lang w:val="x-none" w:eastAsia="ru-RU"/>
    </w:rPr>
  </w:style>
  <w:style w:type="paragraph" w:styleId="ac">
    <w:name w:val="List Paragraph"/>
    <w:basedOn w:val="a"/>
    <w:uiPriority w:val="34"/>
    <w:qFormat/>
    <w:rsid w:val="007916D7"/>
    <w:pPr>
      <w:ind w:left="720"/>
      <w:contextualSpacing/>
    </w:pPr>
  </w:style>
  <w:style w:type="character" w:customStyle="1" w:styleId="rvts37">
    <w:name w:val="rvts37"/>
    <w:basedOn w:val="a0"/>
    <w:rsid w:val="00714F9D"/>
  </w:style>
  <w:style w:type="character" w:customStyle="1" w:styleId="rvts46">
    <w:name w:val="rvts46"/>
    <w:rsid w:val="00714F9D"/>
  </w:style>
  <w:style w:type="paragraph" w:styleId="ad">
    <w:name w:val="footer"/>
    <w:basedOn w:val="a"/>
    <w:link w:val="ae"/>
    <w:uiPriority w:val="99"/>
    <w:unhideWhenUsed/>
    <w:rsid w:val="00012610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01261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2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CC77B-F764-43F0-AB3D-9608A4C0C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3779</Words>
  <Characters>2155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Волошин Олег Анатолійович</cp:lastModifiedBy>
  <cp:revision>2</cp:revision>
  <cp:lastPrinted>2020-04-24T09:53:00Z</cp:lastPrinted>
  <dcterms:created xsi:type="dcterms:W3CDTF">2020-04-24T09:57:00Z</dcterms:created>
  <dcterms:modified xsi:type="dcterms:W3CDTF">2020-04-24T09:57:00Z</dcterms:modified>
</cp:coreProperties>
</file>