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F3CEFC" w14:textId="77777777" w:rsidR="000A7545" w:rsidRDefault="000A7545" w:rsidP="000A7545">
      <w:pPr>
        <w:ind w:firstLine="708"/>
        <w:jc w:val="center"/>
        <w:rPr>
          <w:b/>
          <w:sz w:val="28"/>
          <w:szCs w:val="28"/>
        </w:rPr>
      </w:pPr>
      <w:r w:rsidRPr="0016524E">
        <w:rPr>
          <w:b/>
          <w:sz w:val="28"/>
          <w:szCs w:val="28"/>
        </w:rPr>
        <w:t>ПОЯСНЮВАЛЬНА ЗАПИСКА</w:t>
      </w:r>
    </w:p>
    <w:p w14:paraId="4C587D20" w14:textId="4FD1E005" w:rsidR="000A7545" w:rsidRDefault="000A7545" w:rsidP="000A7545">
      <w:pPr>
        <w:spacing w:before="120"/>
        <w:jc w:val="center"/>
        <w:rPr>
          <w:b/>
          <w:bCs/>
          <w:color w:val="000000"/>
          <w:sz w:val="28"/>
          <w:szCs w:val="28"/>
        </w:rPr>
      </w:pPr>
      <w:r w:rsidRPr="002865A1">
        <w:rPr>
          <w:b/>
          <w:bCs/>
          <w:color w:val="000000"/>
          <w:sz w:val="28"/>
          <w:szCs w:val="28"/>
        </w:rPr>
        <w:t xml:space="preserve">до </w:t>
      </w:r>
      <w:r w:rsidR="0021574B" w:rsidRPr="002865A1">
        <w:rPr>
          <w:b/>
          <w:bCs/>
          <w:color w:val="000000"/>
          <w:sz w:val="28"/>
          <w:szCs w:val="28"/>
        </w:rPr>
        <w:t>про</w:t>
      </w:r>
      <w:r w:rsidR="0021574B">
        <w:rPr>
          <w:b/>
          <w:bCs/>
          <w:color w:val="000000"/>
          <w:sz w:val="28"/>
          <w:szCs w:val="28"/>
        </w:rPr>
        <w:t>е</w:t>
      </w:r>
      <w:r w:rsidR="0021574B" w:rsidRPr="002865A1">
        <w:rPr>
          <w:b/>
          <w:bCs/>
          <w:color w:val="000000"/>
          <w:sz w:val="28"/>
          <w:szCs w:val="28"/>
        </w:rPr>
        <w:t>кту</w:t>
      </w:r>
      <w:r w:rsidRPr="002865A1">
        <w:rPr>
          <w:b/>
          <w:bCs/>
          <w:color w:val="000000"/>
          <w:sz w:val="28"/>
          <w:szCs w:val="28"/>
        </w:rPr>
        <w:t xml:space="preserve"> Закону України </w:t>
      </w:r>
      <w:r>
        <w:rPr>
          <w:b/>
          <w:bCs/>
          <w:color w:val="000000"/>
          <w:sz w:val="28"/>
          <w:szCs w:val="28"/>
        </w:rPr>
        <w:t>«</w:t>
      </w:r>
      <w:r w:rsidRPr="00131B1B">
        <w:rPr>
          <w:b/>
          <w:bCs/>
          <w:color w:val="000000"/>
          <w:sz w:val="28"/>
          <w:szCs w:val="28"/>
        </w:rPr>
        <w:t>Про внесення змін до Закону України</w:t>
      </w:r>
      <w:r w:rsidRPr="00131B1B">
        <w:rPr>
          <w:b/>
          <w:bCs/>
          <w:color w:val="000000"/>
          <w:sz w:val="28"/>
          <w:szCs w:val="28"/>
        </w:rPr>
        <w:br/>
        <w:t xml:space="preserve">«Про пестициди та агрохімікати» </w:t>
      </w:r>
      <w:r w:rsidRPr="00DA3127">
        <w:rPr>
          <w:b/>
          <w:bCs/>
          <w:color w:val="000000"/>
          <w:sz w:val="28"/>
          <w:szCs w:val="28"/>
        </w:rPr>
        <w:t>щодо державної реєстрації дигестату біогазових установок</w:t>
      </w:r>
      <w:r>
        <w:rPr>
          <w:b/>
          <w:bCs/>
          <w:color w:val="000000"/>
          <w:sz w:val="28"/>
          <w:szCs w:val="28"/>
        </w:rPr>
        <w:t>»</w:t>
      </w:r>
    </w:p>
    <w:p w14:paraId="79C51DD2" w14:textId="77777777" w:rsidR="000A7545" w:rsidRPr="00131B1B" w:rsidRDefault="000A7545" w:rsidP="000A7545">
      <w:pPr>
        <w:spacing w:before="120"/>
        <w:jc w:val="center"/>
        <w:rPr>
          <w:b/>
          <w:bCs/>
          <w:color w:val="000000"/>
          <w:sz w:val="28"/>
          <w:szCs w:val="28"/>
        </w:rPr>
      </w:pPr>
    </w:p>
    <w:p w14:paraId="1A160265" w14:textId="5DE1C04E" w:rsidR="000A7545" w:rsidRDefault="000A7545" w:rsidP="000A7545">
      <w:pPr>
        <w:ind w:firstLine="710"/>
        <w:jc w:val="both"/>
        <w:rPr>
          <w:b/>
          <w:sz w:val="28"/>
          <w:szCs w:val="28"/>
        </w:rPr>
      </w:pPr>
      <w:r w:rsidRPr="00E4710E">
        <w:rPr>
          <w:b/>
          <w:sz w:val="28"/>
          <w:szCs w:val="28"/>
        </w:rPr>
        <w:t>1. Обґрунтування н</w:t>
      </w:r>
      <w:r>
        <w:rPr>
          <w:b/>
          <w:sz w:val="28"/>
          <w:szCs w:val="28"/>
        </w:rPr>
        <w:t xml:space="preserve">еобхідності прийняття </w:t>
      </w:r>
      <w:r w:rsidR="0021574B">
        <w:rPr>
          <w:b/>
          <w:sz w:val="28"/>
          <w:szCs w:val="28"/>
        </w:rPr>
        <w:t>законопрое</w:t>
      </w:r>
      <w:r w:rsidR="0021574B" w:rsidRPr="00E4710E">
        <w:rPr>
          <w:b/>
          <w:sz w:val="28"/>
          <w:szCs w:val="28"/>
        </w:rPr>
        <w:t>кту</w:t>
      </w:r>
    </w:p>
    <w:p w14:paraId="67B77E39" w14:textId="77777777" w:rsidR="0000752B" w:rsidRDefault="0000752B" w:rsidP="0000752B">
      <w:pPr>
        <w:ind w:firstLine="710"/>
        <w:jc w:val="both"/>
        <w:rPr>
          <w:sz w:val="28"/>
          <w:szCs w:val="28"/>
        </w:rPr>
      </w:pPr>
      <w:r w:rsidRPr="00745F6F">
        <w:rPr>
          <w:sz w:val="28"/>
          <w:szCs w:val="28"/>
        </w:rPr>
        <w:t>Сумарне утворення дигестату на біогазових станціях в Україні на сьогоднішній день складає близько 2 млн т</w:t>
      </w:r>
      <w:r>
        <w:rPr>
          <w:sz w:val="28"/>
          <w:szCs w:val="28"/>
        </w:rPr>
        <w:t xml:space="preserve"> і буде зростати зі збільшенням числа біогазових станцій в Україні</w:t>
      </w:r>
      <w:r w:rsidRPr="00745F6F">
        <w:rPr>
          <w:sz w:val="28"/>
          <w:szCs w:val="28"/>
        </w:rPr>
        <w:t>.</w:t>
      </w:r>
      <w:r>
        <w:rPr>
          <w:sz w:val="28"/>
          <w:szCs w:val="28"/>
        </w:rPr>
        <w:t xml:space="preserve"> Сьогодні, переважна більшість промислових біогазових станцій в Україні є енергетичними об’єктами, ліцензіатами НКРЕКП з виробництва та реалізації електричної енергії з біогазу за «зеленим» тарифом. Утворюваний дигестат є побічним продуктом (залишками) процесу виробництва біогазу, і при цьому не є відходами та не є цільовим продуктом станції, якщо оператор станції не заявив його таким. </w:t>
      </w:r>
      <w:r w:rsidRPr="00745F6F">
        <w:rPr>
          <w:sz w:val="28"/>
          <w:szCs w:val="28"/>
        </w:rPr>
        <w:t>Єдиним раціональним</w:t>
      </w:r>
      <w:r>
        <w:rPr>
          <w:sz w:val="28"/>
          <w:szCs w:val="28"/>
        </w:rPr>
        <w:t xml:space="preserve"> способом</w:t>
      </w:r>
      <w:r w:rsidRPr="00745F6F">
        <w:rPr>
          <w:sz w:val="28"/>
          <w:szCs w:val="28"/>
        </w:rPr>
        <w:t xml:space="preserve"> застосуванн</w:t>
      </w:r>
      <w:r>
        <w:rPr>
          <w:sz w:val="28"/>
          <w:szCs w:val="28"/>
        </w:rPr>
        <w:t>я</w:t>
      </w:r>
      <w:r w:rsidRPr="00745F6F">
        <w:rPr>
          <w:sz w:val="28"/>
          <w:szCs w:val="28"/>
        </w:rPr>
        <w:t xml:space="preserve"> дигестату є внесення на поля для </w:t>
      </w:r>
      <w:r w:rsidRPr="000E02EB">
        <w:rPr>
          <w:sz w:val="28"/>
          <w:szCs w:val="28"/>
        </w:rPr>
        <w:t xml:space="preserve">підвищення родючості </w:t>
      </w:r>
      <w:r>
        <w:rPr>
          <w:sz w:val="28"/>
          <w:szCs w:val="28"/>
        </w:rPr>
        <w:t>ґ</w:t>
      </w:r>
      <w:r w:rsidRPr="000E02EB">
        <w:rPr>
          <w:sz w:val="28"/>
          <w:szCs w:val="28"/>
        </w:rPr>
        <w:t>рунтів, урожайності сільськогосподарських культур</w:t>
      </w:r>
      <w:r w:rsidRPr="00745F6F">
        <w:rPr>
          <w:sz w:val="28"/>
          <w:szCs w:val="28"/>
        </w:rPr>
        <w:t>, що дозволяє скоротит</w:t>
      </w:r>
      <w:r>
        <w:rPr>
          <w:sz w:val="28"/>
          <w:szCs w:val="28"/>
        </w:rPr>
        <w:t>и споживання мінеральних добрив</w:t>
      </w:r>
      <w:r w:rsidRPr="00745F6F">
        <w:rPr>
          <w:sz w:val="28"/>
          <w:szCs w:val="28"/>
        </w:rPr>
        <w:t xml:space="preserve">. </w:t>
      </w:r>
    </w:p>
    <w:p w14:paraId="7DD5969B" w14:textId="77777777" w:rsidR="0000752B" w:rsidRDefault="0000752B" w:rsidP="0000752B">
      <w:pPr>
        <w:ind w:firstLine="710"/>
        <w:jc w:val="both"/>
        <w:rPr>
          <w:sz w:val="28"/>
          <w:szCs w:val="28"/>
        </w:rPr>
      </w:pPr>
      <w:r w:rsidRPr="00745F6F">
        <w:rPr>
          <w:sz w:val="28"/>
          <w:szCs w:val="28"/>
        </w:rPr>
        <w:t>Дигестат біогазових станці</w:t>
      </w:r>
      <w:r>
        <w:rPr>
          <w:sz w:val="28"/>
          <w:szCs w:val="28"/>
        </w:rPr>
        <w:t xml:space="preserve">й </w:t>
      </w:r>
      <w:r w:rsidRPr="00B836C6">
        <w:rPr>
          <w:sz w:val="28"/>
          <w:szCs w:val="28"/>
        </w:rPr>
        <w:t>утворюється в результаті</w:t>
      </w:r>
      <w:r w:rsidRPr="00745F6F">
        <w:rPr>
          <w:sz w:val="28"/>
          <w:szCs w:val="28"/>
        </w:rPr>
        <w:t xml:space="preserve"> </w:t>
      </w:r>
      <w:r>
        <w:rPr>
          <w:sz w:val="28"/>
          <w:szCs w:val="28"/>
        </w:rPr>
        <w:t>біоконверсії</w:t>
      </w:r>
      <w:r w:rsidRPr="00745F6F">
        <w:rPr>
          <w:sz w:val="28"/>
          <w:szCs w:val="28"/>
        </w:rPr>
        <w:t xml:space="preserve"> складних полімерів органічної речовини в прості (мономери), з виділенням цільового продукту – біогазу. </w:t>
      </w:r>
      <w:r>
        <w:rPr>
          <w:sz w:val="28"/>
          <w:szCs w:val="28"/>
        </w:rPr>
        <w:t>В</w:t>
      </w:r>
      <w:r w:rsidRPr="00745F6F">
        <w:rPr>
          <w:sz w:val="28"/>
          <w:szCs w:val="28"/>
        </w:rPr>
        <w:t xml:space="preserve"> дигестат потрапляють лише ті макро- та мікроелементи, які були у вхідній сировині, за виключенням частини вуглецю, водню, кисню</w:t>
      </w:r>
      <w:r>
        <w:rPr>
          <w:sz w:val="28"/>
          <w:szCs w:val="28"/>
        </w:rPr>
        <w:t>,</w:t>
      </w:r>
      <w:r w:rsidRPr="00745F6F">
        <w:rPr>
          <w:sz w:val="28"/>
          <w:szCs w:val="28"/>
        </w:rPr>
        <w:t xml:space="preserve"> сірки</w:t>
      </w:r>
      <w:r>
        <w:rPr>
          <w:sz w:val="28"/>
          <w:szCs w:val="28"/>
        </w:rPr>
        <w:t xml:space="preserve"> та азоту</w:t>
      </w:r>
      <w:r w:rsidRPr="00745F6F">
        <w:rPr>
          <w:sz w:val="28"/>
          <w:szCs w:val="28"/>
        </w:rPr>
        <w:t xml:space="preserve">, що втрачаються з біогазом. </w:t>
      </w:r>
      <w:r>
        <w:rPr>
          <w:sz w:val="28"/>
          <w:szCs w:val="28"/>
        </w:rPr>
        <w:t xml:space="preserve">При цьому дигестат в сирому вигляді, рідка або тверда фракція після розділення сирого дигестату в сепараторі, не можуть розглядатись як препаративні форми агрохімікатів сталого хімічного складу, оскільки </w:t>
      </w:r>
      <w:r w:rsidRPr="00CB2E5D">
        <w:rPr>
          <w:sz w:val="28"/>
          <w:szCs w:val="28"/>
        </w:rPr>
        <w:t>він має мінливий скла</w:t>
      </w:r>
      <w:r>
        <w:rPr>
          <w:sz w:val="28"/>
          <w:szCs w:val="28"/>
        </w:rPr>
        <w:t>д протягом року та з року в рік.</w:t>
      </w:r>
      <w:r w:rsidRPr="00CB2E5D">
        <w:rPr>
          <w:sz w:val="28"/>
          <w:szCs w:val="28"/>
        </w:rPr>
        <w:t xml:space="preserve"> </w:t>
      </w:r>
    </w:p>
    <w:p w14:paraId="085BCCBB" w14:textId="77777777" w:rsidR="0000752B" w:rsidRDefault="0000752B" w:rsidP="0000752B">
      <w:pPr>
        <w:ind w:firstLine="710"/>
        <w:jc w:val="both"/>
        <w:rPr>
          <w:sz w:val="28"/>
          <w:szCs w:val="28"/>
        </w:rPr>
      </w:pPr>
    </w:p>
    <w:p w14:paraId="0E1A5C37" w14:textId="330B2696" w:rsidR="00F946B9" w:rsidRDefault="0021574B" w:rsidP="00F946B9">
      <w:pPr>
        <w:pStyle w:val="Default"/>
        <w:spacing w:after="120"/>
        <w:ind w:firstLine="708"/>
        <w:jc w:val="both"/>
        <w:rPr>
          <w:sz w:val="28"/>
          <w:szCs w:val="28"/>
        </w:rPr>
      </w:pPr>
      <w:r>
        <w:rPr>
          <w:sz w:val="28"/>
          <w:szCs w:val="28"/>
        </w:rPr>
        <w:t>Проект</w:t>
      </w:r>
      <w:r w:rsidR="00596447">
        <w:rPr>
          <w:sz w:val="28"/>
          <w:szCs w:val="28"/>
        </w:rPr>
        <w:t xml:space="preserve"> закону відповідає європейському законодавству та практиці</w:t>
      </w:r>
      <w:r w:rsidR="00AE49C5">
        <w:rPr>
          <w:sz w:val="28"/>
          <w:szCs w:val="28"/>
        </w:rPr>
        <w:t xml:space="preserve"> регулювання поводження з дигестатом в різних країнах ЄС</w:t>
      </w:r>
      <w:r w:rsidR="00596447">
        <w:rPr>
          <w:sz w:val="28"/>
          <w:szCs w:val="28"/>
        </w:rPr>
        <w:t xml:space="preserve">. </w:t>
      </w:r>
      <w:r w:rsidR="00AE49C5">
        <w:rPr>
          <w:sz w:val="28"/>
          <w:szCs w:val="28"/>
        </w:rPr>
        <w:t xml:space="preserve">Ні на загальноєвропейському, </w:t>
      </w:r>
      <w:r w:rsidR="00AE089F">
        <w:rPr>
          <w:sz w:val="28"/>
          <w:szCs w:val="28"/>
        </w:rPr>
        <w:t>н</w:t>
      </w:r>
      <w:r w:rsidR="00526841">
        <w:rPr>
          <w:sz w:val="28"/>
          <w:szCs w:val="28"/>
        </w:rPr>
        <w:t xml:space="preserve">і </w:t>
      </w:r>
      <w:r w:rsidR="00AE49C5">
        <w:rPr>
          <w:sz w:val="28"/>
          <w:szCs w:val="28"/>
        </w:rPr>
        <w:t>на рівні окремих країн ЄС не вимагається державна реєстрація дигестату як добрива. При цьому існують як національні, так і європейські схеми сертифікації дигестату на його відповідність прийнятим стандартам якості</w:t>
      </w:r>
      <w:r w:rsidR="00526841">
        <w:rPr>
          <w:sz w:val="28"/>
          <w:szCs w:val="28"/>
        </w:rPr>
        <w:t>:</w:t>
      </w:r>
      <w:r w:rsidR="00AE49C5">
        <w:rPr>
          <w:sz w:val="28"/>
          <w:szCs w:val="28"/>
        </w:rPr>
        <w:t xml:space="preserve"> </w:t>
      </w:r>
    </w:p>
    <w:p w14:paraId="7423DBFE" w14:textId="3ED73E1B" w:rsidR="0000752B" w:rsidRPr="00085C4F" w:rsidRDefault="00526841" w:rsidP="00526841">
      <w:pPr>
        <w:pStyle w:val="Default"/>
        <w:tabs>
          <w:tab w:val="left" w:pos="0"/>
        </w:tabs>
        <w:spacing w:after="120"/>
        <w:jc w:val="both"/>
        <w:rPr>
          <w:color w:val="auto"/>
          <w:sz w:val="28"/>
          <w:szCs w:val="28"/>
        </w:rPr>
      </w:pPr>
      <w:r>
        <w:rPr>
          <w:b/>
          <w:bCs/>
          <w:color w:val="auto"/>
          <w:sz w:val="28"/>
          <w:szCs w:val="28"/>
        </w:rPr>
        <w:tab/>
      </w:r>
      <w:r w:rsidRPr="00085C4F">
        <w:rPr>
          <w:b/>
          <w:bCs/>
          <w:color w:val="auto"/>
          <w:sz w:val="28"/>
          <w:szCs w:val="28"/>
        </w:rPr>
        <w:t>Бельгія</w:t>
      </w:r>
      <w:r>
        <w:rPr>
          <w:b/>
          <w:bCs/>
          <w:color w:val="auto"/>
          <w:sz w:val="28"/>
          <w:szCs w:val="28"/>
        </w:rPr>
        <w:t xml:space="preserve"> </w:t>
      </w:r>
      <w:r w:rsidR="0000752B" w:rsidRPr="00085C4F">
        <w:rPr>
          <w:color w:val="auto"/>
          <w:sz w:val="28"/>
          <w:szCs w:val="28"/>
        </w:rPr>
        <w:t>Основні стандарти вироблення та користування дигестатом регулюються «Положенням про відходи та управління ними» (VLAREMA)</w:t>
      </w:r>
      <w:r w:rsidR="0000752B" w:rsidRPr="00085C4F">
        <w:rPr>
          <w:rStyle w:val="a6"/>
          <w:color w:val="auto"/>
          <w:sz w:val="28"/>
          <w:szCs w:val="28"/>
        </w:rPr>
        <w:footnoteReference w:id="1"/>
      </w:r>
      <w:r w:rsidR="0000752B" w:rsidRPr="00085C4F">
        <w:rPr>
          <w:color w:val="auto"/>
          <w:sz w:val="28"/>
          <w:szCs w:val="28"/>
        </w:rPr>
        <w:t>. Для моніторингу дотримання стандартів був створений VLACO</w:t>
      </w:r>
      <w:r w:rsidR="0000752B" w:rsidRPr="00085C4F">
        <w:rPr>
          <w:rStyle w:val="a6"/>
          <w:color w:val="auto"/>
          <w:sz w:val="28"/>
          <w:szCs w:val="28"/>
        </w:rPr>
        <w:footnoteReference w:id="2"/>
      </w:r>
      <w:r w:rsidR="0000752B" w:rsidRPr="00085C4F">
        <w:rPr>
          <w:color w:val="auto"/>
          <w:sz w:val="28"/>
          <w:szCs w:val="28"/>
        </w:rPr>
        <w:t xml:space="preserve"> – орган з сертифікації для здійснення контролю </w:t>
      </w:r>
      <w:r w:rsidR="0000752B" w:rsidRPr="00254D11">
        <w:rPr>
          <w:b/>
          <w:bCs/>
          <w:color w:val="auto"/>
          <w:sz w:val="28"/>
          <w:szCs w:val="28"/>
        </w:rPr>
        <w:t>якості стандартів переробників органічно-біологічних відходів.</w:t>
      </w:r>
      <w:r w:rsidR="0000752B" w:rsidRPr="00085C4F">
        <w:rPr>
          <w:color w:val="auto"/>
          <w:sz w:val="28"/>
          <w:szCs w:val="28"/>
        </w:rPr>
        <w:t xml:space="preserve"> Після дослідження надаються сертифікати перевірки готової продукції. </w:t>
      </w:r>
    </w:p>
    <w:p w14:paraId="26CB4FA3" w14:textId="37D0E36A" w:rsidR="0000752B" w:rsidRDefault="0000752B" w:rsidP="00526841">
      <w:pPr>
        <w:pStyle w:val="Default"/>
        <w:spacing w:after="120"/>
        <w:ind w:firstLine="708"/>
        <w:jc w:val="both"/>
        <w:rPr>
          <w:color w:val="auto"/>
          <w:sz w:val="28"/>
          <w:szCs w:val="28"/>
        </w:rPr>
      </w:pPr>
      <w:r w:rsidRPr="00085C4F">
        <w:rPr>
          <w:b/>
          <w:bCs/>
          <w:color w:val="auto"/>
          <w:sz w:val="28"/>
          <w:szCs w:val="28"/>
        </w:rPr>
        <w:t>Швеція</w:t>
      </w:r>
      <w:r w:rsidR="00526841">
        <w:rPr>
          <w:b/>
          <w:bCs/>
          <w:color w:val="auto"/>
          <w:sz w:val="28"/>
          <w:szCs w:val="28"/>
        </w:rPr>
        <w:t xml:space="preserve">     </w:t>
      </w:r>
      <w:proofErr w:type="spellStart"/>
      <w:r w:rsidRPr="00085C4F">
        <w:rPr>
          <w:color w:val="auto"/>
          <w:sz w:val="28"/>
          <w:szCs w:val="28"/>
        </w:rPr>
        <w:t>Дигестат</w:t>
      </w:r>
      <w:proofErr w:type="spellEnd"/>
      <w:r w:rsidRPr="00085C4F">
        <w:rPr>
          <w:color w:val="auto"/>
          <w:sz w:val="28"/>
          <w:szCs w:val="28"/>
        </w:rPr>
        <w:t xml:space="preserve"> підлягає контролю стандарт</w:t>
      </w:r>
      <w:r w:rsidR="00AE49C5">
        <w:rPr>
          <w:color w:val="auto"/>
          <w:sz w:val="28"/>
          <w:szCs w:val="28"/>
        </w:rPr>
        <w:t>у</w:t>
      </w:r>
      <w:r w:rsidRPr="00085C4F">
        <w:rPr>
          <w:color w:val="auto"/>
          <w:sz w:val="28"/>
          <w:szCs w:val="28"/>
        </w:rPr>
        <w:t xml:space="preserve"> якості згідно з правилами </w:t>
      </w:r>
      <w:proofErr w:type="spellStart"/>
      <w:r w:rsidRPr="00085C4F">
        <w:rPr>
          <w:i/>
          <w:iCs/>
          <w:color w:val="auto"/>
          <w:sz w:val="28"/>
          <w:szCs w:val="28"/>
        </w:rPr>
        <w:t>Spcr</w:t>
      </w:r>
      <w:proofErr w:type="spellEnd"/>
      <w:r w:rsidRPr="00085C4F">
        <w:rPr>
          <w:i/>
          <w:iCs/>
          <w:color w:val="auto"/>
          <w:sz w:val="28"/>
          <w:szCs w:val="28"/>
        </w:rPr>
        <w:t xml:space="preserve"> 120</w:t>
      </w:r>
      <w:r w:rsidRPr="00085C4F">
        <w:rPr>
          <w:rStyle w:val="a6"/>
          <w:b/>
          <w:bCs/>
          <w:color w:val="auto"/>
          <w:sz w:val="28"/>
          <w:szCs w:val="28"/>
        </w:rPr>
        <w:footnoteReference w:id="3"/>
      </w:r>
      <w:r w:rsidRPr="00085C4F">
        <w:rPr>
          <w:color w:val="auto"/>
          <w:sz w:val="28"/>
          <w:szCs w:val="28"/>
        </w:rPr>
        <w:t xml:space="preserve">– </w:t>
      </w:r>
      <w:r w:rsidRPr="00254D11">
        <w:rPr>
          <w:b/>
          <w:bCs/>
          <w:color w:val="auto"/>
          <w:sz w:val="28"/>
          <w:szCs w:val="28"/>
        </w:rPr>
        <w:t>«Правила сертифікації дигестату з біовідходів системою забезпечення якості шведського управління відходами».</w:t>
      </w:r>
      <w:r w:rsidRPr="00085C4F">
        <w:rPr>
          <w:color w:val="auto"/>
          <w:sz w:val="28"/>
          <w:szCs w:val="28"/>
        </w:rPr>
        <w:t xml:space="preserve"> </w:t>
      </w:r>
    </w:p>
    <w:p w14:paraId="0E820E39" w14:textId="77777777" w:rsidR="00F946B9" w:rsidRDefault="00F946B9" w:rsidP="0000752B">
      <w:pPr>
        <w:pStyle w:val="Default"/>
        <w:spacing w:after="120"/>
        <w:jc w:val="both"/>
        <w:rPr>
          <w:b/>
          <w:bCs/>
          <w:color w:val="auto"/>
          <w:sz w:val="28"/>
          <w:szCs w:val="28"/>
        </w:rPr>
      </w:pPr>
    </w:p>
    <w:p w14:paraId="698E2575" w14:textId="74F286A1" w:rsidR="0000752B" w:rsidRPr="00085C4F" w:rsidRDefault="0000752B" w:rsidP="00526841">
      <w:pPr>
        <w:pStyle w:val="Default"/>
        <w:spacing w:after="120"/>
        <w:ind w:firstLine="708"/>
        <w:jc w:val="both"/>
        <w:rPr>
          <w:color w:val="auto"/>
          <w:sz w:val="28"/>
          <w:szCs w:val="28"/>
        </w:rPr>
      </w:pPr>
      <w:r w:rsidRPr="00085C4F">
        <w:rPr>
          <w:b/>
          <w:bCs/>
          <w:color w:val="auto"/>
          <w:sz w:val="28"/>
          <w:szCs w:val="28"/>
        </w:rPr>
        <w:t>Німеччина</w:t>
      </w:r>
      <w:r w:rsidR="00526841">
        <w:rPr>
          <w:b/>
          <w:bCs/>
          <w:color w:val="auto"/>
          <w:sz w:val="28"/>
          <w:szCs w:val="28"/>
        </w:rPr>
        <w:t xml:space="preserve"> </w:t>
      </w:r>
      <w:r w:rsidRPr="00085C4F">
        <w:rPr>
          <w:color w:val="auto"/>
          <w:sz w:val="28"/>
          <w:szCs w:val="28"/>
        </w:rPr>
        <w:t>Сертифікацію («штамп якості») надає BGK (</w:t>
      </w:r>
      <w:proofErr w:type="spellStart"/>
      <w:r w:rsidRPr="00085C4F">
        <w:rPr>
          <w:color w:val="auto"/>
          <w:sz w:val="28"/>
          <w:szCs w:val="28"/>
        </w:rPr>
        <w:t>Bundesgütegemeinshaft</w:t>
      </w:r>
      <w:proofErr w:type="spellEnd"/>
      <w:r w:rsidRPr="00085C4F">
        <w:rPr>
          <w:color w:val="auto"/>
          <w:sz w:val="28"/>
          <w:szCs w:val="28"/>
        </w:rPr>
        <w:t xml:space="preserve"> </w:t>
      </w:r>
      <w:proofErr w:type="spellStart"/>
      <w:r w:rsidRPr="00085C4F">
        <w:rPr>
          <w:color w:val="auto"/>
          <w:sz w:val="28"/>
          <w:szCs w:val="28"/>
        </w:rPr>
        <w:t>Kompost</w:t>
      </w:r>
      <w:proofErr w:type="spellEnd"/>
      <w:r w:rsidRPr="00085C4F">
        <w:rPr>
          <w:rStyle w:val="a6"/>
          <w:color w:val="auto"/>
          <w:sz w:val="28"/>
          <w:szCs w:val="28"/>
        </w:rPr>
        <w:footnoteReference w:id="4"/>
      </w:r>
      <w:r w:rsidRPr="00085C4F">
        <w:rPr>
          <w:color w:val="auto"/>
          <w:sz w:val="28"/>
          <w:szCs w:val="28"/>
        </w:rPr>
        <w:t xml:space="preserve">) – професійна </w:t>
      </w:r>
      <w:r w:rsidRPr="00AE49C5">
        <w:rPr>
          <w:color w:val="auto"/>
          <w:sz w:val="28"/>
          <w:szCs w:val="28"/>
        </w:rPr>
        <w:t xml:space="preserve">незалежна </w:t>
      </w:r>
      <w:r w:rsidRPr="00085C4F">
        <w:rPr>
          <w:color w:val="auto"/>
          <w:sz w:val="28"/>
          <w:szCs w:val="28"/>
        </w:rPr>
        <w:t xml:space="preserve">асоціація, що займається сертифікацією продукції для виробників добрив, статутною метою якої є </w:t>
      </w:r>
      <w:r w:rsidRPr="00254D11">
        <w:rPr>
          <w:b/>
          <w:bCs/>
          <w:color w:val="auto"/>
          <w:sz w:val="28"/>
          <w:szCs w:val="28"/>
        </w:rPr>
        <w:t>контроль за дотриманням стандартів якості обробки органічних відходів з домогосподарств.</w:t>
      </w:r>
      <w:r w:rsidRPr="00085C4F">
        <w:rPr>
          <w:color w:val="auto"/>
          <w:sz w:val="28"/>
          <w:szCs w:val="28"/>
        </w:rPr>
        <w:t xml:space="preserve"> Асоціація свою політику базує на критеріях, встановлених Інститутом якості та контролю RAL </w:t>
      </w:r>
      <w:proofErr w:type="spellStart"/>
      <w:r w:rsidRPr="00085C4F">
        <w:rPr>
          <w:color w:val="auto"/>
          <w:sz w:val="28"/>
          <w:szCs w:val="28"/>
        </w:rPr>
        <w:t>Deutsche</w:t>
      </w:r>
      <w:proofErr w:type="spellEnd"/>
      <w:r w:rsidRPr="00085C4F">
        <w:rPr>
          <w:color w:val="auto"/>
          <w:sz w:val="28"/>
          <w:szCs w:val="28"/>
        </w:rPr>
        <w:t xml:space="preserve">. </w:t>
      </w:r>
    </w:p>
    <w:p w14:paraId="0D3FDE70" w14:textId="77777777" w:rsidR="0000752B" w:rsidRPr="00085C4F" w:rsidRDefault="0000752B" w:rsidP="00F946B9">
      <w:pPr>
        <w:pStyle w:val="Default"/>
        <w:spacing w:after="120"/>
        <w:ind w:firstLine="708"/>
        <w:jc w:val="both"/>
        <w:rPr>
          <w:color w:val="auto"/>
          <w:sz w:val="28"/>
          <w:szCs w:val="28"/>
        </w:rPr>
      </w:pPr>
      <w:r w:rsidRPr="00085C4F">
        <w:rPr>
          <w:color w:val="auto"/>
          <w:sz w:val="28"/>
          <w:szCs w:val="28"/>
        </w:rPr>
        <w:t xml:space="preserve">Такий «штамп» є обов’язковим для компосту, дигестату та вихідної суміші компостування мулу стічних вод. Дигестат же використовується переважно як добриво, без попередньої обробки. </w:t>
      </w:r>
    </w:p>
    <w:p w14:paraId="66451580" w14:textId="77777777" w:rsidR="0000752B" w:rsidRPr="00085C4F" w:rsidRDefault="0000752B" w:rsidP="00F946B9">
      <w:pPr>
        <w:pStyle w:val="Default"/>
        <w:spacing w:after="120"/>
        <w:ind w:firstLine="708"/>
        <w:jc w:val="both"/>
        <w:rPr>
          <w:color w:val="auto"/>
          <w:sz w:val="28"/>
          <w:szCs w:val="28"/>
        </w:rPr>
      </w:pPr>
      <w:r w:rsidRPr="00085C4F">
        <w:rPr>
          <w:color w:val="auto"/>
          <w:sz w:val="28"/>
          <w:szCs w:val="28"/>
        </w:rPr>
        <w:t xml:space="preserve">BGK виділяє кілька типів стандартів якості: </w:t>
      </w:r>
    </w:p>
    <w:p w14:paraId="0356ACCA" w14:textId="77777777" w:rsidR="0000752B" w:rsidRPr="00085C4F" w:rsidRDefault="0000752B" w:rsidP="00F946B9">
      <w:pPr>
        <w:pStyle w:val="Default"/>
        <w:spacing w:after="120"/>
        <w:ind w:left="426"/>
        <w:jc w:val="both"/>
        <w:rPr>
          <w:color w:val="auto"/>
          <w:sz w:val="28"/>
          <w:szCs w:val="28"/>
        </w:rPr>
      </w:pPr>
      <w:r w:rsidRPr="00085C4F">
        <w:rPr>
          <w:color w:val="auto"/>
          <w:sz w:val="28"/>
          <w:szCs w:val="28"/>
        </w:rPr>
        <w:t xml:space="preserve">- Компостна продукція (RAL-GZ 251): свіжий компост, компост на основі гною, компост для ґрунту; </w:t>
      </w:r>
    </w:p>
    <w:p w14:paraId="2F2F7A54" w14:textId="77777777" w:rsidR="0000752B" w:rsidRPr="00085C4F" w:rsidRDefault="0000752B" w:rsidP="00F946B9">
      <w:pPr>
        <w:pStyle w:val="Default"/>
        <w:spacing w:after="120"/>
        <w:ind w:left="426"/>
        <w:jc w:val="both"/>
        <w:rPr>
          <w:color w:val="auto"/>
          <w:sz w:val="28"/>
          <w:szCs w:val="28"/>
        </w:rPr>
      </w:pPr>
      <w:r w:rsidRPr="00085C4F">
        <w:rPr>
          <w:color w:val="auto"/>
          <w:sz w:val="28"/>
          <w:szCs w:val="28"/>
        </w:rPr>
        <w:t xml:space="preserve">- Продукти, що виробляються з біологічних відходів (RAL-GZ 245): тверді та рідкі дигестати; </w:t>
      </w:r>
    </w:p>
    <w:p w14:paraId="4B74C427" w14:textId="77777777" w:rsidR="0000752B" w:rsidRPr="00085C4F" w:rsidRDefault="0000752B" w:rsidP="00F946B9">
      <w:pPr>
        <w:pStyle w:val="Default"/>
        <w:spacing w:after="120"/>
        <w:ind w:left="426"/>
        <w:jc w:val="both"/>
        <w:rPr>
          <w:color w:val="auto"/>
          <w:sz w:val="28"/>
          <w:szCs w:val="28"/>
        </w:rPr>
      </w:pPr>
      <w:r w:rsidRPr="00085C4F">
        <w:rPr>
          <w:color w:val="auto"/>
          <w:sz w:val="28"/>
          <w:szCs w:val="28"/>
        </w:rPr>
        <w:t xml:space="preserve">- Продукти, що обробляються з відновлюваних енергетичних культур ( RAL-GZ 246): тверді та рідкі дигестати; </w:t>
      </w:r>
    </w:p>
    <w:p w14:paraId="4B74A43E" w14:textId="37264DBD" w:rsidR="0000752B" w:rsidRPr="00085C4F" w:rsidRDefault="0000752B" w:rsidP="00F946B9">
      <w:pPr>
        <w:spacing w:after="120"/>
        <w:ind w:left="426"/>
        <w:jc w:val="both"/>
        <w:rPr>
          <w:sz w:val="28"/>
          <w:szCs w:val="28"/>
        </w:rPr>
      </w:pPr>
      <w:r w:rsidRPr="00085C4F">
        <w:rPr>
          <w:sz w:val="28"/>
          <w:szCs w:val="28"/>
        </w:rPr>
        <w:t>- Компостовані продукти (RAL-GZ 258): «зрілий» компост на основі мулу, свіжий компост на основі шламу.</w:t>
      </w:r>
    </w:p>
    <w:p w14:paraId="72D167FC" w14:textId="77777777" w:rsidR="00F946B9" w:rsidRDefault="00F946B9" w:rsidP="0000752B">
      <w:pPr>
        <w:pStyle w:val="Default"/>
        <w:spacing w:after="120"/>
        <w:jc w:val="both"/>
        <w:rPr>
          <w:b/>
          <w:bCs/>
          <w:color w:val="auto"/>
          <w:sz w:val="28"/>
          <w:szCs w:val="28"/>
        </w:rPr>
      </w:pPr>
    </w:p>
    <w:p w14:paraId="759EFD01" w14:textId="1258289D" w:rsidR="0000752B" w:rsidRPr="00085C4F" w:rsidRDefault="0000752B" w:rsidP="00526841">
      <w:pPr>
        <w:pStyle w:val="Default"/>
        <w:spacing w:after="120"/>
        <w:ind w:firstLine="426"/>
        <w:jc w:val="both"/>
        <w:rPr>
          <w:color w:val="auto"/>
          <w:sz w:val="28"/>
          <w:szCs w:val="28"/>
        </w:rPr>
      </w:pPr>
      <w:r w:rsidRPr="00085C4F">
        <w:rPr>
          <w:b/>
          <w:bCs/>
          <w:color w:val="auto"/>
          <w:sz w:val="28"/>
          <w:szCs w:val="28"/>
        </w:rPr>
        <w:t>Велика Британія</w:t>
      </w:r>
      <w:r w:rsidR="00526841">
        <w:rPr>
          <w:b/>
          <w:bCs/>
          <w:color w:val="auto"/>
          <w:sz w:val="28"/>
          <w:szCs w:val="28"/>
        </w:rPr>
        <w:t xml:space="preserve">    </w:t>
      </w:r>
      <w:r w:rsidRPr="00085C4F">
        <w:rPr>
          <w:color w:val="auto"/>
          <w:sz w:val="28"/>
          <w:szCs w:val="28"/>
        </w:rPr>
        <w:t>Великобританія розробила «Протокол якості AD» (</w:t>
      </w:r>
      <w:proofErr w:type="spellStart"/>
      <w:r w:rsidRPr="00085C4F">
        <w:rPr>
          <w:i/>
          <w:iCs/>
          <w:color w:val="auto"/>
          <w:sz w:val="28"/>
          <w:szCs w:val="28"/>
        </w:rPr>
        <w:t>Anaerobic</w:t>
      </w:r>
      <w:proofErr w:type="spellEnd"/>
      <w:r w:rsidRPr="00085C4F">
        <w:rPr>
          <w:i/>
          <w:iCs/>
          <w:color w:val="auto"/>
          <w:sz w:val="28"/>
          <w:szCs w:val="28"/>
        </w:rPr>
        <w:t xml:space="preserve"> </w:t>
      </w:r>
      <w:proofErr w:type="spellStart"/>
      <w:r w:rsidRPr="00085C4F">
        <w:rPr>
          <w:i/>
          <w:iCs/>
          <w:color w:val="auto"/>
          <w:sz w:val="28"/>
          <w:szCs w:val="28"/>
        </w:rPr>
        <w:t>Digestion</w:t>
      </w:r>
      <w:proofErr w:type="spellEnd"/>
      <w:r w:rsidRPr="00085C4F">
        <w:rPr>
          <w:i/>
          <w:iCs/>
          <w:color w:val="auto"/>
          <w:sz w:val="28"/>
          <w:szCs w:val="28"/>
        </w:rPr>
        <w:t xml:space="preserve"> </w:t>
      </w:r>
      <w:proofErr w:type="spellStart"/>
      <w:r w:rsidRPr="00085C4F">
        <w:rPr>
          <w:i/>
          <w:iCs/>
          <w:color w:val="auto"/>
          <w:sz w:val="28"/>
          <w:szCs w:val="28"/>
        </w:rPr>
        <w:t>Quality</w:t>
      </w:r>
      <w:proofErr w:type="spellEnd"/>
      <w:r w:rsidRPr="00085C4F">
        <w:rPr>
          <w:i/>
          <w:iCs/>
          <w:color w:val="auto"/>
          <w:sz w:val="28"/>
          <w:szCs w:val="28"/>
        </w:rPr>
        <w:t xml:space="preserve"> </w:t>
      </w:r>
      <w:proofErr w:type="spellStart"/>
      <w:r w:rsidRPr="00085C4F">
        <w:rPr>
          <w:i/>
          <w:iCs/>
          <w:color w:val="auto"/>
          <w:sz w:val="28"/>
          <w:szCs w:val="28"/>
        </w:rPr>
        <w:t>Protocol</w:t>
      </w:r>
      <w:proofErr w:type="spellEnd"/>
      <w:r w:rsidRPr="00085C4F">
        <w:rPr>
          <w:color w:val="auto"/>
          <w:sz w:val="28"/>
          <w:szCs w:val="28"/>
        </w:rPr>
        <w:t>)</w:t>
      </w:r>
      <w:r w:rsidRPr="00085C4F">
        <w:rPr>
          <w:rStyle w:val="a6"/>
          <w:color w:val="auto"/>
          <w:sz w:val="28"/>
          <w:szCs w:val="28"/>
        </w:rPr>
        <w:footnoteReference w:id="5"/>
      </w:r>
      <w:r w:rsidRPr="00085C4F">
        <w:rPr>
          <w:color w:val="auto"/>
          <w:sz w:val="28"/>
          <w:szCs w:val="28"/>
        </w:rPr>
        <w:t>, що визначає статус «</w:t>
      </w:r>
      <w:proofErr w:type="spellStart"/>
      <w:r w:rsidRPr="00085C4F">
        <w:rPr>
          <w:color w:val="auto"/>
          <w:sz w:val="28"/>
          <w:szCs w:val="28"/>
        </w:rPr>
        <w:t>end-of-waste</w:t>
      </w:r>
      <w:proofErr w:type="spellEnd"/>
      <w:r w:rsidRPr="00085C4F">
        <w:rPr>
          <w:color w:val="auto"/>
          <w:sz w:val="28"/>
          <w:szCs w:val="28"/>
        </w:rPr>
        <w:t>»</w:t>
      </w:r>
      <w:r w:rsidRPr="00085C4F">
        <w:rPr>
          <w:rStyle w:val="a6"/>
          <w:color w:val="auto"/>
          <w:sz w:val="28"/>
          <w:szCs w:val="28"/>
        </w:rPr>
        <w:footnoteReference w:id="6"/>
      </w:r>
      <w:r w:rsidRPr="00085C4F">
        <w:rPr>
          <w:color w:val="auto"/>
          <w:sz w:val="28"/>
          <w:szCs w:val="28"/>
        </w:rPr>
        <w:t xml:space="preserve"> для </w:t>
      </w:r>
      <w:proofErr w:type="spellStart"/>
      <w:r w:rsidRPr="00085C4F">
        <w:rPr>
          <w:color w:val="auto"/>
          <w:sz w:val="28"/>
          <w:szCs w:val="28"/>
        </w:rPr>
        <w:t>дигестату</w:t>
      </w:r>
      <w:proofErr w:type="spellEnd"/>
      <w:r w:rsidRPr="00085C4F">
        <w:rPr>
          <w:color w:val="auto"/>
          <w:sz w:val="28"/>
          <w:szCs w:val="28"/>
        </w:rPr>
        <w:t xml:space="preserve">, тобто тих продуктів, які проходять процес анаеробної обробки, можуть бути відновлені, є безпечними для довготривалого використання та на цей продукт є попит. </w:t>
      </w:r>
    </w:p>
    <w:p w14:paraId="6F5CF6D6" w14:textId="77777777" w:rsidR="0000752B" w:rsidRDefault="0000752B" w:rsidP="00F946B9">
      <w:pPr>
        <w:pStyle w:val="Default"/>
        <w:spacing w:after="120"/>
        <w:ind w:firstLine="708"/>
        <w:jc w:val="both"/>
        <w:rPr>
          <w:color w:val="auto"/>
          <w:sz w:val="28"/>
          <w:szCs w:val="28"/>
        </w:rPr>
      </w:pPr>
      <w:r w:rsidRPr="00AE6961">
        <w:rPr>
          <w:bCs/>
          <w:color w:val="auto"/>
          <w:sz w:val="28"/>
          <w:szCs w:val="28"/>
        </w:rPr>
        <w:t xml:space="preserve">Стандарти якості включені в Британський стандарт </w:t>
      </w:r>
      <w:proofErr w:type="spellStart"/>
      <w:r w:rsidRPr="00AE6961">
        <w:rPr>
          <w:bCs/>
          <w:color w:val="auto"/>
          <w:sz w:val="28"/>
          <w:szCs w:val="28"/>
        </w:rPr>
        <w:t>Bs-Pas</w:t>
      </w:r>
      <w:proofErr w:type="spellEnd"/>
      <w:r w:rsidRPr="00AE6961">
        <w:rPr>
          <w:bCs/>
          <w:color w:val="auto"/>
          <w:sz w:val="28"/>
          <w:szCs w:val="28"/>
        </w:rPr>
        <w:t xml:space="preserve"> 110</w:t>
      </w:r>
      <w:r w:rsidRPr="00AE6961">
        <w:rPr>
          <w:rStyle w:val="a6"/>
          <w:bCs/>
          <w:color w:val="auto"/>
          <w:sz w:val="28"/>
          <w:szCs w:val="28"/>
        </w:rPr>
        <w:footnoteReference w:id="7"/>
      </w:r>
      <w:r w:rsidRPr="00AE6961">
        <w:rPr>
          <w:bCs/>
          <w:color w:val="auto"/>
          <w:sz w:val="28"/>
          <w:szCs w:val="28"/>
        </w:rPr>
        <w:t>.</w:t>
      </w:r>
      <w:r w:rsidRPr="00254D11">
        <w:rPr>
          <w:b/>
          <w:bCs/>
          <w:color w:val="auto"/>
          <w:sz w:val="28"/>
          <w:szCs w:val="28"/>
        </w:rPr>
        <w:t xml:space="preserve"> </w:t>
      </w:r>
      <w:r w:rsidRPr="00AE6961">
        <w:rPr>
          <w:bCs/>
          <w:color w:val="auto"/>
          <w:sz w:val="28"/>
          <w:szCs w:val="28"/>
        </w:rPr>
        <w:t>Згідно з ним,</w:t>
      </w:r>
      <w:r w:rsidRPr="00254D11">
        <w:rPr>
          <w:b/>
          <w:bCs/>
          <w:color w:val="auto"/>
          <w:sz w:val="28"/>
          <w:szCs w:val="28"/>
        </w:rPr>
        <w:t xml:space="preserve"> дигестат - це суспензія, подібна до рідини, яка багата поживними речовинами і використовується як поновлюване добриво.</w:t>
      </w:r>
      <w:r w:rsidRPr="00085C4F">
        <w:rPr>
          <w:color w:val="auto"/>
          <w:sz w:val="28"/>
          <w:szCs w:val="28"/>
        </w:rPr>
        <w:t xml:space="preserve"> </w:t>
      </w:r>
    </w:p>
    <w:p w14:paraId="3A313CFB" w14:textId="5D661D3D" w:rsidR="00F946B9" w:rsidRDefault="0000752B" w:rsidP="00526841">
      <w:pPr>
        <w:spacing w:after="120"/>
        <w:ind w:firstLine="708"/>
        <w:jc w:val="both"/>
        <w:rPr>
          <w:sz w:val="28"/>
          <w:szCs w:val="28"/>
        </w:rPr>
      </w:pPr>
      <w:r w:rsidRPr="00085C4F">
        <w:rPr>
          <w:b/>
          <w:sz w:val="28"/>
          <w:szCs w:val="28"/>
        </w:rPr>
        <w:t>Італія</w:t>
      </w:r>
      <w:r w:rsidR="00526841">
        <w:rPr>
          <w:b/>
          <w:sz w:val="28"/>
          <w:szCs w:val="28"/>
        </w:rPr>
        <w:t xml:space="preserve">   </w:t>
      </w:r>
      <w:r w:rsidRPr="00085C4F">
        <w:rPr>
          <w:sz w:val="28"/>
          <w:szCs w:val="28"/>
        </w:rPr>
        <w:t>В Італії відповідальним органом за надання дозволу на використання дигестату є Італійський консорціум з біогазу (</w:t>
      </w:r>
      <w:proofErr w:type="spellStart"/>
      <w:r w:rsidRPr="00085C4F">
        <w:rPr>
          <w:sz w:val="28"/>
          <w:szCs w:val="28"/>
        </w:rPr>
        <w:t>Italian</w:t>
      </w:r>
      <w:proofErr w:type="spellEnd"/>
      <w:r w:rsidRPr="00085C4F">
        <w:rPr>
          <w:sz w:val="28"/>
          <w:szCs w:val="28"/>
        </w:rPr>
        <w:t xml:space="preserve"> </w:t>
      </w:r>
      <w:proofErr w:type="spellStart"/>
      <w:r w:rsidRPr="00085C4F">
        <w:rPr>
          <w:sz w:val="28"/>
          <w:szCs w:val="28"/>
        </w:rPr>
        <w:t>Consortium</w:t>
      </w:r>
      <w:proofErr w:type="spellEnd"/>
      <w:r w:rsidRPr="00085C4F">
        <w:rPr>
          <w:sz w:val="28"/>
          <w:szCs w:val="28"/>
        </w:rPr>
        <w:t xml:space="preserve"> </w:t>
      </w:r>
      <w:proofErr w:type="spellStart"/>
      <w:r w:rsidRPr="00085C4F">
        <w:rPr>
          <w:sz w:val="28"/>
          <w:szCs w:val="28"/>
        </w:rPr>
        <w:t>for</w:t>
      </w:r>
      <w:proofErr w:type="spellEnd"/>
      <w:r w:rsidRPr="00085C4F">
        <w:rPr>
          <w:sz w:val="28"/>
          <w:szCs w:val="28"/>
        </w:rPr>
        <w:t xml:space="preserve"> </w:t>
      </w:r>
      <w:proofErr w:type="spellStart"/>
      <w:r w:rsidRPr="00085C4F">
        <w:rPr>
          <w:sz w:val="28"/>
          <w:szCs w:val="28"/>
        </w:rPr>
        <w:t>Biogas</w:t>
      </w:r>
      <w:proofErr w:type="spellEnd"/>
      <w:r w:rsidRPr="00085C4F">
        <w:rPr>
          <w:sz w:val="28"/>
          <w:szCs w:val="28"/>
        </w:rPr>
        <w:t>).</w:t>
      </w:r>
      <w:r w:rsidRPr="00085C4F">
        <w:rPr>
          <w:rStyle w:val="a6"/>
          <w:sz w:val="28"/>
          <w:szCs w:val="28"/>
        </w:rPr>
        <w:footnoteReference w:id="8"/>
      </w:r>
    </w:p>
    <w:p w14:paraId="1AC867BB" w14:textId="68F0D08E" w:rsidR="0000752B" w:rsidRPr="00241462" w:rsidRDefault="0000752B" w:rsidP="00F946B9">
      <w:pPr>
        <w:spacing w:after="120"/>
        <w:ind w:firstLine="708"/>
        <w:jc w:val="both"/>
        <w:rPr>
          <w:sz w:val="28"/>
          <w:szCs w:val="28"/>
        </w:rPr>
      </w:pPr>
      <w:r w:rsidRPr="00085C4F">
        <w:rPr>
          <w:sz w:val="28"/>
          <w:szCs w:val="28"/>
          <w:lang w:eastAsia="uk-UA"/>
        </w:rPr>
        <w:t xml:space="preserve">Заводи, що переробляють продукти харчування та </w:t>
      </w:r>
      <w:r>
        <w:rPr>
          <w:sz w:val="28"/>
          <w:szCs w:val="28"/>
          <w:lang w:eastAsia="uk-UA"/>
        </w:rPr>
        <w:t>відходи в Італії</w:t>
      </w:r>
      <w:r w:rsidRPr="00085C4F">
        <w:rPr>
          <w:sz w:val="28"/>
          <w:szCs w:val="28"/>
          <w:lang w:eastAsia="uk-UA"/>
        </w:rPr>
        <w:t xml:space="preserve"> окремо розділяють д</w:t>
      </w:r>
      <w:r w:rsidR="00241462" w:rsidRPr="0011443F">
        <w:rPr>
          <w:sz w:val="28"/>
          <w:szCs w:val="28"/>
          <w:lang w:eastAsia="uk-UA"/>
        </w:rPr>
        <w:t>и</w:t>
      </w:r>
      <w:r w:rsidRPr="00085C4F">
        <w:rPr>
          <w:sz w:val="28"/>
          <w:szCs w:val="28"/>
          <w:lang w:eastAsia="uk-UA"/>
        </w:rPr>
        <w:t xml:space="preserve">гестат на тверду і рідку фракції. Тверда фракція компостується, </w:t>
      </w:r>
      <w:r w:rsidR="00241462">
        <w:rPr>
          <w:sz w:val="28"/>
          <w:szCs w:val="28"/>
          <w:lang w:val="ru-RU" w:eastAsia="uk-UA"/>
        </w:rPr>
        <w:t>в результат</w:t>
      </w:r>
      <w:r w:rsidR="00241462">
        <w:rPr>
          <w:sz w:val="28"/>
          <w:szCs w:val="28"/>
          <w:lang w:eastAsia="uk-UA"/>
        </w:rPr>
        <w:t>і чого отримується багате на</w:t>
      </w:r>
      <w:r w:rsidRPr="00085C4F">
        <w:rPr>
          <w:sz w:val="28"/>
          <w:szCs w:val="28"/>
          <w:lang w:eastAsia="uk-UA"/>
        </w:rPr>
        <w:t xml:space="preserve"> вуглец</w:t>
      </w:r>
      <w:r w:rsidR="00241462">
        <w:rPr>
          <w:sz w:val="28"/>
          <w:szCs w:val="28"/>
          <w:lang w:eastAsia="uk-UA"/>
        </w:rPr>
        <w:t>ь</w:t>
      </w:r>
      <w:r w:rsidRPr="00085C4F">
        <w:rPr>
          <w:sz w:val="28"/>
          <w:szCs w:val="28"/>
          <w:lang w:eastAsia="uk-UA"/>
        </w:rPr>
        <w:t xml:space="preserve"> добриво, тоді як рідка фракція або </w:t>
      </w:r>
      <w:proofErr w:type="spellStart"/>
      <w:r w:rsidRPr="00085C4F">
        <w:rPr>
          <w:sz w:val="28"/>
          <w:szCs w:val="28"/>
          <w:lang w:eastAsia="uk-UA"/>
        </w:rPr>
        <w:t>рециркулю</w:t>
      </w:r>
      <w:r w:rsidR="00241462">
        <w:rPr>
          <w:sz w:val="28"/>
          <w:szCs w:val="28"/>
          <w:lang w:eastAsia="uk-UA"/>
        </w:rPr>
        <w:t>ється</w:t>
      </w:r>
      <w:proofErr w:type="spellEnd"/>
      <w:r w:rsidR="00241462">
        <w:rPr>
          <w:sz w:val="28"/>
          <w:szCs w:val="28"/>
          <w:lang w:eastAsia="uk-UA"/>
        </w:rPr>
        <w:t xml:space="preserve"> в межах </w:t>
      </w:r>
      <w:proofErr w:type="spellStart"/>
      <w:r w:rsidR="00241462">
        <w:rPr>
          <w:sz w:val="28"/>
          <w:szCs w:val="28"/>
          <w:lang w:eastAsia="uk-UA"/>
        </w:rPr>
        <w:t>біогазового</w:t>
      </w:r>
      <w:proofErr w:type="spellEnd"/>
      <w:r w:rsidR="00241462">
        <w:rPr>
          <w:sz w:val="28"/>
          <w:szCs w:val="28"/>
          <w:lang w:eastAsia="uk-UA"/>
        </w:rPr>
        <w:t xml:space="preserve"> заводу </w:t>
      </w:r>
      <w:r w:rsidRPr="00085C4F">
        <w:rPr>
          <w:sz w:val="28"/>
          <w:szCs w:val="28"/>
          <w:lang w:eastAsia="uk-UA"/>
        </w:rPr>
        <w:t xml:space="preserve">(у </w:t>
      </w:r>
      <w:proofErr w:type="spellStart"/>
      <w:r w:rsidR="00241462">
        <w:rPr>
          <w:sz w:val="28"/>
          <w:szCs w:val="28"/>
          <w:lang w:eastAsia="uk-UA"/>
        </w:rPr>
        <w:t>біореактор</w:t>
      </w:r>
      <w:proofErr w:type="spellEnd"/>
      <w:r w:rsidRPr="00085C4F">
        <w:rPr>
          <w:sz w:val="28"/>
          <w:szCs w:val="28"/>
          <w:lang w:eastAsia="uk-UA"/>
        </w:rPr>
        <w:t xml:space="preserve"> або на </w:t>
      </w:r>
      <w:r w:rsidR="00241462">
        <w:rPr>
          <w:sz w:val="28"/>
          <w:szCs w:val="28"/>
          <w:lang w:eastAsia="uk-UA"/>
        </w:rPr>
        <w:t>лагуни</w:t>
      </w:r>
      <w:r w:rsidRPr="00085C4F">
        <w:rPr>
          <w:sz w:val="28"/>
          <w:szCs w:val="28"/>
          <w:lang w:eastAsia="uk-UA"/>
        </w:rPr>
        <w:t xml:space="preserve">) або очищується на очисних спорудах. </w:t>
      </w:r>
      <w:r w:rsidR="00AE49C5">
        <w:rPr>
          <w:sz w:val="28"/>
          <w:szCs w:val="28"/>
          <w:lang w:eastAsia="uk-UA"/>
        </w:rPr>
        <w:t>Д</w:t>
      </w:r>
      <w:r w:rsidRPr="00085C4F">
        <w:rPr>
          <w:sz w:val="28"/>
          <w:szCs w:val="28"/>
          <w:lang w:eastAsia="uk-UA"/>
        </w:rPr>
        <w:t xml:space="preserve">игестат, як правило, </w:t>
      </w:r>
      <w:r w:rsidRPr="00254D11">
        <w:rPr>
          <w:b/>
          <w:bCs/>
          <w:sz w:val="28"/>
          <w:szCs w:val="28"/>
          <w:lang w:eastAsia="uk-UA"/>
        </w:rPr>
        <w:t xml:space="preserve">застосовується </w:t>
      </w:r>
      <w:r w:rsidR="00AE49C5" w:rsidRPr="00AE49C5">
        <w:rPr>
          <w:b/>
          <w:sz w:val="28"/>
          <w:szCs w:val="28"/>
          <w:lang w:eastAsia="uk-UA"/>
        </w:rPr>
        <w:t>безпосередньо</w:t>
      </w:r>
      <w:r w:rsidR="00AE49C5" w:rsidRPr="00254D11">
        <w:rPr>
          <w:b/>
          <w:bCs/>
          <w:sz w:val="28"/>
          <w:szCs w:val="28"/>
          <w:lang w:eastAsia="uk-UA"/>
        </w:rPr>
        <w:t xml:space="preserve"> </w:t>
      </w:r>
      <w:r w:rsidRPr="00254D11">
        <w:rPr>
          <w:b/>
          <w:bCs/>
          <w:sz w:val="28"/>
          <w:szCs w:val="28"/>
          <w:lang w:eastAsia="uk-UA"/>
        </w:rPr>
        <w:t xml:space="preserve">як мінеральне добриво, багате на </w:t>
      </w:r>
      <w:r w:rsidRPr="00241462">
        <w:rPr>
          <w:b/>
          <w:bCs/>
          <w:sz w:val="28"/>
          <w:szCs w:val="28"/>
          <w:lang w:eastAsia="uk-UA"/>
        </w:rPr>
        <w:t>азот.</w:t>
      </w:r>
    </w:p>
    <w:p w14:paraId="1540374B" w14:textId="57C0F9E0" w:rsidR="0000752B" w:rsidRPr="00AE6961" w:rsidRDefault="00F946B9" w:rsidP="000075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bCs/>
          <w:sz w:val="28"/>
          <w:szCs w:val="28"/>
          <w:lang w:eastAsia="uk-UA"/>
        </w:rPr>
      </w:pPr>
      <w:r w:rsidRPr="00241462">
        <w:rPr>
          <w:b/>
          <w:bCs/>
          <w:sz w:val="28"/>
          <w:szCs w:val="28"/>
          <w:lang w:eastAsia="uk-UA"/>
        </w:rPr>
        <w:lastRenderedPageBreak/>
        <w:tab/>
      </w:r>
      <w:r w:rsidR="0000752B" w:rsidRPr="00AE6961">
        <w:rPr>
          <w:bCs/>
          <w:sz w:val="28"/>
          <w:szCs w:val="28"/>
          <w:lang w:eastAsia="uk-UA"/>
        </w:rPr>
        <w:t>Застосовується певна класифікація дигестату: “сільськогосподарський” дигестат як побічний продукт процесу пере</w:t>
      </w:r>
      <w:r w:rsidR="00241462" w:rsidRPr="00AE6961">
        <w:rPr>
          <w:bCs/>
          <w:sz w:val="28"/>
          <w:szCs w:val="28"/>
          <w:lang w:eastAsia="uk-UA"/>
        </w:rPr>
        <w:t>р</w:t>
      </w:r>
      <w:r w:rsidR="0000752B" w:rsidRPr="00AE6961">
        <w:rPr>
          <w:bCs/>
          <w:sz w:val="28"/>
          <w:szCs w:val="28"/>
          <w:lang w:eastAsia="uk-UA"/>
        </w:rPr>
        <w:t>обки та дигестат, вироблений з харчових відходів та все ще класифікується як відходи, що вимагають аеробної обробки, щоб перетворити його в компост.</w:t>
      </w:r>
      <w:r w:rsidR="0000752B" w:rsidRPr="00AE6961">
        <w:rPr>
          <w:rStyle w:val="a6"/>
          <w:bCs/>
          <w:sz w:val="28"/>
          <w:szCs w:val="28"/>
          <w:lang w:eastAsia="uk-UA"/>
        </w:rPr>
        <w:footnoteReference w:id="9"/>
      </w:r>
    </w:p>
    <w:p w14:paraId="309E2FA6" w14:textId="77777777" w:rsidR="00F946B9" w:rsidRDefault="00F946B9" w:rsidP="0000752B">
      <w:pPr>
        <w:spacing w:after="120"/>
        <w:jc w:val="both"/>
        <w:rPr>
          <w:b/>
          <w:sz w:val="28"/>
          <w:szCs w:val="28"/>
        </w:rPr>
      </w:pPr>
    </w:p>
    <w:p w14:paraId="5D3B0DA7" w14:textId="470F8156" w:rsidR="0000752B" w:rsidRPr="00085C4F" w:rsidRDefault="0000752B" w:rsidP="00526841">
      <w:pPr>
        <w:spacing w:after="120"/>
        <w:jc w:val="both"/>
        <w:rPr>
          <w:sz w:val="28"/>
          <w:szCs w:val="28"/>
          <w:lang w:eastAsia="uk-UA"/>
        </w:rPr>
      </w:pPr>
      <w:r w:rsidRPr="00085C4F">
        <w:rPr>
          <w:b/>
          <w:sz w:val="28"/>
          <w:szCs w:val="28"/>
        </w:rPr>
        <w:t>Франція</w:t>
      </w:r>
      <w:r w:rsidR="00526841">
        <w:rPr>
          <w:b/>
          <w:sz w:val="28"/>
          <w:szCs w:val="28"/>
        </w:rPr>
        <w:t xml:space="preserve"> </w:t>
      </w:r>
      <w:r w:rsidR="00F946B9">
        <w:rPr>
          <w:sz w:val="28"/>
          <w:szCs w:val="28"/>
          <w:lang w:eastAsia="uk-UA"/>
        </w:rPr>
        <w:tab/>
      </w:r>
      <w:r w:rsidRPr="00085C4F">
        <w:rPr>
          <w:sz w:val="28"/>
          <w:szCs w:val="28"/>
          <w:lang w:eastAsia="uk-UA"/>
        </w:rPr>
        <w:t xml:space="preserve">У Франції, як і в деяких країнах світу, анаеробна обробка широко </w:t>
      </w:r>
      <w:r>
        <w:rPr>
          <w:sz w:val="28"/>
          <w:szCs w:val="28"/>
          <w:lang w:eastAsia="uk-UA"/>
        </w:rPr>
        <w:t>розповсюджена</w:t>
      </w:r>
      <w:r w:rsidRPr="00085C4F">
        <w:rPr>
          <w:sz w:val="28"/>
          <w:szCs w:val="28"/>
          <w:lang w:eastAsia="uk-UA"/>
        </w:rPr>
        <w:t>.</w:t>
      </w:r>
      <w:r w:rsidRPr="00085C4F">
        <w:rPr>
          <w:rStyle w:val="a6"/>
          <w:sz w:val="28"/>
          <w:szCs w:val="28"/>
        </w:rPr>
        <w:footnoteReference w:id="10"/>
      </w:r>
    </w:p>
    <w:p w14:paraId="16BF9A66" w14:textId="5AEC171C" w:rsidR="0000752B" w:rsidRPr="003B1673" w:rsidRDefault="00F946B9" w:rsidP="00AE49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Style w:val="y2iqfc"/>
          <w:sz w:val="28"/>
          <w:szCs w:val="28"/>
        </w:rPr>
      </w:pPr>
      <w:r>
        <w:rPr>
          <w:sz w:val="28"/>
          <w:szCs w:val="28"/>
          <w:lang w:eastAsia="uk-UA"/>
        </w:rPr>
        <w:tab/>
      </w:r>
      <w:r w:rsidR="0000752B" w:rsidRPr="003B1673">
        <w:rPr>
          <w:sz w:val="28"/>
          <w:szCs w:val="28"/>
          <w:lang w:eastAsia="uk-UA"/>
        </w:rPr>
        <w:t xml:space="preserve">Оскільки склад </w:t>
      </w:r>
      <w:proofErr w:type="spellStart"/>
      <w:r w:rsidR="0000752B" w:rsidRPr="003B1673">
        <w:rPr>
          <w:sz w:val="28"/>
          <w:szCs w:val="28"/>
          <w:lang w:eastAsia="uk-UA"/>
        </w:rPr>
        <w:t>дигестату</w:t>
      </w:r>
      <w:proofErr w:type="spellEnd"/>
      <w:r w:rsidR="0000752B" w:rsidRPr="003B1673">
        <w:rPr>
          <w:sz w:val="28"/>
          <w:szCs w:val="28"/>
          <w:lang w:eastAsia="uk-UA"/>
        </w:rPr>
        <w:t xml:space="preserve"> може відрізнятися залежно від походження </w:t>
      </w:r>
      <w:r w:rsidR="00AE49C5" w:rsidRPr="003B1673">
        <w:rPr>
          <w:sz w:val="28"/>
          <w:szCs w:val="28"/>
          <w:lang w:eastAsia="uk-UA"/>
        </w:rPr>
        <w:t>оброблюваних</w:t>
      </w:r>
      <w:r w:rsidR="0000752B" w:rsidRPr="003B1673">
        <w:rPr>
          <w:sz w:val="28"/>
          <w:szCs w:val="28"/>
          <w:lang w:eastAsia="uk-UA"/>
        </w:rPr>
        <w:t xml:space="preserve"> субстратів та оскільки кілька різних етапів подальшої обробки можуть бути використані для зміни його фізико-хімічних </w:t>
      </w:r>
      <w:r w:rsidR="00AE49C5" w:rsidRPr="003B1673">
        <w:rPr>
          <w:sz w:val="28"/>
          <w:szCs w:val="28"/>
          <w:lang w:eastAsia="uk-UA"/>
        </w:rPr>
        <w:t>характеристик, в</w:t>
      </w:r>
      <w:r w:rsidR="0000752B" w:rsidRPr="003B1673">
        <w:rPr>
          <w:rStyle w:val="y2iqfc"/>
          <w:sz w:val="28"/>
          <w:szCs w:val="28"/>
        </w:rPr>
        <w:t>становлюються вимоги для використання дигестату, які є, очевидно, обмежувальними, щоб уникнути хімічного забруднення та ризик</w:t>
      </w:r>
      <w:r w:rsidR="00AE49C5" w:rsidRPr="003B1673">
        <w:rPr>
          <w:rStyle w:val="y2iqfc"/>
          <w:sz w:val="28"/>
          <w:szCs w:val="28"/>
        </w:rPr>
        <w:t>у поширення</w:t>
      </w:r>
      <w:r w:rsidR="0000752B" w:rsidRPr="003B1673">
        <w:rPr>
          <w:rStyle w:val="y2iqfc"/>
          <w:sz w:val="28"/>
          <w:szCs w:val="28"/>
        </w:rPr>
        <w:t xml:space="preserve"> </w:t>
      </w:r>
      <w:proofErr w:type="spellStart"/>
      <w:r w:rsidR="0000752B" w:rsidRPr="003B1673">
        <w:rPr>
          <w:rStyle w:val="y2iqfc"/>
          <w:sz w:val="28"/>
          <w:szCs w:val="28"/>
        </w:rPr>
        <w:t>патогенів</w:t>
      </w:r>
      <w:proofErr w:type="spellEnd"/>
      <w:r w:rsidR="0000752B" w:rsidRPr="003B1673">
        <w:rPr>
          <w:rStyle w:val="y2iqfc"/>
          <w:sz w:val="28"/>
          <w:szCs w:val="28"/>
        </w:rPr>
        <w:t>.</w:t>
      </w:r>
    </w:p>
    <w:p w14:paraId="4F930B9A" w14:textId="6C17C491" w:rsidR="0000752B" w:rsidRPr="003B1673" w:rsidRDefault="00F946B9" w:rsidP="0000752B">
      <w:pPr>
        <w:pStyle w:val="HTML"/>
        <w:shd w:val="clear" w:color="auto" w:fill="F8F9FA"/>
        <w:spacing w:after="120"/>
        <w:jc w:val="both"/>
        <w:rPr>
          <w:rStyle w:val="y2iqfc"/>
          <w:rFonts w:ascii="Times New Roman" w:hAnsi="Times New Roman" w:cs="Times New Roman"/>
          <w:sz w:val="28"/>
          <w:szCs w:val="28"/>
        </w:rPr>
      </w:pPr>
      <w:r w:rsidRPr="003B1673">
        <w:rPr>
          <w:rStyle w:val="y2iqfc"/>
          <w:rFonts w:ascii="Times New Roman" w:hAnsi="Times New Roman" w:cs="Times New Roman"/>
          <w:sz w:val="28"/>
          <w:szCs w:val="28"/>
        </w:rPr>
        <w:tab/>
      </w:r>
      <w:r w:rsidR="00AE49C5" w:rsidRPr="003B1673">
        <w:rPr>
          <w:rStyle w:val="y2iqfc"/>
          <w:rFonts w:ascii="Times New Roman" w:hAnsi="Times New Roman" w:cs="Times New Roman"/>
          <w:sz w:val="28"/>
          <w:szCs w:val="28"/>
        </w:rPr>
        <w:t>Дигестат</w:t>
      </w:r>
      <w:r w:rsidR="0000752B" w:rsidRPr="003B1673">
        <w:rPr>
          <w:rStyle w:val="y2iqfc"/>
          <w:rFonts w:ascii="Times New Roman" w:hAnsi="Times New Roman" w:cs="Times New Roman"/>
          <w:sz w:val="28"/>
          <w:szCs w:val="28"/>
        </w:rPr>
        <w:t xml:space="preserve"> можна використовувати лише для польових культур та луків для пасовищ та скошування. Використання продукту на полях овочевих культур заборонено.</w:t>
      </w:r>
    </w:p>
    <w:p w14:paraId="5730F6E6" w14:textId="784F58D5" w:rsidR="0000752B" w:rsidRPr="003B1673" w:rsidRDefault="00F946B9" w:rsidP="0000752B">
      <w:pPr>
        <w:pStyle w:val="HTML"/>
        <w:shd w:val="clear" w:color="auto" w:fill="F8F9FA"/>
        <w:spacing w:after="120"/>
        <w:jc w:val="both"/>
        <w:rPr>
          <w:rStyle w:val="y2iqfc"/>
          <w:rFonts w:ascii="Times New Roman" w:hAnsi="Times New Roman" w:cs="Times New Roman"/>
          <w:sz w:val="28"/>
          <w:szCs w:val="28"/>
        </w:rPr>
      </w:pPr>
      <w:r w:rsidRPr="003B1673">
        <w:rPr>
          <w:rStyle w:val="y2iqfc"/>
          <w:rFonts w:ascii="Times New Roman" w:hAnsi="Times New Roman" w:cs="Times New Roman"/>
          <w:sz w:val="28"/>
          <w:szCs w:val="28"/>
        </w:rPr>
        <w:tab/>
      </w:r>
      <w:r w:rsidR="0000752B" w:rsidRPr="003B1673">
        <w:rPr>
          <w:rStyle w:val="y2iqfc"/>
          <w:rFonts w:ascii="Times New Roman" w:hAnsi="Times New Roman" w:cs="Times New Roman"/>
          <w:sz w:val="28"/>
          <w:szCs w:val="28"/>
        </w:rPr>
        <w:t>У польових культурах його використання дозволено протягом усього року (за умови врахування програм дій, реалізованих у вразливих зонах).</w:t>
      </w:r>
    </w:p>
    <w:p w14:paraId="0C7CBB3C" w14:textId="170FEBAD" w:rsidR="0000752B" w:rsidRPr="003B1673" w:rsidRDefault="00F946B9" w:rsidP="0000752B">
      <w:pPr>
        <w:pStyle w:val="HTML"/>
        <w:shd w:val="clear" w:color="auto" w:fill="F8F9FA"/>
        <w:spacing w:after="120"/>
        <w:jc w:val="both"/>
        <w:rPr>
          <w:rStyle w:val="y2iqfc"/>
          <w:rFonts w:ascii="Times New Roman" w:hAnsi="Times New Roman" w:cs="Times New Roman"/>
          <w:sz w:val="28"/>
          <w:szCs w:val="28"/>
        </w:rPr>
      </w:pPr>
      <w:r w:rsidRPr="003B1673">
        <w:rPr>
          <w:rStyle w:val="y2iqfc"/>
          <w:rFonts w:ascii="Times New Roman" w:hAnsi="Times New Roman" w:cs="Times New Roman"/>
          <w:sz w:val="28"/>
          <w:szCs w:val="28"/>
        </w:rPr>
        <w:tab/>
      </w:r>
      <w:r w:rsidR="0000752B" w:rsidRPr="003B1673">
        <w:rPr>
          <w:rStyle w:val="y2iqfc"/>
          <w:rFonts w:ascii="Times New Roman" w:hAnsi="Times New Roman" w:cs="Times New Roman"/>
          <w:sz w:val="28"/>
          <w:szCs w:val="28"/>
        </w:rPr>
        <w:t>Поширення дигестату також повинно дотримуватися з врахуванням максимальної кількості мінеральних мікроелементів, які визначені нормативними актами.</w:t>
      </w:r>
    </w:p>
    <w:p w14:paraId="2827B2EE" w14:textId="58D10EE8" w:rsidR="0000752B" w:rsidRDefault="00F946B9" w:rsidP="0000752B">
      <w:pPr>
        <w:pStyle w:val="HTML"/>
        <w:shd w:val="clear" w:color="auto" w:fill="F8F9FA"/>
        <w:spacing w:after="120"/>
        <w:jc w:val="both"/>
        <w:rPr>
          <w:rStyle w:val="y2iqfc"/>
          <w:rFonts w:ascii="Times New Roman" w:hAnsi="Times New Roman" w:cs="Times New Roman"/>
          <w:sz w:val="28"/>
          <w:szCs w:val="28"/>
        </w:rPr>
      </w:pPr>
      <w:r w:rsidRPr="003B1673">
        <w:rPr>
          <w:rStyle w:val="y2iqfc"/>
          <w:rFonts w:ascii="Times New Roman" w:hAnsi="Times New Roman" w:cs="Times New Roman"/>
          <w:sz w:val="28"/>
          <w:szCs w:val="28"/>
        </w:rPr>
        <w:tab/>
      </w:r>
      <w:r w:rsidR="0000752B" w:rsidRPr="003B1673">
        <w:rPr>
          <w:rStyle w:val="y2iqfc"/>
          <w:rFonts w:ascii="Times New Roman" w:hAnsi="Times New Roman" w:cs="Times New Roman"/>
          <w:sz w:val="28"/>
          <w:szCs w:val="28"/>
        </w:rPr>
        <w:t>Перед тим, як залишити завод, продукт повинен відповідати ряду хімічних та бактеріологічних характеристик.</w:t>
      </w:r>
      <w:r w:rsidR="0000752B" w:rsidRPr="003B1673">
        <w:rPr>
          <w:rStyle w:val="a6"/>
          <w:rFonts w:ascii="Times New Roman" w:hAnsi="Times New Roman" w:cs="Times New Roman"/>
          <w:sz w:val="28"/>
          <w:szCs w:val="28"/>
        </w:rPr>
        <w:footnoteReference w:id="11"/>
      </w:r>
    </w:p>
    <w:p w14:paraId="678312D3" w14:textId="77777777" w:rsidR="00596447" w:rsidRDefault="00596447" w:rsidP="00596447">
      <w:pPr>
        <w:ind w:firstLine="710"/>
        <w:jc w:val="both"/>
        <w:rPr>
          <w:sz w:val="28"/>
          <w:szCs w:val="28"/>
        </w:rPr>
      </w:pPr>
    </w:p>
    <w:p w14:paraId="73D31D23" w14:textId="6A3E190F" w:rsidR="00596447" w:rsidRPr="000840C0" w:rsidRDefault="00DC699C" w:rsidP="00596447">
      <w:pPr>
        <w:ind w:firstLine="710"/>
        <w:jc w:val="both"/>
        <w:rPr>
          <w:sz w:val="28"/>
          <w:szCs w:val="28"/>
        </w:rPr>
      </w:pPr>
      <w:r>
        <w:rPr>
          <w:sz w:val="28"/>
          <w:szCs w:val="28"/>
        </w:rPr>
        <w:t>В</w:t>
      </w:r>
      <w:r w:rsidR="00596447" w:rsidRPr="000840C0">
        <w:rPr>
          <w:sz w:val="28"/>
          <w:szCs w:val="28"/>
        </w:rPr>
        <w:t xml:space="preserve"> країнах-членах ЄС правила доступу на ринок удобрювальних продуктів, за виключенням засобів захисту рослин та побічних продуктів тваринного пох</w:t>
      </w:r>
      <w:r w:rsidR="00596447">
        <w:rPr>
          <w:sz w:val="28"/>
          <w:szCs w:val="28"/>
        </w:rPr>
        <w:t>одження або похідних продуктів</w:t>
      </w:r>
      <w:r w:rsidR="00596447" w:rsidRPr="000840C0">
        <w:rPr>
          <w:sz w:val="28"/>
          <w:szCs w:val="28"/>
        </w:rPr>
        <w:t>, регулю</w:t>
      </w:r>
      <w:r>
        <w:rPr>
          <w:sz w:val="28"/>
          <w:szCs w:val="28"/>
        </w:rPr>
        <w:t>ю</w:t>
      </w:r>
      <w:r w:rsidR="00596447" w:rsidRPr="000840C0">
        <w:rPr>
          <w:sz w:val="28"/>
          <w:szCs w:val="28"/>
        </w:rPr>
        <w:t xml:space="preserve">ться Регламентом </w:t>
      </w:r>
      <w:r>
        <w:rPr>
          <w:sz w:val="28"/>
          <w:szCs w:val="28"/>
        </w:rPr>
        <w:t xml:space="preserve">(ЄС) 2019/1009 </w:t>
      </w:r>
      <w:r w:rsidR="00596447" w:rsidRPr="000840C0">
        <w:rPr>
          <w:sz w:val="28"/>
          <w:szCs w:val="28"/>
        </w:rPr>
        <w:t>Європейського Парламенту та Ради, що встановлює правила доступу на ринок удобрювальних продуктів ЄС, вносить зміни до Регламентів (ЄС) 1069/2009 та (ЄС) 1107/2009 та скасову</w:t>
      </w:r>
      <w:r w:rsidR="00596447">
        <w:rPr>
          <w:sz w:val="28"/>
          <w:szCs w:val="28"/>
        </w:rPr>
        <w:t>є дію Регламенту (ЄС) 2003/2003</w:t>
      </w:r>
      <w:r w:rsidR="00596447" w:rsidRPr="000840C0">
        <w:rPr>
          <w:sz w:val="28"/>
          <w:szCs w:val="28"/>
        </w:rPr>
        <w:t xml:space="preserve">. </w:t>
      </w:r>
    </w:p>
    <w:p w14:paraId="0511B198" w14:textId="6B5437E0" w:rsidR="00596447" w:rsidRDefault="00596447" w:rsidP="00596447">
      <w:pPr>
        <w:ind w:firstLine="710"/>
        <w:jc w:val="both"/>
        <w:rPr>
          <w:sz w:val="28"/>
          <w:szCs w:val="28"/>
        </w:rPr>
      </w:pPr>
      <w:r w:rsidRPr="000840C0">
        <w:rPr>
          <w:sz w:val="28"/>
          <w:szCs w:val="28"/>
        </w:rPr>
        <w:t xml:space="preserve">Регламент (ЄС) 2019/1009 чітко розділяє поняття </w:t>
      </w:r>
      <w:r w:rsidRPr="00DC699C">
        <w:rPr>
          <w:b/>
          <w:sz w:val="28"/>
          <w:szCs w:val="28"/>
        </w:rPr>
        <w:t>удобрювальний продукт</w:t>
      </w:r>
      <w:r w:rsidRPr="000840C0">
        <w:rPr>
          <w:sz w:val="28"/>
          <w:szCs w:val="28"/>
        </w:rPr>
        <w:t xml:space="preserve"> та </w:t>
      </w:r>
      <w:r w:rsidRPr="00DC699C">
        <w:rPr>
          <w:b/>
          <w:sz w:val="28"/>
          <w:szCs w:val="28"/>
        </w:rPr>
        <w:t>засоби захисту рослин</w:t>
      </w:r>
      <w:r w:rsidRPr="000840C0">
        <w:rPr>
          <w:sz w:val="28"/>
          <w:szCs w:val="28"/>
        </w:rPr>
        <w:t xml:space="preserve">, </w:t>
      </w:r>
      <w:r w:rsidRPr="00AF095B">
        <w:rPr>
          <w:sz w:val="28"/>
          <w:szCs w:val="28"/>
        </w:rPr>
        <w:t>які підпадають під дію Регламенту (ЄС) 1107/2009</w:t>
      </w:r>
      <w:r w:rsidR="00491D8E">
        <w:rPr>
          <w:sz w:val="28"/>
          <w:szCs w:val="28"/>
        </w:rPr>
        <w:t>.</w:t>
      </w:r>
      <w:r>
        <w:rPr>
          <w:i/>
          <w:sz w:val="28"/>
          <w:szCs w:val="28"/>
        </w:rPr>
        <w:t xml:space="preserve"> </w:t>
      </w:r>
      <w:r w:rsidRPr="000A0757">
        <w:rPr>
          <w:sz w:val="28"/>
          <w:szCs w:val="28"/>
        </w:rPr>
        <w:t>Регламент (ЄС) 1107/2009 регулює виключно засоби захисту рослин і не регулює добрив</w:t>
      </w:r>
      <w:r>
        <w:rPr>
          <w:sz w:val="28"/>
          <w:szCs w:val="28"/>
        </w:rPr>
        <w:t>а чи інші удобрювальні продукти</w:t>
      </w:r>
      <w:r w:rsidRPr="000840C0">
        <w:rPr>
          <w:sz w:val="28"/>
          <w:szCs w:val="28"/>
        </w:rPr>
        <w:t xml:space="preserve">. </w:t>
      </w:r>
      <w:r w:rsidRPr="00F348B6">
        <w:rPr>
          <w:sz w:val="28"/>
          <w:szCs w:val="28"/>
        </w:rPr>
        <w:t>Дигестат біогазових установок не підпада</w:t>
      </w:r>
      <w:r w:rsidRPr="00F348B6">
        <w:rPr>
          <w:sz w:val="28"/>
          <w:szCs w:val="28"/>
          <w:lang w:val="ru-RU"/>
        </w:rPr>
        <w:t>є</w:t>
      </w:r>
      <w:r w:rsidRPr="00F348B6">
        <w:rPr>
          <w:sz w:val="28"/>
          <w:szCs w:val="28"/>
        </w:rPr>
        <w:t xml:space="preserve"> під дію Регламенту (ЄС) 1107/2009, оскіл</w:t>
      </w:r>
      <w:r>
        <w:rPr>
          <w:sz w:val="28"/>
          <w:szCs w:val="28"/>
        </w:rPr>
        <w:t>ьки не є засобом захисту рослин</w:t>
      </w:r>
      <w:r w:rsidR="00DC699C">
        <w:rPr>
          <w:sz w:val="28"/>
          <w:szCs w:val="28"/>
        </w:rPr>
        <w:t>, а є удобрювальним продуктом</w:t>
      </w:r>
      <w:r>
        <w:rPr>
          <w:sz w:val="28"/>
          <w:szCs w:val="28"/>
        </w:rPr>
        <w:t>.</w:t>
      </w:r>
    </w:p>
    <w:p w14:paraId="5DCB8D56" w14:textId="77777777" w:rsidR="00526841" w:rsidRDefault="00596447" w:rsidP="00596447">
      <w:pPr>
        <w:ind w:firstLine="710"/>
        <w:jc w:val="both"/>
        <w:rPr>
          <w:sz w:val="28"/>
          <w:szCs w:val="28"/>
        </w:rPr>
      </w:pPr>
      <w:r w:rsidRPr="000840C0">
        <w:rPr>
          <w:sz w:val="28"/>
          <w:szCs w:val="28"/>
        </w:rPr>
        <w:t xml:space="preserve">Регламент (ЄС) 2019/1009 дає визначення удобрювальним продуктам за їх матеріальною складовою (всього 11 груп) та функціональним призначенням (всього 7 груп). </w:t>
      </w:r>
    </w:p>
    <w:p w14:paraId="52C39FD6" w14:textId="64F9F4A8" w:rsidR="00596447" w:rsidRPr="000840C0" w:rsidRDefault="00596447" w:rsidP="00596447">
      <w:pPr>
        <w:ind w:firstLine="710"/>
        <w:jc w:val="both"/>
        <w:rPr>
          <w:sz w:val="28"/>
          <w:szCs w:val="28"/>
        </w:rPr>
      </w:pPr>
      <w:r w:rsidRPr="000840C0">
        <w:rPr>
          <w:sz w:val="28"/>
          <w:szCs w:val="28"/>
        </w:rPr>
        <w:lastRenderedPageBreak/>
        <w:t xml:space="preserve">Одними з 11 груп удобрювальних продуктів за матеріальною складовою є «дигестат з рослинної сировини» та «дигестат інший». </w:t>
      </w:r>
    </w:p>
    <w:p w14:paraId="35D7C8A8" w14:textId="34159D89" w:rsidR="00596447" w:rsidRPr="000840C0" w:rsidRDefault="00596447" w:rsidP="00596447">
      <w:pPr>
        <w:ind w:firstLine="710"/>
        <w:jc w:val="both"/>
        <w:rPr>
          <w:sz w:val="28"/>
          <w:szCs w:val="28"/>
        </w:rPr>
      </w:pPr>
      <w:r w:rsidRPr="000840C0">
        <w:rPr>
          <w:sz w:val="28"/>
          <w:szCs w:val="28"/>
        </w:rPr>
        <w:t xml:space="preserve">Для отримання маркування СЕ і вільного доступу на ринок ЄС таких продуктів вони повинні відповідати встановленим даним Регламентом вимогам. </w:t>
      </w:r>
      <w:r w:rsidR="00491D8E">
        <w:rPr>
          <w:sz w:val="28"/>
          <w:szCs w:val="28"/>
        </w:rPr>
        <w:t xml:space="preserve">При цьому, </w:t>
      </w:r>
      <w:r w:rsidR="00491D8E" w:rsidRPr="00491D8E">
        <w:rPr>
          <w:sz w:val="28"/>
          <w:szCs w:val="28"/>
        </w:rPr>
        <w:t>Регламент</w:t>
      </w:r>
      <w:r w:rsidR="00491D8E">
        <w:rPr>
          <w:sz w:val="28"/>
          <w:szCs w:val="28"/>
        </w:rPr>
        <w:t>ом</w:t>
      </w:r>
      <w:r w:rsidR="00491D8E" w:rsidRPr="00491D8E">
        <w:rPr>
          <w:sz w:val="28"/>
          <w:szCs w:val="28"/>
        </w:rPr>
        <w:t xml:space="preserve"> (ЄС) 2019/1009</w:t>
      </w:r>
      <w:r w:rsidR="00491D8E">
        <w:rPr>
          <w:sz w:val="28"/>
          <w:szCs w:val="28"/>
        </w:rPr>
        <w:t xml:space="preserve"> </w:t>
      </w:r>
      <w:r w:rsidR="00491D8E" w:rsidRPr="00DC699C">
        <w:rPr>
          <w:b/>
          <w:sz w:val="28"/>
          <w:szCs w:val="28"/>
        </w:rPr>
        <w:t>не передбачено</w:t>
      </w:r>
      <w:r w:rsidR="00491D8E">
        <w:rPr>
          <w:sz w:val="28"/>
          <w:szCs w:val="28"/>
        </w:rPr>
        <w:t>, що в</w:t>
      </w:r>
      <w:r w:rsidRPr="000840C0">
        <w:rPr>
          <w:sz w:val="28"/>
          <w:szCs w:val="28"/>
        </w:rPr>
        <w:t>иробник таких удобрювальних продуктів зобов’язаний проводити державні 2-етапні (польові та виробничі ) випробовування.</w:t>
      </w:r>
    </w:p>
    <w:p w14:paraId="3239AECC" w14:textId="77777777" w:rsidR="00596447" w:rsidRPr="000840C0" w:rsidRDefault="00596447" w:rsidP="00596447">
      <w:pPr>
        <w:ind w:firstLine="710"/>
        <w:jc w:val="both"/>
        <w:rPr>
          <w:sz w:val="28"/>
          <w:szCs w:val="28"/>
        </w:rPr>
      </w:pPr>
      <w:r w:rsidRPr="000840C0">
        <w:rPr>
          <w:sz w:val="28"/>
          <w:szCs w:val="28"/>
        </w:rPr>
        <w:t xml:space="preserve">Наприклад, виробник дигестату з рослинної сировини (категорія СМС 4) виконує прописану в Регламенті процедуру </w:t>
      </w:r>
      <w:r w:rsidRPr="00491D8E">
        <w:rPr>
          <w:b/>
          <w:sz w:val="28"/>
          <w:szCs w:val="28"/>
        </w:rPr>
        <w:t>внутрішнього контролю виробництва</w:t>
      </w:r>
      <w:r w:rsidRPr="000840C0">
        <w:rPr>
          <w:sz w:val="28"/>
          <w:szCs w:val="28"/>
        </w:rPr>
        <w:t xml:space="preserve"> (Додаток IV, частина ІІ, Модуль А), після чого повинен скласти письмову декларацію ЄС про відповідність продукту або типу ЄС для внесення добрив. Виробник дигестату іншого (категорія СМС 5) виконує прописану в Регламенті процедуру забезпечення якості процесу виробництва (Додаток IV, частина ІІ, Модуль D1), після чого повинен скласти письмову декларацію ЄС про відповідність продукту або типу ЄС для внесення добрив.</w:t>
      </w:r>
    </w:p>
    <w:p w14:paraId="69F392D0" w14:textId="77777777" w:rsidR="00596447" w:rsidRPr="000840C0" w:rsidRDefault="00596447" w:rsidP="00596447">
      <w:pPr>
        <w:ind w:firstLine="710"/>
        <w:jc w:val="both"/>
        <w:rPr>
          <w:sz w:val="28"/>
          <w:szCs w:val="28"/>
        </w:rPr>
      </w:pPr>
      <w:r w:rsidRPr="000840C0">
        <w:rPr>
          <w:sz w:val="28"/>
          <w:szCs w:val="28"/>
        </w:rPr>
        <w:t xml:space="preserve">За своїм функціональним призначенням дигестат біогазових установок, згідно класифікації удобрювальних продуктів в Регламенті (ЄС) 2019/1009, може бути або органічним добривом, або покращувачем грунту. </w:t>
      </w:r>
    </w:p>
    <w:p w14:paraId="40541313" w14:textId="77777777" w:rsidR="00596447" w:rsidRPr="000840C0" w:rsidRDefault="00596447" w:rsidP="00596447">
      <w:pPr>
        <w:ind w:firstLine="710"/>
        <w:jc w:val="both"/>
        <w:rPr>
          <w:sz w:val="28"/>
          <w:szCs w:val="28"/>
        </w:rPr>
      </w:pPr>
      <w:r w:rsidRPr="000840C0">
        <w:rPr>
          <w:sz w:val="28"/>
          <w:szCs w:val="28"/>
        </w:rPr>
        <w:t xml:space="preserve">Планом дій з гармонізації законодавства ЄС та України в рамках реалізації Угоди про асоціацію Україна-ЄС передбачено також гармонізацію законодавства щодо добрив, а саме імплементацію в українське законодавство норм Регламенту ЄС 2003/2003. До моменту прийняття в ЄС Регламенту (ЄС) 2019/1009 5 червня 2019 року, такі зміни в українське законодавство не було імплементовано. Оскільки Регламент (ЄС) 2019/1009 скасовує дію і фактично заміняє Регламент ЄС 2003/2003, </w:t>
      </w:r>
      <w:r>
        <w:rPr>
          <w:sz w:val="28"/>
          <w:szCs w:val="28"/>
        </w:rPr>
        <w:t>в</w:t>
      </w:r>
      <w:r w:rsidRPr="000840C0">
        <w:rPr>
          <w:sz w:val="28"/>
          <w:szCs w:val="28"/>
        </w:rPr>
        <w:t xml:space="preserve"> Україн</w:t>
      </w:r>
      <w:r>
        <w:rPr>
          <w:sz w:val="28"/>
          <w:szCs w:val="28"/>
        </w:rPr>
        <w:t>і</w:t>
      </w:r>
      <w:r w:rsidRPr="000840C0">
        <w:rPr>
          <w:sz w:val="28"/>
          <w:szCs w:val="28"/>
        </w:rPr>
        <w:t xml:space="preserve"> </w:t>
      </w:r>
      <w:r>
        <w:rPr>
          <w:sz w:val="28"/>
          <w:szCs w:val="28"/>
        </w:rPr>
        <w:t>слід</w:t>
      </w:r>
      <w:r w:rsidRPr="000840C0">
        <w:rPr>
          <w:sz w:val="28"/>
          <w:szCs w:val="28"/>
        </w:rPr>
        <w:t xml:space="preserve"> </w:t>
      </w:r>
      <w:r>
        <w:rPr>
          <w:sz w:val="28"/>
          <w:szCs w:val="28"/>
        </w:rPr>
        <w:t>впроваджувати</w:t>
      </w:r>
      <w:r w:rsidRPr="000840C0">
        <w:rPr>
          <w:sz w:val="28"/>
          <w:szCs w:val="28"/>
        </w:rPr>
        <w:t xml:space="preserve"> норми Регламенту (ЄС) 2019/1009. </w:t>
      </w:r>
    </w:p>
    <w:p w14:paraId="05722C0C" w14:textId="18F08E01" w:rsidR="0000752B" w:rsidRDefault="0000752B" w:rsidP="00DC699C">
      <w:pPr>
        <w:pStyle w:val="Default"/>
        <w:spacing w:after="120"/>
        <w:jc w:val="both"/>
        <w:rPr>
          <w:sz w:val="28"/>
          <w:szCs w:val="28"/>
        </w:rPr>
      </w:pPr>
      <w:r>
        <w:rPr>
          <w:i/>
          <w:iCs/>
          <w:color w:val="auto"/>
          <w:sz w:val="28"/>
          <w:szCs w:val="28"/>
        </w:rPr>
        <w:tab/>
      </w:r>
      <w:r>
        <w:rPr>
          <w:color w:val="auto"/>
          <w:sz w:val="28"/>
          <w:szCs w:val="28"/>
        </w:rPr>
        <w:t>В той же час, н</w:t>
      </w:r>
      <w:r>
        <w:rPr>
          <w:sz w:val="28"/>
          <w:szCs w:val="28"/>
        </w:rPr>
        <w:t xml:space="preserve">а сьогоднішній день в Україні не розроблено та не введено в дію жодного національного стандарту, що регламентував би вимоги до дигестату біогазових установок з різних видів вхідної сировини та їх сумішей. </w:t>
      </w:r>
    </w:p>
    <w:p w14:paraId="59668EF8" w14:textId="24774ED6" w:rsidR="000A7545" w:rsidRPr="007401ED" w:rsidRDefault="00F946B9" w:rsidP="00F946B9">
      <w:pPr>
        <w:pStyle w:val="Default"/>
        <w:spacing w:after="120"/>
        <w:ind w:firstLine="708"/>
        <w:jc w:val="both"/>
        <w:rPr>
          <w:sz w:val="28"/>
          <w:szCs w:val="28"/>
        </w:rPr>
      </w:pPr>
      <w:r>
        <w:rPr>
          <w:sz w:val="28"/>
          <w:szCs w:val="28"/>
        </w:rPr>
        <w:t xml:space="preserve">Крім цього, діють вимоги щодо </w:t>
      </w:r>
      <w:r w:rsidR="000A7545">
        <w:rPr>
          <w:sz w:val="28"/>
          <w:szCs w:val="28"/>
        </w:rPr>
        <w:t>державної реєстрації дигестату біогазових установок як агрохімікату</w:t>
      </w:r>
      <w:r w:rsidR="000A7545" w:rsidRPr="00970B3D">
        <w:rPr>
          <w:sz w:val="28"/>
          <w:szCs w:val="28"/>
        </w:rPr>
        <w:t>.</w:t>
      </w:r>
    </w:p>
    <w:p w14:paraId="4E87955D" w14:textId="34E9F308" w:rsidR="000A7545" w:rsidRDefault="000A7545" w:rsidP="000A7545">
      <w:pPr>
        <w:ind w:firstLine="710"/>
        <w:jc w:val="both"/>
        <w:rPr>
          <w:sz w:val="28"/>
          <w:szCs w:val="28"/>
          <w:lang w:val="ru-RU"/>
        </w:rPr>
      </w:pPr>
      <w:r>
        <w:rPr>
          <w:sz w:val="28"/>
          <w:szCs w:val="28"/>
        </w:rPr>
        <w:t>З</w:t>
      </w:r>
      <w:r w:rsidRPr="00EC5E89">
        <w:rPr>
          <w:sz w:val="28"/>
          <w:szCs w:val="28"/>
        </w:rPr>
        <w:t xml:space="preserve">гідно </w:t>
      </w:r>
      <w:r>
        <w:rPr>
          <w:sz w:val="28"/>
          <w:szCs w:val="28"/>
        </w:rPr>
        <w:t xml:space="preserve">частини 2 </w:t>
      </w:r>
      <w:r w:rsidRPr="00D54F49">
        <w:rPr>
          <w:sz w:val="28"/>
          <w:szCs w:val="28"/>
        </w:rPr>
        <w:t xml:space="preserve">статті 4 </w:t>
      </w:r>
      <w:r w:rsidRPr="00EC5E89">
        <w:rPr>
          <w:sz w:val="28"/>
          <w:szCs w:val="28"/>
        </w:rPr>
        <w:t xml:space="preserve">Закону України «Про пестициди та агрохімікати» </w:t>
      </w:r>
      <w:r>
        <w:rPr>
          <w:sz w:val="28"/>
          <w:szCs w:val="28"/>
        </w:rPr>
        <w:t>з</w:t>
      </w:r>
      <w:proofErr w:type="spellStart"/>
      <w:r w:rsidRPr="00EC5E89">
        <w:rPr>
          <w:sz w:val="28"/>
          <w:szCs w:val="28"/>
          <w:lang w:val="ru-RU"/>
        </w:rPr>
        <w:t>аборон</w:t>
      </w:r>
      <w:r w:rsidR="00DC699C">
        <w:rPr>
          <w:sz w:val="28"/>
          <w:szCs w:val="28"/>
          <w:lang w:val="ru-RU"/>
        </w:rPr>
        <w:t>яє</w:t>
      </w:r>
      <w:r w:rsidRPr="00EC5E89">
        <w:rPr>
          <w:sz w:val="28"/>
          <w:szCs w:val="28"/>
          <w:lang w:val="ru-RU"/>
        </w:rPr>
        <w:t>ться</w:t>
      </w:r>
      <w:proofErr w:type="spellEnd"/>
      <w:r w:rsidRPr="00EC5E89">
        <w:rPr>
          <w:sz w:val="28"/>
          <w:szCs w:val="28"/>
          <w:lang w:val="ru-RU"/>
        </w:rPr>
        <w:t xml:space="preserve"> </w:t>
      </w:r>
      <w:proofErr w:type="spellStart"/>
      <w:r w:rsidRPr="00EC5E89">
        <w:rPr>
          <w:sz w:val="28"/>
          <w:szCs w:val="28"/>
          <w:lang w:val="ru-RU"/>
        </w:rPr>
        <w:t>ввезення</w:t>
      </w:r>
      <w:proofErr w:type="spellEnd"/>
      <w:r w:rsidRPr="00EC5E89">
        <w:rPr>
          <w:sz w:val="28"/>
          <w:szCs w:val="28"/>
          <w:lang w:val="ru-RU"/>
        </w:rPr>
        <w:t xml:space="preserve"> на </w:t>
      </w:r>
      <w:proofErr w:type="spellStart"/>
      <w:r w:rsidRPr="00EC5E89">
        <w:rPr>
          <w:sz w:val="28"/>
          <w:szCs w:val="28"/>
          <w:lang w:val="ru-RU"/>
        </w:rPr>
        <w:t>митну</w:t>
      </w:r>
      <w:proofErr w:type="spellEnd"/>
      <w:r w:rsidRPr="00EC5E89">
        <w:rPr>
          <w:sz w:val="28"/>
          <w:szCs w:val="28"/>
          <w:lang w:val="ru-RU"/>
        </w:rPr>
        <w:t xml:space="preserve"> </w:t>
      </w:r>
      <w:proofErr w:type="spellStart"/>
      <w:r w:rsidRPr="00EC5E89">
        <w:rPr>
          <w:sz w:val="28"/>
          <w:szCs w:val="28"/>
          <w:lang w:val="ru-RU"/>
        </w:rPr>
        <w:t>територію</w:t>
      </w:r>
      <w:proofErr w:type="spellEnd"/>
      <w:r w:rsidRPr="00EC5E89">
        <w:rPr>
          <w:sz w:val="28"/>
          <w:szCs w:val="28"/>
          <w:lang w:val="ru-RU"/>
        </w:rPr>
        <w:t xml:space="preserve"> </w:t>
      </w:r>
      <w:proofErr w:type="spellStart"/>
      <w:r w:rsidRPr="00EC5E89">
        <w:rPr>
          <w:sz w:val="28"/>
          <w:szCs w:val="28"/>
          <w:lang w:val="ru-RU"/>
        </w:rPr>
        <w:t>України</w:t>
      </w:r>
      <w:proofErr w:type="spellEnd"/>
      <w:r w:rsidRPr="00EC5E89">
        <w:rPr>
          <w:sz w:val="28"/>
          <w:szCs w:val="28"/>
          <w:lang w:val="ru-RU"/>
        </w:rPr>
        <w:t xml:space="preserve">, </w:t>
      </w:r>
      <w:proofErr w:type="spellStart"/>
      <w:r w:rsidRPr="00EC5E89">
        <w:rPr>
          <w:sz w:val="28"/>
          <w:szCs w:val="28"/>
          <w:lang w:val="ru-RU"/>
        </w:rPr>
        <w:t>виробництво</w:t>
      </w:r>
      <w:proofErr w:type="spellEnd"/>
      <w:r w:rsidRPr="00EC5E89">
        <w:rPr>
          <w:sz w:val="28"/>
          <w:szCs w:val="28"/>
          <w:lang w:val="ru-RU"/>
        </w:rPr>
        <w:t xml:space="preserve">, </w:t>
      </w:r>
      <w:proofErr w:type="spellStart"/>
      <w:r w:rsidRPr="00EC5E89">
        <w:rPr>
          <w:sz w:val="28"/>
          <w:szCs w:val="28"/>
          <w:lang w:val="ru-RU"/>
        </w:rPr>
        <w:t>торгівля</w:t>
      </w:r>
      <w:proofErr w:type="spellEnd"/>
      <w:r w:rsidRPr="00EC5E89">
        <w:rPr>
          <w:sz w:val="28"/>
          <w:szCs w:val="28"/>
          <w:lang w:val="ru-RU"/>
        </w:rPr>
        <w:t xml:space="preserve">, </w:t>
      </w:r>
      <w:proofErr w:type="spellStart"/>
      <w:r w:rsidRPr="00EC5E89">
        <w:rPr>
          <w:sz w:val="28"/>
          <w:szCs w:val="28"/>
          <w:lang w:val="ru-RU"/>
        </w:rPr>
        <w:t>з</w:t>
      </w:r>
      <w:r w:rsidR="00DC699C">
        <w:rPr>
          <w:sz w:val="28"/>
          <w:szCs w:val="28"/>
          <w:lang w:val="ru-RU"/>
        </w:rPr>
        <w:t>а</w:t>
      </w:r>
      <w:r w:rsidRPr="00EC5E89">
        <w:rPr>
          <w:sz w:val="28"/>
          <w:szCs w:val="28"/>
          <w:lang w:val="ru-RU"/>
        </w:rPr>
        <w:t>стосування</w:t>
      </w:r>
      <w:proofErr w:type="spellEnd"/>
      <w:r w:rsidRPr="00EC5E89">
        <w:rPr>
          <w:sz w:val="28"/>
          <w:szCs w:val="28"/>
          <w:lang w:val="ru-RU"/>
        </w:rPr>
        <w:t xml:space="preserve"> та </w:t>
      </w:r>
      <w:proofErr w:type="spellStart"/>
      <w:r w:rsidRPr="00EC5E89">
        <w:rPr>
          <w:sz w:val="28"/>
          <w:szCs w:val="28"/>
          <w:lang w:val="ru-RU"/>
        </w:rPr>
        <w:t>рекламування</w:t>
      </w:r>
      <w:proofErr w:type="spellEnd"/>
      <w:r w:rsidRPr="00EC5E89">
        <w:rPr>
          <w:sz w:val="28"/>
          <w:szCs w:val="28"/>
          <w:lang w:val="ru-RU"/>
        </w:rPr>
        <w:t xml:space="preserve"> </w:t>
      </w:r>
      <w:proofErr w:type="spellStart"/>
      <w:r w:rsidRPr="00EC5E89">
        <w:rPr>
          <w:sz w:val="28"/>
          <w:szCs w:val="28"/>
          <w:lang w:val="ru-RU"/>
        </w:rPr>
        <w:t>пестицидів</w:t>
      </w:r>
      <w:proofErr w:type="spellEnd"/>
      <w:r w:rsidRPr="00EC5E89">
        <w:rPr>
          <w:sz w:val="28"/>
          <w:szCs w:val="28"/>
          <w:lang w:val="ru-RU"/>
        </w:rPr>
        <w:t xml:space="preserve"> і </w:t>
      </w:r>
      <w:proofErr w:type="spellStart"/>
      <w:r w:rsidRPr="00EC5E89">
        <w:rPr>
          <w:sz w:val="28"/>
          <w:szCs w:val="28"/>
          <w:lang w:val="ru-RU"/>
        </w:rPr>
        <w:t>агрохімікатів</w:t>
      </w:r>
      <w:proofErr w:type="spellEnd"/>
      <w:r w:rsidRPr="00EC5E89">
        <w:rPr>
          <w:sz w:val="28"/>
          <w:szCs w:val="28"/>
          <w:lang w:val="ru-RU"/>
        </w:rPr>
        <w:t xml:space="preserve"> до </w:t>
      </w:r>
      <w:proofErr w:type="spellStart"/>
      <w:r w:rsidRPr="00EC5E89">
        <w:rPr>
          <w:sz w:val="28"/>
          <w:szCs w:val="28"/>
          <w:lang w:val="ru-RU"/>
        </w:rPr>
        <w:t>їх</w:t>
      </w:r>
      <w:proofErr w:type="spellEnd"/>
      <w:r w:rsidRPr="00EC5E89">
        <w:rPr>
          <w:sz w:val="28"/>
          <w:szCs w:val="28"/>
          <w:lang w:val="ru-RU"/>
        </w:rPr>
        <w:t xml:space="preserve"> </w:t>
      </w:r>
      <w:proofErr w:type="spellStart"/>
      <w:r w:rsidRPr="00EC5E89">
        <w:rPr>
          <w:sz w:val="28"/>
          <w:szCs w:val="28"/>
          <w:lang w:val="ru-RU"/>
        </w:rPr>
        <w:t>державної</w:t>
      </w:r>
      <w:proofErr w:type="spellEnd"/>
      <w:r w:rsidRPr="00EC5E89">
        <w:rPr>
          <w:sz w:val="28"/>
          <w:szCs w:val="28"/>
          <w:lang w:val="ru-RU"/>
        </w:rPr>
        <w:t xml:space="preserve"> </w:t>
      </w:r>
      <w:proofErr w:type="spellStart"/>
      <w:r w:rsidRPr="00EC5E89">
        <w:rPr>
          <w:sz w:val="28"/>
          <w:szCs w:val="28"/>
          <w:lang w:val="ru-RU"/>
        </w:rPr>
        <w:t>реєстрації</w:t>
      </w:r>
      <w:proofErr w:type="spellEnd"/>
      <w:r>
        <w:rPr>
          <w:sz w:val="28"/>
          <w:szCs w:val="28"/>
          <w:lang w:val="ru-RU"/>
        </w:rPr>
        <w:t xml:space="preserve">. </w:t>
      </w:r>
    </w:p>
    <w:p w14:paraId="4279DF63" w14:textId="77777777" w:rsidR="000A7545" w:rsidRDefault="000A7545" w:rsidP="000A7545">
      <w:pPr>
        <w:ind w:firstLine="710"/>
        <w:jc w:val="both"/>
        <w:rPr>
          <w:sz w:val="28"/>
          <w:szCs w:val="28"/>
        </w:rPr>
      </w:pPr>
      <w:r>
        <w:rPr>
          <w:sz w:val="28"/>
          <w:szCs w:val="28"/>
        </w:rPr>
        <w:t>Згідно статті 7 зазначеного Закону д</w:t>
      </w:r>
      <w:r w:rsidRPr="00E2398F">
        <w:rPr>
          <w:sz w:val="28"/>
          <w:szCs w:val="28"/>
        </w:rPr>
        <w:t>ержавній реєстрації підлягають препаративні форми пестицидів і агрохімікатів.</w:t>
      </w:r>
      <w:bookmarkStart w:id="0" w:name="n66"/>
      <w:bookmarkEnd w:id="0"/>
      <w:r>
        <w:rPr>
          <w:sz w:val="28"/>
          <w:szCs w:val="28"/>
        </w:rPr>
        <w:t xml:space="preserve"> </w:t>
      </w:r>
      <w:r w:rsidRPr="00E2398F">
        <w:rPr>
          <w:sz w:val="28"/>
          <w:szCs w:val="28"/>
        </w:rPr>
        <w:t>Державна реєстрація пестицидів і агрохімікатів здійснюється центральним органом виконавчої влади, що реалізує державну політику у сфері охорони навколишнього природного середовища, на платній основі в порядку та розмірах, встановлених Кабінетом Міністрів України, на підставі позитивних результатів випробувань та матеріалів досліджень.</w:t>
      </w:r>
      <w:r>
        <w:rPr>
          <w:sz w:val="28"/>
          <w:szCs w:val="28"/>
        </w:rPr>
        <w:t xml:space="preserve"> </w:t>
      </w:r>
    </w:p>
    <w:p w14:paraId="587BA132" w14:textId="77777777" w:rsidR="000A7545" w:rsidRDefault="000A7545" w:rsidP="000A7545">
      <w:pPr>
        <w:ind w:firstLine="710"/>
        <w:jc w:val="both"/>
        <w:rPr>
          <w:sz w:val="28"/>
          <w:szCs w:val="28"/>
        </w:rPr>
      </w:pPr>
      <w:r>
        <w:rPr>
          <w:sz w:val="28"/>
          <w:szCs w:val="28"/>
        </w:rPr>
        <w:t xml:space="preserve">Згідно </w:t>
      </w:r>
      <w:r w:rsidRPr="003E1835">
        <w:rPr>
          <w:sz w:val="28"/>
          <w:szCs w:val="28"/>
        </w:rPr>
        <w:t xml:space="preserve">статті </w:t>
      </w:r>
      <w:r>
        <w:rPr>
          <w:sz w:val="28"/>
          <w:szCs w:val="28"/>
        </w:rPr>
        <w:t xml:space="preserve">1 </w:t>
      </w:r>
      <w:r w:rsidRPr="00EC5E89">
        <w:rPr>
          <w:sz w:val="28"/>
          <w:szCs w:val="28"/>
        </w:rPr>
        <w:t>Закону України «Про пестициди та агрохімікати»</w:t>
      </w:r>
      <w:r>
        <w:rPr>
          <w:sz w:val="28"/>
          <w:szCs w:val="28"/>
        </w:rPr>
        <w:t xml:space="preserve"> агрохімікатами є</w:t>
      </w:r>
      <w:r w:rsidRPr="003E1835">
        <w:rPr>
          <w:sz w:val="28"/>
          <w:szCs w:val="28"/>
        </w:rPr>
        <w:t xml:space="preserve"> органічні, мінеральні і бактеріальні добрива, хімічні </w:t>
      </w:r>
      <w:proofErr w:type="spellStart"/>
      <w:r w:rsidRPr="003E1835">
        <w:rPr>
          <w:sz w:val="28"/>
          <w:szCs w:val="28"/>
        </w:rPr>
        <w:t>меліоранти</w:t>
      </w:r>
      <w:proofErr w:type="spellEnd"/>
      <w:r w:rsidRPr="003E1835">
        <w:rPr>
          <w:sz w:val="28"/>
          <w:szCs w:val="28"/>
        </w:rPr>
        <w:t>, регулятори росту</w:t>
      </w:r>
      <w:r w:rsidR="00062214">
        <w:rPr>
          <w:sz w:val="28"/>
          <w:szCs w:val="28"/>
        </w:rPr>
        <w:t xml:space="preserve"> рослин та інші речовини</w:t>
      </w:r>
      <w:r>
        <w:rPr>
          <w:sz w:val="28"/>
          <w:szCs w:val="28"/>
        </w:rPr>
        <w:t xml:space="preserve">.  Одним з видів органічних добрив та </w:t>
      </w:r>
      <w:proofErr w:type="spellStart"/>
      <w:r>
        <w:rPr>
          <w:sz w:val="28"/>
          <w:szCs w:val="28"/>
        </w:rPr>
        <w:t>покращувачів</w:t>
      </w:r>
      <w:proofErr w:type="spellEnd"/>
      <w:r>
        <w:rPr>
          <w:sz w:val="28"/>
          <w:szCs w:val="28"/>
        </w:rPr>
        <w:t xml:space="preserve"> ґрунтів може бути дигестат біогазових </w:t>
      </w:r>
      <w:r>
        <w:rPr>
          <w:sz w:val="28"/>
          <w:szCs w:val="28"/>
        </w:rPr>
        <w:lastRenderedPageBreak/>
        <w:t xml:space="preserve">установок, що за формальними ознаками підпадає під визначення агрохімікати, а отже потребує державної реєстрації. </w:t>
      </w:r>
    </w:p>
    <w:p w14:paraId="350509F9" w14:textId="1018233D" w:rsidR="000A7545" w:rsidRDefault="000A7545" w:rsidP="000A7545">
      <w:pPr>
        <w:ind w:firstLine="710"/>
        <w:jc w:val="both"/>
        <w:rPr>
          <w:sz w:val="28"/>
          <w:szCs w:val="28"/>
        </w:rPr>
      </w:pPr>
      <w:r>
        <w:rPr>
          <w:sz w:val="28"/>
          <w:szCs w:val="28"/>
        </w:rPr>
        <w:t xml:space="preserve">Таким чином, під вимоги Закону формально потрапляє дигестат біогазових установок, який, не будучи цільовим, а лише побічним продуктом, не може задовольнити вимогам Закону через мінливість свого складу. </w:t>
      </w:r>
    </w:p>
    <w:p w14:paraId="1D5C772A" w14:textId="1D7FE00F" w:rsidR="000A7545" w:rsidRDefault="000A7545" w:rsidP="000A7545">
      <w:pPr>
        <w:ind w:firstLine="710"/>
        <w:jc w:val="both"/>
        <w:rPr>
          <w:sz w:val="28"/>
          <w:szCs w:val="28"/>
        </w:rPr>
      </w:pPr>
      <w:r>
        <w:rPr>
          <w:sz w:val="28"/>
          <w:szCs w:val="28"/>
        </w:rPr>
        <w:t xml:space="preserve">З метою вирішення зазначеної проблеми, </w:t>
      </w:r>
      <w:r w:rsidR="0021574B">
        <w:rPr>
          <w:sz w:val="28"/>
          <w:szCs w:val="28"/>
        </w:rPr>
        <w:t>проектом</w:t>
      </w:r>
      <w:r>
        <w:rPr>
          <w:sz w:val="28"/>
          <w:szCs w:val="28"/>
        </w:rPr>
        <w:t xml:space="preserve"> Закону передбачено </w:t>
      </w:r>
      <w:r w:rsidRPr="000B0FDD">
        <w:rPr>
          <w:sz w:val="28"/>
          <w:szCs w:val="28"/>
        </w:rPr>
        <w:t>введення поняття «дигестат біогазових установок» і скасування законодавчої вимоги державної реєстрації дигестату біогазових установок як агрохімікату.</w:t>
      </w:r>
    </w:p>
    <w:p w14:paraId="3886B03E" w14:textId="77777777" w:rsidR="007F58D5" w:rsidRPr="00B836C6" w:rsidRDefault="000840C0" w:rsidP="000840C0">
      <w:pPr>
        <w:ind w:firstLine="710"/>
        <w:jc w:val="both"/>
        <w:rPr>
          <w:sz w:val="28"/>
          <w:szCs w:val="28"/>
        </w:rPr>
      </w:pPr>
      <w:r w:rsidRPr="000840C0">
        <w:rPr>
          <w:sz w:val="28"/>
          <w:szCs w:val="28"/>
        </w:rPr>
        <w:t xml:space="preserve">Таким чином, запропоновані зміни до діючого Закону України «Про пестициди та агрохімікати» щодо скасування вимоги обов’язкової державної реєстрації дигестату біогазових установок, що використовується як органічне добриво чи покращувач грунту, </w:t>
      </w:r>
      <w:r w:rsidR="000A0757">
        <w:rPr>
          <w:sz w:val="28"/>
          <w:szCs w:val="28"/>
        </w:rPr>
        <w:t>відповідають</w:t>
      </w:r>
      <w:r w:rsidRPr="000840C0">
        <w:rPr>
          <w:sz w:val="28"/>
          <w:szCs w:val="28"/>
        </w:rPr>
        <w:t xml:space="preserve"> нормам діючих регламентів ЄС щодо удобрювальних продуктів, якими не вимагається обов’язкова держреєстрація дигестату з проведенням 2-етапних польових та виробничих випробовувань.</w:t>
      </w:r>
    </w:p>
    <w:p w14:paraId="22240707" w14:textId="77777777" w:rsidR="000A7545" w:rsidRPr="00B836C6" w:rsidRDefault="000A7545" w:rsidP="000A7545">
      <w:pPr>
        <w:ind w:firstLine="710"/>
        <w:jc w:val="both"/>
        <w:rPr>
          <w:sz w:val="28"/>
          <w:szCs w:val="28"/>
        </w:rPr>
      </w:pPr>
    </w:p>
    <w:p w14:paraId="5B2E5C7A" w14:textId="341809A4" w:rsidR="000A7545" w:rsidRPr="009278D4" w:rsidRDefault="000A7545" w:rsidP="000A7545">
      <w:pPr>
        <w:ind w:firstLine="710"/>
        <w:jc w:val="both"/>
        <w:rPr>
          <w:b/>
          <w:sz w:val="28"/>
          <w:szCs w:val="28"/>
        </w:rPr>
      </w:pPr>
      <w:r>
        <w:rPr>
          <w:b/>
          <w:sz w:val="28"/>
          <w:szCs w:val="28"/>
        </w:rPr>
        <w:t xml:space="preserve">2. Обґрунтування </w:t>
      </w:r>
      <w:r w:rsidRPr="003A3084">
        <w:rPr>
          <w:b/>
          <w:sz w:val="28"/>
          <w:szCs w:val="28"/>
        </w:rPr>
        <w:t>цілей, завдань і основних положень</w:t>
      </w:r>
      <w:r w:rsidRPr="003A3084">
        <w:t xml:space="preserve"> </w:t>
      </w:r>
      <w:r w:rsidR="0021574B" w:rsidRPr="003A3084">
        <w:rPr>
          <w:b/>
          <w:sz w:val="28"/>
          <w:szCs w:val="28"/>
        </w:rPr>
        <w:t>законопро</w:t>
      </w:r>
      <w:r w:rsidR="0021574B">
        <w:rPr>
          <w:b/>
          <w:sz w:val="28"/>
          <w:szCs w:val="28"/>
        </w:rPr>
        <w:t>е</w:t>
      </w:r>
      <w:r w:rsidR="0021574B" w:rsidRPr="003A3084">
        <w:rPr>
          <w:b/>
          <w:sz w:val="28"/>
          <w:szCs w:val="28"/>
        </w:rPr>
        <w:t>кту</w:t>
      </w:r>
      <w:r>
        <w:rPr>
          <w:b/>
          <w:sz w:val="28"/>
          <w:szCs w:val="28"/>
        </w:rPr>
        <w:t xml:space="preserve">. </w:t>
      </w:r>
      <w:r w:rsidRPr="009278D4">
        <w:rPr>
          <w:b/>
          <w:sz w:val="28"/>
          <w:szCs w:val="28"/>
        </w:rPr>
        <w:t xml:space="preserve">Місце </w:t>
      </w:r>
      <w:r w:rsidR="0021574B" w:rsidRPr="009278D4">
        <w:rPr>
          <w:b/>
          <w:sz w:val="28"/>
          <w:szCs w:val="28"/>
        </w:rPr>
        <w:t>законопро</w:t>
      </w:r>
      <w:r w:rsidR="0021574B">
        <w:rPr>
          <w:b/>
          <w:sz w:val="28"/>
          <w:szCs w:val="28"/>
        </w:rPr>
        <w:t>е</w:t>
      </w:r>
      <w:r w:rsidR="0021574B" w:rsidRPr="009278D4">
        <w:rPr>
          <w:b/>
          <w:sz w:val="28"/>
          <w:szCs w:val="28"/>
        </w:rPr>
        <w:t>кту</w:t>
      </w:r>
      <w:r w:rsidRPr="009278D4">
        <w:rPr>
          <w:b/>
          <w:sz w:val="28"/>
          <w:szCs w:val="28"/>
        </w:rPr>
        <w:t xml:space="preserve"> в системі законодавства</w:t>
      </w:r>
    </w:p>
    <w:p w14:paraId="1C9E925C" w14:textId="676C5546" w:rsidR="000A7545" w:rsidRDefault="000A7545" w:rsidP="000A7545">
      <w:pPr>
        <w:spacing w:before="120" w:after="120"/>
        <w:ind w:firstLine="710"/>
        <w:jc w:val="both"/>
        <w:rPr>
          <w:bCs/>
          <w:sz w:val="28"/>
          <w:szCs w:val="28"/>
        </w:rPr>
      </w:pPr>
      <w:r>
        <w:rPr>
          <w:sz w:val="28"/>
          <w:szCs w:val="28"/>
        </w:rPr>
        <w:t xml:space="preserve">Закон України </w:t>
      </w:r>
      <w:r w:rsidRPr="00485394">
        <w:rPr>
          <w:bCs/>
          <w:sz w:val="28"/>
          <w:szCs w:val="28"/>
        </w:rPr>
        <w:t>«Про пестициди та агрохімікати»</w:t>
      </w:r>
      <w:r>
        <w:rPr>
          <w:bCs/>
          <w:sz w:val="28"/>
          <w:szCs w:val="28"/>
        </w:rPr>
        <w:t xml:space="preserve"> передбачає необхідність державної реєстрації в Україні препаративних форм</w:t>
      </w:r>
      <w:r w:rsidRPr="00485394">
        <w:rPr>
          <w:bCs/>
          <w:sz w:val="28"/>
          <w:szCs w:val="28"/>
        </w:rPr>
        <w:t xml:space="preserve"> пестицидів і агрохімікатів</w:t>
      </w:r>
      <w:r>
        <w:rPr>
          <w:bCs/>
          <w:sz w:val="28"/>
          <w:szCs w:val="28"/>
        </w:rPr>
        <w:t xml:space="preserve"> згідно встановленого Кабінетом Міністрів України порядку, з проведенням двоетапних випробувань: польових та виробничих. За формальними ознаками дигестат підпадає під визначення агрохімікати, тому також потребує державної реєстрації. Законом також визначено перелік пестицидів та агрохімікатів, що не потребують такої державної реєстрації. Запропоновані в </w:t>
      </w:r>
      <w:r w:rsidR="0021574B">
        <w:rPr>
          <w:bCs/>
          <w:sz w:val="28"/>
          <w:szCs w:val="28"/>
        </w:rPr>
        <w:t>проекті</w:t>
      </w:r>
      <w:r>
        <w:rPr>
          <w:bCs/>
          <w:sz w:val="28"/>
          <w:szCs w:val="28"/>
        </w:rPr>
        <w:t xml:space="preserve"> закону зміни передбачають скасування вимоги щодо державної реєстрації дигестату біогазових установок як агрохімікату. </w:t>
      </w:r>
    </w:p>
    <w:p w14:paraId="0A618554" w14:textId="77777777" w:rsidR="00143BE9" w:rsidRDefault="00143BE9" w:rsidP="000A7545">
      <w:pPr>
        <w:spacing w:before="120" w:after="120"/>
        <w:ind w:firstLine="710"/>
        <w:jc w:val="both"/>
        <w:rPr>
          <w:bCs/>
          <w:sz w:val="28"/>
          <w:szCs w:val="28"/>
        </w:rPr>
      </w:pPr>
    </w:p>
    <w:p w14:paraId="5A4499F1" w14:textId="77777777" w:rsidR="000A7545" w:rsidRDefault="000A7545" w:rsidP="000A7545">
      <w:pPr>
        <w:shd w:val="clear" w:color="auto" w:fill="FFFFFF"/>
        <w:ind w:firstLine="709"/>
        <w:jc w:val="both"/>
        <w:textAlignment w:val="baseline"/>
        <w:rPr>
          <w:b/>
          <w:sz w:val="28"/>
          <w:szCs w:val="28"/>
        </w:rPr>
      </w:pPr>
      <w:r>
        <w:rPr>
          <w:b/>
          <w:sz w:val="28"/>
          <w:szCs w:val="28"/>
        </w:rPr>
        <w:t>3</w:t>
      </w:r>
      <w:r w:rsidRPr="00E00603">
        <w:rPr>
          <w:b/>
          <w:sz w:val="28"/>
          <w:szCs w:val="28"/>
        </w:rPr>
        <w:t>. Фінансово-економічне обґрунтування</w:t>
      </w:r>
    </w:p>
    <w:p w14:paraId="14D295C2" w14:textId="0982EE68" w:rsidR="000A7545" w:rsidRDefault="000A7545" w:rsidP="000A7545">
      <w:pPr>
        <w:shd w:val="clear" w:color="auto" w:fill="FFFFFF"/>
        <w:ind w:firstLine="709"/>
        <w:jc w:val="both"/>
        <w:textAlignment w:val="baseline"/>
        <w:rPr>
          <w:sz w:val="28"/>
          <w:szCs w:val="28"/>
        </w:rPr>
      </w:pPr>
      <w:r w:rsidRPr="00815660">
        <w:rPr>
          <w:sz w:val="28"/>
          <w:szCs w:val="28"/>
        </w:rPr>
        <w:t xml:space="preserve">Прийняття </w:t>
      </w:r>
      <w:r w:rsidR="0021574B" w:rsidRPr="00815660">
        <w:rPr>
          <w:sz w:val="28"/>
          <w:szCs w:val="28"/>
        </w:rPr>
        <w:t>про</w:t>
      </w:r>
      <w:r w:rsidR="0021574B">
        <w:rPr>
          <w:sz w:val="28"/>
          <w:szCs w:val="28"/>
        </w:rPr>
        <w:t>е</w:t>
      </w:r>
      <w:r w:rsidR="0021574B" w:rsidRPr="00815660">
        <w:rPr>
          <w:sz w:val="28"/>
          <w:szCs w:val="28"/>
        </w:rPr>
        <w:t>кту</w:t>
      </w:r>
      <w:r w:rsidRPr="00815660">
        <w:rPr>
          <w:sz w:val="28"/>
          <w:szCs w:val="28"/>
        </w:rPr>
        <w:t xml:space="preserve"> Закону не потребує фінансування з державного чи місцевих бюджетів.</w:t>
      </w:r>
    </w:p>
    <w:p w14:paraId="7F00D1E9" w14:textId="77777777" w:rsidR="0021574B" w:rsidRPr="00815660" w:rsidRDefault="0021574B" w:rsidP="000A7545">
      <w:pPr>
        <w:shd w:val="clear" w:color="auto" w:fill="FFFFFF"/>
        <w:ind w:firstLine="709"/>
        <w:jc w:val="both"/>
        <w:textAlignment w:val="baseline"/>
        <w:rPr>
          <w:sz w:val="28"/>
          <w:szCs w:val="28"/>
        </w:rPr>
      </w:pPr>
    </w:p>
    <w:p w14:paraId="6DC7F9D5" w14:textId="77777777" w:rsidR="000A7545" w:rsidRDefault="000A7545" w:rsidP="000A7545">
      <w:pPr>
        <w:shd w:val="clear" w:color="auto" w:fill="FFFFFF"/>
        <w:spacing w:before="120" w:after="120"/>
        <w:ind w:firstLine="709"/>
        <w:jc w:val="both"/>
        <w:textAlignment w:val="baseline"/>
        <w:rPr>
          <w:b/>
          <w:sz w:val="28"/>
          <w:szCs w:val="28"/>
        </w:rPr>
      </w:pPr>
      <w:r>
        <w:rPr>
          <w:b/>
          <w:sz w:val="28"/>
          <w:szCs w:val="28"/>
        </w:rPr>
        <w:t>4. О</w:t>
      </w:r>
      <w:r w:rsidRPr="007C410E">
        <w:rPr>
          <w:b/>
          <w:sz w:val="28"/>
          <w:szCs w:val="28"/>
        </w:rPr>
        <w:t>бґрунтування оч</w:t>
      </w:r>
      <w:r>
        <w:rPr>
          <w:b/>
          <w:sz w:val="28"/>
          <w:szCs w:val="28"/>
        </w:rPr>
        <w:t xml:space="preserve">ікуваних соціально-економічних </w:t>
      </w:r>
      <w:r w:rsidRPr="007C410E">
        <w:rPr>
          <w:b/>
          <w:sz w:val="28"/>
          <w:szCs w:val="28"/>
        </w:rPr>
        <w:t>та інших наслідків застосування закону після його прийнятт</w:t>
      </w:r>
      <w:r>
        <w:rPr>
          <w:b/>
          <w:sz w:val="28"/>
          <w:szCs w:val="28"/>
        </w:rPr>
        <w:t>я</w:t>
      </w:r>
    </w:p>
    <w:p w14:paraId="2BC84FB9" w14:textId="36DBE65A" w:rsidR="000A7545" w:rsidRDefault="000A7545" w:rsidP="000A7545">
      <w:pPr>
        <w:spacing w:before="120" w:after="120"/>
        <w:ind w:firstLine="710"/>
        <w:jc w:val="both"/>
        <w:rPr>
          <w:bCs/>
          <w:sz w:val="28"/>
          <w:szCs w:val="28"/>
        </w:rPr>
      </w:pPr>
      <w:r>
        <w:rPr>
          <w:bCs/>
          <w:sz w:val="28"/>
          <w:szCs w:val="28"/>
        </w:rPr>
        <w:t xml:space="preserve">Для виокремлення дигестату із загального поняття агрохімікати, що наводиться в статті 1 Закону, та надання йому правового статусу в рамках даного </w:t>
      </w:r>
      <w:r w:rsidR="0021574B">
        <w:rPr>
          <w:bCs/>
          <w:sz w:val="28"/>
          <w:szCs w:val="28"/>
        </w:rPr>
        <w:t>проекту</w:t>
      </w:r>
      <w:r>
        <w:rPr>
          <w:bCs/>
          <w:sz w:val="28"/>
          <w:szCs w:val="28"/>
        </w:rPr>
        <w:t xml:space="preserve"> закону, додатково вводиться в статті 1 Закону визначення терміну «дигестат біогазових установок» наступного змісту: «</w:t>
      </w:r>
      <w:r w:rsidRPr="00706BB4">
        <w:rPr>
          <w:sz w:val="28"/>
          <w:szCs w:val="28"/>
          <w:lang w:eastAsia="en-US"/>
        </w:rPr>
        <w:t>д</w:t>
      </w:r>
      <w:r>
        <w:rPr>
          <w:sz w:val="28"/>
          <w:szCs w:val="28"/>
          <w:lang w:eastAsia="en-US"/>
        </w:rPr>
        <w:t>и</w:t>
      </w:r>
      <w:r w:rsidRPr="00706BB4">
        <w:rPr>
          <w:sz w:val="28"/>
          <w:szCs w:val="28"/>
          <w:lang w:eastAsia="en-US"/>
        </w:rPr>
        <w:t xml:space="preserve">гестат біогазових установок - залишки </w:t>
      </w:r>
      <w:r w:rsidR="000D4E08">
        <w:rPr>
          <w:sz w:val="28"/>
          <w:szCs w:val="28"/>
          <w:lang w:eastAsia="en-US"/>
        </w:rPr>
        <w:t xml:space="preserve">сировини, побічних продуктів, </w:t>
      </w:r>
      <w:r w:rsidRPr="00706BB4">
        <w:rPr>
          <w:sz w:val="28"/>
          <w:szCs w:val="28"/>
          <w:lang w:eastAsia="en-US"/>
        </w:rPr>
        <w:t>відходів тваринного або рослинного походження, в суміші або ні, що утворюються в результаті контрольованого процесу анаеробного зброджування з виділенням біогазу</w:t>
      </w:r>
      <w:r>
        <w:rPr>
          <w:sz w:val="28"/>
          <w:szCs w:val="28"/>
          <w:lang w:eastAsia="en-US"/>
        </w:rPr>
        <w:t xml:space="preserve">». Таким чином, під визначення дигестат біогазових установок потрапляє переважний обсяг утворюваного дигестату на діючих в Україні станціях, що при виробництві біогазу використовують сировину аграрного походження, включаючи різні види гною та посліду, силосу кукурудзи або інших культур, </w:t>
      </w:r>
      <w:r>
        <w:rPr>
          <w:sz w:val="28"/>
          <w:szCs w:val="28"/>
          <w:lang w:eastAsia="en-US"/>
        </w:rPr>
        <w:lastRenderedPageBreak/>
        <w:t xml:space="preserve">пожнивні рештки сільськогосподарських культур, первинні або вторинні побічні продукти переробки рослинної сировини підприємствами харчової переробної промисловості, як то жом цукрових буряків, барда, меляса, тощо. Під дане визначення не потрапляє дигестат, що містить в собі продукти антропогенного походження, як то господарсько-побутові стічні води або їх осади, харчові відходи, тверді побутові відходи або їх фракції. </w:t>
      </w:r>
    </w:p>
    <w:p w14:paraId="3EA7430D" w14:textId="77777777" w:rsidR="000A7545" w:rsidRDefault="000A7545" w:rsidP="000A7545">
      <w:pPr>
        <w:spacing w:before="120" w:after="120"/>
        <w:ind w:firstLine="710"/>
        <w:jc w:val="both"/>
        <w:rPr>
          <w:bCs/>
          <w:sz w:val="28"/>
          <w:szCs w:val="28"/>
        </w:rPr>
      </w:pPr>
      <w:r>
        <w:rPr>
          <w:bCs/>
          <w:sz w:val="28"/>
          <w:szCs w:val="28"/>
        </w:rPr>
        <w:t xml:space="preserve">Для скасування вимоги державної реєстрації дигестату біогазових установок пропонується статтю 4 Закону України </w:t>
      </w:r>
      <w:r w:rsidRPr="008E0419">
        <w:rPr>
          <w:bCs/>
          <w:sz w:val="28"/>
          <w:szCs w:val="28"/>
        </w:rPr>
        <w:t>«Про пестициди та агрохімікати»</w:t>
      </w:r>
      <w:r>
        <w:rPr>
          <w:bCs/>
          <w:sz w:val="28"/>
          <w:szCs w:val="28"/>
        </w:rPr>
        <w:t xml:space="preserve"> новою частиною: </w:t>
      </w:r>
      <w:r w:rsidRPr="008E0419">
        <w:rPr>
          <w:bCs/>
          <w:sz w:val="28"/>
          <w:szCs w:val="28"/>
        </w:rPr>
        <w:t xml:space="preserve">«Вимоги щодо проведення державної реєстрації пестицидів і агрохімікатів не поширюються на дигестат біогазових установок, що використовується як органічне добриво </w:t>
      </w:r>
      <w:r w:rsidR="000D4E08">
        <w:rPr>
          <w:bCs/>
          <w:sz w:val="28"/>
          <w:szCs w:val="28"/>
        </w:rPr>
        <w:t>або</w:t>
      </w:r>
      <w:r w:rsidRPr="008E0419">
        <w:rPr>
          <w:bCs/>
          <w:sz w:val="28"/>
          <w:szCs w:val="28"/>
        </w:rPr>
        <w:t xml:space="preserve"> покращувач ґрунту, за умови, що він відпо</w:t>
      </w:r>
      <w:r>
        <w:rPr>
          <w:bCs/>
          <w:sz w:val="28"/>
          <w:szCs w:val="28"/>
        </w:rPr>
        <w:t>ві</w:t>
      </w:r>
      <w:r w:rsidRPr="008E0419">
        <w:rPr>
          <w:bCs/>
          <w:sz w:val="28"/>
          <w:szCs w:val="28"/>
        </w:rPr>
        <w:t>дає</w:t>
      </w:r>
      <w:r>
        <w:rPr>
          <w:bCs/>
          <w:sz w:val="28"/>
          <w:szCs w:val="28"/>
        </w:rPr>
        <w:t xml:space="preserve"> </w:t>
      </w:r>
      <w:r w:rsidRPr="00E332AD">
        <w:rPr>
          <w:bCs/>
          <w:sz w:val="28"/>
          <w:szCs w:val="28"/>
        </w:rPr>
        <w:t>чинним санітарним нормам та іншим нормативно-правовим актам</w:t>
      </w:r>
      <w:r w:rsidRPr="008E0419">
        <w:rPr>
          <w:bCs/>
          <w:sz w:val="28"/>
          <w:szCs w:val="28"/>
        </w:rPr>
        <w:t>»</w:t>
      </w:r>
      <w:r>
        <w:rPr>
          <w:bCs/>
          <w:sz w:val="28"/>
          <w:szCs w:val="28"/>
        </w:rPr>
        <w:t>. Таким чином, дигестат біогазових установок, який відповідатиме визначенню цього терміну в статті 1 Закону, не потребуватиме державної реєстрації як агрохімікату і зможе вноситись в ґрунти за умови дотримання чинних на території України санітарних норм та інших</w:t>
      </w:r>
      <w:r w:rsidRPr="00B75CF8">
        <w:rPr>
          <w:bCs/>
          <w:sz w:val="28"/>
          <w:szCs w:val="28"/>
        </w:rPr>
        <w:t xml:space="preserve"> нормативн</w:t>
      </w:r>
      <w:r>
        <w:rPr>
          <w:bCs/>
          <w:sz w:val="28"/>
          <w:szCs w:val="28"/>
        </w:rPr>
        <w:t>о-правових актів.</w:t>
      </w:r>
    </w:p>
    <w:p w14:paraId="31C41135" w14:textId="77777777" w:rsidR="000A7545" w:rsidRDefault="000A7545" w:rsidP="000A7545">
      <w:pPr>
        <w:spacing w:before="120" w:after="120"/>
        <w:ind w:firstLine="710"/>
        <w:jc w:val="both"/>
        <w:rPr>
          <w:bCs/>
          <w:sz w:val="28"/>
          <w:szCs w:val="28"/>
        </w:rPr>
      </w:pPr>
      <w:r>
        <w:rPr>
          <w:bCs/>
          <w:sz w:val="28"/>
          <w:szCs w:val="28"/>
          <w:lang w:val="ru-RU"/>
        </w:rPr>
        <w:t xml:space="preserve">З метою </w:t>
      </w:r>
      <w:proofErr w:type="spellStart"/>
      <w:r>
        <w:rPr>
          <w:bCs/>
          <w:sz w:val="28"/>
          <w:szCs w:val="28"/>
          <w:lang w:val="ru-RU"/>
        </w:rPr>
        <w:t>встановлення</w:t>
      </w:r>
      <w:proofErr w:type="spellEnd"/>
      <w:r>
        <w:rPr>
          <w:bCs/>
          <w:sz w:val="28"/>
          <w:szCs w:val="28"/>
          <w:lang w:val="ru-RU"/>
        </w:rPr>
        <w:t xml:space="preserve"> </w:t>
      </w:r>
      <w:proofErr w:type="spellStart"/>
      <w:r>
        <w:rPr>
          <w:bCs/>
          <w:sz w:val="28"/>
          <w:szCs w:val="28"/>
          <w:lang w:val="ru-RU"/>
        </w:rPr>
        <w:t>нормативних</w:t>
      </w:r>
      <w:proofErr w:type="spellEnd"/>
      <w:r>
        <w:rPr>
          <w:bCs/>
          <w:sz w:val="28"/>
          <w:szCs w:val="28"/>
          <w:lang w:val="ru-RU"/>
        </w:rPr>
        <w:t xml:space="preserve"> </w:t>
      </w:r>
      <w:proofErr w:type="spellStart"/>
      <w:r>
        <w:rPr>
          <w:bCs/>
          <w:sz w:val="28"/>
          <w:szCs w:val="28"/>
          <w:lang w:val="ru-RU"/>
        </w:rPr>
        <w:t>вимог</w:t>
      </w:r>
      <w:proofErr w:type="spellEnd"/>
      <w:r>
        <w:rPr>
          <w:bCs/>
          <w:sz w:val="28"/>
          <w:szCs w:val="28"/>
          <w:lang w:val="ru-RU"/>
        </w:rPr>
        <w:t xml:space="preserve"> до </w:t>
      </w:r>
      <w:proofErr w:type="spellStart"/>
      <w:r>
        <w:rPr>
          <w:bCs/>
          <w:sz w:val="28"/>
          <w:szCs w:val="28"/>
          <w:lang w:val="ru-RU"/>
        </w:rPr>
        <w:t>дигестату</w:t>
      </w:r>
      <w:proofErr w:type="spellEnd"/>
      <w:r>
        <w:rPr>
          <w:bCs/>
          <w:sz w:val="28"/>
          <w:szCs w:val="28"/>
          <w:lang w:val="ru-RU"/>
        </w:rPr>
        <w:t xml:space="preserve"> </w:t>
      </w:r>
      <w:proofErr w:type="spellStart"/>
      <w:r>
        <w:rPr>
          <w:bCs/>
          <w:sz w:val="28"/>
          <w:szCs w:val="28"/>
          <w:lang w:val="ru-RU"/>
        </w:rPr>
        <w:t>біогазових</w:t>
      </w:r>
      <w:proofErr w:type="spellEnd"/>
      <w:r>
        <w:rPr>
          <w:bCs/>
          <w:sz w:val="28"/>
          <w:szCs w:val="28"/>
          <w:lang w:val="ru-RU"/>
        </w:rPr>
        <w:t xml:space="preserve"> установок, </w:t>
      </w:r>
      <w:proofErr w:type="spellStart"/>
      <w:r>
        <w:rPr>
          <w:bCs/>
          <w:sz w:val="28"/>
          <w:szCs w:val="28"/>
          <w:lang w:val="ru-RU"/>
        </w:rPr>
        <w:t>що</w:t>
      </w:r>
      <w:proofErr w:type="spellEnd"/>
      <w:r>
        <w:rPr>
          <w:bCs/>
          <w:sz w:val="28"/>
          <w:szCs w:val="28"/>
          <w:lang w:val="ru-RU"/>
        </w:rPr>
        <w:t xml:space="preserve"> буде </w:t>
      </w:r>
      <w:proofErr w:type="spellStart"/>
      <w:r>
        <w:rPr>
          <w:bCs/>
          <w:sz w:val="28"/>
          <w:szCs w:val="28"/>
          <w:lang w:val="ru-RU"/>
        </w:rPr>
        <w:t>використовуватись</w:t>
      </w:r>
      <w:proofErr w:type="spellEnd"/>
      <w:r>
        <w:rPr>
          <w:bCs/>
          <w:sz w:val="28"/>
          <w:szCs w:val="28"/>
          <w:lang w:val="ru-RU"/>
        </w:rPr>
        <w:t xml:space="preserve"> як </w:t>
      </w:r>
      <w:proofErr w:type="spellStart"/>
      <w:r>
        <w:rPr>
          <w:bCs/>
          <w:sz w:val="28"/>
          <w:szCs w:val="28"/>
          <w:lang w:val="ru-RU"/>
        </w:rPr>
        <w:t>органічне</w:t>
      </w:r>
      <w:proofErr w:type="spellEnd"/>
      <w:r>
        <w:rPr>
          <w:bCs/>
          <w:sz w:val="28"/>
          <w:szCs w:val="28"/>
          <w:lang w:val="ru-RU"/>
        </w:rPr>
        <w:t xml:space="preserve"> </w:t>
      </w:r>
      <w:proofErr w:type="spellStart"/>
      <w:r>
        <w:rPr>
          <w:bCs/>
          <w:sz w:val="28"/>
          <w:szCs w:val="28"/>
          <w:lang w:val="ru-RU"/>
        </w:rPr>
        <w:t>добриво</w:t>
      </w:r>
      <w:proofErr w:type="spellEnd"/>
      <w:r>
        <w:rPr>
          <w:bCs/>
          <w:sz w:val="28"/>
          <w:szCs w:val="28"/>
          <w:lang w:val="ru-RU"/>
        </w:rPr>
        <w:t xml:space="preserve"> </w:t>
      </w:r>
      <w:proofErr w:type="spellStart"/>
      <w:r w:rsidR="000D4E08">
        <w:rPr>
          <w:bCs/>
          <w:sz w:val="28"/>
          <w:szCs w:val="28"/>
          <w:lang w:val="ru-RU"/>
        </w:rPr>
        <w:t>або</w:t>
      </w:r>
      <w:proofErr w:type="spellEnd"/>
      <w:r>
        <w:rPr>
          <w:bCs/>
          <w:sz w:val="28"/>
          <w:szCs w:val="28"/>
          <w:lang w:val="ru-RU"/>
        </w:rPr>
        <w:t xml:space="preserve"> </w:t>
      </w:r>
      <w:proofErr w:type="spellStart"/>
      <w:r>
        <w:rPr>
          <w:bCs/>
          <w:sz w:val="28"/>
          <w:szCs w:val="28"/>
          <w:lang w:val="ru-RU"/>
        </w:rPr>
        <w:t>покращувач</w:t>
      </w:r>
      <w:proofErr w:type="spellEnd"/>
      <w:r>
        <w:rPr>
          <w:bCs/>
          <w:sz w:val="28"/>
          <w:szCs w:val="28"/>
          <w:lang w:val="ru-RU"/>
        </w:rPr>
        <w:t xml:space="preserve"> </w:t>
      </w:r>
      <w:proofErr w:type="spellStart"/>
      <w:r>
        <w:rPr>
          <w:bCs/>
          <w:sz w:val="28"/>
          <w:szCs w:val="28"/>
          <w:lang w:val="ru-RU"/>
        </w:rPr>
        <w:t>ґрунту</w:t>
      </w:r>
      <w:proofErr w:type="spellEnd"/>
      <w:r>
        <w:rPr>
          <w:bCs/>
          <w:sz w:val="28"/>
          <w:szCs w:val="28"/>
          <w:lang w:val="ru-RU"/>
        </w:rPr>
        <w:t xml:space="preserve">, </w:t>
      </w:r>
      <w:proofErr w:type="spellStart"/>
      <w:r>
        <w:rPr>
          <w:bCs/>
          <w:sz w:val="28"/>
          <w:szCs w:val="28"/>
          <w:lang w:val="ru-RU"/>
        </w:rPr>
        <w:t>необхідно</w:t>
      </w:r>
      <w:proofErr w:type="spellEnd"/>
      <w:r>
        <w:rPr>
          <w:bCs/>
          <w:sz w:val="28"/>
          <w:szCs w:val="28"/>
          <w:lang w:val="ru-RU"/>
        </w:rPr>
        <w:t xml:space="preserve"> </w:t>
      </w:r>
      <w:proofErr w:type="spellStart"/>
      <w:r>
        <w:rPr>
          <w:bCs/>
          <w:sz w:val="28"/>
          <w:szCs w:val="28"/>
          <w:lang w:val="ru-RU"/>
        </w:rPr>
        <w:t>розробити</w:t>
      </w:r>
      <w:proofErr w:type="spellEnd"/>
      <w:r>
        <w:rPr>
          <w:bCs/>
          <w:sz w:val="28"/>
          <w:szCs w:val="28"/>
          <w:lang w:val="ru-RU"/>
        </w:rPr>
        <w:t xml:space="preserve"> </w:t>
      </w:r>
      <w:proofErr w:type="spellStart"/>
      <w:r>
        <w:rPr>
          <w:bCs/>
          <w:sz w:val="28"/>
          <w:szCs w:val="28"/>
          <w:lang w:val="ru-RU"/>
        </w:rPr>
        <w:t>відповідний</w:t>
      </w:r>
      <w:proofErr w:type="spellEnd"/>
      <w:r>
        <w:rPr>
          <w:bCs/>
          <w:sz w:val="28"/>
          <w:szCs w:val="28"/>
          <w:lang w:val="ru-RU"/>
        </w:rPr>
        <w:t xml:space="preserve"> </w:t>
      </w:r>
      <w:proofErr w:type="spellStart"/>
      <w:r>
        <w:rPr>
          <w:bCs/>
          <w:sz w:val="28"/>
          <w:szCs w:val="28"/>
          <w:lang w:val="ru-RU"/>
        </w:rPr>
        <w:t>Національний</w:t>
      </w:r>
      <w:proofErr w:type="spellEnd"/>
      <w:r>
        <w:rPr>
          <w:bCs/>
          <w:sz w:val="28"/>
          <w:szCs w:val="28"/>
          <w:lang w:val="ru-RU"/>
        </w:rPr>
        <w:t xml:space="preserve"> стандарт </w:t>
      </w:r>
      <w:proofErr w:type="spellStart"/>
      <w:r>
        <w:rPr>
          <w:bCs/>
          <w:sz w:val="28"/>
          <w:szCs w:val="28"/>
          <w:lang w:val="ru-RU"/>
        </w:rPr>
        <w:t>України</w:t>
      </w:r>
      <w:proofErr w:type="spellEnd"/>
      <w:r>
        <w:rPr>
          <w:bCs/>
          <w:sz w:val="28"/>
          <w:szCs w:val="28"/>
          <w:lang w:val="ru-RU"/>
        </w:rPr>
        <w:t xml:space="preserve">.    </w:t>
      </w:r>
    </w:p>
    <w:p w14:paraId="49D4DCAB" w14:textId="77777777" w:rsidR="000A7545" w:rsidRDefault="000A7545" w:rsidP="000A7545"/>
    <w:p w14:paraId="38E1A386" w14:textId="77777777" w:rsidR="00526841" w:rsidRDefault="00526841" w:rsidP="000A7545"/>
    <w:p w14:paraId="062271BA" w14:textId="44F701A1" w:rsidR="000A7545" w:rsidRPr="006B611D" w:rsidRDefault="000A7545" w:rsidP="000A7545">
      <w:pPr>
        <w:shd w:val="clear" w:color="auto" w:fill="FFFFFF"/>
        <w:ind w:firstLine="709"/>
        <w:jc w:val="both"/>
        <w:textAlignment w:val="baseline"/>
        <w:rPr>
          <w:sz w:val="28"/>
          <w:szCs w:val="28"/>
        </w:rPr>
      </w:pPr>
      <w:r w:rsidRPr="00E941CE">
        <w:rPr>
          <w:b/>
          <w:sz w:val="28"/>
          <w:szCs w:val="28"/>
        </w:rPr>
        <w:t>Народн</w:t>
      </w:r>
      <w:r>
        <w:rPr>
          <w:b/>
          <w:sz w:val="28"/>
          <w:szCs w:val="28"/>
        </w:rPr>
        <w:t>і</w:t>
      </w:r>
      <w:r w:rsidRPr="00E941CE">
        <w:rPr>
          <w:b/>
          <w:sz w:val="28"/>
          <w:szCs w:val="28"/>
        </w:rPr>
        <w:t xml:space="preserve"> депутат</w:t>
      </w:r>
      <w:r>
        <w:rPr>
          <w:b/>
          <w:sz w:val="28"/>
          <w:szCs w:val="28"/>
        </w:rPr>
        <w:t>и</w:t>
      </w:r>
      <w:r w:rsidRPr="00E941CE">
        <w:rPr>
          <w:b/>
          <w:sz w:val="28"/>
          <w:szCs w:val="28"/>
        </w:rPr>
        <w:t xml:space="preserve"> України</w:t>
      </w:r>
      <w:r>
        <w:rPr>
          <w:sz w:val="28"/>
          <w:szCs w:val="28"/>
        </w:rPr>
        <w:t xml:space="preserve"> </w:t>
      </w:r>
      <w:r>
        <w:rPr>
          <w:sz w:val="28"/>
          <w:szCs w:val="28"/>
        </w:rPr>
        <w:tab/>
      </w:r>
      <w:r>
        <w:rPr>
          <w:sz w:val="28"/>
          <w:szCs w:val="28"/>
        </w:rPr>
        <w:tab/>
      </w:r>
      <w:r>
        <w:rPr>
          <w:sz w:val="28"/>
          <w:szCs w:val="28"/>
        </w:rPr>
        <w:tab/>
      </w:r>
      <w:r w:rsidR="0021574B" w:rsidRPr="000D653F">
        <w:rPr>
          <w:b/>
          <w:bCs/>
          <w:sz w:val="28"/>
          <w:szCs w:val="28"/>
        </w:rPr>
        <w:t>П.В. Юрчишин</w:t>
      </w:r>
      <w:r w:rsidR="0021574B" w:rsidRPr="000D653F">
        <w:rPr>
          <w:rFonts w:ascii="TimesNewRomanPSMT" w:hAnsi="TimesNewRomanPSMT" w:cs="TimesNewRomanPSMT"/>
          <w:b/>
          <w:bCs/>
          <w:sz w:val="28"/>
          <w:szCs w:val="28"/>
          <w:lang w:val="ru-RU"/>
        </w:rPr>
        <w:t xml:space="preserve">  </w:t>
      </w:r>
      <w:r w:rsidR="0021574B" w:rsidRPr="003B5382">
        <w:rPr>
          <w:bCs/>
          <w:sz w:val="28"/>
          <w:szCs w:val="28"/>
          <w:lang w:val="ru-RU"/>
        </w:rPr>
        <w:t>(</w:t>
      </w:r>
      <w:proofErr w:type="spellStart"/>
      <w:r w:rsidR="0021574B" w:rsidRPr="003B5382">
        <w:rPr>
          <w:bCs/>
          <w:sz w:val="28"/>
          <w:szCs w:val="28"/>
        </w:rPr>
        <w:t>посв</w:t>
      </w:r>
      <w:proofErr w:type="spellEnd"/>
      <w:r w:rsidR="0021574B">
        <w:rPr>
          <w:rFonts w:asciiTheme="minorHAnsi" w:hAnsiTheme="minorHAnsi" w:cs="TimesNewRomanPSMT"/>
          <w:bCs/>
          <w:sz w:val="28"/>
          <w:szCs w:val="28"/>
        </w:rPr>
        <w:t>.</w:t>
      </w:r>
      <w:r w:rsidR="0021574B" w:rsidRPr="00384104">
        <w:rPr>
          <w:rFonts w:ascii="TimesNewRomanPSMT" w:hAnsi="TimesNewRomanPSMT" w:cs="TimesNewRomanPSMT"/>
          <w:bCs/>
          <w:sz w:val="28"/>
          <w:szCs w:val="28"/>
          <w:lang w:val="ru-RU"/>
        </w:rPr>
        <w:t xml:space="preserve"> №228)</w:t>
      </w:r>
      <w:r>
        <w:rPr>
          <w:sz w:val="28"/>
          <w:szCs w:val="28"/>
        </w:rPr>
        <w:t xml:space="preserve"> </w:t>
      </w:r>
    </w:p>
    <w:p w14:paraId="2B34DA39" w14:textId="740F5047" w:rsidR="007E0793" w:rsidRPr="007E0793" w:rsidRDefault="007E0793" w:rsidP="007E0793">
      <w:pPr>
        <w:jc w:val="center"/>
        <w:rPr>
          <w:b/>
          <w:bCs/>
          <w:sz w:val="28"/>
          <w:szCs w:val="28"/>
          <w:lang w:val="ru-RU" w:eastAsia="en-US"/>
        </w:rPr>
      </w:pPr>
      <w:r>
        <w:rPr>
          <w:b/>
          <w:sz w:val="28"/>
          <w:szCs w:val="28"/>
        </w:rPr>
        <w:t xml:space="preserve">                                                                              </w:t>
      </w:r>
      <w:r w:rsidRPr="007E0793">
        <w:rPr>
          <w:b/>
          <w:sz w:val="28"/>
          <w:szCs w:val="28"/>
        </w:rPr>
        <w:t xml:space="preserve">М.С. Мезенцева </w:t>
      </w:r>
      <w:r w:rsidRPr="007E0793">
        <w:rPr>
          <w:bCs/>
          <w:sz w:val="28"/>
          <w:szCs w:val="28"/>
          <w:lang w:val="ru-RU" w:eastAsia="en-US"/>
        </w:rPr>
        <w:t xml:space="preserve">( </w:t>
      </w:r>
      <w:proofErr w:type="spellStart"/>
      <w:r w:rsidRPr="007E0793">
        <w:rPr>
          <w:bCs/>
          <w:sz w:val="28"/>
          <w:szCs w:val="28"/>
          <w:lang w:eastAsia="en-US"/>
        </w:rPr>
        <w:t>посв</w:t>
      </w:r>
      <w:proofErr w:type="spellEnd"/>
      <w:r w:rsidRPr="007E0793">
        <w:rPr>
          <w:bCs/>
          <w:sz w:val="28"/>
          <w:szCs w:val="28"/>
          <w:lang w:eastAsia="en-US"/>
        </w:rPr>
        <w:t>.</w:t>
      </w:r>
      <w:r w:rsidRPr="007E0793">
        <w:rPr>
          <w:bCs/>
          <w:sz w:val="28"/>
          <w:szCs w:val="28"/>
          <w:lang w:val="ru-RU" w:eastAsia="en-US"/>
        </w:rPr>
        <w:t xml:space="preserve"> №369)</w:t>
      </w:r>
    </w:p>
    <w:p w14:paraId="25A47488" w14:textId="3D5F79B1" w:rsidR="007E0793" w:rsidRPr="007E0793" w:rsidRDefault="007E0793" w:rsidP="007E0793">
      <w:pPr>
        <w:jc w:val="center"/>
        <w:rPr>
          <w:b/>
          <w:bCs/>
          <w:sz w:val="28"/>
          <w:szCs w:val="28"/>
          <w:lang w:val="ru-RU" w:eastAsia="en-US"/>
        </w:rPr>
      </w:pPr>
      <w:r w:rsidRPr="007E0793">
        <w:rPr>
          <w:b/>
          <w:bCs/>
          <w:sz w:val="28"/>
          <w:szCs w:val="28"/>
          <w:lang w:val="ru-RU" w:eastAsia="en-US"/>
        </w:rPr>
        <w:t xml:space="preserve">                                     </w:t>
      </w:r>
      <w:r>
        <w:rPr>
          <w:b/>
          <w:bCs/>
          <w:sz w:val="28"/>
          <w:szCs w:val="28"/>
          <w:lang w:val="ru-RU" w:eastAsia="en-US"/>
        </w:rPr>
        <w:t xml:space="preserve">                               </w:t>
      </w:r>
      <w:proofErr w:type="spellStart"/>
      <w:r w:rsidRPr="007E0793">
        <w:rPr>
          <w:b/>
          <w:bCs/>
          <w:sz w:val="28"/>
          <w:szCs w:val="28"/>
          <w:lang w:val="ru-RU" w:eastAsia="en-US"/>
        </w:rPr>
        <w:t>В.І.Балога</w:t>
      </w:r>
      <w:proofErr w:type="spellEnd"/>
      <w:proofErr w:type="gramStart"/>
      <w:r w:rsidRPr="007E0793">
        <w:rPr>
          <w:b/>
          <w:bCs/>
          <w:sz w:val="28"/>
          <w:szCs w:val="28"/>
          <w:lang w:val="ru-RU" w:eastAsia="en-US"/>
        </w:rPr>
        <w:t xml:space="preserve">   </w:t>
      </w:r>
      <w:r w:rsidRPr="007E0793">
        <w:rPr>
          <w:bCs/>
          <w:sz w:val="28"/>
          <w:szCs w:val="28"/>
          <w:lang w:val="ru-RU" w:eastAsia="en-US"/>
        </w:rPr>
        <w:t>(</w:t>
      </w:r>
      <w:proofErr w:type="spellStart"/>
      <w:proofErr w:type="gramEnd"/>
      <w:r w:rsidRPr="007E0793">
        <w:rPr>
          <w:bCs/>
          <w:sz w:val="28"/>
          <w:szCs w:val="28"/>
          <w:lang w:eastAsia="en-US"/>
        </w:rPr>
        <w:t>посв</w:t>
      </w:r>
      <w:proofErr w:type="spellEnd"/>
      <w:r w:rsidRPr="007E0793">
        <w:rPr>
          <w:bCs/>
          <w:sz w:val="28"/>
          <w:szCs w:val="28"/>
          <w:lang w:eastAsia="en-US"/>
        </w:rPr>
        <w:t>.</w:t>
      </w:r>
      <w:r w:rsidRPr="007E0793">
        <w:rPr>
          <w:bCs/>
          <w:sz w:val="28"/>
          <w:szCs w:val="28"/>
          <w:lang w:val="ru-RU" w:eastAsia="en-US"/>
        </w:rPr>
        <w:t xml:space="preserve"> № 69)</w:t>
      </w:r>
    </w:p>
    <w:p w14:paraId="3117453F" w14:textId="44B72E91" w:rsidR="007E0793" w:rsidRPr="007E0793" w:rsidRDefault="007E0793" w:rsidP="007E0793">
      <w:pPr>
        <w:jc w:val="center"/>
        <w:rPr>
          <w:b/>
          <w:sz w:val="28"/>
          <w:szCs w:val="28"/>
        </w:rPr>
      </w:pPr>
      <w:r w:rsidRPr="007E0793">
        <w:rPr>
          <w:b/>
          <w:sz w:val="28"/>
          <w:szCs w:val="28"/>
        </w:rPr>
        <w:t xml:space="preserve">                                              </w:t>
      </w:r>
      <w:r>
        <w:rPr>
          <w:b/>
          <w:sz w:val="28"/>
          <w:szCs w:val="28"/>
        </w:rPr>
        <w:t xml:space="preserve">                               </w:t>
      </w:r>
      <w:r w:rsidRPr="007E0793">
        <w:rPr>
          <w:b/>
          <w:sz w:val="28"/>
          <w:szCs w:val="28"/>
        </w:rPr>
        <w:t xml:space="preserve"> </w:t>
      </w:r>
      <w:bookmarkStart w:id="1" w:name="_GoBack"/>
      <w:bookmarkEnd w:id="1"/>
      <w:proofErr w:type="spellStart"/>
      <w:r w:rsidRPr="007E0793">
        <w:rPr>
          <w:b/>
          <w:sz w:val="28"/>
          <w:szCs w:val="28"/>
        </w:rPr>
        <w:t>О.В.Бондаренко</w:t>
      </w:r>
      <w:proofErr w:type="spellEnd"/>
      <w:r w:rsidRPr="007E0793">
        <w:rPr>
          <w:b/>
          <w:sz w:val="28"/>
          <w:szCs w:val="28"/>
        </w:rPr>
        <w:t xml:space="preserve">  </w:t>
      </w:r>
      <w:r w:rsidRPr="007E0793">
        <w:rPr>
          <w:bCs/>
          <w:sz w:val="28"/>
          <w:szCs w:val="28"/>
          <w:lang w:val="ru-RU" w:eastAsia="en-US"/>
        </w:rPr>
        <w:t>(</w:t>
      </w:r>
      <w:proofErr w:type="spellStart"/>
      <w:r w:rsidRPr="007E0793">
        <w:rPr>
          <w:bCs/>
          <w:sz w:val="28"/>
          <w:szCs w:val="28"/>
          <w:lang w:eastAsia="en-US"/>
        </w:rPr>
        <w:t>посв</w:t>
      </w:r>
      <w:proofErr w:type="spellEnd"/>
      <w:r w:rsidRPr="007E0793">
        <w:rPr>
          <w:bCs/>
          <w:sz w:val="28"/>
          <w:szCs w:val="28"/>
          <w:lang w:eastAsia="en-US"/>
        </w:rPr>
        <w:t>.</w:t>
      </w:r>
      <w:r w:rsidRPr="007E0793">
        <w:rPr>
          <w:bCs/>
          <w:sz w:val="28"/>
          <w:szCs w:val="28"/>
          <w:lang w:val="ru-RU" w:eastAsia="en-US"/>
        </w:rPr>
        <w:t xml:space="preserve"> № 59)</w:t>
      </w:r>
    </w:p>
    <w:p w14:paraId="64C8526F" w14:textId="1C83084A" w:rsidR="007E0793" w:rsidRPr="007E0793" w:rsidRDefault="007E0793" w:rsidP="007E0793">
      <w:pPr>
        <w:jc w:val="center"/>
        <w:rPr>
          <w:b/>
          <w:sz w:val="28"/>
          <w:szCs w:val="28"/>
        </w:rPr>
      </w:pPr>
      <w:r w:rsidRPr="007E0793">
        <w:rPr>
          <w:b/>
          <w:sz w:val="28"/>
          <w:szCs w:val="28"/>
        </w:rPr>
        <w:t xml:space="preserve">                                               </w:t>
      </w:r>
      <w:r>
        <w:rPr>
          <w:b/>
          <w:sz w:val="28"/>
          <w:szCs w:val="28"/>
        </w:rPr>
        <w:t xml:space="preserve">                               </w:t>
      </w:r>
      <w:proofErr w:type="spellStart"/>
      <w:r w:rsidRPr="007E0793">
        <w:rPr>
          <w:b/>
          <w:sz w:val="28"/>
          <w:szCs w:val="28"/>
        </w:rPr>
        <w:t>М.Т.Сольський</w:t>
      </w:r>
      <w:proofErr w:type="spellEnd"/>
      <w:r w:rsidRPr="007E0793">
        <w:rPr>
          <w:b/>
          <w:sz w:val="28"/>
          <w:szCs w:val="28"/>
        </w:rPr>
        <w:t xml:space="preserve">  </w:t>
      </w:r>
      <w:r w:rsidRPr="007E0793">
        <w:rPr>
          <w:bCs/>
          <w:sz w:val="28"/>
          <w:szCs w:val="28"/>
          <w:lang w:val="ru-RU" w:eastAsia="en-US"/>
        </w:rPr>
        <w:t>(</w:t>
      </w:r>
      <w:proofErr w:type="spellStart"/>
      <w:r w:rsidRPr="007E0793">
        <w:rPr>
          <w:bCs/>
          <w:sz w:val="28"/>
          <w:szCs w:val="28"/>
          <w:lang w:eastAsia="en-US"/>
        </w:rPr>
        <w:t>посв</w:t>
      </w:r>
      <w:proofErr w:type="spellEnd"/>
      <w:r w:rsidRPr="007E0793">
        <w:rPr>
          <w:bCs/>
          <w:sz w:val="28"/>
          <w:szCs w:val="28"/>
          <w:lang w:eastAsia="en-US"/>
        </w:rPr>
        <w:t>.</w:t>
      </w:r>
      <w:r w:rsidRPr="007E0793">
        <w:rPr>
          <w:bCs/>
          <w:sz w:val="28"/>
          <w:szCs w:val="28"/>
          <w:lang w:val="ru-RU" w:eastAsia="en-US"/>
        </w:rPr>
        <w:t xml:space="preserve"> №121)</w:t>
      </w:r>
    </w:p>
    <w:p w14:paraId="7271ABBB" w14:textId="77777777" w:rsidR="000A7545" w:rsidRDefault="000A7545" w:rsidP="000A7545"/>
    <w:p w14:paraId="0DD629DC" w14:textId="77777777" w:rsidR="004A20EB" w:rsidRDefault="004A20EB"/>
    <w:sectPr w:rsidR="004A20EB">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DA3813" w14:textId="77777777" w:rsidR="007E5479" w:rsidRDefault="007E5479" w:rsidP="0000752B">
      <w:r>
        <w:separator/>
      </w:r>
    </w:p>
  </w:endnote>
  <w:endnote w:type="continuationSeparator" w:id="0">
    <w:p w14:paraId="4A882DD2" w14:textId="77777777" w:rsidR="007E5479" w:rsidRDefault="007E5479" w:rsidP="00007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506FAF" w14:textId="77777777" w:rsidR="007E5479" w:rsidRDefault="007E5479" w:rsidP="0000752B">
      <w:r>
        <w:separator/>
      </w:r>
    </w:p>
  </w:footnote>
  <w:footnote w:type="continuationSeparator" w:id="0">
    <w:p w14:paraId="4FE997D6" w14:textId="77777777" w:rsidR="007E5479" w:rsidRDefault="007E5479" w:rsidP="0000752B">
      <w:r>
        <w:continuationSeparator/>
      </w:r>
    </w:p>
  </w:footnote>
  <w:footnote w:id="1">
    <w:p w14:paraId="1EBB9284" w14:textId="77777777" w:rsidR="0000752B" w:rsidRPr="00FE7721" w:rsidRDefault="0000752B" w:rsidP="0000752B">
      <w:pPr>
        <w:pStyle w:val="a4"/>
        <w:rPr>
          <w:rFonts w:ascii="Times New Roman" w:hAnsi="Times New Roman" w:cs="Times New Roman"/>
        </w:rPr>
      </w:pPr>
      <w:r w:rsidRPr="00FE7721">
        <w:rPr>
          <w:rStyle w:val="a6"/>
          <w:rFonts w:ascii="Times New Roman" w:hAnsi="Times New Roman" w:cs="Times New Roman"/>
        </w:rPr>
        <w:footnoteRef/>
      </w:r>
      <w:r w:rsidRPr="00FE7721">
        <w:rPr>
          <w:rFonts w:ascii="Times New Roman" w:hAnsi="Times New Roman" w:cs="Times New Roman"/>
        </w:rPr>
        <w:t xml:space="preserve"> </w:t>
      </w:r>
      <w:hyperlink r:id="rId1" w:history="1">
        <w:r w:rsidRPr="00FE7721">
          <w:rPr>
            <w:rStyle w:val="a3"/>
            <w:rFonts w:ascii="Times New Roman" w:hAnsi="Times New Roman" w:cs="Times New Roman"/>
          </w:rPr>
          <w:t xml:space="preserve">EMIS </w:t>
        </w:r>
        <w:proofErr w:type="spellStart"/>
        <w:r w:rsidRPr="00FE7721">
          <w:rPr>
            <w:rStyle w:val="a3"/>
            <w:rFonts w:ascii="Times New Roman" w:hAnsi="Times New Roman" w:cs="Times New Roman"/>
          </w:rPr>
          <w:t>Navigator</w:t>
        </w:r>
        <w:proofErr w:type="spellEnd"/>
        <w:r w:rsidRPr="00FE7721">
          <w:rPr>
            <w:rStyle w:val="a3"/>
            <w:rFonts w:ascii="Times New Roman" w:hAnsi="Times New Roman" w:cs="Times New Roman"/>
          </w:rPr>
          <w:t xml:space="preserve"> (vito.be)</w:t>
        </w:r>
      </w:hyperlink>
    </w:p>
  </w:footnote>
  <w:footnote w:id="2">
    <w:p w14:paraId="1CF09385" w14:textId="77777777" w:rsidR="0000752B" w:rsidRPr="00FE7721" w:rsidRDefault="0000752B" w:rsidP="0000752B">
      <w:pPr>
        <w:pStyle w:val="a4"/>
        <w:rPr>
          <w:rFonts w:ascii="Times New Roman" w:hAnsi="Times New Roman" w:cs="Times New Roman"/>
        </w:rPr>
      </w:pPr>
      <w:r w:rsidRPr="00FE7721">
        <w:rPr>
          <w:rStyle w:val="a6"/>
          <w:rFonts w:ascii="Times New Roman" w:hAnsi="Times New Roman" w:cs="Times New Roman"/>
        </w:rPr>
        <w:footnoteRef/>
      </w:r>
      <w:r w:rsidRPr="00FE7721">
        <w:rPr>
          <w:rFonts w:ascii="Times New Roman" w:hAnsi="Times New Roman" w:cs="Times New Roman"/>
        </w:rPr>
        <w:t xml:space="preserve"> </w:t>
      </w:r>
      <w:hyperlink r:id="rId2" w:history="1">
        <w:r w:rsidRPr="00FE7721">
          <w:rPr>
            <w:rStyle w:val="a3"/>
            <w:rFonts w:ascii="Times New Roman" w:hAnsi="Times New Roman" w:cs="Times New Roman"/>
          </w:rPr>
          <w:t>https://www.vlaco.be/over-vlaco-vzw/wat-doet-vlaco-vzw</w:t>
        </w:r>
      </w:hyperlink>
      <w:r w:rsidRPr="00FE7721">
        <w:rPr>
          <w:rFonts w:ascii="Times New Roman" w:hAnsi="Times New Roman" w:cs="Times New Roman"/>
        </w:rPr>
        <w:t xml:space="preserve">   </w:t>
      </w:r>
    </w:p>
  </w:footnote>
  <w:footnote w:id="3">
    <w:p w14:paraId="60BADC15" w14:textId="77777777" w:rsidR="0000752B" w:rsidRPr="00FE7721" w:rsidRDefault="0000752B" w:rsidP="0000752B">
      <w:pPr>
        <w:pStyle w:val="Default"/>
        <w:rPr>
          <w:b/>
          <w:bCs/>
          <w:sz w:val="20"/>
          <w:szCs w:val="20"/>
        </w:rPr>
      </w:pPr>
      <w:r w:rsidRPr="00FE7721">
        <w:rPr>
          <w:rStyle w:val="a6"/>
          <w:sz w:val="20"/>
          <w:szCs w:val="20"/>
        </w:rPr>
        <w:footnoteRef/>
      </w:r>
      <w:r w:rsidRPr="00FE7721">
        <w:rPr>
          <w:sz w:val="20"/>
          <w:szCs w:val="20"/>
        </w:rPr>
        <w:t xml:space="preserve"> </w:t>
      </w:r>
      <w:hyperlink r:id="rId3" w:history="1">
        <w:r w:rsidRPr="00FE7721">
          <w:rPr>
            <w:rStyle w:val="a3"/>
            <w:b/>
            <w:bCs/>
            <w:sz w:val="20"/>
            <w:szCs w:val="20"/>
          </w:rPr>
          <w:t>https://www.biogodsel.se/certifiering/spcr-120/</w:t>
        </w:r>
      </w:hyperlink>
    </w:p>
  </w:footnote>
  <w:footnote w:id="4">
    <w:p w14:paraId="5C766A19" w14:textId="77777777" w:rsidR="0000752B" w:rsidRPr="00FE7721" w:rsidRDefault="0000752B" w:rsidP="0000752B">
      <w:pPr>
        <w:pStyle w:val="a4"/>
        <w:rPr>
          <w:rFonts w:ascii="Times New Roman" w:hAnsi="Times New Roman" w:cs="Times New Roman"/>
        </w:rPr>
      </w:pPr>
      <w:r w:rsidRPr="00FE7721">
        <w:rPr>
          <w:rStyle w:val="a6"/>
          <w:rFonts w:ascii="Times New Roman" w:hAnsi="Times New Roman" w:cs="Times New Roman"/>
        </w:rPr>
        <w:footnoteRef/>
      </w:r>
      <w:r w:rsidRPr="00FE7721">
        <w:rPr>
          <w:rFonts w:ascii="Times New Roman" w:hAnsi="Times New Roman" w:cs="Times New Roman"/>
        </w:rPr>
        <w:t xml:space="preserve"> </w:t>
      </w:r>
      <w:hyperlink r:id="rId4" w:history="1">
        <w:r w:rsidRPr="00FE7721">
          <w:rPr>
            <w:rStyle w:val="a3"/>
            <w:rFonts w:ascii="Times New Roman" w:hAnsi="Times New Roman" w:cs="Times New Roman"/>
          </w:rPr>
          <w:t>https://www.kompost.de/guetesicherung/guetesicherung-nawaro-gaerprodukt</w:t>
        </w:r>
      </w:hyperlink>
      <w:r w:rsidRPr="00FE7721">
        <w:rPr>
          <w:rFonts w:ascii="Times New Roman" w:hAnsi="Times New Roman" w:cs="Times New Roman"/>
        </w:rPr>
        <w:t xml:space="preserve"> </w:t>
      </w:r>
    </w:p>
  </w:footnote>
  <w:footnote w:id="5">
    <w:p w14:paraId="45D132C0" w14:textId="77777777" w:rsidR="0000752B" w:rsidRPr="00FE7721" w:rsidRDefault="0000752B" w:rsidP="0000752B">
      <w:pPr>
        <w:pStyle w:val="a4"/>
        <w:rPr>
          <w:rFonts w:ascii="Times New Roman" w:hAnsi="Times New Roman" w:cs="Times New Roman"/>
        </w:rPr>
      </w:pPr>
      <w:r w:rsidRPr="00FE7721">
        <w:rPr>
          <w:rStyle w:val="a6"/>
          <w:rFonts w:ascii="Times New Roman" w:hAnsi="Times New Roman" w:cs="Times New Roman"/>
        </w:rPr>
        <w:footnoteRef/>
      </w:r>
      <w:r w:rsidRPr="00FE7721">
        <w:rPr>
          <w:rFonts w:ascii="Times New Roman" w:hAnsi="Times New Roman" w:cs="Times New Roman"/>
        </w:rPr>
        <w:t xml:space="preserve"> </w:t>
      </w:r>
      <w:hyperlink r:id="rId5" w:anchor=":~:text=The%20Anaerobic%20Digestion%20Quality%20Protocol,of%20source%2Dsegregated%20biodegradable%20waste" w:history="1">
        <w:proofErr w:type="spellStart"/>
        <w:r w:rsidRPr="00FE7721">
          <w:rPr>
            <w:rStyle w:val="a3"/>
            <w:rFonts w:ascii="Times New Roman" w:hAnsi="Times New Roman" w:cs="Times New Roman"/>
          </w:rPr>
          <w:t>Biofertiliser</w:t>
        </w:r>
        <w:proofErr w:type="spellEnd"/>
        <w:r w:rsidRPr="00FE7721">
          <w:rPr>
            <w:rStyle w:val="a3"/>
            <w:rFonts w:ascii="Times New Roman" w:hAnsi="Times New Roman" w:cs="Times New Roman"/>
          </w:rPr>
          <w:t xml:space="preserve"> - </w:t>
        </w:r>
        <w:proofErr w:type="spellStart"/>
        <w:r w:rsidRPr="00FE7721">
          <w:rPr>
            <w:rStyle w:val="a3"/>
            <w:rFonts w:ascii="Times New Roman" w:hAnsi="Times New Roman" w:cs="Times New Roman"/>
          </w:rPr>
          <w:t>Adqp</w:t>
        </w:r>
        <w:proofErr w:type="spellEnd"/>
      </w:hyperlink>
    </w:p>
  </w:footnote>
  <w:footnote w:id="6">
    <w:p w14:paraId="0594B849" w14:textId="77777777" w:rsidR="0000752B" w:rsidRDefault="0000752B" w:rsidP="0000752B">
      <w:pPr>
        <w:pStyle w:val="a4"/>
      </w:pPr>
      <w:r w:rsidRPr="00FE7721">
        <w:rPr>
          <w:rStyle w:val="a6"/>
          <w:rFonts w:ascii="Times New Roman" w:hAnsi="Times New Roman" w:cs="Times New Roman"/>
        </w:rPr>
        <w:footnoteRef/>
      </w:r>
      <w:hyperlink r:id="rId6" w:anchor=":~:text=End%2Dof%2Dwaste%20criteria%20allows,to%20non%2Dwaste%20derived%20products" w:history="1">
        <w:r w:rsidRPr="00FE7721">
          <w:rPr>
            <w:rStyle w:val="a3"/>
            <w:rFonts w:ascii="Times New Roman" w:hAnsi="Times New Roman" w:cs="Times New Roman"/>
          </w:rPr>
          <w:t>https://www.epa.ie/waste/wastereg/art28/#:~:text=End%2Dof%2Dwaste%20criteria%20allows,to%20non%2Dwaste%20derived%20products</w:t>
        </w:r>
      </w:hyperlink>
      <w:r>
        <w:rPr>
          <w:sz w:val="18"/>
          <w:szCs w:val="18"/>
        </w:rPr>
        <w:t xml:space="preserve"> </w:t>
      </w:r>
      <w:r>
        <w:t xml:space="preserve"> </w:t>
      </w:r>
    </w:p>
  </w:footnote>
  <w:footnote w:id="7">
    <w:p w14:paraId="356E7567" w14:textId="77777777" w:rsidR="0000752B" w:rsidRPr="00FE7721" w:rsidRDefault="0000752B" w:rsidP="0000752B">
      <w:pPr>
        <w:pStyle w:val="a4"/>
        <w:rPr>
          <w:rFonts w:ascii="Times New Roman" w:hAnsi="Times New Roman" w:cs="Times New Roman"/>
        </w:rPr>
      </w:pPr>
      <w:r w:rsidRPr="00FE7721">
        <w:rPr>
          <w:rStyle w:val="a6"/>
          <w:rFonts w:ascii="Times New Roman" w:hAnsi="Times New Roman" w:cs="Times New Roman"/>
        </w:rPr>
        <w:footnoteRef/>
      </w:r>
      <w:r w:rsidRPr="00FE7721">
        <w:rPr>
          <w:rFonts w:ascii="Times New Roman" w:hAnsi="Times New Roman" w:cs="Times New Roman"/>
        </w:rPr>
        <w:t xml:space="preserve"> </w:t>
      </w:r>
      <w:hyperlink r:id="rId7" w:history="1">
        <w:r w:rsidRPr="00FE7721">
          <w:rPr>
            <w:rStyle w:val="a3"/>
            <w:rFonts w:ascii="Times New Roman" w:hAnsi="Times New Roman" w:cs="Times New Roman"/>
          </w:rPr>
          <w:t xml:space="preserve">BSI PAS 110: </w:t>
        </w:r>
        <w:proofErr w:type="spellStart"/>
        <w:r w:rsidRPr="00FE7721">
          <w:rPr>
            <w:rStyle w:val="a3"/>
            <w:rFonts w:ascii="Times New Roman" w:hAnsi="Times New Roman" w:cs="Times New Roman"/>
          </w:rPr>
          <w:t>Producing</w:t>
        </w:r>
        <w:proofErr w:type="spellEnd"/>
        <w:r w:rsidRPr="00FE7721">
          <w:rPr>
            <w:rStyle w:val="a3"/>
            <w:rFonts w:ascii="Times New Roman" w:hAnsi="Times New Roman" w:cs="Times New Roman"/>
          </w:rPr>
          <w:t xml:space="preserve"> </w:t>
        </w:r>
        <w:proofErr w:type="spellStart"/>
        <w:r w:rsidRPr="00FE7721">
          <w:rPr>
            <w:rStyle w:val="a3"/>
            <w:rFonts w:ascii="Times New Roman" w:hAnsi="Times New Roman" w:cs="Times New Roman"/>
          </w:rPr>
          <w:t>Quality</w:t>
        </w:r>
        <w:proofErr w:type="spellEnd"/>
        <w:r w:rsidRPr="00FE7721">
          <w:rPr>
            <w:rStyle w:val="a3"/>
            <w:rFonts w:ascii="Times New Roman" w:hAnsi="Times New Roman" w:cs="Times New Roman"/>
          </w:rPr>
          <w:t xml:space="preserve"> </w:t>
        </w:r>
        <w:proofErr w:type="spellStart"/>
        <w:r w:rsidRPr="00FE7721">
          <w:rPr>
            <w:rStyle w:val="a3"/>
            <w:rFonts w:ascii="Times New Roman" w:hAnsi="Times New Roman" w:cs="Times New Roman"/>
          </w:rPr>
          <w:t>Anaerobic</w:t>
        </w:r>
        <w:proofErr w:type="spellEnd"/>
        <w:r w:rsidRPr="00FE7721">
          <w:rPr>
            <w:rStyle w:val="a3"/>
            <w:rFonts w:ascii="Times New Roman" w:hAnsi="Times New Roman" w:cs="Times New Roman"/>
          </w:rPr>
          <w:t xml:space="preserve"> </w:t>
        </w:r>
        <w:proofErr w:type="spellStart"/>
        <w:r w:rsidRPr="00FE7721">
          <w:rPr>
            <w:rStyle w:val="a3"/>
            <w:rFonts w:ascii="Times New Roman" w:hAnsi="Times New Roman" w:cs="Times New Roman"/>
          </w:rPr>
          <w:t>Digestate</w:t>
        </w:r>
        <w:proofErr w:type="spellEnd"/>
        <w:r w:rsidRPr="00FE7721">
          <w:rPr>
            <w:rStyle w:val="a3"/>
            <w:rFonts w:ascii="Times New Roman" w:hAnsi="Times New Roman" w:cs="Times New Roman"/>
          </w:rPr>
          <w:t xml:space="preserve"> | WRAP</w:t>
        </w:r>
      </w:hyperlink>
      <w:r w:rsidRPr="00FE7721">
        <w:rPr>
          <w:rFonts w:ascii="Times New Roman" w:hAnsi="Times New Roman" w:cs="Times New Roman"/>
        </w:rPr>
        <w:t xml:space="preserve"> </w:t>
      </w:r>
    </w:p>
  </w:footnote>
  <w:footnote w:id="8">
    <w:p w14:paraId="7B44142F" w14:textId="77777777" w:rsidR="0000752B" w:rsidRPr="00FE7721" w:rsidRDefault="0000752B" w:rsidP="0000752B">
      <w:pPr>
        <w:pStyle w:val="a4"/>
        <w:rPr>
          <w:rFonts w:ascii="Times New Roman" w:hAnsi="Times New Roman" w:cs="Times New Roman"/>
        </w:rPr>
      </w:pPr>
      <w:r w:rsidRPr="00FE7721">
        <w:rPr>
          <w:rStyle w:val="a6"/>
          <w:rFonts w:ascii="Times New Roman" w:hAnsi="Times New Roman" w:cs="Times New Roman"/>
        </w:rPr>
        <w:footnoteRef/>
      </w:r>
      <w:r w:rsidRPr="00FE7721">
        <w:rPr>
          <w:rFonts w:ascii="Times New Roman" w:hAnsi="Times New Roman" w:cs="Times New Roman"/>
        </w:rPr>
        <w:t xml:space="preserve"> </w:t>
      </w:r>
      <w:hyperlink r:id="rId8" w:history="1">
        <w:r w:rsidRPr="00FE7721">
          <w:rPr>
            <w:rStyle w:val="a3"/>
            <w:rFonts w:ascii="Times New Roman" w:hAnsi="Times New Roman" w:cs="Times New Roman"/>
          </w:rPr>
          <w:t>https://www.consorziobiogas.it/en/home-2/</w:t>
        </w:r>
      </w:hyperlink>
      <w:r w:rsidRPr="00FE7721">
        <w:rPr>
          <w:rFonts w:ascii="Times New Roman" w:hAnsi="Times New Roman" w:cs="Times New Roman"/>
        </w:rPr>
        <w:t xml:space="preserve"> </w:t>
      </w:r>
    </w:p>
  </w:footnote>
  <w:footnote w:id="9">
    <w:p w14:paraId="5B96013A" w14:textId="77777777" w:rsidR="0000752B" w:rsidRPr="00FE7721" w:rsidRDefault="0000752B" w:rsidP="0000752B">
      <w:pPr>
        <w:pStyle w:val="a4"/>
        <w:rPr>
          <w:rFonts w:ascii="Times New Roman" w:hAnsi="Times New Roman" w:cs="Times New Roman"/>
        </w:rPr>
      </w:pPr>
      <w:r w:rsidRPr="00FE7721">
        <w:rPr>
          <w:rStyle w:val="a6"/>
          <w:rFonts w:ascii="Times New Roman" w:hAnsi="Times New Roman" w:cs="Times New Roman"/>
        </w:rPr>
        <w:footnoteRef/>
      </w:r>
      <w:r w:rsidRPr="00FE7721">
        <w:rPr>
          <w:rFonts w:ascii="Times New Roman" w:hAnsi="Times New Roman" w:cs="Times New Roman"/>
        </w:rPr>
        <w:t xml:space="preserve"> </w:t>
      </w:r>
      <w:hyperlink r:id="rId9" w:history="1">
        <w:r w:rsidRPr="00FE7721">
          <w:rPr>
            <w:rStyle w:val="a3"/>
            <w:rFonts w:ascii="Times New Roman" w:hAnsi="Times New Roman" w:cs="Times New Roman"/>
          </w:rPr>
          <w:t>http://www.worldbiogasassociation.org/wp-content/uploads/2018/07/Italy-International-Market-Report.pdf</w:t>
        </w:r>
      </w:hyperlink>
      <w:r w:rsidRPr="00FE7721">
        <w:rPr>
          <w:rFonts w:ascii="Times New Roman" w:hAnsi="Times New Roman" w:cs="Times New Roman"/>
        </w:rPr>
        <w:t xml:space="preserve"> </w:t>
      </w:r>
    </w:p>
  </w:footnote>
  <w:footnote w:id="10">
    <w:p w14:paraId="16082EE7" w14:textId="77777777" w:rsidR="0000752B" w:rsidRDefault="0000752B" w:rsidP="0000752B">
      <w:pPr>
        <w:pStyle w:val="a4"/>
      </w:pPr>
      <w:r w:rsidRPr="00FE7721">
        <w:rPr>
          <w:rStyle w:val="a6"/>
          <w:rFonts w:ascii="Times New Roman" w:hAnsi="Times New Roman" w:cs="Times New Roman"/>
        </w:rPr>
        <w:footnoteRef/>
      </w:r>
      <w:r w:rsidRPr="00FE7721">
        <w:rPr>
          <w:rFonts w:ascii="Times New Roman" w:hAnsi="Times New Roman" w:cs="Times New Roman"/>
        </w:rPr>
        <w:t xml:space="preserve"> </w:t>
      </w:r>
      <w:hyperlink r:id="rId10" w:history="1">
        <w:r w:rsidRPr="00FE7721">
          <w:rPr>
            <w:rStyle w:val="a3"/>
            <w:rFonts w:ascii="Times New Roman" w:hAnsi="Times New Roman" w:cs="Times New Roman"/>
          </w:rPr>
          <w:t>https://hal.inrae.fr/hal-02605773/file/pub00053307_s1.pdf</w:t>
        </w:r>
      </w:hyperlink>
      <w:r>
        <w:t xml:space="preserve"> </w:t>
      </w:r>
    </w:p>
  </w:footnote>
  <w:footnote w:id="11">
    <w:p w14:paraId="52FC109C" w14:textId="77777777" w:rsidR="0000752B" w:rsidRPr="00646D9F" w:rsidRDefault="0000752B" w:rsidP="0000752B">
      <w:pPr>
        <w:jc w:val="both"/>
        <w:rPr>
          <w:sz w:val="28"/>
          <w:szCs w:val="28"/>
        </w:rPr>
      </w:pPr>
      <w:r>
        <w:rPr>
          <w:rStyle w:val="a6"/>
        </w:rPr>
        <w:footnoteRef/>
      </w:r>
      <w:r>
        <w:t xml:space="preserve"> </w:t>
      </w:r>
      <w:hyperlink r:id="rId11" w:history="1">
        <w:r w:rsidRPr="00FE7721">
          <w:rPr>
            <w:rStyle w:val="a3"/>
            <w:sz w:val="20"/>
            <w:szCs w:val="20"/>
          </w:rPr>
          <w:t>https://www.biogasworld.com/news/digestate-recognized-officially-fertilizing-residual-material-france/</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545"/>
    <w:rsid w:val="0000752B"/>
    <w:rsid w:val="00062214"/>
    <w:rsid w:val="000840C0"/>
    <w:rsid w:val="000A0757"/>
    <w:rsid w:val="000A7545"/>
    <w:rsid w:val="000D4E08"/>
    <w:rsid w:val="0011443F"/>
    <w:rsid w:val="00143BE9"/>
    <w:rsid w:val="00144E44"/>
    <w:rsid w:val="0021574B"/>
    <w:rsid w:val="00227BCC"/>
    <w:rsid w:val="00241462"/>
    <w:rsid w:val="002F7AFE"/>
    <w:rsid w:val="003B1673"/>
    <w:rsid w:val="003B4F12"/>
    <w:rsid w:val="00491D8E"/>
    <w:rsid w:val="004A20EB"/>
    <w:rsid w:val="00510100"/>
    <w:rsid w:val="00526841"/>
    <w:rsid w:val="00596447"/>
    <w:rsid w:val="00597179"/>
    <w:rsid w:val="005B399A"/>
    <w:rsid w:val="005B6827"/>
    <w:rsid w:val="007E0793"/>
    <w:rsid w:val="007E5479"/>
    <w:rsid w:val="007F58D5"/>
    <w:rsid w:val="00AD0C35"/>
    <w:rsid w:val="00AE089F"/>
    <w:rsid w:val="00AE49C5"/>
    <w:rsid w:val="00AE6961"/>
    <w:rsid w:val="00AF095B"/>
    <w:rsid w:val="00DC699C"/>
    <w:rsid w:val="00F17D01"/>
    <w:rsid w:val="00F20094"/>
    <w:rsid w:val="00F25EE4"/>
    <w:rsid w:val="00F348B6"/>
    <w:rsid w:val="00F75ABA"/>
    <w:rsid w:val="00F946B9"/>
    <w:rsid w:val="00FF095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95B35"/>
  <w15:docId w15:val="{03A4D4EA-4482-354F-9CC0-127EE4365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5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0752B"/>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basedOn w:val="a0"/>
    <w:uiPriority w:val="99"/>
    <w:unhideWhenUsed/>
    <w:rsid w:val="0000752B"/>
    <w:rPr>
      <w:color w:val="0563C1" w:themeColor="hyperlink"/>
      <w:u w:val="single"/>
    </w:rPr>
  </w:style>
  <w:style w:type="paragraph" w:styleId="a4">
    <w:name w:val="footnote text"/>
    <w:basedOn w:val="a"/>
    <w:link w:val="a5"/>
    <w:uiPriority w:val="99"/>
    <w:semiHidden/>
    <w:unhideWhenUsed/>
    <w:rsid w:val="0000752B"/>
    <w:rPr>
      <w:rFonts w:asciiTheme="minorHAnsi" w:eastAsiaTheme="minorHAnsi" w:hAnsiTheme="minorHAnsi" w:cstheme="minorBidi"/>
      <w:sz w:val="20"/>
      <w:szCs w:val="20"/>
      <w:lang w:eastAsia="en-US"/>
    </w:rPr>
  </w:style>
  <w:style w:type="character" w:customStyle="1" w:styleId="a5">
    <w:name w:val="Текст виноски Знак"/>
    <w:basedOn w:val="a0"/>
    <w:link w:val="a4"/>
    <w:uiPriority w:val="99"/>
    <w:semiHidden/>
    <w:rsid w:val="0000752B"/>
    <w:rPr>
      <w:sz w:val="20"/>
      <w:szCs w:val="20"/>
    </w:rPr>
  </w:style>
  <w:style w:type="character" w:styleId="a6">
    <w:name w:val="footnote reference"/>
    <w:basedOn w:val="a0"/>
    <w:uiPriority w:val="99"/>
    <w:semiHidden/>
    <w:unhideWhenUsed/>
    <w:rsid w:val="0000752B"/>
    <w:rPr>
      <w:vertAlign w:val="superscript"/>
    </w:rPr>
  </w:style>
  <w:style w:type="paragraph" w:styleId="HTML">
    <w:name w:val="HTML Preformatted"/>
    <w:basedOn w:val="a"/>
    <w:link w:val="HTML0"/>
    <w:uiPriority w:val="99"/>
    <w:semiHidden/>
    <w:unhideWhenUsed/>
    <w:rsid w:val="00007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uk-UA"/>
    </w:rPr>
  </w:style>
  <w:style w:type="character" w:customStyle="1" w:styleId="HTML0">
    <w:name w:val="Стандартний HTML Знак"/>
    <w:basedOn w:val="a0"/>
    <w:link w:val="HTML"/>
    <w:uiPriority w:val="99"/>
    <w:semiHidden/>
    <w:rsid w:val="0000752B"/>
    <w:rPr>
      <w:rFonts w:ascii="Courier New" w:eastAsia="Times New Roman" w:hAnsi="Courier New" w:cs="Courier New"/>
      <w:sz w:val="20"/>
      <w:szCs w:val="20"/>
      <w:lang w:eastAsia="uk-UA"/>
    </w:rPr>
  </w:style>
  <w:style w:type="character" w:customStyle="1" w:styleId="y2iqfc">
    <w:name w:val="y2iqfc"/>
    <w:basedOn w:val="a0"/>
    <w:rsid w:val="0000752B"/>
  </w:style>
  <w:style w:type="character" w:styleId="a7">
    <w:name w:val="FollowedHyperlink"/>
    <w:basedOn w:val="a0"/>
    <w:uiPriority w:val="99"/>
    <w:semiHidden/>
    <w:unhideWhenUsed/>
    <w:rsid w:val="00AE49C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8" Type="http://schemas.openxmlformats.org/officeDocument/2006/relationships/hyperlink" Target="https://www.consorziobiogas.it/en/home-2/" TargetMode="External"/><Relationship Id="rId3" Type="http://schemas.openxmlformats.org/officeDocument/2006/relationships/hyperlink" Target="https://www.biogodsel.se/certifiering/spcr-120/" TargetMode="External"/><Relationship Id="rId7" Type="http://schemas.openxmlformats.org/officeDocument/2006/relationships/hyperlink" Target="https://wrap.org.uk/resources/guide/bsi-pas-110-producing-quality-anaerobic-digestate" TargetMode="External"/><Relationship Id="rId2" Type="http://schemas.openxmlformats.org/officeDocument/2006/relationships/hyperlink" Target="https://www.vlaco.be/over-vlaco-vzw/wat-doet-vlaco-vzw" TargetMode="External"/><Relationship Id="rId1" Type="http://schemas.openxmlformats.org/officeDocument/2006/relationships/hyperlink" Target="https://navigator.emis.vito.be/mijn-navigator?woId=44296" TargetMode="External"/><Relationship Id="rId6" Type="http://schemas.openxmlformats.org/officeDocument/2006/relationships/hyperlink" Target="https://www.epa.ie/waste/wastereg/art28/" TargetMode="External"/><Relationship Id="rId11" Type="http://schemas.openxmlformats.org/officeDocument/2006/relationships/hyperlink" Target="https://www.biogasworld.com/news/digestate-recognized-officially-fertilizing-residual-material-france/" TargetMode="External"/><Relationship Id="rId5" Type="http://schemas.openxmlformats.org/officeDocument/2006/relationships/hyperlink" Target="https://www.biofertiliser.org.uk/adqp" TargetMode="External"/><Relationship Id="rId10" Type="http://schemas.openxmlformats.org/officeDocument/2006/relationships/hyperlink" Target="https://hal.inrae.fr/hal-02605773/file/pub00053307_s1.pdf" TargetMode="External"/><Relationship Id="rId4" Type="http://schemas.openxmlformats.org/officeDocument/2006/relationships/hyperlink" Target="https://www.kompost.de/guetesicherung/guetesicherung-nawaro-gaerprodukt" TargetMode="External"/><Relationship Id="rId9" Type="http://schemas.openxmlformats.org/officeDocument/2006/relationships/hyperlink" Target="http://www.worldbiogasassociation.org/wp-content/uploads/2018/07/Italy-International-Market-Report.pdf"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9221</Words>
  <Characters>5257</Characters>
  <Application>Microsoft Office Word</Application>
  <DocSecurity>0</DocSecurity>
  <Lines>43</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14450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Юрчишин Петро Васильович</dc:creator>
  <cp:lastModifiedBy>Юрчишин Петро Васильович</cp:lastModifiedBy>
  <cp:revision>2</cp:revision>
  <cp:lastPrinted>2021-07-13T10:05:00Z</cp:lastPrinted>
  <dcterms:created xsi:type="dcterms:W3CDTF">2021-07-14T13:45:00Z</dcterms:created>
  <dcterms:modified xsi:type="dcterms:W3CDTF">2021-07-14T13:45:00Z</dcterms:modified>
</cp:coreProperties>
</file>