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3269B" w:rsidRPr="00B827FA" w:rsidRDefault="0068390F">
      <w:pPr>
        <w:jc w:val="center"/>
        <w:rPr>
          <w:lang w:val="uk-UA"/>
        </w:rPr>
      </w:pPr>
      <w:r w:rsidRPr="00B827FA">
        <w:rPr>
          <w:b/>
          <w:szCs w:val="28"/>
          <w:lang w:val="uk-UA"/>
        </w:rPr>
        <w:t>ПОЯСНЮВАЛЬНА ЗАПИСКА</w:t>
      </w:r>
    </w:p>
    <w:p w:rsidR="0023269B" w:rsidRPr="00B827FA" w:rsidRDefault="0068390F">
      <w:pPr>
        <w:jc w:val="center"/>
        <w:rPr>
          <w:b/>
          <w:bCs/>
          <w:color w:val="000000"/>
          <w:spacing w:val="-1"/>
          <w:szCs w:val="28"/>
          <w:lang w:val="uk-UA"/>
        </w:rPr>
      </w:pPr>
      <w:r w:rsidRPr="00B827FA">
        <w:rPr>
          <w:b/>
          <w:szCs w:val="28"/>
          <w:lang w:val="uk-UA"/>
        </w:rPr>
        <w:t xml:space="preserve">до проєкту Закону України </w:t>
      </w:r>
      <w:r w:rsidR="00B827FA" w:rsidRPr="00B827FA">
        <w:rPr>
          <w:b/>
          <w:bCs/>
          <w:color w:val="000000"/>
          <w:spacing w:val="-1"/>
          <w:szCs w:val="28"/>
          <w:lang w:val="uk-UA"/>
        </w:rPr>
        <w:t>«</w:t>
      </w:r>
      <w:r w:rsidRPr="00B827FA">
        <w:rPr>
          <w:b/>
          <w:bCs/>
          <w:color w:val="000000"/>
          <w:spacing w:val="-1"/>
          <w:szCs w:val="28"/>
          <w:lang w:val="uk-UA"/>
        </w:rPr>
        <w:t xml:space="preserve">Про ратифікацію </w:t>
      </w:r>
      <w:r w:rsidRPr="00B827FA">
        <w:rPr>
          <w:b/>
          <w:lang w:val="uk-UA" w:eastAsia="uk-UA"/>
        </w:rPr>
        <w:t>Рамкового договору між Урядом України та Урядом Французької Республіки щодо офіційної підтримки посилення захисту населення, територій та навколишнього природного середовища України від надзвичайних ситуацій</w:t>
      </w:r>
      <w:r w:rsidR="00B827FA" w:rsidRPr="00B827FA">
        <w:rPr>
          <w:b/>
          <w:szCs w:val="28"/>
          <w:lang w:val="uk-UA"/>
        </w:rPr>
        <w:t>»</w:t>
      </w:r>
    </w:p>
    <w:p w:rsidR="0023269B" w:rsidRPr="00B827FA" w:rsidRDefault="0023269B">
      <w:pPr>
        <w:jc w:val="center"/>
        <w:rPr>
          <w:b/>
          <w:sz w:val="10"/>
          <w:szCs w:val="10"/>
          <w:lang w:val="uk-UA"/>
        </w:rPr>
      </w:pP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r w:rsidRPr="00B827FA">
        <w:rPr>
          <w:b/>
          <w:color w:val="000000"/>
          <w:szCs w:val="28"/>
          <w:lang w:val="uk-UA"/>
        </w:rPr>
        <w:t>1. Мета</w:t>
      </w:r>
    </w:p>
    <w:p w:rsidR="0023269B" w:rsidRPr="00B827FA" w:rsidRDefault="0068390F" w:rsidP="00B827FA">
      <w:pPr>
        <w:ind w:firstLine="567"/>
        <w:jc w:val="both"/>
        <w:rPr>
          <w:lang w:val="uk-UA"/>
        </w:rPr>
      </w:pPr>
      <w:r w:rsidRPr="00B827FA">
        <w:rPr>
          <w:szCs w:val="28"/>
          <w:lang w:val="uk-UA"/>
        </w:rPr>
        <w:t xml:space="preserve">Метою прийняття Закону України  </w:t>
      </w:r>
      <w:r w:rsidR="00B827FA" w:rsidRPr="00B827FA">
        <w:rPr>
          <w:color w:val="000000"/>
          <w:spacing w:val="-1"/>
          <w:szCs w:val="28"/>
          <w:lang w:val="uk-UA"/>
        </w:rPr>
        <w:t>«</w:t>
      </w:r>
      <w:r w:rsidRPr="00B827FA">
        <w:rPr>
          <w:color w:val="000000"/>
          <w:spacing w:val="-1"/>
          <w:szCs w:val="28"/>
          <w:lang w:val="uk-UA"/>
        </w:rPr>
        <w:t xml:space="preserve">Про  ратифікацію </w:t>
      </w:r>
      <w:r w:rsidRPr="00B827FA">
        <w:rPr>
          <w:szCs w:val="28"/>
          <w:lang w:val="uk-UA" w:eastAsia="uk-UA"/>
        </w:rPr>
        <w:t>Рамкового договору між Урядом України т</w:t>
      </w:r>
      <w:r w:rsidR="00B827FA" w:rsidRPr="00B827FA">
        <w:rPr>
          <w:szCs w:val="28"/>
          <w:lang w:val="uk-UA" w:eastAsia="uk-UA"/>
        </w:rPr>
        <w:t>а Урядом Французької Республіки</w:t>
      </w:r>
      <w:r w:rsidRPr="00B827FA">
        <w:rPr>
          <w:szCs w:val="28"/>
          <w:lang w:val="uk-UA" w:eastAsia="uk-UA"/>
        </w:rPr>
        <w:t xml:space="preserve"> щодо офіційної підтримки посилення захисту населення, територій та навколишнього природного середовища України від надзвичайних ситуацій</w:t>
      </w:r>
      <w:r w:rsidR="00B827FA" w:rsidRPr="00B827FA">
        <w:rPr>
          <w:szCs w:val="28"/>
          <w:lang w:val="uk-UA"/>
        </w:rPr>
        <w:t>»</w:t>
      </w:r>
      <w:r w:rsidRPr="00B827FA">
        <w:rPr>
          <w:szCs w:val="28"/>
          <w:lang w:val="uk-UA"/>
        </w:rPr>
        <w:t xml:space="preserve"> (далі — проєкт Закону) є виконання внутрішньодержавної процедури для надання згоди на обов</w:t>
      </w:r>
      <w:r w:rsidR="00B827FA" w:rsidRPr="00B827FA">
        <w:rPr>
          <w:szCs w:val="28"/>
          <w:lang w:val="uk-UA"/>
        </w:rPr>
        <w:t>’</w:t>
      </w:r>
      <w:r w:rsidRPr="00B827FA">
        <w:rPr>
          <w:szCs w:val="28"/>
          <w:lang w:val="uk-UA"/>
        </w:rPr>
        <w:t>язковість для України Рамкового договору та набрання ним чинності.</w:t>
      </w:r>
    </w:p>
    <w:p w:rsidR="0023269B" w:rsidRPr="00B827FA" w:rsidRDefault="0023269B" w:rsidP="00B827FA">
      <w:pPr>
        <w:ind w:firstLine="567"/>
        <w:jc w:val="both"/>
        <w:rPr>
          <w:sz w:val="10"/>
          <w:szCs w:val="10"/>
          <w:lang w:val="uk-UA"/>
        </w:rPr>
      </w:pP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b/>
          <w:color w:val="000000"/>
          <w:szCs w:val="28"/>
          <w:lang w:val="uk-UA"/>
        </w:rPr>
        <w:t>2. Обґрунтування необхідності прийняття акта</w:t>
      </w: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color w:val="000000"/>
          <w:szCs w:val="28"/>
          <w:lang w:val="uk-UA" w:eastAsia="uk-UA"/>
        </w:rPr>
        <w:t>Рамковий договір між Урядом України та Урядом Французької Республіки  щодо офіційної підтримки посилення захисту населення, територій та навколишнього природного середовища України від надзвичайних ситуацій (далі — Рамковий договір) учинено в м. Києві 13 травня 2021 року.</w:t>
      </w: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color w:val="000000"/>
          <w:szCs w:val="28"/>
          <w:lang w:val="uk-UA" w:eastAsia="uk-UA"/>
        </w:rPr>
        <w:t xml:space="preserve">Необхідність прийняття Закону України зумовлена вимогами пунктів </w:t>
      </w:r>
      <w:r w:rsidR="00B827FA" w:rsidRPr="00B827FA">
        <w:rPr>
          <w:color w:val="000000"/>
          <w:szCs w:val="28"/>
          <w:lang w:val="uk-UA" w:eastAsia="uk-UA"/>
        </w:rPr>
        <w:t>«</w:t>
      </w:r>
      <w:r w:rsidRPr="00B827FA">
        <w:rPr>
          <w:color w:val="000000"/>
          <w:szCs w:val="28"/>
          <w:lang w:val="uk-UA" w:eastAsia="uk-UA"/>
        </w:rPr>
        <w:t>в</w:t>
      </w:r>
      <w:r w:rsidR="00B827FA" w:rsidRPr="00B827FA">
        <w:rPr>
          <w:color w:val="000000"/>
          <w:szCs w:val="28"/>
          <w:lang w:val="uk-UA" w:eastAsia="uk-UA"/>
        </w:rPr>
        <w:t>»</w:t>
      </w:r>
      <w:r w:rsidRPr="00B827FA">
        <w:rPr>
          <w:color w:val="000000"/>
          <w:szCs w:val="28"/>
          <w:lang w:val="uk-UA" w:eastAsia="uk-UA"/>
        </w:rPr>
        <w:t xml:space="preserve"> та </w:t>
      </w:r>
      <w:r w:rsidR="00B827FA" w:rsidRPr="00B827FA">
        <w:rPr>
          <w:color w:val="000000"/>
          <w:szCs w:val="28"/>
          <w:lang w:val="uk-UA" w:eastAsia="uk-UA"/>
        </w:rPr>
        <w:t>«</w:t>
      </w:r>
      <w:r w:rsidRPr="00B827FA">
        <w:rPr>
          <w:color w:val="000000"/>
          <w:szCs w:val="28"/>
          <w:lang w:val="uk-UA" w:eastAsia="uk-UA"/>
        </w:rPr>
        <w:t>є</w:t>
      </w:r>
      <w:r w:rsidR="00B827FA" w:rsidRPr="00B827FA">
        <w:rPr>
          <w:color w:val="000000"/>
          <w:szCs w:val="28"/>
          <w:lang w:val="uk-UA" w:eastAsia="uk-UA"/>
        </w:rPr>
        <w:t>»</w:t>
      </w:r>
      <w:r w:rsidRPr="00B827FA">
        <w:rPr>
          <w:color w:val="000000"/>
          <w:szCs w:val="28"/>
          <w:lang w:val="uk-UA" w:eastAsia="uk-UA"/>
        </w:rPr>
        <w:t xml:space="preserve"> частини другої статті 9 Закону України </w:t>
      </w:r>
      <w:r w:rsidR="00B827FA" w:rsidRPr="00B827FA">
        <w:rPr>
          <w:color w:val="000000"/>
          <w:szCs w:val="28"/>
          <w:lang w:val="uk-UA" w:eastAsia="uk-UA"/>
        </w:rPr>
        <w:t>«</w:t>
      </w:r>
      <w:r w:rsidRPr="00B827FA">
        <w:rPr>
          <w:color w:val="000000"/>
          <w:szCs w:val="28"/>
          <w:lang w:val="uk-UA" w:eastAsia="uk-UA"/>
        </w:rPr>
        <w:t>Про міжнародні договори України</w:t>
      </w:r>
      <w:r w:rsidR="00B827FA" w:rsidRPr="00B827FA">
        <w:rPr>
          <w:color w:val="000000"/>
          <w:szCs w:val="28"/>
          <w:lang w:val="uk-UA" w:eastAsia="uk-UA"/>
        </w:rPr>
        <w:t>»</w:t>
      </w:r>
      <w:r w:rsidRPr="00B827FA">
        <w:rPr>
          <w:color w:val="000000"/>
          <w:szCs w:val="28"/>
          <w:lang w:val="uk-UA" w:eastAsia="uk-UA"/>
        </w:rPr>
        <w:t xml:space="preserve"> та відповідним роз</w:t>
      </w:r>
      <w:r w:rsidR="00B827FA" w:rsidRPr="00B827FA">
        <w:rPr>
          <w:color w:val="000000"/>
          <w:szCs w:val="28"/>
          <w:lang w:val="uk-UA" w:eastAsia="uk-UA"/>
        </w:rPr>
        <w:t>’</w:t>
      </w:r>
      <w:r w:rsidRPr="00B827FA">
        <w:rPr>
          <w:color w:val="000000"/>
          <w:szCs w:val="28"/>
          <w:lang w:val="uk-UA" w:eastAsia="uk-UA"/>
        </w:rPr>
        <w:t xml:space="preserve">ясненням Міністерства юстиції України щодо виду внутрішньодержавної процедури, необхідної для набрання чинності Рамковим договором. </w:t>
      </w:r>
    </w:p>
    <w:p w:rsidR="0023269B" w:rsidRPr="00B827FA" w:rsidRDefault="0068390F" w:rsidP="00B827FA">
      <w:pPr>
        <w:shd w:val="clear" w:color="auto" w:fill="FFFFFF"/>
        <w:ind w:firstLine="567"/>
        <w:jc w:val="both"/>
        <w:rPr>
          <w:szCs w:val="28"/>
          <w:lang w:val="uk-UA"/>
        </w:rPr>
      </w:pPr>
      <w:r w:rsidRPr="00B827FA">
        <w:rPr>
          <w:color w:val="000000"/>
          <w:szCs w:val="28"/>
          <w:lang w:val="uk-UA" w:eastAsia="uk-UA"/>
        </w:rPr>
        <w:t>Проєкт Закону розроблено з метою виконання внутрішньодержавних процедур з набрання Рамковим договором чинності.</w:t>
      </w: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szCs w:val="28"/>
          <w:lang w:val="uk-UA"/>
        </w:rPr>
        <w:t xml:space="preserve">Набрання Рамковим договором чинності стане правовою основою для здійснення співробітництва щодо  оновлення пожежно-рятувальної техніки, а саме пожежної техніки для гасіння пожеж та рятування людей у висотних будівлях. </w:t>
      </w: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szCs w:val="28"/>
          <w:lang w:val="uk-UA"/>
        </w:rPr>
        <w:t xml:space="preserve">Необхідність у придбанні такої пожежної техніки європейського виробництва зумовлено насамперед тим, що в Україні її ніколи не виробляли та не виробляють на цей час. </w:t>
      </w:r>
    </w:p>
    <w:p w:rsidR="0023269B" w:rsidRPr="00B827FA" w:rsidRDefault="0023269B" w:rsidP="00B827FA">
      <w:pPr>
        <w:ind w:firstLine="567"/>
        <w:jc w:val="both"/>
        <w:rPr>
          <w:b/>
          <w:sz w:val="10"/>
          <w:szCs w:val="10"/>
          <w:lang w:val="uk-UA"/>
        </w:rPr>
      </w:pP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r w:rsidRPr="00B827FA">
        <w:rPr>
          <w:b/>
          <w:color w:val="000000"/>
          <w:szCs w:val="28"/>
          <w:lang w:val="uk-UA"/>
        </w:rPr>
        <w:t>3. Основні положення проєкту акта</w:t>
      </w:r>
    </w:p>
    <w:p w:rsidR="0023269B" w:rsidRPr="00B827FA" w:rsidRDefault="0068390F" w:rsidP="00B827FA">
      <w:pPr>
        <w:ind w:firstLine="567"/>
        <w:jc w:val="both"/>
        <w:rPr>
          <w:lang w:val="uk-UA"/>
        </w:rPr>
      </w:pPr>
      <w:r w:rsidRPr="00B827FA">
        <w:rPr>
          <w:color w:val="000000"/>
          <w:szCs w:val="28"/>
          <w:lang w:val="uk-UA"/>
        </w:rPr>
        <w:t>Проєктом Закону передбачається ратифікація Верховною Радою України Рамкового договору</w:t>
      </w:r>
      <w:r w:rsidRPr="00B827FA">
        <w:rPr>
          <w:color w:val="000000"/>
          <w:lang w:val="uk-UA"/>
        </w:rPr>
        <w:t xml:space="preserve"> з заявою, що з</w:t>
      </w:r>
      <w:r w:rsidRPr="00B827FA">
        <w:rPr>
          <w:lang w:val="uk-UA"/>
        </w:rPr>
        <w:t>обов</w:t>
      </w:r>
      <w:r w:rsidR="00B827FA" w:rsidRPr="00B827FA">
        <w:rPr>
          <w:lang w:val="uk-UA"/>
        </w:rPr>
        <w:t>’</w:t>
      </w:r>
      <w:r w:rsidRPr="00B827FA">
        <w:rPr>
          <w:lang w:val="uk-UA"/>
        </w:rPr>
        <w:t>язання України, які випливають з цього Рамкового договору, почнуть виконуватися з 01 січня 2022 року</w:t>
      </w:r>
      <w:r w:rsidRPr="00B827FA">
        <w:rPr>
          <w:color w:val="000000"/>
          <w:szCs w:val="28"/>
          <w:lang w:val="uk-UA"/>
        </w:rPr>
        <w:t xml:space="preserve">. </w:t>
      </w:r>
    </w:p>
    <w:p w:rsidR="0023269B" w:rsidRPr="00B827FA" w:rsidRDefault="0023269B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color w:val="000000"/>
          <w:sz w:val="10"/>
          <w:szCs w:val="10"/>
          <w:lang w:val="uk-UA"/>
        </w:rPr>
      </w:pP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b/>
          <w:color w:val="000000"/>
          <w:szCs w:val="28"/>
          <w:lang w:val="uk-UA"/>
        </w:rPr>
        <w:t>4. Правові аспекти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szCs w:val="28"/>
          <w:lang w:val="uk-UA"/>
        </w:rPr>
      </w:pPr>
      <w:r w:rsidRPr="00B827FA">
        <w:rPr>
          <w:szCs w:val="28"/>
          <w:lang w:val="uk-UA"/>
        </w:rPr>
        <w:t xml:space="preserve">У цій сфері правового регулювання діють Конституція України та Закон України </w:t>
      </w:r>
      <w:r w:rsidR="00B827FA" w:rsidRPr="00B827FA">
        <w:rPr>
          <w:szCs w:val="28"/>
          <w:lang w:val="uk-UA"/>
        </w:rPr>
        <w:t>«</w:t>
      </w:r>
      <w:r w:rsidRPr="00B827FA">
        <w:rPr>
          <w:szCs w:val="28"/>
          <w:lang w:val="uk-UA"/>
        </w:rPr>
        <w:t>Про міжнародні договори України</w:t>
      </w:r>
      <w:r w:rsidR="00B827FA" w:rsidRPr="00B827FA">
        <w:rPr>
          <w:color w:val="000000"/>
          <w:szCs w:val="28"/>
          <w:lang w:val="uk-UA"/>
        </w:rPr>
        <w:t>»</w:t>
      </w:r>
      <w:r w:rsidRPr="00B827FA">
        <w:rPr>
          <w:color w:val="000000"/>
          <w:szCs w:val="28"/>
          <w:lang w:val="uk-UA"/>
        </w:rPr>
        <w:t>.</w:t>
      </w:r>
    </w:p>
    <w:p w:rsidR="0023269B" w:rsidRPr="00B827FA" w:rsidRDefault="0023269B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sz w:val="10"/>
          <w:szCs w:val="10"/>
          <w:lang w:val="uk-UA"/>
        </w:rPr>
      </w:pP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r w:rsidRPr="00B827FA">
        <w:rPr>
          <w:b/>
          <w:color w:val="000000"/>
          <w:szCs w:val="28"/>
          <w:lang w:val="uk-UA"/>
        </w:rPr>
        <w:t>5. Фінансово-економічне обґрунтування</w:t>
      </w:r>
    </w:p>
    <w:p w:rsidR="0023269B" w:rsidRPr="00B827FA" w:rsidRDefault="0068390F" w:rsidP="00B827FA">
      <w:pPr>
        <w:ind w:firstLine="567"/>
        <w:jc w:val="both"/>
        <w:rPr>
          <w:szCs w:val="28"/>
          <w:lang w:val="uk-UA"/>
        </w:rPr>
      </w:pPr>
      <w:r w:rsidRPr="00B827FA">
        <w:rPr>
          <w:szCs w:val="28"/>
          <w:lang w:val="uk-UA"/>
        </w:rPr>
        <w:t>Закупівля пожежних автодрабин</w:t>
      </w:r>
      <w:r w:rsidRPr="00B827FA">
        <w:rPr>
          <w:sz w:val="40"/>
          <w:szCs w:val="40"/>
          <w:lang w:val="uk-UA"/>
        </w:rPr>
        <w:t xml:space="preserve"> </w:t>
      </w:r>
      <w:r w:rsidRPr="00B827FA">
        <w:rPr>
          <w:szCs w:val="28"/>
          <w:lang w:val="uk-UA"/>
        </w:rPr>
        <w:t>здійснюватиметься за рахунок коштів державного бюджету та державних запозичень для оснащення сучасною висотною пожежною технікою пожежно-рятувальних підрозділів ДСНС.</w:t>
      </w:r>
    </w:p>
    <w:p w:rsidR="0023269B" w:rsidRPr="00B827FA" w:rsidRDefault="0023269B" w:rsidP="00B827FA">
      <w:pPr>
        <w:shd w:val="clear" w:color="auto" w:fill="FFFFFF"/>
        <w:ind w:firstLine="567"/>
        <w:jc w:val="both"/>
        <w:rPr>
          <w:lang w:val="uk-UA"/>
        </w:rPr>
      </w:pPr>
    </w:p>
    <w:p w:rsidR="0023269B" w:rsidRPr="00B827FA" w:rsidRDefault="0068390F" w:rsidP="00B827FA">
      <w:pPr>
        <w:pStyle w:val="rvps2"/>
        <w:shd w:val="clear" w:color="auto" w:fill="FFFFFF"/>
        <w:spacing w:before="0" w:after="0"/>
        <w:ind w:firstLine="567"/>
        <w:jc w:val="both"/>
        <w:rPr>
          <w:lang w:val="uk-UA"/>
        </w:rPr>
      </w:pPr>
      <w:r w:rsidRPr="00B827FA">
        <w:rPr>
          <w:rStyle w:val="rvts9"/>
          <w:b/>
          <w:bCs/>
          <w:szCs w:val="28"/>
          <w:lang w:val="uk-UA" w:bidi="hi-IN"/>
        </w:rPr>
        <w:lastRenderedPageBreak/>
        <w:t>6. Позиція заінтересованих сторін</w:t>
      </w: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color w:val="000000"/>
          <w:spacing w:val="-6"/>
          <w:szCs w:val="28"/>
          <w:lang w:val="uk-UA"/>
        </w:rPr>
        <w:t xml:space="preserve">Проєкт </w:t>
      </w:r>
      <w:r w:rsidRPr="00B827FA">
        <w:rPr>
          <w:spacing w:val="-6"/>
          <w:szCs w:val="28"/>
          <w:lang w:val="uk-UA"/>
        </w:rPr>
        <w:t>Закону</w:t>
      </w:r>
      <w:r w:rsidRPr="00B827FA">
        <w:rPr>
          <w:szCs w:val="28"/>
          <w:lang w:val="uk-UA"/>
        </w:rPr>
        <w:t xml:space="preserve"> не стосується питань функціонування місцевого самоврядуван</w:t>
      </w:r>
      <w:bookmarkStart w:id="0" w:name="_GoBack"/>
      <w:bookmarkEnd w:id="0"/>
      <w:r w:rsidRPr="00B827FA">
        <w:rPr>
          <w:szCs w:val="28"/>
          <w:lang w:val="uk-UA"/>
        </w:rPr>
        <w:t>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  <w:r w:rsidRPr="00B827FA">
        <w:rPr>
          <w:lang w:val="uk-UA"/>
        </w:rPr>
        <w:t xml:space="preserve"> </w:t>
      </w: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color w:val="000000"/>
          <w:spacing w:val="-6"/>
          <w:szCs w:val="28"/>
          <w:lang w:val="uk-UA"/>
        </w:rPr>
        <w:t xml:space="preserve">Проєкт Закону не стосується сфери наукової та науково-технічної діяльності та на розгляд Наукового комітету Національної ради з питань розвитку науки і технологій не надсилався. </w:t>
      </w:r>
    </w:p>
    <w:p w:rsidR="0023269B" w:rsidRPr="00B827FA" w:rsidRDefault="0023269B" w:rsidP="00B827FA">
      <w:pPr>
        <w:shd w:val="clear" w:color="auto" w:fill="FFFFFF"/>
        <w:ind w:firstLine="567"/>
        <w:jc w:val="both"/>
        <w:rPr>
          <w:sz w:val="18"/>
          <w:lang w:val="uk-UA"/>
        </w:rPr>
      </w:pPr>
    </w:p>
    <w:p w:rsidR="0023269B" w:rsidRPr="00B827FA" w:rsidRDefault="0068390F" w:rsidP="00B827FA">
      <w:pPr>
        <w:shd w:val="clear" w:color="auto" w:fill="FFFFFF"/>
        <w:ind w:firstLine="567"/>
        <w:jc w:val="both"/>
        <w:rPr>
          <w:lang w:val="uk-UA"/>
        </w:rPr>
      </w:pPr>
      <w:r w:rsidRPr="00B827FA">
        <w:rPr>
          <w:b/>
          <w:szCs w:val="28"/>
          <w:lang w:val="uk-UA"/>
        </w:rPr>
        <w:t xml:space="preserve">7. </w:t>
      </w:r>
      <w:r w:rsidRPr="00B827FA">
        <w:rPr>
          <w:rStyle w:val="rvts9"/>
          <w:b/>
          <w:bCs/>
          <w:szCs w:val="28"/>
          <w:lang w:val="uk-UA" w:bidi="hi-IN"/>
        </w:rPr>
        <w:t xml:space="preserve">Оцінка відповідності 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r w:rsidRPr="00B827FA">
        <w:rPr>
          <w:bCs/>
          <w:szCs w:val="28"/>
          <w:lang w:val="uk-UA"/>
        </w:rPr>
        <w:t xml:space="preserve">У </w:t>
      </w:r>
      <w:r w:rsidRPr="00B827FA">
        <w:rPr>
          <w:bCs/>
          <w:color w:val="000000"/>
          <w:spacing w:val="-6"/>
          <w:szCs w:val="28"/>
          <w:lang w:val="uk-UA"/>
        </w:rPr>
        <w:t>проєкті Закону</w:t>
      </w:r>
      <w:r w:rsidRPr="00B827FA">
        <w:rPr>
          <w:szCs w:val="28"/>
          <w:lang w:val="uk-UA"/>
        </w:rPr>
        <w:t xml:space="preserve"> </w:t>
      </w:r>
      <w:r w:rsidRPr="00B827FA">
        <w:rPr>
          <w:bCs/>
          <w:szCs w:val="28"/>
          <w:lang w:val="uk-UA"/>
        </w:rPr>
        <w:t>відсутні положення, що: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bookmarkStart w:id="1" w:name="n3502"/>
      <w:bookmarkEnd w:id="1"/>
      <w:r w:rsidRPr="00B827FA">
        <w:rPr>
          <w:szCs w:val="28"/>
          <w:lang w:val="uk-UA"/>
        </w:rPr>
        <w:t>стосуються зобов</w:t>
      </w:r>
      <w:r w:rsidR="00B827FA" w:rsidRPr="00B827FA">
        <w:rPr>
          <w:szCs w:val="28"/>
          <w:lang w:val="uk-UA"/>
        </w:rPr>
        <w:t>’</w:t>
      </w:r>
      <w:r w:rsidRPr="00B827FA">
        <w:rPr>
          <w:szCs w:val="28"/>
          <w:lang w:val="uk-UA"/>
        </w:rPr>
        <w:t>язань України у сфері європейської інтеграції;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bookmarkStart w:id="2" w:name="n3503"/>
      <w:bookmarkEnd w:id="2"/>
      <w:r w:rsidRPr="00B827FA">
        <w:rPr>
          <w:szCs w:val="28"/>
          <w:lang w:val="uk-UA"/>
        </w:rPr>
        <w:t>стосуються прав та свобод, гарантованих Конвенцією про захист прав людини і основоположних свобод;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bookmarkStart w:id="3" w:name="n3504"/>
      <w:bookmarkEnd w:id="3"/>
      <w:r w:rsidRPr="00B827FA">
        <w:rPr>
          <w:szCs w:val="28"/>
          <w:lang w:val="uk-UA"/>
        </w:rPr>
        <w:t>впливають на забезпечення рівних прав та можливостей жінок і чоловіків;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bookmarkStart w:id="4" w:name="n3505"/>
      <w:bookmarkEnd w:id="4"/>
      <w:r w:rsidRPr="00B827FA">
        <w:rPr>
          <w:szCs w:val="28"/>
          <w:lang w:val="uk-UA"/>
        </w:rPr>
        <w:t>містять ризики вчинення корупційних правопорушень та правопорушень, пов</w:t>
      </w:r>
      <w:r w:rsidR="00B827FA" w:rsidRPr="00B827FA">
        <w:rPr>
          <w:szCs w:val="28"/>
          <w:lang w:val="uk-UA"/>
        </w:rPr>
        <w:t>’</w:t>
      </w:r>
      <w:r w:rsidRPr="00B827FA">
        <w:rPr>
          <w:szCs w:val="28"/>
          <w:lang w:val="uk-UA"/>
        </w:rPr>
        <w:t>язаних з корупцією;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szCs w:val="28"/>
          <w:lang w:val="uk-UA"/>
        </w:rPr>
      </w:pPr>
      <w:bookmarkStart w:id="5" w:name="n3506"/>
      <w:bookmarkEnd w:id="5"/>
      <w:r w:rsidRPr="00B827FA">
        <w:rPr>
          <w:szCs w:val="28"/>
          <w:lang w:val="uk-UA"/>
        </w:rPr>
        <w:t>створюють підстави для дискримінації.</w:t>
      </w: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szCs w:val="28"/>
          <w:lang w:val="uk-UA"/>
        </w:rPr>
      </w:pPr>
      <w:r w:rsidRPr="00B827FA">
        <w:rPr>
          <w:szCs w:val="28"/>
          <w:lang w:val="uk-UA"/>
        </w:rPr>
        <w:t>Листом від 07 червня 2021 р. № 03-9597/102 проект Закону надіслано до Національного агентства з питань запобігання корупції для визначення необхідності проведення антикорупційної експертизи (лист зареєстровано 07</w:t>
      </w:r>
      <w:r w:rsidR="00B827FA" w:rsidRPr="00B827FA">
        <w:rPr>
          <w:szCs w:val="28"/>
          <w:lang w:val="uk-UA"/>
        </w:rPr>
        <w:t> </w:t>
      </w:r>
      <w:r w:rsidRPr="00B827FA">
        <w:rPr>
          <w:szCs w:val="28"/>
          <w:lang w:val="uk-UA"/>
        </w:rPr>
        <w:t>червня 2021 р. № 03/45974/21).</w:t>
      </w:r>
    </w:p>
    <w:p w:rsidR="0023269B" w:rsidRPr="00B827FA" w:rsidRDefault="0023269B" w:rsidP="00B827FA">
      <w:pPr>
        <w:pStyle w:val="a4"/>
        <w:spacing w:after="0" w:line="240" w:lineRule="auto"/>
        <w:ind w:firstLine="567"/>
        <w:jc w:val="both"/>
        <w:rPr>
          <w:sz w:val="18"/>
          <w:szCs w:val="28"/>
          <w:lang w:val="uk-UA"/>
        </w:rPr>
      </w:pPr>
    </w:p>
    <w:p w:rsidR="0023269B" w:rsidRPr="00B827FA" w:rsidRDefault="0068390F" w:rsidP="00B827FA">
      <w:pPr>
        <w:pStyle w:val="a4"/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r w:rsidRPr="00B827FA">
        <w:rPr>
          <w:b/>
          <w:bCs/>
          <w:color w:val="000000"/>
          <w:szCs w:val="28"/>
          <w:lang w:val="uk-UA"/>
        </w:rPr>
        <w:t>8. Прогноз результатів</w:t>
      </w:r>
    </w:p>
    <w:p w:rsidR="0023269B" w:rsidRPr="00B827FA" w:rsidRDefault="0068390F" w:rsidP="00B827FA">
      <w:pPr>
        <w:ind w:firstLine="567"/>
        <w:jc w:val="both"/>
        <w:rPr>
          <w:lang w:val="uk-UA" w:eastAsia="uk-UA"/>
        </w:rPr>
      </w:pPr>
      <w:r w:rsidRPr="00B827FA">
        <w:rPr>
          <w:szCs w:val="28"/>
          <w:lang w:val="uk-UA"/>
        </w:rPr>
        <w:t xml:space="preserve">Прийняття проєкту Закону України </w:t>
      </w:r>
      <w:r w:rsidR="00B827FA" w:rsidRPr="00B827FA">
        <w:rPr>
          <w:color w:val="000000"/>
          <w:spacing w:val="-1"/>
          <w:szCs w:val="28"/>
          <w:lang w:val="uk-UA"/>
        </w:rPr>
        <w:t>«</w:t>
      </w:r>
      <w:r w:rsidRPr="00B827FA">
        <w:rPr>
          <w:color w:val="000000"/>
          <w:spacing w:val="-1"/>
          <w:szCs w:val="28"/>
          <w:lang w:val="uk-UA"/>
        </w:rPr>
        <w:t xml:space="preserve">Про  ратифікацію </w:t>
      </w:r>
      <w:r w:rsidRPr="00B827FA">
        <w:rPr>
          <w:szCs w:val="28"/>
          <w:lang w:val="uk-UA" w:eastAsia="uk-UA"/>
        </w:rPr>
        <w:t>Рамкового договору між Урядом України та Урядом Французької Республіки  щодо офіційної підтримки посилення захисту населення, територій та навколишнього природного середовища України від надзвичайних ситуацій</w:t>
      </w:r>
      <w:r w:rsidR="00B827FA" w:rsidRPr="00B827FA">
        <w:rPr>
          <w:szCs w:val="28"/>
          <w:lang w:val="uk-UA"/>
        </w:rPr>
        <w:t>»</w:t>
      </w:r>
      <w:r w:rsidRPr="00B827FA">
        <w:rPr>
          <w:szCs w:val="28"/>
          <w:lang w:val="uk-UA"/>
        </w:rPr>
        <w:t xml:space="preserve"> забезпечить виконання внутрішньодержавної процедури для надання згоди на обов</w:t>
      </w:r>
      <w:r w:rsidR="00B827FA" w:rsidRPr="00B827FA">
        <w:rPr>
          <w:szCs w:val="28"/>
          <w:lang w:val="uk-UA"/>
        </w:rPr>
        <w:t>’</w:t>
      </w:r>
      <w:r w:rsidRPr="00B827FA">
        <w:rPr>
          <w:szCs w:val="28"/>
          <w:lang w:val="uk-UA"/>
        </w:rPr>
        <w:t>язковість для України Рамкового договору та набрання ним чинності.</w:t>
      </w:r>
    </w:p>
    <w:p w:rsidR="0023269B" w:rsidRPr="00B827FA" w:rsidRDefault="0068390F" w:rsidP="00B827FA">
      <w:pPr>
        <w:pStyle w:val="rvps2"/>
        <w:spacing w:before="0" w:after="0"/>
        <w:ind w:firstLine="567"/>
        <w:jc w:val="both"/>
        <w:rPr>
          <w:szCs w:val="28"/>
          <w:lang w:val="uk-UA"/>
        </w:rPr>
      </w:pPr>
      <w:r w:rsidRPr="00B827FA">
        <w:rPr>
          <w:szCs w:val="28"/>
          <w:lang w:val="uk-UA" w:eastAsia="uk-UA"/>
        </w:rPr>
        <w:t>Реалізація проєкту Закону України не матиме впливу на ринкове середовище, забезпечення захисту прав та інтересів суб</w:t>
      </w:r>
      <w:r w:rsidR="00B827FA" w:rsidRPr="00B827FA">
        <w:rPr>
          <w:szCs w:val="28"/>
          <w:lang w:val="uk-UA" w:eastAsia="uk-UA"/>
        </w:rPr>
        <w:t>’</w:t>
      </w:r>
      <w:r w:rsidRPr="00B827FA">
        <w:rPr>
          <w:szCs w:val="28"/>
          <w:lang w:val="uk-UA" w:eastAsia="uk-UA"/>
        </w:rPr>
        <w:t>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</w:t>
      </w:r>
      <w:r w:rsidR="00B827FA" w:rsidRPr="00B827FA">
        <w:rPr>
          <w:szCs w:val="28"/>
          <w:lang w:val="uk-UA" w:eastAsia="uk-UA"/>
        </w:rPr>
        <w:t>’</w:t>
      </w:r>
      <w:r w:rsidRPr="00B827FA">
        <w:rPr>
          <w:szCs w:val="28"/>
          <w:lang w:val="uk-UA" w:eastAsia="uk-UA"/>
        </w:rPr>
        <w:t>я, покращення чи погіршення стану здоров</w:t>
      </w:r>
      <w:r w:rsidR="00B827FA" w:rsidRPr="00B827FA">
        <w:rPr>
          <w:szCs w:val="28"/>
          <w:lang w:val="uk-UA" w:eastAsia="uk-UA"/>
        </w:rPr>
        <w:t>’</w:t>
      </w:r>
      <w:r w:rsidRPr="00B827FA">
        <w:rPr>
          <w:szCs w:val="28"/>
          <w:lang w:val="uk-UA" w:eastAsia="uk-UA"/>
        </w:rPr>
        <w:t>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відносини.</w:t>
      </w:r>
    </w:p>
    <w:p w:rsidR="0023269B" w:rsidRPr="00B827FA" w:rsidRDefault="0023269B">
      <w:pPr>
        <w:rPr>
          <w:lang w:val="uk-UA"/>
        </w:rPr>
      </w:pPr>
    </w:p>
    <w:p w:rsidR="00B827FA" w:rsidRPr="00B827FA" w:rsidRDefault="00B827FA">
      <w:pPr>
        <w:rPr>
          <w:lang w:val="uk-UA"/>
        </w:rPr>
      </w:pPr>
    </w:p>
    <w:p w:rsidR="00B827FA" w:rsidRPr="00B827FA" w:rsidRDefault="00B827FA" w:rsidP="00B827FA">
      <w:pPr>
        <w:shd w:val="clear" w:color="auto" w:fill="FFFFFF"/>
        <w:tabs>
          <w:tab w:val="right" w:pos="9638"/>
        </w:tabs>
        <w:ind w:left="5" w:hanging="5"/>
        <w:rPr>
          <w:b/>
          <w:color w:val="000000"/>
          <w:szCs w:val="28"/>
          <w:lang w:val="uk-UA"/>
        </w:rPr>
      </w:pPr>
      <w:r w:rsidRPr="00B827FA">
        <w:rPr>
          <w:b/>
          <w:color w:val="000000"/>
          <w:szCs w:val="28"/>
          <w:lang w:val="uk-UA"/>
        </w:rPr>
        <w:t>Міністр внутрішніх справ України</w:t>
      </w:r>
      <w:r w:rsidRPr="00B827FA">
        <w:rPr>
          <w:b/>
          <w:color w:val="000000"/>
          <w:szCs w:val="28"/>
          <w:lang w:val="uk-UA"/>
        </w:rPr>
        <w:tab/>
        <w:t xml:space="preserve">Арсен АВАКОВ </w:t>
      </w:r>
    </w:p>
    <w:p w:rsidR="00B827FA" w:rsidRPr="00B827FA" w:rsidRDefault="00B827FA" w:rsidP="00B827FA">
      <w:pPr>
        <w:shd w:val="clear" w:color="auto" w:fill="FFFFFF"/>
        <w:ind w:left="5" w:hanging="5"/>
        <w:jc w:val="both"/>
        <w:rPr>
          <w:color w:val="000000"/>
          <w:sz w:val="16"/>
          <w:szCs w:val="16"/>
          <w:lang w:val="uk-UA"/>
        </w:rPr>
      </w:pPr>
    </w:p>
    <w:p w:rsidR="00B827FA" w:rsidRPr="00B827FA" w:rsidRDefault="00B827FA" w:rsidP="00B827FA">
      <w:pPr>
        <w:shd w:val="clear" w:color="auto" w:fill="FFFFFF"/>
        <w:ind w:left="5" w:hanging="5"/>
        <w:jc w:val="both"/>
        <w:rPr>
          <w:szCs w:val="28"/>
          <w:lang w:val="uk-UA"/>
        </w:rPr>
      </w:pPr>
      <w:r w:rsidRPr="00B827FA">
        <w:rPr>
          <w:color w:val="000000"/>
          <w:szCs w:val="28"/>
          <w:lang w:val="uk-UA"/>
        </w:rPr>
        <w:t>____ _____________ 2021 року</w:t>
      </w:r>
    </w:p>
    <w:p w:rsidR="0023269B" w:rsidRPr="00B827FA" w:rsidRDefault="0023269B" w:rsidP="00B827FA">
      <w:pPr>
        <w:jc w:val="both"/>
        <w:rPr>
          <w:b/>
          <w:bCs/>
          <w:lang w:val="uk-UA"/>
        </w:rPr>
      </w:pPr>
    </w:p>
    <w:sectPr w:rsidR="0023269B" w:rsidRPr="00B827FA" w:rsidSect="004251DE">
      <w:headerReference w:type="default" r:id="rId6"/>
      <w:pgSz w:w="11906" w:h="16838"/>
      <w:pgMar w:top="1134" w:right="567" w:bottom="1134" w:left="1701" w:header="709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0F" w:rsidRDefault="0068390F"/>
  </w:endnote>
  <w:endnote w:type="continuationSeparator" w:id="0">
    <w:p w:rsidR="0068390F" w:rsidRDefault="0068390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0F" w:rsidRDefault="0068390F"/>
  </w:footnote>
  <w:footnote w:type="continuationSeparator" w:id="0">
    <w:p w:rsidR="0068390F" w:rsidRDefault="0068390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69B" w:rsidRPr="00B827FA" w:rsidRDefault="004251DE" w:rsidP="00B827FA">
    <w:pPr>
      <w:pStyle w:val="a9"/>
      <w:jc w:val="center"/>
      <w:rPr>
        <w:color w:val="000000"/>
      </w:rPr>
    </w:pPr>
    <w:r>
      <w:rPr>
        <w:color w:val="000000"/>
      </w:rPr>
      <w:fldChar w:fldCharType="begin"/>
    </w:r>
    <w:r w:rsidR="0068390F">
      <w:rPr>
        <w:color w:val="000000"/>
      </w:rPr>
      <w:instrText>PAGE</w:instrText>
    </w:r>
    <w:r>
      <w:rPr>
        <w:color w:val="000000"/>
      </w:rPr>
      <w:fldChar w:fldCharType="separate"/>
    </w:r>
    <w:r w:rsidR="00BF0F0E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69B"/>
    <w:rsid w:val="0023269B"/>
    <w:rsid w:val="004251DE"/>
    <w:rsid w:val="0068390F"/>
    <w:rsid w:val="00B827FA"/>
    <w:rsid w:val="00BF0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DE"/>
    <w:rPr>
      <w:sz w:val="28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251DE"/>
    <w:pPr>
      <w:keepNext/>
      <w:spacing w:before="240" w:after="120"/>
    </w:pPr>
    <w:rPr>
      <w:rFonts w:ascii="Liberation Sans" w:hAnsi="Liberation Sans"/>
      <w:szCs w:val="28"/>
    </w:rPr>
  </w:style>
  <w:style w:type="paragraph" w:styleId="a4">
    <w:name w:val="Body Text"/>
    <w:basedOn w:val="a"/>
    <w:rsid w:val="004251DE"/>
    <w:pPr>
      <w:spacing w:after="140" w:line="276" w:lineRule="auto"/>
    </w:pPr>
  </w:style>
  <w:style w:type="paragraph" w:styleId="a5">
    <w:name w:val="List"/>
    <w:basedOn w:val="a4"/>
    <w:rsid w:val="004251DE"/>
  </w:style>
  <w:style w:type="paragraph" w:styleId="a6">
    <w:name w:val="caption"/>
    <w:basedOn w:val="a"/>
    <w:qFormat/>
    <w:rsid w:val="004251D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7">
    <w:name w:val="Покажчик"/>
    <w:basedOn w:val="a"/>
    <w:qFormat/>
    <w:rsid w:val="004251DE"/>
    <w:pPr>
      <w:suppressLineNumbers/>
    </w:pPr>
  </w:style>
  <w:style w:type="paragraph" w:customStyle="1" w:styleId="a8">
    <w:name w:val="Верхній і нижній колонтитули"/>
    <w:basedOn w:val="a"/>
    <w:qFormat/>
    <w:rsid w:val="004251DE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rsid w:val="004251DE"/>
    <w:pPr>
      <w:tabs>
        <w:tab w:val="center" w:pos="4819"/>
        <w:tab w:val="right" w:pos="9639"/>
      </w:tabs>
    </w:pPr>
  </w:style>
  <w:style w:type="paragraph" w:customStyle="1" w:styleId="aa">
    <w:name w:val="Вміст рамки"/>
    <w:basedOn w:val="a"/>
    <w:qFormat/>
    <w:rsid w:val="004251DE"/>
  </w:style>
  <w:style w:type="paragraph" w:customStyle="1" w:styleId="rvps2">
    <w:name w:val="rvps2"/>
    <w:basedOn w:val="a"/>
    <w:qFormat/>
    <w:rsid w:val="004251DE"/>
    <w:pPr>
      <w:spacing w:before="280" w:after="280"/>
    </w:pPr>
  </w:style>
  <w:style w:type="paragraph" w:styleId="ab">
    <w:name w:val="footer"/>
    <w:basedOn w:val="a"/>
    <w:rsid w:val="004251DE"/>
    <w:pPr>
      <w:tabs>
        <w:tab w:val="center" w:pos="4819"/>
        <w:tab w:val="right" w:pos="9639"/>
      </w:tabs>
    </w:pPr>
  </w:style>
  <w:style w:type="paragraph" w:styleId="ac">
    <w:name w:val="Balloon Text"/>
    <w:basedOn w:val="a"/>
    <w:link w:val="ad"/>
    <w:rsid w:val="004251DE"/>
    <w:rPr>
      <w:rFonts w:ascii="Tahoma" w:hAnsi="Tahoma"/>
      <w:sz w:val="16"/>
      <w:szCs w:val="16"/>
    </w:rPr>
  </w:style>
  <w:style w:type="paragraph" w:styleId="ae">
    <w:name w:val="footnote text"/>
    <w:link w:val="af"/>
    <w:semiHidden/>
    <w:rsid w:val="004251DE"/>
    <w:rPr>
      <w:szCs w:val="20"/>
    </w:rPr>
  </w:style>
  <w:style w:type="paragraph" w:styleId="af0">
    <w:name w:val="endnote text"/>
    <w:link w:val="af1"/>
    <w:semiHidden/>
    <w:rsid w:val="004251DE"/>
    <w:rPr>
      <w:szCs w:val="20"/>
    </w:rPr>
  </w:style>
  <w:style w:type="character" w:styleId="af2">
    <w:name w:val="line number"/>
    <w:basedOn w:val="a0"/>
    <w:semiHidden/>
    <w:rsid w:val="004251DE"/>
  </w:style>
  <w:style w:type="character" w:styleId="af3">
    <w:name w:val="Hyperlink"/>
    <w:rsid w:val="004251DE"/>
    <w:rPr>
      <w:color w:val="0000FF"/>
      <w:u w:val="single"/>
    </w:rPr>
  </w:style>
  <w:style w:type="character" w:customStyle="1" w:styleId="WW8Num1z0">
    <w:name w:val="WW8Num1z0"/>
    <w:qFormat/>
    <w:rsid w:val="004251DE"/>
    <w:rPr>
      <w:b/>
    </w:rPr>
  </w:style>
  <w:style w:type="character" w:customStyle="1" w:styleId="WW8Num1z1">
    <w:name w:val="WW8Num1z1"/>
    <w:qFormat/>
    <w:rsid w:val="004251DE"/>
  </w:style>
  <w:style w:type="character" w:customStyle="1" w:styleId="WW8Num1z2">
    <w:name w:val="WW8Num1z2"/>
    <w:qFormat/>
    <w:rsid w:val="004251DE"/>
  </w:style>
  <w:style w:type="character" w:customStyle="1" w:styleId="WW8Num1z3">
    <w:name w:val="WW8Num1z3"/>
    <w:qFormat/>
    <w:rsid w:val="004251DE"/>
  </w:style>
  <w:style w:type="character" w:customStyle="1" w:styleId="WW8Num1z4">
    <w:name w:val="WW8Num1z4"/>
    <w:qFormat/>
    <w:rsid w:val="004251DE"/>
  </w:style>
  <w:style w:type="character" w:customStyle="1" w:styleId="WW8Num1z5">
    <w:name w:val="WW8Num1z5"/>
    <w:qFormat/>
    <w:rsid w:val="004251DE"/>
  </w:style>
  <w:style w:type="character" w:customStyle="1" w:styleId="WW8Num1z6">
    <w:name w:val="WW8Num1z6"/>
    <w:qFormat/>
    <w:rsid w:val="004251DE"/>
  </w:style>
  <w:style w:type="character" w:customStyle="1" w:styleId="WW8Num1z7">
    <w:name w:val="WW8Num1z7"/>
    <w:qFormat/>
    <w:rsid w:val="004251DE"/>
  </w:style>
  <w:style w:type="character" w:customStyle="1" w:styleId="WW8Num1z8">
    <w:name w:val="WW8Num1z8"/>
    <w:qFormat/>
    <w:rsid w:val="004251DE"/>
  </w:style>
  <w:style w:type="character" w:customStyle="1" w:styleId="WW8Num2z0">
    <w:name w:val="WW8Num2z0"/>
    <w:qFormat/>
    <w:rsid w:val="004251DE"/>
  </w:style>
  <w:style w:type="character" w:customStyle="1" w:styleId="WW8Num3z0">
    <w:name w:val="WW8Num3z0"/>
    <w:qFormat/>
    <w:rsid w:val="004251DE"/>
  </w:style>
  <w:style w:type="character" w:customStyle="1" w:styleId="WW8Num3z1">
    <w:name w:val="WW8Num3z1"/>
    <w:qFormat/>
    <w:rsid w:val="004251DE"/>
  </w:style>
  <w:style w:type="character" w:customStyle="1" w:styleId="WW8Num3z2">
    <w:name w:val="WW8Num3z2"/>
    <w:qFormat/>
    <w:rsid w:val="004251DE"/>
  </w:style>
  <w:style w:type="character" w:customStyle="1" w:styleId="WW8Num3z3">
    <w:name w:val="WW8Num3z3"/>
    <w:qFormat/>
    <w:rsid w:val="004251DE"/>
  </w:style>
  <w:style w:type="character" w:customStyle="1" w:styleId="WW8Num3z4">
    <w:name w:val="WW8Num3z4"/>
    <w:qFormat/>
    <w:rsid w:val="004251DE"/>
  </w:style>
  <w:style w:type="character" w:customStyle="1" w:styleId="WW8Num3z5">
    <w:name w:val="WW8Num3z5"/>
    <w:qFormat/>
    <w:rsid w:val="004251DE"/>
  </w:style>
  <w:style w:type="character" w:customStyle="1" w:styleId="WW8Num3z6">
    <w:name w:val="WW8Num3z6"/>
    <w:qFormat/>
    <w:rsid w:val="004251DE"/>
  </w:style>
  <w:style w:type="character" w:customStyle="1" w:styleId="WW8Num3z7">
    <w:name w:val="WW8Num3z7"/>
    <w:qFormat/>
    <w:rsid w:val="004251DE"/>
  </w:style>
  <w:style w:type="character" w:customStyle="1" w:styleId="WW8Num3z8">
    <w:name w:val="WW8Num3z8"/>
    <w:qFormat/>
    <w:rsid w:val="004251DE"/>
  </w:style>
  <w:style w:type="character" w:customStyle="1" w:styleId="WW8Num4z0">
    <w:name w:val="WW8Num4z0"/>
    <w:qFormat/>
    <w:rsid w:val="004251DE"/>
    <w:rPr>
      <w:rFonts w:ascii="Symbol" w:hAnsi="Symbol"/>
      <w:szCs w:val="28"/>
      <w:lang w:val="uk-UA"/>
    </w:rPr>
  </w:style>
  <w:style w:type="character" w:customStyle="1" w:styleId="WW8Num4z1">
    <w:name w:val="WW8Num4z1"/>
    <w:qFormat/>
    <w:rsid w:val="004251DE"/>
    <w:rPr>
      <w:rFonts w:ascii="Courier New" w:hAnsi="Courier New"/>
    </w:rPr>
  </w:style>
  <w:style w:type="character" w:customStyle="1" w:styleId="WW8Num4z2">
    <w:name w:val="WW8Num4z2"/>
    <w:qFormat/>
    <w:rsid w:val="004251DE"/>
    <w:rPr>
      <w:rFonts w:ascii="Wingdings" w:hAnsi="Wingdings"/>
    </w:rPr>
  </w:style>
  <w:style w:type="character" w:customStyle="1" w:styleId="1">
    <w:name w:val="Основний шрифт абзацу1"/>
    <w:qFormat/>
    <w:rsid w:val="004251DE"/>
  </w:style>
  <w:style w:type="character" w:styleId="af4">
    <w:name w:val="page number"/>
    <w:basedOn w:val="1"/>
    <w:qFormat/>
    <w:rsid w:val="004251DE"/>
  </w:style>
  <w:style w:type="character" w:customStyle="1" w:styleId="10">
    <w:name w:val="Шрифт абзацу за промовчанням1"/>
    <w:qFormat/>
    <w:rsid w:val="004251DE"/>
  </w:style>
  <w:style w:type="character" w:customStyle="1" w:styleId="rvts9">
    <w:name w:val="rvts9"/>
    <w:basedOn w:val="10"/>
    <w:qFormat/>
    <w:rsid w:val="004251DE"/>
  </w:style>
  <w:style w:type="character" w:customStyle="1" w:styleId="11">
    <w:name w:val="Основной шрифт абзаца1"/>
    <w:qFormat/>
    <w:rsid w:val="004251DE"/>
  </w:style>
  <w:style w:type="character" w:customStyle="1" w:styleId="rvts0">
    <w:name w:val="rvts0"/>
    <w:basedOn w:val="11"/>
    <w:qFormat/>
    <w:rsid w:val="004251DE"/>
  </w:style>
  <w:style w:type="character" w:customStyle="1" w:styleId="af5">
    <w:name w:val="Верхний колонтитул Знак"/>
    <w:basedOn w:val="a0"/>
    <w:qFormat/>
    <w:rsid w:val="004251DE"/>
    <w:rPr>
      <w:sz w:val="28"/>
      <w:lang w:val="ru-RU" w:eastAsia="zh-CN"/>
    </w:rPr>
  </w:style>
  <w:style w:type="character" w:customStyle="1" w:styleId="ad">
    <w:name w:val="Текст выноски Знак"/>
    <w:basedOn w:val="a0"/>
    <w:link w:val="ac"/>
    <w:rsid w:val="004251DE"/>
    <w:rPr>
      <w:rFonts w:ascii="Tahoma" w:hAnsi="Tahoma"/>
      <w:sz w:val="16"/>
      <w:szCs w:val="16"/>
    </w:rPr>
  </w:style>
  <w:style w:type="character" w:styleId="af6">
    <w:name w:val="footnote reference"/>
    <w:semiHidden/>
    <w:rsid w:val="004251DE"/>
    <w:rPr>
      <w:vertAlign w:val="superscript"/>
    </w:rPr>
  </w:style>
  <w:style w:type="character" w:customStyle="1" w:styleId="af">
    <w:name w:val="Текст сноски Знак"/>
    <w:link w:val="ae"/>
    <w:semiHidden/>
    <w:rsid w:val="004251DE"/>
    <w:rPr>
      <w:sz w:val="20"/>
      <w:szCs w:val="20"/>
    </w:rPr>
  </w:style>
  <w:style w:type="character" w:styleId="af7">
    <w:name w:val="endnote reference"/>
    <w:semiHidden/>
    <w:rsid w:val="004251DE"/>
    <w:rPr>
      <w:vertAlign w:val="superscript"/>
    </w:rPr>
  </w:style>
  <w:style w:type="character" w:customStyle="1" w:styleId="af1">
    <w:name w:val="Текст концевой сноски Знак"/>
    <w:link w:val="af0"/>
    <w:semiHidden/>
    <w:rsid w:val="004251DE"/>
    <w:rPr>
      <w:sz w:val="20"/>
      <w:szCs w:val="20"/>
    </w:rPr>
  </w:style>
  <w:style w:type="table" w:styleId="12">
    <w:name w:val="Table Simple 1"/>
    <w:basedOn w:val="a1"/>
    <w:rsid w:val="004251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2968</Words>
  <Characters>1693</Characters>
  <Application>Microsoft Office Word</Application>
  <DocSecurity>4</DocSecurity>
  <Lines>14</Lines>
  <Paragraphs>9</Paragraphs>
  <ScaleCrop>false</ScaleCrop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Карпова</dc:creator>
  <cp:lastModifiedBy>Teplyuk</cp:lastModifiedBy>
  <cp:revision>2</cp:revision>
  <cp:lastPrinted>2021-05-25T08:40:00Z</cp:lastPrinted>
  <dcterms:created xsi:type="dcterms:W3CDTF">2021-06-16T11:55:00Z</dcterms:created>
  <dcterms:modified xsi:type="dcterms:W3CDTF">2021-06-16T11:55:00Z</dcterms:modified>
  <dc:language>uk-UA</dc:language>
</cp:coreProperties>
</file>