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77C" w:rsidRPr="00FB6D6E" w:rsidRDefault="00F2777C" w:rsidP="00F2777C">
      <w:pPr>
        <w:widowControl w:val="0"/>
        <w:spacing w:after="0" w:line="240" w:lineRule="auto"/>
        <w:ind w:left="57" w:right="57" w:firstLine="22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6D6E">
        <w:rPr>
          <w:rFonts w:ascii="Times New Roman" w:eastAsia="Times New Roman" w:hAnsi="Times New Roman" w:cs="Times New Roman"/>
          <w:b/>
          <w:sz w:val="28"/>
          <w:szCs w:val="28"/>
        </w:rPr>
        <w:t>ПОРІВНЯЛЬНА ТАБЛИЦЯ</w:t>
      </w:r>
    </w:p>
    <w:p w:rsidR="00F2777C" w:rsidRPr="00FB6D6E" w:rsidRDefault="00F2777C" w:rsidP="00F2777C">
      <w:pPr>
        <w:pStyle w:val="a4"/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  <w:r w:rsidRPr="00FB6D6E">
        <w:rPr>
          <w:rFonts w:ascii="Times New Roman" w:eastAsia="Times New Roman" w:hAnsi="Times New Roman" w:cs="Times New Roman"/>
          <w:b/>
          <w:sz w:val="28"/>
          <w:szCs w:val="28"/>
        </w:rPr>
        <w:t xml:space="preserve">до </w:t>
      </w:r>
      <w:proofErr w:type="spellStart"/>
      <w:r w:rsidR="00963F52">
        <w:rPr>
          <w:rFonts w:ascii="Times New Roman" w:eastAsia="Times New Roman" w:hAnsi="Times New Roman" w:cs="Times New Roman"/>
          <w:b/>
          <w:sz w:val="28"/>
          <w:szCs w:val="28"/>
        </w:rPr>
        <w:t>проє</w:t>
      </w:r>
      <w:r w:rsidR="00D67B76" w:rsidRPr="00FB6D6E">
        <w:rPr>
          <w:rFonts w:ascii="Times New Roman" w:eastAsia="Times New Roman" w:hAnsi="Times New Roman" w:cs="Times New Roman"/>
          <w:b/>
          <w:sz w:val="28"/>
          <w:szCs w:val="28"/>
        </w:rPr>
        <w:t>кту</w:t>
      </w:r>
      <w:proofErr w:type="spellEnd"/>
      <w:r w:rsidRPr="00FB6D6E">
        <w:rPr>
          <w:rFonts w:ascii="Times New Roman" w:eastAsia="Times New Roman" w:hAnsi="Times New Roman" w:cs="Times New Roman"/>
          <w:b/>
          <w:sz w:val="28"/>
          <w:szCs w:val="28"/>
        </w:rPr>
        <w:t xml:space="preserve"> Закону України </w:t>
      </w:r>
      <w:r w:rsidRPr="00FB6D6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Pr="00FB6D6E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Про</w:t>
      </w:r>
      <w:r w:rsidRPr="00FB6D6E">
        <w:rPr>
          <w:rFonts w:ascii="Times New Roman" w:eastAsia="Calibri" w:hAnsi="Times New Roman" w:cs="Times New Roman"/>
          <w:b/>
          <w:sz w:val="28"/>
          <w:szCs w:val="28"/>
          <w:lang w:val="ru-RU" w:eastAsia="uk-UA"/>
        </w:rPr>
        <w:t xml:space="preserve"> </w:t>
      </w:r>
      <w:r w:rsidRPr="00FB6D6E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 xml:space="preserve">внесення змін </w:t>
      </w:r>
      <w:bookmarkStart w:id="0" w:name="_Hlk26346065"/>
      <w:r w:rsidRPr="00FB6D6E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до</w:t>
      </w:r>
      <w:r w:rsidR="00FB6D6E" w:rsidRPr="00FB6D6E">
        <w:rPr>
          <w:rFonts w:ascii="Times New Roman" w:eastAsia="Calibri" w:hAnsi="Times New Roman" w:cs="Times New Roman"/>
          <w:b/>
          <w:bCs/>
          <w:sz w:val="28"/>
          <w:szCs w:val="28"/>
          <w:lang w:val="en-US" w:eastAsia="uk-UA"/>
        </w:rPr>
        <w:t xml:space="preserve"> </w:t>
      </w:r>
      <w:r w:rsidR="00FB6D6E" w:rsidRPr="00FB6D6E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За</w:t>
      </w:r>
      <w:r w:rsidR="00FB6D6E" w:rsidRPr="00FB6D6E">
        <w:rPr>
          <w:rFonts w:ascii="Times New Roman" w:eastAsia="Times New Roman" w:hAnsi="Times New Roman" w:cs="Times New Roman"/>
          <w:b/>
          <w:sz w:val="28"/>
          <w:szCs w:val="28"/>
        </w:rPr>
        <w:t>кону України «Про судоустрій і статус суддів»</w:t>
      </w:r>
      <w:r w:rsidRPr="00FB6D6E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 xml:space="preserve"> </w:t>
      </w:r>
      <w:bookmarkEnd w:id="0"/>
      <w:r w:rsidRPr="00FB6D6E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щодо визначення вищих спеціалізованих судів суб’єктами управління об’єктами державної власності</w:t>
      </w:r>
      <w:r w:rsidRPr="00FB6D6E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FB6D6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F2777C" w:rsidRPr="00FB6D6E" w:rsidRDefault="00F2777C" w:rsidP="00F2777C">
      <w:pPr>
        <w:widowControl w:val="0"/>
        <w:spacing w:after="0" w:line="240" w:lineRule="auto"/>
        <w:ind w:left="57" w:right="57" w:firstLine="22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7225"/>
        <w:gridCol w:w="7371"/>
      </w:tblGrid>
      <w:tr w:rsidR="00FB6D6E" w:rsidRPr="00FB6D6E" w:rsidTr="00FB6D6E">
        <w:tc>
          <w:tcPr>
            <w:tcW w:w="7225" w:type="dxa"/>
          </w:tcPr>
          <w:p w:rsidR="00FB6D6E" w:rsidRPr="00FB6D6E" w:rsidRDefault="00FB6D6E" w:rsidP="00FB6D6E">
            <w:pPr>
              <w:tabs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4E31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Чинна </w:t>
            </w:r>
            <w:proofErr w:type="spellStart"/>
            <w:r w:rsidRPr="004E31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редакція</w:t>
            </w:r>
            <w:proofErr w:type="spellEnd"/>
          </w:p>
        </w:tc>
        <w:tc>
          <w:tcPr>
            <w:tcW w:w="7371" w:type="dxa"/>
          </w:tcPr>
          <w:p w:rsidR="00FB6D6E" w:rsidRPr="00FB6D6E" w:rsidRDefault="00FB6D6E" w:rsidP="00462DF5">
            <w:pPr>
              <w:tabs>
                <w:tab w:val="left" w:pos="7560"/>
              </w:tabs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Редакція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пропонується</w:t>
            </w:r>
            <w:proofErr w:type="spellEnd"/>
          </w:p>
        </w:tc>
      </w:tr>
      <w:tr w:rsidR="00FB6D6E" w:rsidRPr="00FB6D6E" w:rsidTr="00FB6D6E">
        <w:tc>
          <w:tcPr>
            <w:tcW w:w="7225" w:type="dxa"/>
          </w:tcPr>
          <w:p w:rsidR="00FB6D6E" w:rsidRPr="00FB6D6E" w:rsidRDefault="00FB6D6E" w:rsidP="00462DF5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D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1) Стаття 32 </w:t>
            </w:r>
          </w:p>
          <w:p w:rsidR="00FB6D6E" w:rsidRPr="00FB6D6E" w:rsidRDefault="00FB6D6E" w:rsidP="00462DF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B6D6E">
              <w:rPr>
                <w:rFonts w:ascii="Times New Roman" w:hAnsi="Times New Roman" w:cs="Times New Roman"/>
                <w:sz w:val="28"/>
                <w:szCs w:val="28"/>
              </w:rPr>
              <w:t>1. Вищий спеціалізований суд:</w:t>
            </w:r>
          </w:p>
          <w:p w:rsidR="00FB6D6E" w:rsidRPr="00FB6D6E" w:rsidRDefault="00FB6D6E" w:rsidP="00462DF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B6D6E">
              <w:rPr>
                <w:rFonts w:ascii="Times New Roman" w:hAnsi="Times New Roman" w:cs="Times New Roman"/>
                <w:sz w:val="28"/>
                <w:szCs w:val="28"/>
              </w:rPr>
              <w:t>1) здійснює правосуддя як суд першої та апеляційної інстанції у справах та в порядку, визначених процесуальним законом;</w:t>
            </w:r>
          </w:p>
          <w:p w:rsidR="00FB6D6E" w:rsidRDefault="00FB6D6E" w:rsidP="00462DF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B6D6E">
              <w:rPr>
                <w:rFonts w:ascii="Times New Roman" w:hAnsi="Times New Roman" w:cs="Times New Roman"/>
                <w:sz w:val="28"/>
                <w:szCs w:val="28"/>
              </w:rPr>
              <w:t>2) аналізує судову статистику, вивчає та узагальнює судову практику, інформує про результати узагальнення судової практики Верховний Суд;</w:t>
            </w:r>
          </w:p>
          <w:p w:rsidR="00FB6D6E" w:rsidRDefault="00FB6D6E" w:rsidP="00462DF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6D6E" w:rsidRPr="00FB6D6E" w:rsidRDefault="00FB6D6E" w:rsidP="00462DF5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D6E">
              <w:rPr>
                <w:rFonts w:ascii="Times New Roman" w:hAnsi="Times New Roman" w:cs="Times New Roman"/>
                <w:b/>
                <w:sz w:val="28"/>
                <w:szCs w:val="28"/>
              </w:rPr>
              <w:t>Відсутній</w:t>
            </w:r>
          </w:p>
          <w:p w:rsidR="00FB6D6E" w:rsidRPr="00FB6D6E" w:rsidRDefault="00FB6D6E" w:rsidP="00462DF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6D6E" w:rsidRPr="00FB6D6E" w:rsidRDefault="00FB6D6E" w:rsidP="00462DF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B6D6E">
              <w:rPr>
                <w:rFonts w:ascii="Times New Roman" w:hAnsi="Times New Roman" w:cs="Times New Roman"/>
                <w:sz w:val="28"/>
                <w:szCs w:val="28"/>
              </w:rPr>
              <w:t>3) здійснює інші повноваження, визначені законом.</w:t>
            </w:r>
          </w:p>
          <w:p w:rsidR="00FB6D6E" w:rsidRPr="00FB6D6E" w:rsidRDefault="00FB6D6E" w:rsidP="00462DF5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B6D6E" w:rsidRPr="00FB6D6E" w:rsidRDefault="00FB6D6E" w:rsidP="00F277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FB6D6E" w:rsidRPr="00FB6D6E" w:rsidRDefault="00FB6D6E" w:rsidP="00462DF5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D6E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Pr="00FB6D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Стаття 32 </w:t>
            </w:r>
          </w:p>
          <w:p w:rsidR="00FB6D6E" w:rsidRPr="00FB6D6E" w:rsidRDefault="00FB6D6E" w:rsidP="00462DF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B6D6E">
              <w:rPr>
                <w:rFonts w:ascii="Times New Roman" w:hAnsi="Times New Roman" w:cs="Times New Roman"/>
                <w:sz w:val="28"/>
                <w:szCs w:val="28"/>
              </w:rPr>
              <w:t>1. Вищий спеціалізований суд:</w:t>
            </w:r>
          </w:p>
          <w:p w:rsidR="00FB6D6E" w:rsidRPr="00FB6D6E" w:rsidRDefault="00FB6D6E" w:rsidP="00FB6D6E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B6D6E">
              <w:rPr>
                <w:rFonts w:ascii="Times New Roman" w:hAnsi="Times New Roman" w:cs="Times New Roman"/>
                <w:sz w:val="28"/>
                <w:szCs w:val="28"/>
              </w:rPr>
              <w:t>1) здійснює правосуддя як суд першої та апеляційної інстанції у справах та в порядку, визначених процесуальним законом;</w:t>
            </w:r>
          </w:p>
          <w:p w:rsidR="00FB6D6E" w:rsidRPr="00FB6D6E" w:rsidRDefault="00FB6D6E" w:rsidP="00462DF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B6D6E">
              <w:rPr>
                <w:rFonts w:ascii="Times New Roman" w:hAnsi="Times New Roman" w:cs="Times New Roman"/>
                <w:sz w:val="28"/>
                <w:szCs w:val="28"/>
              </w:rPr>
              <w:t>2) аналізує судову статистику, вивчає та узагальнює судову практику, інформує про результати узагальнення судової практики Верховний Суд;</w:t>
            </w:r>
          </w:p>
          <w:p w:rsidR="00FB6D6E" w:rsidRPr="00FB6D6E" w:rsidRDefault="00FB6D6E" w:rsidP="00462DF5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69A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2</w:t>
            </w:r>
            <w:r w:rsidRPr="00B069A3">
              <w:rPr>
                <w:rStyle w:val="rvts37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vertAlign w:val="superscript"/>
              </w:rPr>
              <w:t>1</w:t>
            </w:r>
            <w:r w:rsidRPr="00FB6D6E">
              <w:rPr>
                <w:rFonts w:ascii="Times New Roman" w:hAnsi="Times New Roman" w:cs="Times New Roman"/>
                <w:b/>
                <w:sz w:val="28"/>
                <w:szCs w:val="28"/>
              </w:rPr>
              <w:t>) здійснює управління об'єктами державної власності, що належать до сфери управління вищого спеціалізованого суду;</w:t>
            </w:r>
          </w:p>
          <w:p w:rsidR="00FB6D6E" w:rsidRPr="00FB6D6E" w:rsidRDefault="00FB6D6E" w:rsidP="00462DF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FB6D6E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Pr="00FB6D6E">
              <w:rPr>
                <w:rFonts w:ascii="Times New Roman" w:hAnsi="Times New Roman" w:cs="Times New Roman"/>
                <w:sz w:val="28"/>
                <w:szCs w:val="28"/>
              </w:rPr>
              <w:t xml:space="preserve"> здійснює інші повноваження, визначені законом.</w:t>
            </w:r>
          </w:p>
          <w:p w:rsidR="00FB6D6E" w:rsidRPr="00FB6D6E" w:rsidRDefault="00FB6D6E" w:rsidP="00462DF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6D6E" w:rsidRPr="00FB6D6E" w:rsidRDefault="00FB6D6E" w:rsidP="00F277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D6E" w:rsidRPr="00FB6D6E" w:rsidTr="00FB6D6E">
        <w:tc>
          <w:tcPr>
            <w:tcW w:w="7225" w:type="dxa"/>
          </w:tcPr>
          <w:p w:rsidR="00FB6D6E" w:rsidRPr="00FB6D6E" w:rsidRDefault="00FB6D6E" w:rsidP="007E6D05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D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1) Стаття 135 </w:t>
            </w:r>
          </w:p>
          <w:p w:rsidR="00FB6D6E" w:rsidRPr="00FB6D6E" w:rsidRDefault="00FB6D6E" w:rsidP="007E6D05">
            <w:pPr>
              <w:pStyle w:val="rvps2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  <w:lang w:val="ru-RU"/>
              </w:rPr>
            </w:pPr>
          </w:p>
          <w:p w:rsidR="00FB6D6E" w:rsidRPr="00FB6D6E" w:rsidRDefault="00FB6D6E" w:rsidP="007E6D05">
            <w:pPr>
              <w:pStyle w:val="rvps2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  <w:lang w:val="ru-RU"/>
              </w:rPr>
            </w:pPr>
            <w:r w:rsidRPr="00FB6D6E">
              <w:rPr>
                <w:color w:val="000000"/>
                <w:sz w:val="28"/>
                <w:szCs w:val="28"/>
                <w:lang w:val="ru-RU"/>
              </w:rPr>
              <w:t>…</w:t>
            </w:r>
          </w:p>
          <w:p w:rsidR="00FB6D6E" w:rsidRPr="00FB6D6E" w:rsidRDefault="00FB6D6E" w:rsidP="007E6D05">
            <w:pPr>
              <w:pStyle w:val="rvps2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bookmarkStart w:id="1" w:name="n1388"/>
            <w:bookmarkEnd w:id="1"/>
            <w:r w:rsidRPr="00FB6D6E">
              <w:rPr>
                <w:color w:val="000000"/>
                <w:sz w:val="28"/>
                <w:szCs w:val="28"/>
              </w:rPr>
              <w:t>3. Базовий розмір посадового окладу судді становить:</w:t>
            </w:r>
          </w:p>
          <w:p w:rsidR="00FB6D6E" w:rsidRPr="00FB6D6E" w:rsidRDefault="00FB6D6E" w:rsidP="007E6D05">
            <w:pPr>
              <w:pStyle w:val="rvps2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bookmarkStart w:id="2" w:name="n1389"/>
            <w:bookmarkEnd w:id="2"/>
            <w:r w:rsidRPr="00FB6D6E">
              <w:rPr>
                <w:color w:val="000000"/>
                <w:sz w:val="28"/>
                <w:szCs w:val="28"/>
              </w:rPr>
              <w:t>1) судді місцевого суду - 30 прожиткових мінімумів для працездатних осіб, розмір якого встановлено на 1 січня календарного року;</w:t>
            </w:r>
          </w:p>
          <w:p w:rsidR="00FB6D6E" w:rsidRDefault="00FB6D6E" w:rsidP="007E6D05">
            <w:pPr>
              <w:pStyle w:val="rvps2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bookmarkStart w:id="3" w:name="n1390"/>
            <w:bookmarkEnd w:id="3"/>
            <w:r w:rsidRPr="00FB6D6E">
              <w:rPr>
                <w:color w:val="000000"/>
                <w:sz w:val="28"/>
                <w:szCs w:val="28"/>
              </w:rPr>
              <w:lastRenderedPageBreak/>
              <w:t xml:space="preserve">2) судді апеляційного суду, </w:t>
            </w:r>
            <w:bookmarkStart w:id="4" w:name="_Hlk31298351"/>
            <w:r w:rsidRPr="00FB6D6E">
              <w:rPr>
                <w:color w:val="000000"/>
                <w:sz w:val="28"/>
                <w:szCs w:val="28"/>
              </w:rPr>
              <w:t xml:space="preserve">вищого спеціалізованого суду </w:t>
            </w:r>
            <w:bookmarkEnd w:id="4"/>
            <w:r w:rsidRPr="00FB6D6E">
              <w:rPr>
                <w:color w:val="000000"/>
                <w:sz w:val="28"/>
                <w:szCs w:val="28"/>
              </w:rPr>
              <w:t>- 50 прожиткових мінімумів для працездатних осіб, розмір якого встановлено на 1 січня календарного року;</w:t>
            </w:r>
          </w:p>
          <w:p w:rsidR="00FB6D6E" w:rsidRPr="00FB6D6E" w:rsidRDefault="00FB6D6E" w:rsidP="007E6D05">
            <w:pPr>
              <w:pStyle w:val="rvps2"/>
              <w:shd w:val="clear" w:color="auto" w:fill="FFFFFF"/>
              <w:spacing w:before="0" w:beforeAutospacing="0" w:after="150" w:afterAutospacing="0"/>
              <w:rPr>
                <w:b/>
                <w:color w:val="000000"/>
                <w:sz w:val="28"/>
                <w:szCs w:val="28"/>
              </w:rPr>
            </w:pPr>
          </w:p>
          <w:p w:rsidR="00FB6D6E" w:rsidRPr="008777C2" w:rsidRDefault="00FB6D6E" w:rsidP="007E6D05">
            <w:pPr>
              <w:pStyle w:val="rvps2"/>
              <w:shd w:val="clear" w:color="auto" w:fill="FFFFFF"/>
              <w:spacing w:before="0" w:beforeAutospacing="0" w:after="150" w:afterAutospacing="0"/>
              <w:rPr>
                <w:b/>
                <w:color w:val="000000"/>
                <w:sz w:val="28"/>
                <w:szCs w:val="28"/>
              </w:rPr>
            </w:pPr>
            <w:r w:rsidRPr="00FB6D6E">
              <w:rPr>
                <w:b/>
                <w:color w:val="000000"/>
                <w:sz w:val="28"/>
                <w:szCs w:val="28"/>
              </w:rPr>
              <w:t>Відсутній</w:t>
            </w:r>
          </w:p>
          <w:p w:rsidR="00FB6D6E" w:rsidRPr="00FB6D6E" w:rsidRDefault="00FB6D6E" w:rsidP="007E6D05">
            <w:pPr>
              <w:pStyle w:val="rvps2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bookmarkStart w:id="5" w:name="n1391"/>
            <w:bookmarkEnd w:id="5"/>
            <w:r w:rsidRPr="00FB6D6E">
              <w:rPr>
                <w:color w:val="000000"/>
                <w:sz w:val="28"/>
                <w:szCs w:val="28"/>
              </w:rPr>
              <w:t>3) судді Верховного Суду - 55 прожиткових мінімумів для працездатних осіб, розмір якого встановлено на 1 січня календарного року.</w:t>
            </w:r>
          </w:p>
          <w:p w:rsidR="00FB6D6E" w:rsidRPr="00FB6D6E" w:rsidRDefault="00FB6D6E" w:rsidP="007E6D05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B6D6E" w:rsidRPr="00FB6D6E" w:rsidRDefault="00FB6D6E" w:rsidP="007E6D0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FB6D6E" w:rsidRPr="00FB6D6E" w:rsidRDefault="00FB6D6E" w:rsidP="007E6D05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D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</w:t>
            </w:r>
            <w:r w:rsidRPr="00FB6D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Стаття 135 </w:t>
            </w:r>
          </w:p>
          <w:p w:rsidR="00FB6D6E" w:rsidRPr="00FB6D6E" w:rsidRDefault="00FB6D6E" w:rsidP="007E6D0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6D6E" w:rsidRPr="00FB6D6E" w:rsidRDefault="00FB6D6E" w:rsidP="007E6D0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B6D6E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FB6D6E" w:rsidRPr="00FB6D6E" w:rsidRDefault="00FB6D6E" w:rsidP="007E6D0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B6D6E">
              <w:rPr>
                <w:rFonts w:ascii="Times New Roman" w:hAnsi="Times New Roman" w:cs="Times New Roman"/>
                <w:sz w:val="28"/>
                <w:szCs w:val="28"/>
              </w:rPr>
              <w:t>3. Базовий розмір посадового окладу судді становить:</w:t>
            </w:r>
          </w:p>
          <w:p w:rsidR="00FB6D6E" w:rsidRPr="00FB6D6E" w:rsidRDefault="00FB6D6E" w:rsidP="007E6D0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6D6E" w:rsidRPr="00FB6D6E" w:rsidRDefault="00FB6D6E" w:rsidP="007E6D05">
            <w:pPr>
              <w:pStyle w:val="rvps2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FB6D6E">
              <w:rPr>
                <w:color w:val="000000"/>
                <w:sz w:val="28"/>
                <w:szCs w:val="28"/>
              </w:rPr>
              <w:t>1) судді місцевого суду - 30 прожиткових мінімумів для працездатних осіб, розмір якого встановлено на 1 січня календарного року;</w:t>
            </w:r>
          </w:p>
          <w:p w:rsidR="00FB6D6E" w:rsidRPr="00FB6D6E" w:rsidRDefault="00FB6D6E" w:rsidP="007E6D05">
            <w:pPr>
              <w:pStyle w:val="rvps2"/>
              <w:shd w:val="clear" w:color="auto" w:fill="FFFFFF"/>
              <w:spacing w:before="0" w:beforeAutospacing="0" w:after="150" w:afterAutospacing="0"/>
              <w:rPr>
                <w:b/>
                <w:color w:val="000000"/>
                <w:sz w:val="28"/>
                <w:szCs w:val="28"/>
              </w:rPr>
            </w:pPr>
            <w:r w:rsidRPr="00FB6D6E">
              <w:rPr>
                <w:b/>
                <w:color w:val="000000"/>
                <w:sz w:val="28"/>
                <w:szCs w:val="28"/>
              </w:rPr>
              <w:lastRenderedPageBreak/>
              <w:t>2) судді апеляційного суду - 50 прожиткових мінімумів для працездатних осіб, розмір якого встановлено на 1 січня календарного року;</w:t>
            </w:r>
          </w:p>
          <w:p w:rsidR="00FB6D6E" w:rsidRPr="00FB6D6E" w:rsidRDefault="00FB6D6E" w:rsidP="007E6D05">
            <w:pPr>
              <w:pStyle w:val="rvps2"/>
              <w:shd w:val="clear" w:color="auto" w:fill="FFFFFF"/>
              <w:spacing w:before="0" w:beforeAutospacing="0" w:after="150" w:afterAutospacing="0"/>
              <w:rPr>
                <w:b/>
                <w:color w:val="000000"/>
                <w:sz w:val="28"/>
                <w:szCs w:val="28"/>
                <w:lang w:val="ru-RU"/>
              </w:rPr>
            </w:pPr>
            <w:r w:rsidRPr="00B069A3">
              <w:rPr>
                <w:b/>
                <w:color w:val="000000"/>
                <w:sz w:val="28"/>
                <w:szCs w:val="28"/>
                <w:shd w:val="clear" w:color="auto" w:fill="FFFFFF"/>
              </w:rPr>
              <w:t>2</w:t>
            </w:r>
            <w:r>
              <w:rPr>
                <w:rStyle w:val="rvts37"/>
                <w:b/>
                <w:bCs/>
                <w:color w:val="000000"/>
                <w:sz w:val="28"/>
                <w:szCs w:val="28"/>
                <w:shd w:val="clear" w:color="auto" w:fill="FFFFFF"/>
                <w:vertAlign w:val="superscript"/>
              </w:rPr>
              <w:t>1</w:t>
            </w:r>
            <w:r w:rsidRPr="00FB6D6E">
              <w:rPr>
                <w:b/>
                <w:sz w:val="28"/>
                <w:szCs w:val="28"/>
              </w:rPr>
              <w:t>)</w:t>
            </w:r>
            <w:r w:rsidRPr="00FB6D6E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FB6D6E">
              <w:rPr>
                <w:b/>
                <w:color w:val="000000"/>
                <w:sz w:val="28"/>
                <w:szCs w:val="28"/>
              </w:rPr>
              <w:t>судді вищого спеціалізованого суду - 50 прожиткових мінімумів для працездатних осіб, розмір якого встановлено на 1 січня календарного року;</w:t>
            </w:r>
          </w:p>
          <w:p w:rsidR="00FB6D6E" w:rsidRPr="002660EC" w:rsidRDefault="00FB6D6E" w:rsidP="007E6D0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660E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  <w:r w:rsidRPr="002660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судді Верховного Суду - 55 прожиткових мінімумів для працездатних осіб, розмір якого встановлено на 1 січня календарного року</w:t>
            </w:r>
            <w:r w:rsidRPr="002660E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B6D6E" w:rsidRPr="00FB6D6E" w:rsidRDefault="00FB6D6E" w:rsidP="007E6D0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6D6E" w:rsidRPr="00FB6D6E" w:rsidRDefault="00FB6D6E" w:rsidP="007E6D0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5652" w:rsidRPr="00EB5652" w:rsidRDefault="00520563" w:rsidP="00EB565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0563">
        <w:rPr>
          <w:rFonts w:ascii="Times New Roman" w:hAnsi="Times New Roman" w:cs="Times New Roman"/>
          <w:b/>
          <w:sz w:val="28"/>
          <w:szCs w:val="28"/>
        </w:rPr>
        <w:lastRenderedPageBreak/>
        <w:t>Народні депутати України</w:t>
      </w:r>
      <w:r w:rsidR="00EB5652">
        <w:rPr>
          <w:rFonts w:ascii="Times New Roman" w:hAnsi="Times New Roman" w:cs="Times New Roman"/>
          <w:b/>
          <w:sz w:val="28"/>
          <w:szCs w:val="28"/>
        </w:rPr>
        <w:tab/>
      </w:r>
      <w:r w:rsidR="00EB5652">
        <w:rPr>
          <w:rFonts w:ascii="Times New Roman" w:hAnsi="Times New Roman" w:cs="Times New Roman"/>
          <w:b/>
          <w:sz w:val="28"/>
          <w:szCs w:val="28"/>
        </w:rPr>
        <w:tab/>
      </w:r>
      <w:r w:rsidR="00EB5652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="00EB5652"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Радіна</w:t>
      </w:r>
      <w:proofErr w:type="spellEnd"/>
      <w:r w:rsidR="00EB5652"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А.О.</w:t>
      </w:r>
    </w:p>
    <w:p w:rsidR="00EB5652" w:rsidRPr="00EB5652" w:rsidRDefault="00EB5652" w:rsidP="00EB565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56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proofErr w:type="spellStart"/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Костін</w:t>
      </w:r>
      <w:proofErr w:type="spellEnd"/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А.Є.</w:t>
      </w:r>
    </w:p>
    <w:p w:rsidR="00EB5652" w:rsidRPr="00EB5652" w:rsidRDefault="00EB5652" w:rsidP="00EB565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Мошенець</w:t>
      </w:r>
      <w:proofErr w:type="spellEnd"/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О.В.</w:t>
      </w:r>
    </w:p>
    <w:p w:rsidR="00EB5652" w:rsidRPr="00EB5652" w:rsidRDefault="00EB5652" w:rsidP="00EB565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Жмеренецький</w:t>
      </w:r>
      <w:proofErr w:type="spellEnd"/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О.С.</w:t>
      </w:r>
    </w:p>
    <w:p w:rsidR="00EB5652" w:rsidRPr="00EB5652" w:rsidRDefault="00EB5652" w:rsidP="00EB565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Чернєв</w:t>
      </w:r>
      <w:proofErr w:type="spellEnd"/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Є.В.</w:t>
      </w:r>
    </w:p>
    <w:p w:rsidR="00EB5652" w:rsidRPr="00EB5652" w:rsidRDefault="00EB5652" w:rsidP="00EB565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Юрчишин</w:t>
      </w:r>
      <w:proofErr w:type="spellEnd"/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Я.Р.</w:t>
      </w:r>
    </w:p>
    <w:p w:rsidR="00EB5652" w:rsidRPr="00EB5652" w:rsidRDefault="00EB5652" w:rsidP="00EB565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5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Шинкаренко І.А.</w:t>
      </w:r>
    </w:p>
    <w:p w:rsidR="00520563" w:rsidRPr="00520563" w:rsidRDefault="00520563">
      <w:pPr>
        <w:rPr>
          <w:rFonts w:ascii="Times New Roman" w:hAnsi="Times New Roman" w:cs="Times New Roman"/>
          <w:b/>
          <w:sz w:val="28"/>
          <w:szCs w:val="28"/>
        </w:rPr>
      </w:pPr>
      <w:bookmarkStart w:id="6" w:name="_GoBack"/>
      <w:bookmarkEnd w:id="6"/>
    </w:p>
    <w:sectPr w:rsidR="00520563" w:rsidRPr="00520563" w:rsidSect="00FB6D6E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77C"/>
    <w:rsid w:val="00143C7E"/>
    <w:rsid w:val="002660EC"/>
    <w:rsid w:val="00277276"/>
    <w:rsid w:val="00396741"/>
    <w:rsid w:val="00520563"/>
    <w:rsid w:val="00717F22"/>
    <w:rsid w:val="007E2EE1"/>
    <w:rsid w:val="007E6D05"/>
    <w:rsid w:val="008777C2"/>
    <w:rsid w:val="00963F52"/>
    <w:rsid w:val="00B069A3"/>
    <w:rsid w:val="00B504F4"/>
    <w:rsid w:val="00B840A0"/>
    <w:rsid w:val="00D67B76"/>
    <w:rsid w:val="00EB5652"/>
    <w:rsid w:val="00F2777C"/>
    <w:rsid w:val="00FB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251AB"/>
  <w15:chartTrackingRefBased/>
  <w15:docId w15:val="{1DFE6175-D42A-4794-A774-D05FCCC93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7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2777C"/>
    <w:pPr>
      <w:spacing w:after="0" w:line="240" w:lineRule="auto"/>
    </w:pPr>
  </w:style>
  <w:style w:type="paragraph" w:customStyle="1" w:styleId="rvps2">
    <w:name w:val="rvps2"/>
    <w:basedOn w:val="a"/>
    <w:rsid w:val="007E6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FB6D6E"/>
  </w:style>
  <w:style w:type="paragraph" w:styleId="a5">
    <w:name w:val="Balloon Text"/>
    <w:basedOn w:val="a"/>
    <w:link w:val="a6"/>
    <w:uiPriority w:val="99"/>
    <w:semiHidden/>
    <w:unhideWhenUsed/>
    <w:rsid w:val="00520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05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7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77FC3-E65D-476A-92A1-A3332640E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Цюра</dc:creator>
  <cp:keywords/>
  <dc:description/>
  <cp:lastModifiedBy>Admin</cp:lastModifiedBy>
  <cp:revision>2</cp:revision>
  <cp:lastPrinted>2020-04-06T10:34:00Z</cp:lastPrinted>
  <dcterms:created xsi:type="dcterms:W3CDTF">2020-04-16T12:56:00Z</dcterms:created>
  <dcterms:modified xsi:type="dcterms:W3CDTF">2020-04-16T12:56:00Z</dcterms:modified>
</cp:coreProperties>
</file>