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0ECB" w:rsidRPr="00DD218C" w:rsidRDefault="00530ECB" w:rsidP="00530ECB">
      <w:pPr>
        <w:jc w:val="right"/>
        <w:rPr>
          <w:b/>
          <w:bCs/>
          <w:u w:val="single"/>
          <w:lang w:eastAsia="ru-RU"/>
        </w:rPr>
      </w:pPr>
      <w:r w:rsidRPr="00DD218C">
        <w:rPr>
          <w:b/>
          <w:bCs/>
          <w:u w:val="single"/>
          <w:lang w:eastAsia="ru-RU"/>
        </w:rPr>
        <w:t>Проект</w:t>
      </w:r>
    </w:p>
    <w:p w:rsidR="00530ECB" w:rsidRDefault="00530ECB" w:rsidP="00530ECB">
      <w:pPr>
        <w:ind w:left="4395"/>
        <w:jc w:val="right"/>
        <w:rPr>
          <w:bCs/>
          <w:lang w:eastAsia="ru-RU"/>
        </w:rPr>
      </w:pPr>
      <w:r w:rsidRPr="00D8546D">
        <w:rPr>
          <w:bCs/>
          <w:lang w:eastAsia="ru-RU"/>
        </w:rPr>
        <w:t xml:space="preserve">вноситься народним депутатом України </w:t>
      </w:r>
    </w:p>
    <w:p w:rsidR="00A93734" w:rsidRPr="00A93734" w:rsidRDefault="00A93734" w:rsidP="00A93734">
      <w:pPr>
        <w:spacing w:after="0" w:line="240" w:lineRule="auto"/>
        <w:jc w:val="right"/>
        <w:rPr>
          <w:rFonts w:eastAsia="Times New Roman" w:cs="Times New Roman"/>
          <w:bCs/>
          <w:szCs w:val="28"/>
          <w:lang w:eastAsia="uk-UA"/>
        </w:rPr>
      </w:pPr>
      <w:bookmarkStart w:id="0" w:name="_GoBack"/>
      <w:bookmarkEnd w:id="0"/>
      <w:r w:rsidRPr="00A93734">
        <w:rPr>
          <w:rFonts w:eastAsia="Times New Roman" w:cs="Times New Roman"/>
          <w:b/>
          <w:bCs/>
          <w:szCs w:val="28"/>
          <w:lang w:eastAsia="uk-UA"/>
        </w:rPr>
        <w:t xml:space="preserve">О.А. ДУНДА </w:t>
      </w:r>
      <w:r w:rsidRPr="00A93734">
        <w:rPr>
          <w:rFonts w:eastAsia="Times New Roman" w:cs="Times New Roman"/>
          <w:bCs/>
          <w:szCs w:val="28"/>
          <w:lang w:eastAsia="uk-UA"/>
        </w:rPr>
        <w:t>(посв.№297)</w:t>
      </w:r>
    </w:p>
    <w:p w:rsidR="00A93734" w:rsidRPr="00A93734" w:rsidRDefault="00A93734" w:rsidP="00A93734">
      <w:pPr>
        <w:spacing w:after="0" w:line="240" w:lineRule="auto"/>
        <w:jc w:val="right"/>
        <w:rPr>
          <w:rFonts w:eastAsia="Times New Roman" w:cs="Times New Roman"/>
          <w:b/>
          <w:bCs/>
          <w:szCs w:val="28"/>
          <w:lang w:eastAsia="uk-UA"/>
        </w:rPr>
      </w:pPr>
      <w:r w:rsidRPr="00A93734">
        <w:rPr>
          <w:rFonts w:eastAsia="Times New Roman" w:cs="Times New Roman"/>
          <w:b/>
          <w:bCs/>
          <w:szCs w:val="28"/>
          <w:lang w:eastAsia="uk-UA"/>
        </w:rPr>
        <w:t xml:space="preserve">О.А. ДУБІНСЬКИЙ </w:t>
      </w:r>
      <w:r w:rsidRPr="00A93734">
        <w:rPr>
          <w:rFonts w:eastAsia="Times New Roman" w:cs="Times New Roman"/>
          <w:bCs/>
          <w:szCs w:val="28"/>
          <w:lang w:eastAsia="uk-UA"/>
        </w:rPr>
        <w:t>(посв.№300)</w:t>
      </w:r>
    </w:p>
    <w:p w:rsidR="00A93734" w:rsidRPr="00A93734" w:rsidRDefault="00A93734" w:rsidP="00A93734">
      <w:pPr>
        <w:spacing w:after="0" w:line="240" w:lineRule="auto"/>
        <w:jc w:val="right"/>
        <w:rPr>
          <w:rFonts w:eastAsia="Times New Roman" w:cs="Times New Roman"/>
          <w:b/>
          <w:bCs/>
          <w:szCs w:val="28"/>
          <w:lang w:eastAsia="uk-UA"/>
        </w:rPr>
      </w:pPr>
      <w:r w:rsidRPr="00A93734">
        <w:rPr>
          <w:rFonts w:eastAsia="Times New Roman" w:cs="Times New Roman"/>
          <w:b/>
          <w:bCs/>
          <w:szCs w:val="28"/>
          <w:lang w:eastAsia="uk-UA"/>
        </w:rPr>
        <w:t xml:space="preserve">В.Н. М’ЯЛИК </w:t>
      </w:r>
      <w:r w:rsidRPr="00A93734">
        <w:rPr>
          <w:rFonts w:eastAsia="Times New Roman" w:cs="Times New Roman"/>
          <w:bCs/>
          <w:szCs w:val="28"/>
          <w:lang w:eastAsia="uk-UA"/>
        </w:rPr>
        <w:t>(посв.№356)</w:t>
      </w:r>
    </w:p>
    <w:p w:rsidR="00A93734" w:rsidRPr="00A93734" w:rsidRDefault="00A93734" w:rsidP="00A93734">
      <w:pPr>
        <w:spacing w:after="0" w:line="240" w:lineRule="auto"/>
        <w:jc w:val="right"/>
        <w:rPr>
          <w:rFonts w:eastAsia="Times New Roman" w:cs="Times New Roman"/>
          <w:b/>
          <w:bCs/>
          <w:szCs w:val="28"/>
          <w:lang w:eastAsia="uk-UA"/>
        </w:rPr>
      </w:pPr>
      <w:r w:rsidRPr="00A93734">
        <w:rPr>
          <w:rFonts w:eastAsia="Times New Roman" w:cs="Times New Roman"/>
          <w:b/>
          <w:bCs/>
          <w:szCs w:val="28"/>
          <w:lang w:eastAsia="uk-UA"/>
        </w:rPr>
        <w:t xml:space="preserve">Г.В. БОНДАР </w:t>
      </w:r>
      <w:r w:rsidRPr="00A93734">
        <w:rPr>
          <w:rFonts w:eastAsia="Times New Roman" w:cs="Times New Roman"/>
          <w:bCs/>
          <w:szCs w:val="28"/>
          <w:lang w:eastAsia="uk-UA"/>
        </w:rPr>
        <w:t>(посв.№421)</w:t>
      </w:r>
    </w:p>
    <w:p w:rsidR="00A93734" w:rsidRPr="00A93734" w:rsidRDefault="00A93734" w:rsidP="00A93734">
      <w:pPr>
        <w:spacing w:after="0" w:line="240" w:lineRule="auto"/>
        <w:jc w:val="right"/>
        <w:rPr>
          <w:rFonts w:eastAsia="Times New Roman" w:cs="Times New Roman"/>
          <w:b/>
          <w:bCs/>
          <w:szCs w:val="28"/>
          <w:lang w:eastAsia="uk-UA"/>
        </w:rPr>
      </w:pPr>
      <w:r w:rsidRPr="00A93734">
        <w:rPr>
          <w:rFonts w:eastAsia="Times New Roman" w:cs="Times New Roman"/>
          <w:b/>
          <w:bCs/>
          <w:szCs w:val="28"/>
          <w:lang w:eastAsia="uk-UA"/>
        </w:rPr>
        <w:t xml:space="preserve">Д.О. ГУРІН </w:t>
      </w:r>
      <w:r w:rsidRPr="00A93734">
        <w:rPr>
          <w:rFonts w:eastAsia="Times New Roman" w:cs="Times New Roman"/>
          <w:bCs/>
          <w:szCs w:val="28"/>
          <w:lang w:eastAsia="uk-UA"/>
        </w:rPr>
        <w:t>(посв.№419)</w:t>
      </w:r>
    </w:p>
    <w:p w:rsidR="00A93734" w:rsidRPr="00A93734" w:rsidRDefault="00A93734" w:rsidP="00A93734">
      <w:pPr>
        <w:spacing w:after="0" w:line="240" w:lineRule="auto"/>
        <w:jc w:val="right"/>
        <w:rPr>
          <w:rFonts w:eastAsia="Times New Roman" w:cs="Times New Roman"/>
          <w:b/>
          <w:bCs/>
          <w:szCs w:val="28"/>
          <w:lang w:eastAsia="uk-UA"/>
        </w:rPr>
      </w:pPr>
      <w:r w:rsidRPr="00A93734">
        <w:rPr>
          <w:rFonts w:eastAsia="Times New Roman" w:cs="Times New Roman"/>
          <w:b/>
          <w:bCs/>
          <w:szCs w:val="28"/>
          <w:lang w:eastAsia="uk-UA"/>
        </w:rPr>
        <w:t xml:space="preserve">Д.С. ЧОРНИЙ </w:t>
      </w:r>
      <w:r w:rsidRPr="00A93734">
        <w:rPr>
          <w:rFonts w:eastAsia="Times New Roman" w:cs="Times New Roman"/>
          <w:bCs/>
          <w:szCs w:val="28"/>
          <w:lang w:eastAsia="uk-UA"/>
        </w:rPr>
        <w:t>(посв.№249)</w:t>
      </w:r>
    </w:p>
    <w:p w:rsidR="00A93734" w:rsidRPr="00A93734" w:rsidRDefault="00A93734" w:rsidP="00A93734">
      <w:pPr>
        <w:spacing w:after="0" w:line="240" w:lineRule="auto"/>
        <w:jc w:val="right"/>
        <w:rPr>
          <w:rFonts w:eastAsia="Times New Roman" w:cs="Times New Roman"/>
          <w:bCs/>
          <w:szCs w:val="28"/>
          <w:lang w:eastAsia="uk-UA"/>
        </w:rPr>
      </w:pPr>
      <w:r w:rsidRPr="00A93734">
        <w:rPr>
          <w:rFonts w:eastAsia="Times New Roman" w:cs="Times New Roman"/>
          <w:b/>
          <w:bCs/>
          <w:szCs w:val="28"/>
          <w:lang w:eastAsia="uk-UA"/>
        </w:rPr>
        <w:t xml:space="preserve">В.В. РУБЛЬОВ </w:t>
      </w:r>
      <w:r w:rsidRPr="00A93734">
        <w:rPr>
          <w:rFonts w:eastAsia="Times New Roman" w:cs="Times New Roman"/>
          <w:bCs/>
          <w:szCs w:val="28"/>
          <w:lang w:eastAsia="uk-UA"/>
        </w:rPr>
        <w:t>(посв.№235)</w:t>
      </w:r>
    </w:p>
    <w:p w:rsidR="00A93734" w:rsidRPr="00A93734" w:rsidRDefault="00A93734" w:rsidP="00A93734">
      <w:pPr>
        <w:spacing w:after="0" w:line="240" w:lineRule="auto"/>
        <w:jc w:val="right"/>
        <w:rPr>
          <w:rFonts w:eastAsia="Times New Roman" w:cs="Times New Roman"/>
          <w:b/>
          <w:bCs/>
          <w:szCs w:val="28"/>
          <w:lang w:eastAsia="uk-UA"/>
        </w:rPr>
      </w:pPr>
      <w:r w:rsidRPr="00A93734">
        <w:rPr>
          <w:rFonts w:eastAsia="Times New Roman" w:cs="Times New Roman"/>
          <w:b/>
          <w:bCs/>
          <w:szCs w:val="28"/>
          <w:lang w:eastAsia="uk-UA"/>
        </w:rPr>
        <w:t>В.І. ІВАНОВ</w:t>
      </w:r>
      <w:r w:rsidRPr="00A93734">
        <w:rPr>
          <w:rFonts w:eastAsia="Times New Roman" w:cs="Times New Roman"/>
          <w:bCs/>
          <w:szCs w:val="28"/>
          <w:lang w:eastAsia="uk-UA"/>
        </w:rPr>
        <w:t xml:space="preserve"> (посв.№386)</w:t>
      </w:r>
    </w:p>
    <w:p w:rsidR="00A93734" w:rsidRPr="00A93734" w:rsidRDefault="00A93734" w:rsidP="00A93734">
      <w:pPr>
        <w:spacing w:after="0" w:line="240" w:lineRule="auto"/>
        <w:jc w:val="right"/>
        <w:rPr>
          <w:rFonts w:eastAsia="Times New Roman" w:cs="Times New Roman"/>
          <w:b/>
          <w:bCs/>
          <w:szCs w:val="28"/>
          <w:lang w:eastAsia="uk-UA"/>
        </w:rPr>
      </w:pPr>
      <w:r w:rsidRPr="00A93734">
        <w:rPr>
          <w:rFonts w:eastAsia="Times New Roman" w:cs="Times New Roman"/>
          <w:b/>
          <w:bCs/>
          <w:szCs w:val="28"/>
          <w:lang w:eastAsia="uk-UA"/>
        </w:rPr>
        <w:t xml:space="preserve">В.В. БОНДАР </w:t>
      </w:r>
      <w:r w:rsidRPr="00A93734">
        <w:rPr>
          <w:rFonts w:eastAsia="Times New Roman" w:cs="Times New Roman"/>
          <w:bCs/>
          <w:szCs w:val="28"/>
          <w:lang w:eastAsia="uk-UA"/>
        </w:rPr>
        <w:t>(посв.№392)</w:t>
      </w:r>
    </w:p>
    <w:p w:rsidR="00A93734" w:rsidRPr="00A93734" w:rsidRDefault="00A93734" w:rsidP="00A93734">
      <w:pPr>
        <w:spacing w:after="0" w:line="240" w:lineRule="auto"/>
        <w:jc w:val="right"/>
        <w:rPr>
          <w:rFonts w:eastAsia="Times New Roman" w:cs="Times New Roman"/>
          <w:b/>
          <w:bCs/>
          <w:szCs w:val="28"/>
          <w:lang w:eastAsia="uk-UA"/>
        </w:rPr>
      </w:pPr>
      <w:r w:rsidRPr="00A93734">
        <w:rPr>
          <w:rFonts w:eastAsia="Times New Roman" w:cs="Times New Roman"/>
          <w:b/>
          <w:bCs/>
          <w:szCs w:val="28"/>
          <w:lang w:eastAsia="uk-UA"/>
        </w:rPr>
        <w:t xml:space="preserve">Т.І. БАТЕНКО </w:t>
      </w:r>
      <w:r w:rsidRPr="00A93734">
        <w:rPr>
          <w:rFonts w:eastAsia="Times New Roman" w:cs="Times New Roman"/>
          <w:bCs/>
          <w:szCs w:val="28"/>
          <w:lang w:eastAsia="uk-UA"/>
        </w:rPr>
        <w:t>(посв.№320)</w:t>
      </w:r>
    </w:p>
    <w:p w:rsidR="00A93734" w:rsidRPr="00A93734" w:rsidRDefault="00A93734" w:rsidP="00A93734">
      <w:pPr>
        <w:spacing w:after="0" w:line="240" w:lineRule="auto"/>
        <w:jc w:val="right"/>
        <w:rPr>
          <w:rFonts w:eastAsia="Times New Roman" w:cs="Times New Roman"/>
          <w:b/>
          <w:bCs/>
          <w:szCs w:val="28"/>
          <w:lang w:eastAsia="uk-UA"/>
        </w:rPr>
      </w:pPr>
      <w:r w:rsidRPr="00A93734">
        <w:rPr>
          <w:rFonts w:eastAsia="Times New Roman" w:cs="Times New Roman"/>
          <w:b/>
          <w:bCs/>
          <w:szCs w:val="28"/>
          <w:lang w:eastAsia="uk-UA"/>
        </w:rPr>
        <w:t xml:space="preserve">Р.Ш. МУЛИК </w:t>
      </w:r>
      <w:r w:rsidRPr="00A93734">
        <w:rPr>
          <w:rFonts w:eastAsia="Times New Roman" w:cs="Times New Roman"/>
          <w:bCs/>
          <w:szCs w:val="28"/>
          <w:lang w:eastAsia="uk-UA"/>
        </w:rPr>
        <w:t>(посв.№71)</w:t>
      </w:r>
    </w:p>
    <w:p w:rsidR="00A93734" w:rsidRPr="00A93734" w:rsidRDefault="00A93734" w:rsidP="00A93734">
      <w:pPr>
        <w:spacing w:after="0" w:line="240" w:lineRule="auto"/>
        <w:jc w:val="right"/>
        <w:rPr>
          <w:rFonts w:eastAsia="Times New Roman" w:cs="Times New Roman"/>
          <w:b/>
          <w:bCs/>
          <w:szCs w:val="28"/>
          <w:lang w:eastAsia="uk-UA"/>
        </w:rPr>
      </w:pPr>
      <w:r w:rsidRPr="00A93734">
        <w:rPr>
          <w:rFonts w:eastAsia="Times New Roman" w:cs="Times New Roman"/>
          <w:b/>
          <w:bCs/>
          <w:szCs w:val="28"/>
          <w:lang w:eastAsia="uk-UA"/>
        </w:rPr>
        <w:t xml:space="preserve">Є.В. БРАГАР </w:t>
      </w:r>
      <w:r w:rsidRPr="00A93734">
        <w:rPr>
          <w:rFonts w:eastAsia="Times New Roman" w:cs="Times New Roman"/>
          <w:bCs/>
          <w:szCs w:val="28"/>
          <w:lang w:eastAsia="uk-UA"/>
        </w:rPr>
        <w:t>(посв.№74)</w:t>
      </w:r>
    </w:p>
    <w:p w:rsidR="00A93734" w:rsidRPr="00A93734" w:rsidRDefault="00A93734" w:rsidP="00A93734">
      <w:pPr>
        <w:spacing w:after="0" w:line="240" w:lineRule="auto"/>
        <w:jc w:val="right"/>
        <w:rPr>
          <w:rFonts w:eastAsia="Times New Roman" w:cs="Times New Roman"/>
          <w:b/>
          <w:bCs/>
          <w:szCs w:val="28"/>
          <w:lang w:eastAsia="uk-UA"/>
        </w:rPr>
      </w:pPr>
      <w:r w:rsidRPr="00A93734">
        <w:rPr>
          <w:rFonts w:eastAsia="Times New Roman" w:cs="Times New Roman"/>
          <w:b/>
          <w:bCs/>
          <w:szCs w:val="28"/>
          <w:lang w:eastAsia="uk-UA"/>
        </w:rPr>
        <w:t xml:space="preserve">С.О. ДЕМЧЕНКО </w:t>
      </w:r>
      <w:r w:rsidRPr="00A93734">
        <w:rPr>
          <w:rFonts w:eastAsia="Times New Roman" w:cs="Times New Roman"/>
          <w:bCs/>
          <w:szCs w:val="28"/>
          <w:lang w:eastAsia="uk-UA"/>
        </w:rPr>
        <w:t>(посв.№244)</w:t>
      </w:r>
    </w:p>
    <w:p w:rsidR="00A93734" w:rsidRPr="00A93734" w:rsidRDefault="00A93734" w:rsidP="00A93734">
      <w:pPr>
        <w:spacing w:after="0" w:line="240" w:lineRule="auto"/>
        <w:jc w:val="right"/>
        <w:rPr>
          <w:rFonts w:eastAsia="Times New Roman" w:cs="Times New Roman"/>
          <w:b/>
          <w:bCs/>
          <w:szCs w:val="28"/>
          <w:lang w:eastAsia="uk-UA"/>
        </w:rPr>
      </w:pPr>
      <w:r w:rsidRPr="00A93734">
        <w:rPr>
          <w:rFonts w:eastAsia="Times New Roman" w:cs="Times New Roman"/>
          <w:b/>
          <w:bCs/>
          <w:szCs w:val="28"/>
          <w:lang w:eastAsia="uk-UA"/>
        </w:rPr>
        <w:t xml:space="preserve">І.П. ФРІС </w:t>
      </w:r>
      <w:r w:rsidRPr="00A93734">
        <w:rPr>
          <w:rFonts w:eastAsia="Times New Roman" w:cs="Times New Roman"/>
          <w:bCs/>
          <w:szCs w:val="28"/>
          <w:lang w:eastAsia="uk-UA"/>
        </w:rPr>
        <w:t>(посв.№290)</w:t>
      </w:r>
    </w:p>
    <w:p w:rsidR="00A93734" w:rsidRPr="00A93734" w:rsidRDefault="00A93734" w:rsidP="00A93734">
      <w:pPr>
        <w:spacing w:after="0" w:line="240" w:lineRule="auto"/>
        <w:jc w:val="right"/>
        <w:rPr>
          <w:rFonts w:eastAsia="Times New Roman" w:cs="Times New Roman"/>
          <w:b/>
          <w:bCs/>
          <w:szCs w:val="28"/>
          <w:lang w:eastAsia="uk-UA"/>
        </w:rPr>
      </w:pPr>
      <w:r w:rsidRPr="00A93734">
        <w:rPr>
          <w:rFonts w:eastAsia="Times New Roman" w:cs="Times New Roman"/>
          <w:b/>
          <w:bCs/>
          <w:szCs w:val="28"/>
          <w:lang w:eastAsia="uk-UA"/>
        </w:rPr>
        <w:t xml:space="preserve">Л.В. ЗАБУРАННА </w:t>
      </w:r>
      <w:r w:rsidRPr="00A93734">
        <w:rPr>
          <w:rFonts w:eastAsia="Times New Roman" w:cs="Times New Roman"/>
          <w:bCs/>
          <w:szCs w:val="28"/>
          <w:lang w:eastAsia="uk-UA"/>
        </w:rPr>
        <w:t>(посв.№417)</w:t>
      </w:r>
    </w:p>
    <w:p w:rsidR="00A93734" w:rsidRPr="00A93734" w:rsidRDefault="00A93734" w:rsidP="00A93734">
      <w:pPr>
        <w:spacing w:after="0" w:line="240" w:lineRule="auto"/>
        <w:jc w:val="right"/>
        <w:rPr>
          <w:rFonts w:eastAsia="Times New Roman" w:cs="Times New Roman"/>
          <w:b/>
          <w:bCs/>
          <w:szCs w:val="28"/>
          <w:lang w:eastAsia="uk-UA"/>
        </w:rPr>
      </w:pPr>
      <w:r w:rsidRPr="00A93734">
        <w:rPr>
          <w:rFonts w:eastAsia="Times New Roman" w:cs="Times New Roman"/>
          <w:b/>
          <w:bCs/>
          <w:szCs w:val="28"/>
          <w:lang w:eastAsia="uk-UA"/>
        </w:rPr>
        <w:t xml:space="preserve">А.В. КОВАЛЬОВ </w:t>
      </w:r>
      <w:r w:rsidRPr="00A93734">
        <w:rPr>
          <w:rFonts w:eastAsia="Times New Roman" w:cs="Times New Roman"/>
          <w:bCs/>
          <w:szCs w:val="28"/>
          <w:lang w:eastAsia="uk-UA"/>
        </w:rPr>
        <w:t>(посв.№44)</w:t>
      </w:r>
    </w:p>
    <w:p w:rsidR="00A93734" w:rsidRPr="00A93734" w:rsidRDefault="00A93734" w:rsidP="00A93734">
      <w:pPr>
        <w:spacing w:after="0" w:line="240" w:lineRule="auto"/>
        <w:jc w:val="right"/>
        <w:rPr>
          <w:rFonts w:eastAsia="Times New Roman" w:cs="Times New Roman"/>
          <w:b/>
          <w:bCs/>
          <w:szCs w:val="28"/>
          <w:lang w:eastAsia="uk-UA"/>
        </w:rPr>
      </w:pPr>
      <w:r w:rsidRPr="00A93734">
        <w:rPr>
          <w:rFonts w:eastAsia="Times New Roman" w:cs="Times New Roman"/>
          <w:b/>
          <w:bCs/>
          <w:szCs w:val="28"/>
          <w:lang w:eastAsia="uk-UA"/>
        </w:rPr>
        <w:t xml:space="preserve">О.В. ВІНТОНЯК </w:t>
      </w:r>
      <w:r w:rsidRPr="00A93734">
        <w:rPr>
          <w:rFonts w:eastAsia="Times New Roman" w:cs="Times New Roman"/>
          <w:bCs/>
          <w:szCs w:val="28"/>
          <w:lang w:eastAsia="uk-UA"/>
        </w:rPr>
        <w:t>(посв.№113)</w:t>
      </w:r>
    </w:p>
    <w:p w:rsidR="007D5403" w:rsidRDefault="007D5403" w:rsidP="00F6374E">
      <w:pPr>
        <w:ind w:firstLine="709"/>
        <w:jc w:val="center"/>
        <w:rPr>
          <w:rFonts w:cs="Times New Roman"/>
          <w:b/>
          <w:bCs/>
          <w:szCs w:val="28"/>
        </w:rPr>
      </w:pPr>
    </w:p>
    <w:p w:rsidR="00A93734" w:rsidRDefault="00A93734" w:rsidP="00F6374E">
      <w:pPr>
        <w:ind w:firstLine="709"/>
        <w:jc w:val="center"/>
        <w:rPr>
          <w:rFonts w:cs="Times New Roman"/>
          <w:b/>
          <w:bCs/>
          <w:szCs w:val="28"/>
        </w:rPr>
      </w:pPr>
    </w:p>
    <w:p w:rsidR="00A93734" w:rsidRPr="00A93734" w:rsidRDefault="00A93734" w:rsidP="00F6374E">
      <w:pPr>
        <w:ind w:firstLine="709"/>
        <w:jc w:val="center"/>
        <w:rPr>
          <w:rFonts w:cs="Times New Roman"/>
          <w:b/>
          <w:bCs/>
          <w:szCs w:val="28"/>
        </w:rPr>
      </w:pPr>
    </w:p>
    <w:p w:rsidR="00AB422A" w:rsidRPr="00233882" w:rsidRDefault="00AB422A" w:rsidP="00F6374E">
      <w:pPr>
        <w:ind w:firstLine="709"/>
        <w:jc w:val="center"/>
        <w:rPr>
          <w:rFonts w:cs="Times New Roman"/>
          <w:b/>
          <w:bCs/>
          <w:szCs w:val="28"/>
          <w:lang w:val="ru-RU"/>
        </w:rPr>
      </w:pPr>
      <w:r w:rsidRPr="00233882">
        <w:rPr>
          <w:rFonts w:cs="Times New Roman"/>
          <w:b/>
          <w:bCs/>
          <w:szCs w:val="28"/>
          <w:lang w:val="ru-RU"/>
        </w:rPr>
        <w:t>ЗАКОН УКРАЇНИ</w:t>
      </w:r>
    </w:p>
    <w:p w:rsidR="006C305C" w:rsidRPr="00233882" w:rsidRDefault="00AB422A" w:rsidP="00633280">
      <w:pPr>
        <w:spacing w:after="0"/>
        <w:ind w:firstLine="709"/>
        <w:jc w:val="center"/>
        <w:rPr>
          <w:rFonts w:cs="Times New Roman"/>
          <w:b/>
          <w:bCs/>
          <w:szCs w:val="28"/>
        </w:rPr>
      </w:pPr>
      <w:r w:rsidRPr="00233882">
        <w:rPr>
          <w:rFonts w:cs="Times New Roman"/>
          <w:b/>
          <w:bCs/>
          <w:szCs w:val="28"/>
        </w:rPr>
        <w:t xml:space="preserve">Про внесення змін до </w:t>
      </w:r>
      <w:r w:rsidR="00461686">
        <w:rPr>
          <w:rFonts w:cs="Times New Roman"/>
          <w:b/>
          <w:bCs/>
          <w:szCs w:val="28"/>
        </w:rPr>
        <w:t>деяких законів</w:t>
      </w:r>
      <w:r w:rsidRPr="00233882">
        <w:rPr>
          <w:rFonts w:cs="Times New Roman"/>
          <w:b/>
          <w:bCs/>
          <w:szCs w:val="28"/>
        </w:rPr>
        <w:t xml:space="preserve"> України</w:t>
      </w:r>
      <w:r w:rsidR="006C305C" w:rsidRPr="00233882">
        <w:rPr>
          <w:rFonts w:cs="Times New Roman"/>
          <w:b/>
          <w:bCs/>
          <w:szCs w:val="28"/>
        </w:rPr>
        <w:t xml:space="preserve"> </w:t>
      </w:r>
    </w:p>
    <w:p w:rsidR="00AB422A" w:rsidRPr="00233882" w:rsidRDefault="00AB422A" w:rsidP="00633280">
      <w:pPr>
        <w:spacing w:after="0"/>
        <w:ind w:firstLine="709"/>
        <w:jc w:val="center"/>
        <w:rPr>
          <w:rFonts w:cs="Times New Roman"/>
          <w:b/>
          <w:bCs/>
          <w:szCs w:val="28"/>
        </w:rPr>
      </w:pPr>
      <w:r w:rsidRPr="00233882">
        <w:rPr>
          <w:rFonts w:cs="Times New Roman"/>
          <w:b/>
          <w:bCs/>
          <w:szCs w:val="28"/>
        </w:rPr>
        <w:t>щодо містобудівної та архітектурної діяльності</w:t>
      </w:r>
    </w:p>
    <w:p w:rsidR="00AB422A" w:rsidRPr="00233882" w:rsidRDefault="00AB422A" w:rsidP="00F6374E">
      <w:pPr>
        <w:ind w:firstLine="709"/>
        <w:jc w:val="both"/>
        <w:rPr>
          <w:rFonts w:cs="Times New Roman"/>
          <w:b/>
          <w:bCs/>
          <w:szCs w:val="28"/>
        </w:rPr>
      </w:pPr>
    </w:p>
    <w:p w:rsidR="002B5F17" w:rsidRPr="00233882" w:rsidRDefault="002B5F17" w:rsidP="002B5F17">
      <w:pPr>
        <w:pStyle w:val="rvps2"/>
        <w:shd w:val="clear" w:color="auto" w:fill="FFFFFF"/>
        <w:spacing w:before="0" w:beforeAutospacing="0" w:after="150" w:afterAutospacing="0"/>
        <w:ind w:firstLine="450"/>
        <w:jc w:val="both"/>
        <w:rPr>
          <w:color w:val="000000"/>
          <w:sz w:val="28"/>
          <w:szCs w:val="28"/>
        </w:rPr>
      </w:pPr>
      <w:r w:rsidRPr="00233882">
        <w:rPr>
          <w:color w:val="000000"/>
          <w:sz w:val="28"/>
          <w:szCs w:val="28"/>
        </w:rPr>
        <w:t>Верховна Рада України </w:t>
      </w:r>
      <w:r w:rsidRPr="00233882">
        <w:rPr>
          <w:rStyle w:val="rvts52"/>
          <w:b/>
          <w:bCs/>
          <w:color w:val="000000"/>
          <w:spacing w:val="30"/>
          <w:sz w:val="28"/>
          <w:szCs w:val="28"/>
        </w:rPr>
        <w:t>постановляє:</w:t>
      </w:r>
    </w:p>
    <w:p w:rsidR="002B5F17" w:rsidRPr="00233882" w:rsidRDefault="002B5F17" w:rsidP="00E47191">
      <w:pPr>
        <w:pStyle w:val="rvps2"/>
        <w:numPr>
          <w:ilvl w:val="0"/>
          <w:numId w:val="2"/>
        </w:numPr>
        <w:shd w:val="clear" w:color="auto" w:fill="FFFFFF"/>
        <w:tabs>
          <w:tab w:val="left" w:pos="993"/>
        </w:tabs>
        <w:spacing w:before="0" w:beforeAutospacing="0" w:after="150" w:afterAutospacing="0"/>
        <w:ind w:left="0" w:firstLine="709"/>
        <w:jc w:val="both"/>
        <w:rPr>
          <w:color w:val="000000"/>
          <w:sz w:val="28"/>
          <w:szCs w:val="28"/>
        </w:rPr>
      </w:pPr>
      <w:bookmarkStart w:id="1" w:name="n5"/>
      <w:bookmarkEnd w:id="1"/>
      <w:proofErr w:type="spellStart"/>
      <w:r w:rsidRPr="00233882">
        <w:rPr>
          <w:color w:val="000000"/>
          <w:sz w:val="28"/>
          <w:szCs w:val="28"/>
        </w:rPr>
        <w:t>Внести</w:t>
      </w:r>
      <w:proofErr w:type="spellEnd"/>
      <w:r w:rsidRPr="00233882">
        <w:rPr>
          <w:color w:val="000000"/>
          <w:sz w:val="28"/>
          <w:szCs w:val="28"/>
        </w:rPr>
        <w:t xml:space="preserve"> зміни до таких законодавчих актів України:</w:t>
      </w:r>
    </w:p>
    <w:p w:rsidR="003F32BA" w:rsidRPr="006462B1" w:rsidRDefault="003F32BA" w:rsidP="003F32BA">
      <w:pPr>
        <w:pStyle w:val="rvps2"/>
        <w:shd w:val="clear" w:color="auto" w:fill="FFFFFF"/>
        <w:spacing w:after="150"/>
        <w:ind w:firstLine="709"/>
        <w:jc w:val="both"/>
        <w:rPr>
          <w:color w:val="000000"/>
          <w:sz w:val="28"/>
          <w:szCs w:val="28"/>
        </w:rPr>
      </w:pPr>
      <w:r w:rsidRPr="006462B1">
        <w:rPr>
          <w:color w:val="000000"/>
          <w:sz w:val="28"/>
          <w:szCs w:val="28"/>
        </w:rPr>
        <w:t>1.</w:t>
      </w:r>
      <w:r w:rsidR="007C1925" w:rsidRPr="006462B1">
        <w:rPr>
          <w:color w:val="000000"/>
          <w:sz w:val="28"/>
          <w:szCs w:val="28"/>
        </w:rPr>
        <w:t> </w:t>
      </w:r>
      <w:r w:rsidR="002757D9" w:rsidRPr="006462B1">
        <w:rPr>
          <w:color w:val="000000"/>
          <w:sz w:val="28"/>
          <w:szCs w:val="28"/>
        </w:rPr>
        <w:t xml:space="preserve">Частину </w:t>
      </w:r>
      <w:r w:rsidR="00BC2773" w:rsidRPr="006462B1">
        <w:rPr>
          <w:color w:val="000000"/>
          <w:sz w:val="28"/>
          <w:szCs w:val="28"/>
        </w:rPr>
        <w:t xml:space="preserve">четверту </w:t>
      </w:r>
      <w:r w:rsidR="00233882" w:rsidRPr="006462B1">
        <w:rPr>
          <w:bCs/>
          <w:sz w:val="28"/>
          <w:szCs w:val="28"/>
          <w:lang w:eastAsia="ru-RU"/>
        </w:rPr>
        <w:t>статті 96</w:t>
      </w:r>
      <w:r w:rsidR="00233882" w:rsidRPr="006462B1">
        <w:rPr>
          <w:bCs/>
          <w:sz w:val="28"/>
          <w:szCs w:val="28"/>
          <w:vertAlign w:val="superscript"/>
          <w:lang w:eastAsia="ru-RU"/>
        </w:rPr>
        <w:t>1</w:t>
      </w:r>
      <w:r w:rsidR="00233882" w:rsidRPr="006462B1">
        <w:rPr>
          <w:bCs/>
          <w:sz w:val="28"/>
          <w:szCs w:val="28"/>
          <w:lang w:eastAsia="ru-RU"/>
        </w:rPr>
        <w:t xml:space="preserve"> </w:t>
      </w:r>
      <w:r w:rsidR="007619A7" w:rsidRPr="006462B1">
        <w:rPr>
          <w:bCs/>
          <w:sz w:val="28"/>
          <w:szCs w:val="28"/>
          <w:lang w:eastAsia="ru-RU"/>
        </w:rPr>
        <w:t>"</w:t>
      </w:r>
      <w:r w:rsidR="00233882" w:rsidRPr="006462B1">
        <w:rPr>
          <w:bCs/>
          <w:sz w:val="28"/>
          <w:szCs w:val="28"/>
          <w:lang w:eastAsia="ru-RU"/>
        </w:rPr>
        <w:t>Порушення законодавства під час планування і забудови територій</w:t>
      </w:r>
      <w:r w:rsidR="007619A7" w:rsidRPr="006462B1">
        <w:rPr>
          <w:bCs/>
          <w:sz w:val="28"/>
          <w:szCs w:val="28"/>
          <w:lang w:eastAsia="ru-RU"/>
        </w:rPr>
        <w:t>"</w:t>
      </w:r>
      <w:r w:rsidR="00233882" w:rsidRPr="006462B1">
        <w:rPr>
          <w:bCs/>
          <w:sz w:val="28"/>
          <w:szCs w:val="28"/>
          <w:lang w:eastAsia="ru-RU"/>
        </w:rPr>
        <w:t xml:space="preserve"> </w:t>
      </w:r>
      <w:r w:rsidRPr="006462B1">
        <w:rPr>
          <w:color w:val="000000"/>
          <w:sz w:val="28"/>
          <w:szCs w:val="28"/>
        </w:rPr>
        <w:t>Кодекс</w:t>
      </w:r>
      <w:r w:rsidR="007619A7" w:rsidRPr="006462B1">
        <w:rPr>
          <w:color w:val="000000"/>
          <w:sz w:val="28"/>
          <w:szCs w:val="28"/>
        </w:rPr>
        <w:t>у</w:t>
      </w:r>
      <w:r w:rsidRPr="006462B1">
        <w:rPr>
          <w:color w:val="000000"/>
          <w:sz w:val="28"/>
          <w:szCs w:val="28"/>
        </w:rPr>
        <w:t xml:space="preserve"> України про адміністративні правопорушення (Відомості Верхо</w:t>
      </w:r>
      <w:r w:rsidR="00F60DAA" w:rsidRPr="006462B1">
        <w:rPr>
          <w:color w:val="000000"/>
          <w:sz w:val="28"/>
          <w:szCs w:val="28"/>
        </w:rPr>
        <w:t>вної Ради УРСР, 1984 </w:t>
      </w:r>
      <w:r w:rsidRPr="006462B1">
        <w:rPr>
          <w:color w:val="000000"/>
          <w:sz w:val="28"/>
          <w:szCs w:val="28"/>
        </w:rPr>
        <w:t>р., додаток до №</w:t>
      </w:r>
      <w:r w:rsidR="007619A7" w:rsidRPr="006462B1">
        <w:rPr>
          <w:color w:val="000000"/>
          <w:sz w:val="28"/>
          <w:szCs w:val="28"/>
        </w:rPr>
        <w:t> </w:t>
      </w:r>
      <w:r w:rsidRPr="006462B1">
        <w:rPr>
          <w:color w:val="000000"/>
          <w:sz w:val="28"/>
          <w:szCs w:val="28"/>
        </w:rPr>
        <w:t>51, ст.</w:t>
      </w:r>
      <w:r w:rsidR="007619A7" w:rsidRPr="006462B1">
        <w:rPr>
          <w:color w:val="000000"/>
          <w:sz w:val="28"/>
          <w:szCs w:val="28"/>
        </w:rPr>
        <w:t> </w:t>
      </w:r>
      <w:r w:rsidRPr="006462B1">
        <w:rPr>
          <w:color w:val="000000"/>
          <w:sz w:val="28"/>
          <w:szCs w:val="28"/>
        </w:rPr>
        <w:t>1122)</w:t>
      </w:r>
      <w:r w:rsidR="007619A7" w:rsidRPr="006462B1">
        <w:rPr>
          <w:color w:val="000000"/>
          <w:sz w:val="28"/>
          <w:szCs w:val="28"/>
        </w:rPr>
        <w:t xml:space="preserve"> викласти в такій редакції</w:t>
      </w:r>
      <w:r w:rsidRPr="006462B1">
        <w:rPr>
          <w:color w:val="000000"/>
          <w:sz w:val="28"/>
          <w:szCs w:val="28"/>
        </w:rPr>
        <w:t>:</w:t>
      </w:r>
    </w:p>
    <w:p w:rsidR="002B5254" w:rsidRPr="00233882" w:rsidRDefault="007619A7" w:rsidP="002B5254">
      <w:pPr>
        <w:shd w:val="clear" w:color="auto" w:fill="FFFFFF"/>
        <w:spacing w:after="150" w:line="240" w:lineRule="auto"/>
        <w:ind w:firstLine="709"/>
        <w:jc w:val="both"/>
        <w:rPr>
          <w:rFonts w:eastAsia="Times New Roman" w:cs="Times New Roman"/>
          <w:color w:val="000000"/>
          <w:szCs w:val="28"/>
          <w:lang w:eastAsia="ru-RU"/>
        </w:rPr>
      </w:pPr>
      <w:r>
        <w:rPr>
          <w:rFonts w:eastAsia="Times New Roman" w:cs="Times New Roman"/>
          <w:color w:val="000000"/>
          <w:szCs w:val="28"/>
          <w:lang w:eastAsia="ru-RU"/>
        </w:rPr>
        <w:t>"</w:t>
      </w:r>
      <w:r w:rsidR="002B5254" w:rsidRPr="00233882">
        <w:rPr>
          <w:rFonts w:eastAsia="Times New Roman" w:cs="Times New Roman"/>
          <w:color w:val="000000"/>
          <w:szCs w:val="28"/>
          <w:lang w:eastAsia="ru-RU"/>
        </w:rPr>
        <w:t xml:space="preserve">Порушення вимог закону та строків видачі (відмови у видачі) дозволу на виконання будівельних робіт, реєстрації (повернення) декларації про готовність об’єкта до експлуатації та видачі (відмови у видачі) сертифіката, який видається у разі прийняття в експлуатацію закінченого будівництвом об’єкта, вимагання під час реєстрації такої декларації, видачі дозволів і сертифікатів документів, не передбачених законодавством, видача сертифіката про прийняття в експлуатацію закінченого будівництвом об’єкта, збудованого </w:t>
      </w:r>
      <w:r w:rsidR="00724B9B">
        <w:rPr>
          <w:rFonts w:eastAsia="Times New Roman" w:cs="Times New Roman"/>
          <w:color w:val="000000"/>
          <w:szCs w:val="28"/>
          <w:lang w:eastAsia="ru-RU"/>
        </w:rPr>
        <w:t xml:space="preserve">з порушенням будівельних норм, – </w:t>
      </w:r>
    </w:p>
    <w:p w:rsidR="002B5254" w:rsidRPr="00560083" w:rsidRDefault="002B5254" w:rsidP="002B5254">
      <w:pPr>
        <w:shd w:val="clear" w:color="auto" w:fill="FFFFFF"/>
        <w:spacing w:after="150" w:line="240" w:lineRule="auto"/>
        <w:ind w:firstLine="709"/>
        <w:jc w:val="both"/>
        <w:rPr>
          <w:rFonts w:eastAsia="Times New Roman" w:cs="Times New Roman"/>
          <w:color w:val="000000"/>
          <w:szCs w:val="28"/>
          <w:lang w:eastAsia="ru-RU"/>
        </w:rPr>
      </w:pPr>
      <w:r w:rsidRPr="00560083">
        <w:rPr>
          <w:rFonts w:eastAsia="Times New Roman" w:cs="Times New Roman"/>
          <w:color w:val="000000"/>
          <w:szCs w:val="28"/>
          <w:lang w:eastAsia="ru-RU"/>
        </w:rPr>
        <w:lastRenderedPageBreak/>
        <w:t xml:space="preserve">тягнуть за собою накладення штрафу на посадових осіб суб’єктів </w:t>
      </w:r>
      <w:r w:rsidRPr="00560083">
        <w:rPr>
          <w:rFonts w:eastAsia="Times New Roman" w:cs="Times New Roman"/>
          <w:bCs/>
          <w:szCs w:val="28"/>
          <w:shd w:val="clear" w:color="auto" w:fill="FFFFFF"/>
          <w:lang w:eastAsia="ru-RU"/>
        </w:rPr>
        <w:t>державної</w:t>
      </w:r>
      <w:r w:rsidRPr="00560083">
        <w:rPr>
          <w:rFonts w:eastAsia="Times New Roman" w:cs="Times New Roman"/>
          <w:color w:val="000000"/>
          <w:szCs w:val="28"/>
          <w:lang w:eastAsia="ru-RU"/>
        </w:rPr>
        <w:t xml:space="preserve"> реєстрації у сфері містобудівної діяльності, а також безпосередньо на суб’єктів </w:t>
      </w:r>
      <w:r w:rsidRPr="00560083">
        <w:rPr>
          <w:rFonts w:eastAsia="Times New Roman" w:cs="Times New Roman"/>
          <w:bCs/>
          <w:szCs w:val="28"/>
          <w:shd w:val="clear" w:color="auto" w:fill="FFFFFF"/>
          <w:lang w:eastAsia="ru-RU"/>
        </w:rPr>
        <w:t>державної</w:t>
      </w:r>
      <w:r w:rsidRPr="00560083">
        <w:rPr>
          <w:rFonts w:eastAsia="Times New Roman" w:cs="Times New Roman"/>
          <w:color w:val="000000"/>
          <w:szCs w:val="28"/>
          <w:lang w:eastAsia="ru-RU"/>
        </w:rPr>
        <w:t xml:space="preserve"> реєстрації у сфері містобудівної діяльності, що здійснюють свою діяльність як </w:t>
      </w:r>
      <w:proofErr w:type="spellStart"/>
      <w:r w:rsidRPr="00560083">
        <w:rPr>
          <w:rFonts w:eastAsia="Times New Roman" w:cs="Times New Roman"/>
          <w:color w:val="000000"/>
          <w:szCs w:val="28"/>
          <w:lang w:eastAsia="ru-RU"/>
        </w:rPr>
        <w:t>самозайняті</w:t>
      </w:r>
      <w:proofErr w:type="spellEnd"/>
      <w:r w:rsidRPr="00560083">
        <w:rPr>
          <w:rFonts w:eastAsia="Times New Roman" w:cs="Times New Roman"/>
          <w:color w:val="000000"/>
          <w:szCs w:val="28"/>
          <w:lang w:eastAsia="ru-RU"/>
        </w:rPr>
        <w:t xml:space="preserve"> особи, від п’ятисот до шестисот неоподатковуваних мінімумів доходів громадян з </w:t>
      </w:r>
      <w:r w:rsidRPr="00560083">
        <w:rPr>
          <w:rFonts w:eastAsia="Times New Roman" w:cs="Times New Roman"/>
          <w:color w:val="000000"/>
          <w:szCs w:val="28"/>
          <w:shd w:val="clear" w:color="auto" w:fill="FFFFFF"/>
          <w:lang w:eastAsia="ru-RU"/>
        </w:rPr>
        <w:t>позбавлення права обіймати певні посади або займатися певною діяльністю або без такого</w:t>
      </w:r>
      <w:r w:rsidR="007619A7" w:rsidRPr="00560083">
        <w:rPr>
          <w:rFonts w:eastAsia="Times New Roman" w:cs="Times New Roman"/>
          <w:color w:val="000000"/>
          <w:szCs w:val="28"/>
          <w:shd w:val="clear" w:color="auto" w:fill="FFFFFF"/>
          <w:lang w:eastAsia="ru-RU"/>
        </w:rPr>
        <w:t>"</w:t>
      </w:r>
      <w:r w:rsidRPr="00560083">
        <w:rPr>
          <w:rFonts w:eastAsia="Times New Roman" w:cs="Times New Roman"/>
          <w:color w:val="000000"/>
          <w:szCs w:val="28"/>
          <w:lang w:eastAsia="ru-RU"/>
        </w:rPr>
        <w:t>.</w:t>
      </w:r>
    </w:p>
    <w:p w:rsidR="008250D4" w:rsidRPr="006462B1" w:rsidRDefault="008250D4" w:rsidP="002B5254">
      <w:pPr>
        <w:pStyle w:val="rvps2"/>
        <w:shd w:val="clear" w:color="auto" w:fill="FFFFFF"/>
        <w:spacing w:before="0" w:beforeAutospacing="0" w:after="150" w:afterAutospacing="0"/>
        <w:ind w:firstLine="709"/>
        <w:jc w:val="both"/>
        <w:rPr>
          <w:color w:val="000000"/>
          <w:sz w:val="28"/>
          <w:szCs w:val="28"/>
        </w:rPr>
      </w:pPr>
    </w:p>
    <w:p w:rsidR="003F32BA" w:rsidRPr="006462B1" w:rsidRDefault="003F32BA" w:rsidP="002B5254">
      <w:pPr>
        <w:ind w:firstLine="709"/>
        <w:jc w:val="both"/>
        <w:rPr>
          <w:rFonts w:cs="Times New Roman"/>
          <w:szCs w:val="28"/>
        </w:rPr>
      </w:pPr>
      <w:r w:rsidRPr="006462B1">
        <w:rPr>
          <w:rFonts w:cs="Times New Roman"/>
          <w:szCs w:val="28"/>
        </w:rPr>
        <w:t>2.</w:t>
      </w:r>
      <w:r w:rsidR="006C03E7" w:rsidRPr="006462B1">
        <w:rPr>
          <w:lang w:val="ru-RU"/>
        </w:rPr>
        <w:t> </w:t>
      </w:r>
      <w:r w:rsidR="00E47191" w:rsidRPr="006462B1">
        <w:rPr>
          <w:rFonts w:cs="Times New Roman"/>
          <w:szCs w:val="28"/>
        </w:rPr>
        <w:t xml:space="preserve">У </w:t>
      </w:r>
      <w:r w:rsidRPr="006462B1">
        <w:rPr>
          <w:rFonts w:cs="Times New Roman"/>
          <w:szCs w:val="28"/>
        </w:rPr>
        <w:t>Закон</w:t>
      </w:r>
      <w:r w:rsidR="00E47191" w:rsidRPr="006462B1">
        <w:rPr>
          <w:rFonts w:cs="Times New Roman"/>
          <w:szCs w:val="28"/>
        </w:rPr>
        <w:t>і</w:t>
      </w:r>
      <w:r w:rsidRPr="006462B1">
        <w:rPr>
          <w:rFonts w:cs="Times New Roman"/>
          <w:szCs w:val="28"/>
        </w:rPr>
        <w:t xml:space="preserve"> України "Про основи містобудування" (Відомості Верховної Ради України, 1992</w:t>
      </w:r>
      <w:r w:rsidR="00577747" w:rsidRPr="006462B1">
        <w:rPr>
          <w:rFonts w:cs="Times New Roman"/>
          <w:szCs w:val="28"/>
        </w:rPr>
        <w:t> р., №</w:t>
      </w:r>
      <w:r w:rsidR="00577747" w:rsidRPr="006462B1">
        <w:rPr>
          <w:rFonts w:cs="Times New Roman"/>
          <w:szCs w:val="28"/>
          <w:lang w:val="ru-RU"/>
        </w:rPr>
        <w:t> </w:t>
      </w:r>
      <w:r w:rsidR="00577747" w:rsidRPr="006462B1">
        <w:rPr>
          <w:rFonts w:cs="Times New Roman"/>
          <w:szCs w:val="28"/>
        </w:rPr>
        <w:t>52, ст. 683; 2001 р., № 16, ст. 76; 2008 </w:t>
      </w:r>
      <w:r w:rsidRPr="006462B1">
        <w:rPr>
          <w:rFonts w:cs="Times New Roman"/>
          <w:szCs w:val="28"/>
        </w:rPr>
        <w:t xml:space="preserve">р., </w:t>
      </w:r>
      <w:r w:rsidR="00577747" w:rsidRPr="006462B1">
        <w:rPr>
          <w:rFonts w:cs="Times New Roman"/>
          <w:szCs w:val="28"/>
        </w:rPr>
        <w:t>№ </w:t>
      </w:r>
      <w:r w:rsidRPr="006462B1">
        <w:rPr>
          <w:rFonts w:cs="Times New Roman"/>
          <w:szCs w:val="28"/>
        </w:rPr>
        <w:t>48, ст.</w:t>
      </w:r>
      <w:r w:rsidR="00577747" w:rsidRPr="006462B1">
        <w:rPr>
          <w:rFonts w:cs="Times New Roman"/>
          <w:szCs w:val="28"/>
        </w:rPr>
        <w:t> 358; 2011 </w:t>
      </w:r>
      <w:r w:rsidR="00E0143A" w:rsidRPr="006462B1">
        <w:rPr>
          <w:rFonts w:cs="Times New Roman"/>
          <w:szCs w:val="28"/>
        </w:rPr>
        <w:t>р., №</w:t>
      </w:r>
      <w:r w:rsidR="00E0143A" w:rsidRPr="006462B1">
        <w:rPr>
          <w:lang w:val="en-US"/>
        </w:rPr>
        <w:t> </w:t>
      </w:r>
      <w:r w:rsidR="00E0143A" w:rsidRPr="006462B1">
        <w:rPr>
          <w:rFonts w:cs="Times New Roman"/>
          <w:szCs w:val="28"/>
        </w:rPr>
        <w:t>34, ст. 343; 2012 р., № 29, ст. 345; 2013 р., № 48, ст. 682; 2015 р., № 23, ст. 158, № 28, ст. </w:t>
      </w:r>
      <w:r w:rsidRPr="006462B1">
        <w:rPr>
          <w:rFonts w:cs="Times New Roman"/>
          <w:szCs w:val="28"/>
        </w:rPr>
        <w:t>236):</w:t>
      </w:r>
    </w:p>
    <w:p w:rsidR="003F32BA" w:rsidRPr="00233882" w:rsidRDefault="00724B9B" w:rsidP="002B5254">
      <w:pPr>
        <w:ind w:firstLine="709"/>
        <w:jc w:val="both"/>
        <w:rPr>
          <w:rFonts w:cs="Times New Roman"/>
          <w:szCs w:val="28"/>
        </w:rPr>
      </w:pPr>
      <w:r>
        <w:rPr>
          <w:rFonts w:cs="Times New Roman"/>
          <w:szCs w:val="28"/>
        </w:rPr>
        <w:t>1)</w:t>
      </w:r>
      <w:r w:rsidR="00443E03">
        <w:rPr>
          <w:rFonts w:cs="Times New Roman"/>
          <w:szCs w:val="28"/>
        </w:rPr>
        <w:t> </w:t>
      </w:r>
      <w:proofErr w:type="spellStart"/>
      <w:r w:rsidR="00F60DAA">
        <w:rPr>
          <w:rFonts w:cs="Times New Roman"/>
          <w:szCs w:val="28"/>
        </w:rPr>
        <w:t>c</w:t>
      </w:r>
      <w:r w:rsidR="003F32BA" w:rsidRPr="00233882">
        <w:rPr>
          <w:rFonts w:cs="Times New Roman"/>
          <w:szCs w:val="28"/>
        </w:rPr>
        <w:t>татт</w:t>
      </w:r>
      <w:r>
        <w:rPr>
          <w:rFonts w:cs="Times New Roman"/>
          <w:szCs w:val="28"/>
        </w:rPr>
        <w:t>ю</w:t>
      </w:r>
      <w:proofErr w:type="spellEnd"/>
      <w:r w:rsidR="00F60DAA">
        <w:rPr>
          <w:rFonts w:cs="Times New Roman"/>
          <w:szCs w:val="28"/>
        </w:rPr>
        <w:t xml:space="preserve"> 7</w:t>
      </w:r>
      <w:r w:rsidR="003F32BA" w:rsidRPr="00233882">
        <w:rPr>
          <w:rFonts w:cs="Times New Roman"/>
          <w:szCs w:val="28"/>
        </w:rPr>
        <w:t xml:space="preserve"> </w:t>
      </w:r>
      <w:r>
        <w:rPr>
          <w:rFonts w:cs="Times New Roman"/>
          <w:szCs w:val="28"/>
        </w:rPr>
        <w:t>"</w:t>
      </w:r>
      <w:r w:rsidR="003F32BA" w:rsidRPr="00233882">
        <w:rPr>
          <w:rFonts w:cs="Times New Roman"/>
          <w:szCs w:val="28"/>
        </w:rPr>
        <w:t>Органи, що здійснюють державне регулювання у сфері містобудування</w:t>
      </w:r>
      <w:r>
        <w:rPr>
          <w:rFonts w:cs="Times New Roman"/>
          <w:szCs w:val="28"/>
        </w:rPr>
        <w:t>" викласти в такій редакції:</w:t>
      </w:r>
    </w:p>
    <w:p w:rsidR="003F32BA" w:rsidRPr="00233882" w:rsidRDefault="00724B9B" w:rsidP="002B5254">
      <w:pPr>
        <w:ind w:firstLine="709"/>
        <w:jc w:val="both"/>
        <w:rPr>
          <w:rFonts w:cs="Times New Roman"/>
          <w:szCs w:val="28"/>
        </w:rPr>
      </w:pPr>
      <w:r>
        <w:rPr>
          <w:rFonts w:cs="Times New Roman"/>
          <w:szCs w:val="28"/>
        </w:rPr>
        <w:t>"</w:t>
      </w:r>
      <w:r w:rsidR="003F32BA" w:rsidRPr="00233882">
        <w:rPr>
          <w:rFonts w:cs="Times New Roman"/>
          <w:szCs w:val="28"/>
        </w:rPr>
        <w:t>Державне регулювання у сфері містобудування здійснюється Верховною Радою України, Кабінетом Міністрів України, Верховною Радою та Радою міністрів Автономної Республіки Крим, місцевими державними адміністраціями, органами місцевого самоврядування, а також центральним органом виконавчої влади, що забезпечує формування та реалізує державну політику у сфері будівництва, архітектури, містобудування, центральним органом виконавчої влади, який реалізує державну політику з питань державного архітектурно-будівельного контролю та нагляду (крім надання (отримання, реєстрації), відмов у видачі чи анулювання (скасування) документів, що дають право на виконання підготовчих та будівельних робіт, прийняття в експлуатацію закінчених будівництвом об’єктів), центральним органом виконавчої влади, який реалізує державну політику з питань державного архітектурно-будівельного контролю та нагляду в частині надання (отримання, реєстрації), відмови у видачі чи анулювання (скасування) документів, що дають право на виконання підготовчих та будівельних робіт, прийняття в експлуатацію закінчених будівництвом об’єктів, іншими органами в порядку, встановленому законодавством</w:t>
      </w:r>
      <w:r w:rsidR="00095CC6">
        <w:rPr>
          <w:rFonts w:cs="Times New Roman"/>
          <w:szCs w:val="28"/>
        </w:rPr>
        <w:t>";</w:t>
      </w:r>
    </w:p>
    <w:p w:rsidR="003F32BA" w:rsidRPr="00233882" w:rsidRDefault="00443E03" w:rsidP="002B5254">
      <w:pPr>
        <w:ind w:firstLine="709"/>
        <w:jc w:val="both"/>
        <w:rPr>
          <w:rFonts w:cs="Times New Roman"/>
          <w:szCs w:val="28"/>
        </w:rPr>
      </w:pPr>
      <w:r>
        <w:rPr>
          <w:rFonts w:cs="Times New Roman"/>
          <w:szCs w:val="28"/>
        </w:rPr>
        <w:t>2) </w:t>
      </w:r>
      <w:r w:rsidR="002F7B4D">
        <w:rPr>
          <w:rFonts w:cs="Times New Roman"/>
          <w:szCs w:val="28"/>
        </w:rPr>
        <w:t>а</w:t>
      </w:r>
      <w:r w:rsidR="003F32BA" w:rsidRPr="00233882">
        <w:rPr>
          <w:rFonts w:cs="Times New Roman"/>
          <w:szCs w:val="28"/>
        </w:rPr>
        <w:t>бз</w:t>
      </w:r>
      <w:r w:rsidR="002F7B4D">
        <w:rPr>
          <w:rFonts w:cs="Times New Roman"/>
          <w:szCs w:val="28"/>
        </w:rPr>
        <w:t xml:space="preserve">ац </w:t>
      </w:r>
      <w:r w:rsidR="00411617" w:rsidRPr="00411617">
        <w:rPr>
          <w:rFonts w:cs="Times New Roman"/>
          <w:szCs w:val="28"/>
        </w:rPr>
        <w:t>одинадцятий</w:t>
      </w:r>
      <w:r w:rsidR="002F7B4D">
        <w:rPr>
          <w:rFonts w:cs="Times New Roman"/>
          <w:szCs w:val="28"/>
        </w:rPr>
        <w:t xml:space="preserve"> частини першої статті 8 </w:t>
      </w:r>
      <w:r w:rsidR="003F32BA" w:rsidRPr="00233882">
        <w:rPr>
          <w:rFonts w:cs="Times New Roman"/>
          <w:szCs w:val="28"/>
        </w:rPr>
        <w:t>виключити</w:t>
      </w:r>
      <w:r w:rsidR="002F7B4D">
        <w:rPr>
          <w:rFonts w:cs="Times New Roman"/>
          <w:szCs w:val="28"/>
        </w:rPr>
        <w:t>;</w:t>
      </w:r>
    </w:p>
    <w:p w:rsidR="003F32BA" w:rsidRPr="00233882" w:rsidRDefault="00443E03" w:rsidP="002B5254">
      <w:pPr>
        <w:ind w:firstLine="709"/>
        <w:jc w:val="both"/>
        <w:rPr>
          <w:rFonts w:cs="Times New Roman"/>
          <w:szCs w:val="28"/>
        </w:rPr>
      </w:pPr>
      <w:r>
        <w:rPr>
          <w:rFonts w:cs="Times New Roman"/>
          <w:szCs w:val="28"/>
        </w:rPr>
        <w:t>3) </w:t>
      </w:r>
      <w:r w:rsidR="002F7B4D">
        <w:rPr>
          <w:rFonts w:cs="Times New Roman"/>
          <w:szCs w:val="28"/>
        </w:rPr>
        <w:t>а</w:t>
      </w:r>
      <w:r w:rsidR="004E1484" w:rsidRPr="004E1484">
        <w:rPr>
          <w:rFonts w:cs="Times New Roman"/>
          <w:szCs w:val="28"/>
        </w:rPr>
        <w:t xml:space="preserve">бзац одинадцятий частини першої статті 9 </w:t>
      </w:r>
      <w:r w:rsidR="003F32BA" w:rsidRPr="00233882">
        <w:rPr>
          <w:rFonts w:cs="Times New Roman"/>
          <w:szCs w:val="28"/>
        </w:rPr>
        <w:t>виключити</w:t>
      </w:r>
      <w:r w:rsidR="002F7B4D">
        <w:rPr>
          <w:rFonts w:cs="Times New Roman"/>
          <w:szCs w:val="28"/>
        </w:rPr>
        <w:t>;</w:t>
      </w:r>
    </w:p>
    <w:p w:rsidR="004E1484" w:rsidRPr="00233882" w:rsidRDefault="00443E03" w:rsidP="004E1484">
      <w:pPr>
        <w:ind w:firstLine="709"/>
        <w:jc w:val="both"/>
        <w:rPr>
          <w:rFonts w:cs="Times New Roman"/>
          <w:szCs w:val="28"/>
        </w:rPr>
      </w:pPr>
      <w:r>
        <w:rPr>
          <w:rFonts w:cs="Times New Roman"/>
          <w:szCs w:val="28"/>
        </w:rPr>
        <w:t>4) </w:t>
      </w:r>
      <w:r w:rsidR="004E1484">
        <w:rPr>
          <w:rFonts w:cs="Times New Roman"/>
          <w:szCs w:val="28"/>
        </w:rPr>
        <w:t>ч</w:t>
      </w:r>
      <w:r w:rsidR="004E1484" w:rsidRPr="00233882">
        <w:rPr>
          <w:rFonts w:cs="Times New Roman"/>
          <w:szCs w:val="28"/>
        </w:rPr>
        <w:t>астин</w:t>
      </w:r>
      <w:r w:rsidR="004E1484">
        <w:rPr>
          <w:rFonts w:cs="Times New Roman"/>
          <w:szCs w:val="28"/>
        </w:rPr>
        <w:t>у</w:t>
      </w:r>
      <w:r w:rsidR="00411617">
        <w:rPr>
          <w:rFonts w:cs="Times New Roman"/>
          <w:szCs w:val="28"/>
        </w:rPr>
        <w:t xml:space="preserve"> </w:t>
      </w:r>
      <w:r w:rsidR="004E1484" w:rsidRPr="00233882">
        <w:rPr>
          <w:rFonts w:cs="Times New Roman"/>
          <w:szCs w:val="28"/>
        </w:rPr>
        <w:t>перш</w:t>
      </w:r>
      <w:r w:rsidR="00FE6D7B">
        <w:rPr>
          <w:rFonts w:cs="Times New Roman"/>
          <w:szCs w:val="28"/>
        </w:rPr>
        <w:t>у</w:t>
      </w:r>
      <w:r w:rsidR="004E1484" w:rsidRPr="00233882">
        <w:rPr>
          <w:rFonts w:cs="Times New Roman"/>
          <w:szCs w:val="28"/>
        </w:rPr>
        <w:t xml:space="preserve"> статті 15</w:t>
      </w:r>
      <w:r w:rsidR="002E7016">
        <w:rPr>
          <w:rFonts w:cs="Times New Roman"/>
          <w:szCs w:val="28"/>
        </w:rPr>
        <w:t xml:space="preserve"> викласти в такій редакції:</w:t>
      </w:r>
    </w:p>
    <w:p w:rsidR="003F32BA" w:rsidRPr="00233882" w:rsidRDefault="002E7016" w:rsidP="002B5254">
      <w:pPr>
        <w:ind w:firstLine="709"/>
        <w:jc w:val="both"/>
        <w:rPr>
          <w:rFonts w:cs="Times New Roman"/>
          <w:szCs w:val="28"/>
        </w:rPr>
      </w:pPr>
      <w:r>
        <w:rPr>
          <w:rFonts w:cs="Times New Roman"/>
          <w:szCs w:val="28"/>
        </w:rPr>
        <w:t>"</w:t>
      </w:r>
      <w:r w:rsidR="003F32BA" w:rsidRPr="00233882">
        <w:rPr>
          <w:rFonts w:cs="Times New Roman"/>
          <w:szCs w:val="28"/>
        </w:rPr>
        <w:t xml:space="preserve">Компетенція центрального органу виконавчої влади, що забезпечує формування та реалізує державну політику у сфері будівництва, архітектури, містобудування, центрального органу виконавчої влади, який реалізує державну політику з питань державного архітектурно-будівельного контролю та нагляду (крім надання (отримання, реєстрації), відмов у видачі чи анулювання </w:t>
      </w:r>
      <w:r w:rsidR="003F32BA" w:rsidRPr="00233882">
        <w:rPr>
          <w:rFonts w:cs="Times New Roman"/>
          <w:szCs w:val="28"/>
        </w:rPr>
        <w:lastRenderedPageBreak/>
        <w:t>(скасування) документів, що дають право на виконання підготовчих та будівельних робіт, прийняття в експлуатацію закінчених будівництвом об’єктів), центрального органу виконавчої влади, який реалізує державну політику з питань державного архітектурно-будівельного контролю та нагляду в частині надання (отримання, реєстрації), відмови у видачі чи анулювання (скасування) документів, що дають право на виконання підготовчих та будівельних робіт, прийняття в експлуатацію закінчених будівництвом об’єктів визначається відповідно до закону</w:t>
      </w:r>
      <w:r>
        <w:rPr>
          <w:rFonts w:cs="Times New Roman"/>
          <w:szCs w:val="28"/>
        </w:rPr>
        <w:t>";</w:t>
      </w:r>
    </w:p>
    <w:p w:rsidR="00BF6003" w:rsidRDefault="00443E03" w:rsidP="002B5254">
      <w:pPr>
        <w:ind w:firstLine="709"/>
        <w:jc w:val="both"/>
        <w:rPr>
          <w:rFonts w:cs="Times New Roman"/>
          <w:szCs w:val="28"/>
        </w:rPr>
      </w:pPr>
      <w:r>
        <w:rPr>
          <w:rFonts w:cs="Times New Roman"/>
          <w:szCs w:val="28"/>
        </w:rPr>
        <w:t>5) </w:t>
      </w:r>
      <w:r w:rsidR="002E7016">
        <w:rPr>
          <w:rFonts w:cs="Times New Roman"/>
          <w:szCs w:val="28"/>
        </w:rPr>
        <w:t>частину першу</w:t>
      </w:r>
      <w:r w:rsidR="002E7016" w:rsidRPr="00233882">
        <w:rPr>
          <w:rFonts w:cs="Times New Roman"/>
          <w:szCs w:val="28"/>
        </w:rPr>
        <w:t xml:space="preserve"> статті 24</w:t>
      </w:r>
      <w:r w:rsidR="002E7016">
        <w:rPr>
          <w:rFonts w:cs="Times New Roman"/>
          <w:szCs w:val="28"/>
        </w:rPr>
        <w:t xml:space="preserve"> викласти в такій редакції: </w:t>
      </w:r>
    </w:p>
    <w:p w:rsidR="003F32BA" w:rsidRPr="00233882" w:rsidRDefault="002E7016" w:rsidP="002B5254">
      <w:pPr>
        <w:ind w:firstLine="709"/>
        <w:jc w:val="both"/>
        <w:rPr>
          <w:rFonts w:cs="Times New Roman"/>
          <w:szCs w:val="28"/>
        </w:rPr>
      </w:pPr>
      <w:r>
        <w:rPr>
          <w:rFonts w:cs="Times New Roman"/>
          <w:szCs w:val="28"/>
        </w:rPr>
        <w:t>"</w:t>
      </w:r>
      <w:r w:rsidR="003F32BA" w:rsidRPr="00233882">
        <w:rPr>
          <w:rFonts w:cs="Times New Roman"/>
          <w:szCs w:val="28"/>
        </w:rPr>
        <w:t>Державний контроль у сфері містобудування здійснюється центральним органом виконавчої влади, який реалізує державну політику з питань державного архітектурно-будівельного контролю та нагляду (крім надання (отримання, реєстрації), відмов у видачі чи анулювання (скасування) документів, що дають право на виконання підготовчих та будівельних робіт, прийняття в експлуатацію закінчених будівництвом об’єктів), органами державного архітектурно-будівельного контролю, місцевими державними адміністраціями, органами місцевого самоврядування та іншими уповноваженими на це державними органами</w:t>
      </w:r>
      <w:r>
        <w:rPr>
          <w:rFonts w:cs="Times New Roman"/>
          <w:szCs w:val="28"/>
        </w:rPr>
        <w:t>"</w:t>
      </w:r>
      <w:r w:rsidR="003F32BA" w:rsidRPr="00233882">
        <w:rPr>
          <w:rFonts w:cs="Times New Roman"/>
          <w:szCs w:val="28"/>
        </w:rPr>
        <w:t>.</w:t>
      </w:r>
    </w:p>
    <w:p w:rsidR="003F32BA" w:rsidRPr="00233882" w:rsidRDefault="003F32BA" w:rsidP="002B5254">
      <w:pPr>
        <w:ind w:firstLine="709"/>
        <w:jc w:val="both"/>
        <w:rPr>
          <w:rFonts w:cs="Times New Roman"/>
          <w:b/>
          <w:szCs w:val="28"/>
        </w:rPr>
      </w:pPr>
    </w:p>
    <w:p w:rsidR="005F120F" w:rsidRPr="006462B1" w:rsidRDefault="005F120F" w:rsidP="005F120F">
      <w:pPr>
        <w:ind w:firstLine="709"/>
        <w:jc w:val="both"/>
        <w:rPr>
          <w:rFonts w:cs="Times New Roman"/>
          <w:szCs w:val="28"/>
        </w:rPr>
      </w:pPr>
      <w:r w:rsidRPr="006462B1">
        <w:rPr>
          <w:rFonts w:cs="Times New Roman"/>
          <w:szCs w:val="28"/>
        </w:rPr>
        <w:t>3.</w:t>
      </w:r>
      <w:r w:rsidR="006C03E7" w:rsidRPr="006462B1">
        <w:rPr>
          <w:rFonts w:cs="Times New Roman"/>
          <w:szCs w:val="28"/>
        </w:rPr>
        <w:t> </w:t>
      </w:r>
      <w:r w:rsidR="00E47191" w:rsidRPr="006462B1">
        <w:rPr>
          <w:rFonts w:cs="Times New Roman"/>
          <w:szCs w:val="28"/>
        </w:rPr>
        <w:t xml:space="preserve">У </w:t>
      </w:r>
      <w:r w:rsidRPr="006462B1">
        <w:rPr>
          <w:rFonts w:cs="Times New Roman"/>
          <w:szCs w:val="28"/>
        </w:rPr>
        <w:t>З</w:t>
      </w:r>
      <w:r w:rsidR="00E47191" w:rsidRPr="006462B1">
        <w:rPr>
          <w:rFonts w:cs="Times New Roman"/>
          <w:szCs w:val="28"/>
        </w:rPr>
        <w:t>аконі</w:t>
      </w:r>
      <w:r w:rsidRPr="006462B1">
        <w:rPr>
          <w:rFonts w:cs="Times New Roman"/>
          <w:szCs w:val="28"/>
        </w:rPr>
        <w:t xml:space="preserve"> України "Про архітектурну діяльність" (Відомос</w:t>
      </w:r>
      <w:r w:rsidR="006C03E7" w:rsidRPr="006462B1">
        <w:rPr>
          <w:rFonts w:cs="Times New Roman"/>
          <w:szCs w:val="28"/>
        </w:rPr>
        <w:t>ті Верховної Ради України, 1999 р., № 31, ст. 246; 2006 р., № 39, ст. 342; 2012 р., № 29, ст. </w:t>
      </w:r>
      <w:r w:rsidRPr="006462B1">
        <w:rPr>
          <w:rFonts w:cs="Times New Roman"/>
          <w:szCs w:val="28"/>
        </w:rPr>
        <w:t>345):</w:t>
      </w:r>
    </w:p>
    <w:p w:rsidR="00260188" w:rsidRPr="00233882" w:rsidRDefault="00443E03" w:rsidP="00260188">
      <w:pPr>
        <w:ind w:firstLine="709"/>
        <w:jc w:val="both"/>
        <w:rPr>
          <w:rFonts w:cs="Times New Roman"/>
          <w:szCs w:val="28"/>
        </w:rPr>
      </w:pPr>
      <w:r>
        <w:rPr>
          <w:rFonts w:cs="Times New Roman"/>
          <w:szCs w:val="28"/>
        </w:rPr>
        <w:t>1) </w:t>
      </w:r>
      <w:r w:rsidR="00640A65">
        <w:rPr>
          <w:rFonts w:cs="Times New Roman"/>
          <w:szCs w:val="28"/>
        </w:rPr>
        <w:t>частину четверту статті 16</w:t>
      </w:r>
      <w:r w:rsidR="00260188" w:rsidRPr="00640A65">
        <w:rPr>
          <w:rFonts w:cs="Times New Roman"/>
          <w:szCs w:val="28"/>
          <w:vertAlign w:val="superscript"/>
        </w:rPr>
        <w:t>1</w:t>
      </w:r>
      <w:r w:rsidR="00260188" w:rsidRPr="00233882">
        <w:rPr>
          <w:rFonts w:cs="Times New Roman"/>
          <w:szCs w:val="28"/>
        </w:rPr>
        <w:t xml:space="preserve"> виключити</w:t>
      </w:r>
      <w:r w:rsidR="00640A65">
        <w:rPr>
          <w:rFonts w:cs="Times New Roman"/>
          <w:szCs w:val="28"/>
        </w:rPr>
        <w:t>;</w:t>
      </w:r>
    </w:p>
    <w:p w:rsidR="005F120F" w:rsidRPr="00233882" w:rsidRDefault="00443E03" w:rsidP="005F120F">
      <w:pPr>
        <w:ind w:firstLine="709"/>
        <w:jc w:val="both"/>
        <w:rPr>
          <w:rFonts w:cs="Times New Roman"/>
          <w:szCs w:val="28"/>
        </w:rPr>
      </w:pPr>
      <w:r>
        <w:rPr>
          <w:rFonts w:cs="Times New Roman"/>
          <w:szCs w:val="28"/>
        </w:rPr>
        <w:t>2) </w:t>
      </w:r>
      <w:r w:rsidR="00640A65">
        <w:rPr>
          <w:rFonts w:cs="Times New Roman"/>
          <w:szCs w:val="28"/>
        </w:rPr>
        <w:t>статтю 17</w:t>
      </w:r>
      <w:r w:rsidR="005F120F" w:rsidRPr="00233882">
        <w:rPr>
          <w:rFonts w:cs="Times New Roman"/>
          <w:szCs w:val="28"/>
        </w:rPr>
        <w:t xml:space="preserve"> виключити</w:t>
      </w:r>
      <w:r w:rsidR="00640A65">
        <w:rPr>
          <w:rFonts w:cs="Times New Roman"/>
          <w:szCs w:val="28"/>
        </w:rPr>
        <w:t>;</w:t>
      </w:r>
    </w:p>
    <w:p w:rsidR="003F32BA" w:rsidRPr="00233882" w:rsidRDefault="00443E03" w:rsidP="005F120F">
      <w:pPr>
        <w:ind w:firstLine="709"/>
        <w:jc w:val="both"/>
        <w:rPr>
          <w:rFonts w:cs="Times New Roman"/>
          <w:szCs w:val="28"/>
        </w:rPr>
      </w:pPr>
      <w:r>
        <w:rPr>
          <w:rFonts w:cs="Times New Roman"/>
          <w:szCs w:val="28"/>
        </w:rPr>
        <w:t>3) </w:t>
      </w:r>
      <w:r w:rsidR="00640A65">
        <w:rPr>
          <w:rFonts w:cs="Times New Roman"/>
          <w:szCs w:val="28"/>
        </w:rPr>
        <w:t>статтю 19</w:t>
      </w:r>
      <w:r w:rsidR="005F120F" w:rsidRPr="00233882">
        <w:rPr>
          <w:rFonts w:cs="Times New Roman"/>
          <w:szCs w:val="28"/>
        </w:rPr>
        <w:t xml:space="preserve"> виключити</w:t>
      </w:r>
      <w:r w:rsidR="00640A65">
        <w:rPr>
          <w:rFonts w:cs="Times New Roman"/>
          <w:szCs w:val="28"/>
        </w:rPr>
        <w:t>.</w:t>
      </w:r>
    </w:p>
    <w:p w:rsidR="00406CE2" w:rsidRPr="00233882" w:rsidRDefault="00406CE2" w:rsidP="00F6374E">
      <w:pPr>
        <w:ind w:firstLine="709"/>
        <w:jc w:val="both"/>
        <w:rPr>
          <w:rFonts w:cs="Times New Roman"/>
          <w:b/>
          <w:szCs w:val="28"/>
        </w:rPr>
      </w:pPr>
    </w:p>
    <w:p w:rsidR="00F46787" w:rsidRPr="006462B1" w:rsidRDefault="00406CE2" w:rsidP="00F6374E">
      <w:pPr>
        <w:ind w:firstLine="709"/>
        <w:jc w:val="both"/>
        <w:rPr>
          <w:rFonts w:cs="Times New Roman"/>
          <w:szCs w:val="28"/>
        </w:rPr>
      </w:pPr>
      <w:r w:rsidRPr="006462B1">
        <w:rPr>
          <w:rFonts w:cs="Times New Roman"/>
          <w:szCs w:val="28"/>
        </w:rPr>
        <w:t>4</w:t>
      </w:r>
      <w:r w:rsidR="004A5FA5" w:rsidRPr="006462B1">
        <w:rPr>
          <w:rFonts w:cs="Times New Roman"/>
          <w:szCs w:val="28"/>
        </w:rPr>
        <w:t>.</w:t>
      </w:r>
      <w:r w:rsidR="006C03E7" w:rsidRPr="006462B1">
        <w:rPr>
          <w:rFonts w:cs="Times New Roman"/>
          <w:szCs w:val="28"/>
        </w:rPr>
        <w:t> </w:t>
      </w:r>
      <w:r w:rsidR="00E47191" w:rsidRPr="006462B1">
        <w:rPr>
          <w:rFonts w:cs="Times New Roman"/>
          <w:szCs w:val="28"/>
        </w:rPr>
        <w:t>У Законі</w:t>
      </w:r>
      <w:r w:rsidR="00AB422A" w:rsidRPr="006462B1">
        <w:rPr>
          <w:rFonts w:cs="Times New Roman"/>
          <w:szCs w:val="28"/>
        </w:rPr>
        <w:t xml:space="preserve"> України "Про регулювання містобудівної діяльності" (Відомості Верховної Ради України, 2011</w:t>
      </w:r>
      <w:r w:rsidR="006462B1">
        <w:rPr>
          <w:rFonts w:cs="Times New Roman"/>
          <w:szCs w:val="28"/>
        </w:rPr>
        <w:t> р., № 34, ст. </w:t>
      </w:r>
      <w:r w:rsidR="00AB422A" w:rsidRPr="006462B1">
        <w:rPr>
          <w:rFonts w:cs="Times New Roman"/>
          <w:szCs w:val="28"/>
        </w:rPr>
        <w:t>343 із наступними змінами) такі зміни:</w:t>
      </w:r>
    </w:p>
    <w:p w:rsidR="009A6742" w:rsidRDefault="00A418A0" w:rsidP="00784207">
      <w:pPr>
        <w:ind w:firstLine="709"/>
        <w:jc w:val="both"/>
        <w:rPr>
          <w:rFonts w:cs="Times New Roman"/>
          <w:szCs w:val="28"/>
        </w:rPr>
      </w:pPr>
      <w:r>
        <w:rPr>
          <w:rFonts w:cs="Times New Roman"/>
          <w:szCs w:val="28"/>
          <w:lang w:val="ru-RU"/>
        </w:rPr>
        <w:t>1) </w:t>
      </w:r>
      <w:proofErr w:type="spellStart"/>
      <w:r>
        <w:rPr>
          <w:rFonts w:cs="Times New Roman"/>
          <w:szCs w:val="28"/>
          <w:lang w:val="ru-RU"/>
        </w:rPr>
        <w:t>частину</w:t>
      </w:r>
      <w:proofErr w:type="spellEnd"/>
      <w:r>
        <w:rPr>
          <w:rFonts w:cs="Times New Roman"/>
          <w:szCs w:val="28"/>
          <w:lang w:val="ru-RU"/>
        </w:rPr>
        <w:t xml:space="preserve"> першу </w:t>
      </w:r>
      <w:proofErr w:type="spellStart"/>
      <w:r w:rsidR="00A93141">
        <w:rPr>
          <w:rFonts w:cs="Times New Roman"/>
          <w:szCs w:val="28"/>
          <w:lang w:val="ru-RU"/>
        </w:rPr>
        <w:t>статті</w:t>
      </w:r>
      <w:proofErr w:type="spellEnd"/>
      <w:r>
        <w:rPr>
          <w:rFonts w:cs="Times New Roman"/>
          <w:szCs w:val="28"/>
        </w:rPr>
        <w:t xml:space="preserve"> 1</w:t>
      </w:r>
      <w:r w:rsidR="00784207">
        <w:rPr>
          <w:rFonts w:cs="Times New Roman"/>
          <w:szCs w:val="28"/>
        </w:rPr>
        <w:t xml:space="preserve"> </w:t>
      </w:r>
      <w:r>
        <w:rPr>
          <w:rFonts w:cs="Times New Roman"/>
          <w:szCs w:val="28"/>
        </w:rPr>
        <w:t>доповнити</w:t>
      </w:r>
      <w:r w:rsidR="00784207">
        <w:rPr>
          <w:rFonts w:cs="Times New Roman"/>
          <w:szCs w:val="28"/>
        </w:rPr>
        <w:t xml:space="preserve"> </w:t>
      </w:r>
      <w:r w:rsidR="009A6742">
        <w:rPr>
          <w:rFonts w:cs="Times New Roman"/>
          <w:szCs w:val="28"/>
        </w:rPr>
        <w:t>пункт</w:t>
      </w:r>
      <w:r w:rsidR="002C76D2">
        <w:rPr>
          <w:rFonts w:cs="Times New Roman"/>
          <w:szCs w:val="28"/>
        </w:rPr>
        <w:t>ами</w:t>
      </w:r>
      <w:r w:rsidR="009A6742">
        <w:rPr>
          <w:rFonts w:cs="Times New Roman"/>
          <w:szCs w:val="28"/>
        </w:rPr>
        <w:t xml:space="preserve"> </w:t>
      </w:r>
      <w:r w:rsidR="008000DC">
        <w:rPr>
          <w:rFonts w:cs="Times New Roman"/>
          <w:szCs w:val="28"/>
        </w:rPr>
        <w:t>1</w:t>
      </w:r>
      <w:r w:rsidR="002C76D2">
        <w:rPr>
          <w:rFonts w:cs="Times New Roman"/>
          <w:szCs w:val="28"/>
        </w:rPr>
        <w:t xml:space="preserve">, </w:t>
      </w:r>
      <w:r w:rsidR="008000DC">
        <w:rPr>
          <w:rFonts w:cs="Times New Roman"/>
          <w:szCs w:val="28"/>
        </w:rPr>
        <w:t>5</w:t>
      </w:r>
      <w:r w:rsidR="002C76D2">
        <w:rPr>
          <w:rFonts w:cs="Times New Roman"/>
          <w:szCs w:val="28"/>
        </w:rPr>
        <w:t xml:space="preserve">, </w:t>
      </w:r>
      <w:r w:rsidR="008000DC">
        <w:rPr>
          <w:rFonts w:cs="Times New Roman"/>
          <w:szCs w:val="28"/>
        </w:rPr>
        <w:t xml:space="preserve">10, </w:t>
      </w:r>
      <w:r w:rsidR="008226C4">
        <w:rPr>
          <w:rFonts w:cs="Times New Roman"/>
          <w:szCs w:val="28"/>
        </w:rPr>
        <w:t xml:space="preserve">11, </w:t>
      </w:r>
      <w:r w:rsidR="002C76D2">
        <w:rPr>
          <w:rFonts w:cs="Times New Roman"/>
          <w:szCs w:val="28"/>
        </w:rPr>
        <w:t>1</w:t>
      </w:r>
      <w:r w:rsidR="008000DC">
        <w:rPr>
          <w:rFonts w:cs="Times New Roman"/>
          <w:szCs w:val="28"/>
        </w:rPr>
        <w:t>3</w:t>
      </w:r>
      <w:r w:rsidR="002C76D2">
        <w:rPr>
          <w:rFonts w:cs="Times New Roman"/>
          <w:szCs w:val="28"/>
        </w:rPr>
        <w:t xml:space="preserve">, </w:t>
      </w:r>
      <w:r w:rsidR="008226C4">
        <w:rPr>
          <w:rFonts w:cs="Times New Roman"/>
          <w:szCs w:val="28"/>
        </w:rPr>
        <w:t xml:space="preserve">16, </w:t>
      </w:r>
      <w:r w:rsidR="002C76D2">
        <w:rPr>
          <w:rFonts w:cs="Times New Roman"/>
          <w:szCs w:val="28"/>
        </w:rPr>
        <w:t>17</w:t>
      </w:r>
      <w:r w:rsidR="008000DC">
        <w:rPr>
          <w:rFonts w:cs="Times New Roman"/>
          <w:szCs w:val="28"/>
        </w:rPr>
        <w:t>, 21, 22</w:t>
      </w:r>
      <w:r w:rsidR="00B7753C">
        <w:rPr>
          <w:rFonts w:cs="Times New Roman"/>
          <w:szCs w:val="28"/>
        </w:rPr>
        <w:t>, 23</w:t>
      </w:r>
      <w:r w:rsidR="009A6742">
        <w:rPr>
          <w:rFonts w:cs="Times New Roman"/>
          <w:szCs w:val="28"/>
        </w:rPr>
        <w:t xml:space="preserve"> такого змісту:</w:t>
      </w:r>
    </w:p>
    <w:p w:rsidR="001D0365" w:rsidRDefault="009A6742" w:rsidP="009A6742">
      <w:pPr>
        <w:ind w:firstLine="1134"/>
        <w:jc w:val="both"/>
        <w:rPr>
          <w:rFonts w:cs="Times New Roman"/>
          <w:szCs w:val="28"/>
        </w:rPr>
      </w:pPr>
      <w:r>
        <w:rPr>
          <w:rFonts w:cs="Times New Roman"/>
          <w:szCs w:val="28"/>
        </w:rPr>
        <w:t>"</w:t>
      </w:r>
      <w:r w:rsidR="001D0365" w:rsidRPr="001D0365">
        <w:rPr>
          <w:rFonts w:cs="Times New Roman"/>
          <w:szCs w:val="28"/>
        </w:rPr>
        <w:t xml:space="preserve">1) будівельна діяльність – діяльність, пов'язана з новим будівництвом, реконструкцією, реставрацією, капітальним ремонтом, знесенням об'єкта архітектури, консервацією незавершеного будівництвом об'єкта, яка включає архітектурно-будівельний контроль, виконання організаційно-технічних заходів, </w:t>
      </w:r>
      <w:r w:rsidR="001D0365" w:rsidRPr="001D0365">
        <w:rPr>
          <w:rFonts w:cs="Times New Roman"/>
          <w:szCs w:val="28"/>
        </w:rPr>
        <w:lastRenderedPageBreak/>
        <w:t>в тому числі, здійснення технічного та авторського нагляду, надання інженерних послуг в будівництві;</w:t>
      </w:r>
    </w:p>
    <w:p w:rsidR="00C24DDE" w:rsidRDefault="00651F50" w:rsidP="009A6742">
      <w:pPr>
        <w:ind w:firstLine="1134"/>
        <w:jc w:val="both"/>
        <w:rPr>
          <w:rFonts w:cs="Times New Roman"/>
          <w:szCs w:val="28"/>
        </w:rPr>
      </w:pPr>
      <w:r>
        <w:rPr>
          <w:rFonts w:cs="Times New Roman"/>
          <w:szCs w:val="28"/>
        </w:rPr>
        <w:t>5</w:t>
      </w:r>
      <w:r w:rsidR="00C24DDE" w:rsidRPr="00233882">
        <w:rPr>
          <w:rFonts w:cs="Times New Roman"/>
          <w:szCs w:val="28"/>
        </w:rPr>
        <w:t xml:space="preserve">) державна реєстрація у сфері містобудівної діяльності – офіційне визнання шляхом засвідчення державою факту набуття особою права на виконання підготовчих та будівельних робіт, скасування (анулювання) такого права, внесення змін до інформації про виконання будівельних робіт, прийняття в експлуатацію закінчених будівництвом об’єктів, шляхом видачі сертифікатів, реєстрації декларацій про готовність об’єкта до експлуатації, внесення змін до них, повернення декларацій та скасування їх реєстрації, а також проведення інших реєстраційних дій, передбачених цим Законом; </w:t>
      </w:r>
    </w:p>
    <w:p w:rsidR="00651F50" w:rsidRPr="00651F50" w:rsidRDefault="001F4E55" w:rsidP="00651F50">
      <w:pPr>
        <w:ind w:firstLine="1134"/>
        <w:jc w:val="both"/>
        <w:rPr>
          <w:rFonts w:cs="Times New Roman"/>
          <w:szCs w:val="28"/>
        </w:rPr>
      </w:pPr>
      <w:r>
        <w:rPr>
          <w:rFonts w:cs="Times New Roman"/>
          <w:szCs w:val="28"/>
        </w:rPr>
        <w:t>10</w:t>
      </w:r>
      <w:r w:rsidR="00651F50" w:rsidRPr="00651F50">
        <w:rPr>
          <w:rFonts w:cs="Times New Roman"/>
          <w:szCs w:val="28"/>
        </w:rPr>
        <w:t>) кваліфікаційний сертифікат – документ встановленого зразка, що підтверджує відповідність виконавця кваліфікаційним вимогам у сфері діяльності, пов'язаної із будівельною, архітектурною або містобудівною діяльністю;</w:t>
      </w:r>
    </w:p>
    <w:p w:rsidR="00C24DDE" w:rsidRDefault="00651F50" w:rsidP="00651F50">
      <w:pPr>
        <w:ind w:firstLine="1134"/>
        <w:jc w:val="both"/>
        <w:rPr>
          <w:rFonts w:cs="Times New Roman"/>
          <w:szCs w:val="28"/>
        </w:rPr>
      </w:pPr>
      <w:r w:rsidRPr="00651F50">
        <w:rPr>
          <w:rFonts w:cs="Times New Roman"/>
          <w:szCs w:val="28"/>
        </w:rPr>
        <w:t>1</w:t>
      </w:r>
      <w:r w:rsidR="001F4E55">
        <w:rPr>
          <w:rFonts w:cs="Times New Roman"/>
          <w:szCs w:val="28"/>
        </w:rPr>
        <w:t>1</w:t>
      </w:r>
      <w:r w:rsidRPr="00651F50">
        <w:rPr>
          <w:rFonts w:cs="Times New Roman"/>
          <w:szCs w:val="28"/>
        </w:rPr>
        <w:t>) комплекси будівництва (будови) – сукупність об’єктів будівництва (будинків, будівель, споруд, та/або лінійних об’єктів інженерно-транспортної інфраструктури), зведення та реконструкція яких здійснюється за єдиною проектно-кошторисною документацією;</w:t>
      </w:r>
      <w:r w:rsidR="00C24DDE" w:rsidRPr="00233882">
        <w:rPr>
          <w:rFonts w:cs="Times New Roman"/>
          <w:szCs w:val="28"/>
        </w:rPr>
        <w:t>11) об'єкти архітектури – будинки і споруди житлово-цивільного, комунального, промислового та іншого призначення, їх комплекси, об'єкти благоустрою, садово-паркової та ландшафтної архітектури, монументального і монументально-декоративного мистецтва, створений на основі проекту;</w:t>
      </w:r>
    </w:p>
    <w:p w:rsidR="00651F50" w:rsidRPr="00233882" w:rsidRDefault="00651F50" w:rsidP="00651F50">
      <w:pPr>
        <w:ind w:firstLine="1134"/>
        <w:jc w:val="both"/>
        <w:rPr>
          <w:rFonts w:cs="Times New Roman"/>
          <w:szCs w:val="28"/>
        </w:rPr>
      </w:pPr>
      <w:r w:rsidRPr="00651F50">
        <w:rPr>
          <w:rFonts w:cs="Times New Roman"/>
          <w:szCs w:val="28"/>
        </w:rPr>
        <w:t>1</w:t>
      </w:r>
      <w:r w:rsidR="001F4E55">
        <w:rPr>
          <w:rFonts w:cs="Times New Roman"/>
          <w:szCs w:val="28"/>
        </w:rPr>
        <w:t>3</w:t>
      </w:r>
      <w:r w:rsidRPr="00651F50">
        <w:rPr>
          <w:rFonts w:cs="Times New Roman"/>
          <w:szCs w:val="28"/>
        </w:rPr>
        <w:t>) містобудівна діяльність – діяльність у сфері планування територій та керування будівельним розвитком, яка полягає у створенні та підтриманні повноцінного середовища життєдіяльності людини та охоплює прогнозування розвитку територій, планування, забудову територій, проектування, будівництво, благоустрій населених пунктів, їх частин та окремих об’єктів, комплексну містобудівну реконструкцію забудованих територій, створення соціальної, інженерної та транспортної інфраструктури, збереження історико-культурного середовища;</w:t>
      </w:r>
    </w:p>
    <w:p w:rsidR="00651F50" w:rsidRPr="00651F50" w:rsidRDefault="00651F50" w:rsidP="00651F50">
      <w:pPr>
        <w:ind w:firstLine="1134"/>
        <w:jc w:val="both"/>
        <w:rPr>
          <w:rFonts w:cs="Times New Roman"/>
          <w:szCs w:val="28"/>
        </w:rPr>
      </w:pPr>
      <w:r w:rsidRPr="00651F50">
        <w:rPr>
          <w:rFonts w:cs="Times New Roman"/>
          <w:szCs w:val="28"/>
        </w:rPr>
        <w:t>1</w:t>
      </w:r>
      <w:r w:rsidR="001F4E55">
        <w:rPr>
          <w:rFonts w:cs="Times New Roman"/>
          <w:szCs w:val="28"/>
        </w:rPr>
        <w:t>6</w:t>
      </w:r>
      <w:r w:rsidRPr="00651F50">
        <w:rPr>
          <w:rFonts w:cs="Times New Roman"/>
          <w:szCs w:val="28"/>
        </w:rPr>
        <w:t>) об'єкти архітектури – будинки і споруди житлово-цивільного, комунального, промислового та іншого призначення, їх комплекси, об'єкти благоустрою, садово-паркової та ландшафтної архітектури, монументального і монументально-декоративного мистецтва, створений на основі проекту;</w:t>
      </w:r>
    </w:p>
    <w:p w:rsidR="00727A97" w:rsidRDefault="00651F50" w:rsidP="00651F50">
      <w:pPr>
        <w:ind w:firstLine="1134"/>
        <w:jc w:val="both"/>
        <w:rPr>
          <w:rFonts w:cs="Times New Roman"/>
          <w:szCs w:val="28"/>
        </w:rPr>
      </w:pPr>
      <w:r w:rsidRPr="00651F50">
        <w:rPr>
          <w:rFonts w:cs="Times New Roman"/>
          <w:szCs w:val="28"/>
        </w:rPr>
        <w:t>1</w:t>
      </w:r>
      <w:r w:rsidR="001F4E55">
        <w:rPr>
          <w:rFonts w:cs="Times New Roman"/>
          <w:szCs w:val="28"/>
        </w:rPr>
        <w:t>7</w:t>
      </w:r>
      <w:r w:rsidRPr="00651F50">
        <w:rPr>
          <w:rFonts w:cs="Times New Roman"/>
          <w:szCs w:val="28"/>
        </w:rPr>
        <w:t>) об’єкти будівництва – будинки, будівлі, споруди будь-якого призначення, їх частини, лінійні об’єкти інженерно-транспортної інфраструктури, які знаходяться в процесі нового будівництва, реконструкції, реставрації або капітального ремонту;</w:t>
      </w:r>
    </w:p>
    <w:p w:rsidR="00727A97" w:rsidRPr="00727A97" w:rsidRDefault="00727A97" w:rsidP="00727A97">
      <w:pPr>
        <w:ind w:firstLine="1134"/>
        <w:jc w:val="both"/>
        <w:rPr>
          <w:rFonts w:cs="Times New Roman"/>
          <w:szCs w:val="28"/>
        </w:rPr>
      </w:pPr>
      <w:r w:rsidRPr="00727A97">
        <w:rPr>
          <w:rFonts w:cs="Times New Roman"/>
          <w:szCs w:val="28"/>
        </w:rPr>
        <w:lastRenderedPageBreak/>
        <w:t>2</w:t>
      </w:r>
      <w:r w:rsidR="00872F37">
        <w:rPr>
          <w:rFonts w:cs="Times New Roman"/>
          <w:szCs w:val="28"/>
        </w:rPr>
        <w:t>1</w:t>
      </w:r>
      <w:r w:rsidRPr="00727A97">
        <w:rPr>
          <w:rFonts w:cs="Times New Roman"/>
          <w:szCs w:val="28"/>
        </w:rPr>
        <w:t>) професійна атестація виконавця – процедура, за допомогою якої підтверджується професійна спеціалізація, рівень кваліфікації і знань відповідного фахівця;</w:t>
      </w:r>
    </w:p>
    <w:p w:rsidR="00727A97" w:rsidRPr="00727A97" w:rsidRDefault="00727A97" w:rsidP="00727A97">
      <w:pPr>
        <w:ind w:firstLine="1134"/>
        <w:jc w:val="both"/>
        <w:rPr>
          <w:rFonts w:cs="Times New Roman"/>
          <w:szCs w:val="28"/>
        </w:rPr>
      </w:pPr>
      <w:r w:rsidRPr="00727A97">
        <w:rPr>
          <w:rFonts w:cs="Times New Roman"/>
          <w:szCs w:val="28"/>
        </w:rPr>
        <w:t>2</w:t>
      </w:r>
      <w:r w:rsidR="00872F37">
        <w:rPr>
          <w:rFonts w:cs="Times New Roman"/>
          <w:szCs w:val="28"/>
        </w:rPr>
        <w:t>2</w:t>
      </w:r>
      <w:r w:rsidRPr="00727A97">
        <w:rPr>
          <w:rFonts w:cs="Times New Roman"/>
          <w:szCs w:val="28"/>
        </w:rPr>
        <w:t xml:space="preserve">) реєстратор у сфері містобудівної діяльності – особа, яка перебуває у трудових відносинах із суб’єктом державної реєстрації у сфері містобудівної діяльності (крім </w:t>
      </w:r>
      <w:proofErr w:type="spellStart"/>
      <w:r w:rsidRPr="00727A97">
        <w:rPr>
          <w:rFonts w:cs="Times New Roman"/>
          <w:szCs w:val="28"/>
        </w:rPr>
        <w:t>самозайнятих</w:t>
      </w:r>
      <w:proofErr w:type="spellEnd"/>
      <w:r w:rsidRPr="00727A97">
        <w:rPr>
          <w:rFonts w:cs="Times New Roman"/>
          <w:szCs w:val="28"/>
        </w:rPr>
        <w:t xml:space="preserve"> осіб), </w:t>
      </w:r>
      <w:proofErr w:type="spellStart"/>
      <w:r w:rsidRPr="00727A97">
        <w:rPr>
          <w:rFonts w:cs="Times New Roman"/>
          <w:szCs w:val="28"/>
        </w:rPr>
        <w:t>самозайнята</w:t>
      </w:r>
      <w:proofErr w:type="spellEnd"/>
      <w:r w:rsidRPr="00727A97">
        <w:rPr>
          <w:rFonts w:cs="Times New Roman"/>
          <w:szCs w:val="28"/>
        </w:rPr>
        <w:t xml:space="preserve"> особа, яка здійснює діяльність з надання (отримання, реєстрації), відмови у видачі чи анулювання (скасування) документів, що дають право на виконання підготовчих та будівельних робіт, а також прийняття в експлуатацію закінчених будівництвом об’єктів;</w:t>
      </w:r>
    </w:p>
    <w:p w:rsidR="00C24DDE" w:rsidRPr="00233882" w:rsidRDefault="00727A97" w:rsidP="00727A97">
      <w:pPr>
        <w:ind w:firstLine="1134"/>
        <w:jc w:val="both"/>
        <w:rPr>
          <w:rFonts w:cs="Times New Roman"/>
          <w:szCs w:val="28"/>
        </w:rPr>
      </w:pPr>
      <w:r w:rsidRPr="00727A97">
        <w:rPr>
          <w:rFonts w:cs="Times New Roman"/>
          <w:szCs w:val="28"/>
        </w:rPr>
        <w:t>2</w:t>
      </w:r>
      <w:r w:rsidR="00872F37">
        <w:rPr>
          <w:rFonts w:cs="Times New Roman"/>
          <w:szCs w:val="28"/>
        </w:rPr>
        <w:t>3</w:t>
      </w:r>
      <w:r w:rsidRPr="00727A97">
        <w:rPr>
          <w:rFonts w:cs="Times New Roman"/>
          <w:szCs w:val="28"/>
        </w:rPr>
        <w:t xml:space="preserve">) суб’єкти державної реєстрації у сфері містобудівної діяльності – визначені в цьому Законі органи державної виконавчої влади, виконавчі органи органів місцевого самоврядування, їх структурні підрозділи, </w:t>
      </w:r>
      <w:proofErr w:type="spellStart"/>
      <w:r w:rsidRPr="00727A97">
        <w:rPr>
          <w:rFonts w:cs="Times New Roman"/>
          <w:szCs w:val="28"/>
        </w:rPr>
        <w:t>самозайняті</w:t>
      </w:r>
      <w:proofErr w:type="spellEnd"/>
      <w:r w:rsidRPr="00727A97">
        <w:rPr>
          <w:rFonts w:cs="Times New Roman"/>
          <w:szCs w:val="28"/>
        </w:rPr>
        <w:t xml:space="preserve"> особи та організації, що здійснюють свою діяльність у сфері експертизи проектної документації на будівництво, незалежно від форми власності та організаційно-правової форми, які відповідають критеріям, визначеним центральним органом виконавчої влади, що забезпечує формування та реалізує державну політику у сфері будівництва, архітектури, містобудування, які здійснюють державну реєстрацію у сфері містобудівної діяльності та наділені повноваженнями щодо надання (отримання, реєстрації), відмови у видачі чи анулювання (скасування) документів, що дають право на виконання підготовчих та будівельних робіт, прийняття в експлуатацію закінчених буд</w:t>
      </w:r>
      <w:r>
        <w:rPr>
          <w:rFonts w:cs="Times New Roman"/>
          <w:szCs w:val="28"/>
        </w:rPr>
        <w:t>івництвом об’єктів будівництва</w:t>
      </w:r>
      <w:r w:rsidR="000D7978">
        <w:rPr>
          <w:rFonts w:cs="Times New Roman"/>
          <w:szCs w:val="28"/>
        </w:rPr>
        <w:t>"</w:t>
      </w:r>
      <w:r w:rsidR="00C24DDE" w:rsidRPr="00233882">
        <w:rPr>
          <w:rFonts w:cs="Times New Roman"/>
          <w:szCs w:val="28"/>
        </w:rPr>
        <w:t xml:space="preserve">; </w:t>
      </w:r>
    </w:p>
    <w:p w:rsidR="00B640AF" w:rsidRPr="008226C4" w:rsidRDefault="0031780A" w:rsidP="000D7978">
      <w:pPr>
        <w:ind w:firstLine="851"/>
        <w:jc w:val="both"/>
        <w:rPr>
          <w:rFonts w:cs="Times New Roman"/>
          <w:szCs w:val="28"/>
        </w:rPr>
      </w:pPr>
      <w:r>
        <w:rPr>
          <w:rFonts w:cs="Times New Roman"/>
          <w:szCs w:val="28"/>
        </w:rPr>
        <w:t>пункти 1,</w:t>
      </w:r>
      <w:r w:rsidR="001E49FB">
        <w:rPr>
          <w:rFonts w:cs="Times New Roman"/>
          <w:szCs w:val="28"/>
        </w:rPr>
        <w:t> </w:t>
      </w:r>
      <w:r>
        <w:rPr>
          <w:rFonts w:cs="Times New Roman"/>
          <w:szCs w:val="28"/>
        </w:rPr>
        <w:t>1</w:t>
      </w:r>
      <w:r w:rsidRPr="0031780A">
        <w:rPr>
          <w:rFonts w:cs="Times New Roman"/>
          <w:szCs w:val="28"/>
          <w:vertAlign w:val="superscript"/>
        </w:rPr>
        <w:t>1</w:t>
      </w:r>
      <w:r>
        <w:rPr>
          <w:rFonts w:cs="Times New Roman"/>
          <w:szCs w:val="28"/>
        </w:rPr>
        <w:t>,</w:t>
      </w:r>
      <w:r w:rsidR="001E49FB">
        <w:rPr>
          <w:rFonts w:cs="Times New Roman"/>
          <w:szCs w:val="28"/>
        </w:rPr>
        <w:t> </w:t>
      </w:r>
      <w:r>
        <w:rPr>
          <w:rFonts w:cs="Times New Roman"/>
          <w:szCs w:val="28"/>
        </w:rPr>
        <w:t xml:space="preserve">2 </w:t>
      </w:r>
      <w:r w:rsidR="00EC7829">
        <w:rPr>
          <w:rFonts w:cs="Times New Roman"/>
          <w:szCs w:val="28"/>
        </w:rPr>
        <w:t xml:space="preserve">вважати пунктами 2-4, пункти </w:t>
      </w:r>
      <w:r>
        <w:rPr>
          <w:rFonts w:cs="Times New Roman"/>
          <w:szCs w:val="28"/>
        </w:rPr>
        <w:t>3,</w:t>
      </w:r>
      <w:r w:rsidR="001E49FB">
        <w:rPr>
          <w:rFonts w:cs="Times New Roman"/>
          <w:szCs w:val="28"/>
        </w:rPr>
        <w:t> </w:t>
      </w:r>
      <w:r>
        <w:rPr>
          <w:rFonts w:cs="Times New Roman"/>
          <w:szCs w:val="28"/>
        </w:rPr>
        <w:t>4,</w:t>
      </w:r>
      <w:r w:rsidR="001E49FB">
        <w:rPr>
          <w:rFonts w:cs="Times New Roman"/>
          <w:szCs w:val="28"/>
        </w:rPr>
        <w:t> </w:t>
      </w:r>
      <w:r>
        <w:rPr>
          <w:rFonts w:cs="Times New Roman"/>
          <w:szCs w:val="28"/>
        </w:rPr>
        <w:t>4</w:t>
      </w:r>
      <w:r w:rsidRPr="0031780A">
        <w:rPr>
          <w:rFonts w:cs="Times New Roman"/>
          <w:szCs w:val="28"/>
          <w:vertAlign w:val="superscript"/>
        </w:rPr>
        <w:t>1</w:t>
      </w:r>
      <w:r>
        <w:rPr>
          <w:rFonts w:cs="Times New Roman"/>
          <w:szCs w:val="28"/>
        </w:rPr>
        <w:t>,</w:t>
      </w:r>
      <w:r w:rsidR="001E49FB">
        <w:rPr>
          <w:rFonts w:cs="Times New Roman"/>
          <w:szCs w:val="28"/>
        </w:rPr>
        <w:t> </w:t>
      </w:r>
      <w:r>
        <w:rPr>
          <w:rFonts w:cs="Times New Roman"/>
          <w:szCs w:val="28"/>
        </w:rPr>
        <w:t>5</w:t>
      </w:r>
      <w:r w:rsidR="00F0554F">
        <w:rPr>
          <w:rFonts w:cs="Times New Roman"/>
          <w:szCs w:val="28"/>
        </w:rPr>
        <w:t xml:space="preserve"> вважати пунктами </w:t>
      </w:r>
      <w:r>
        <w:rPr>
          <w:rFonts w:cs="Times New Roman"/>
          <w:szCs w:val="28"/>
        </w:rPr>
        <w:t>6-9</w:t>
      </w:r>
      <w:r w:rsidR="00F0554F">
        <w:rPr>
          <w:rFonts w:cs="Times New Roman"/>
          <w:szCs w:val="28"/>
        </w:rPr>
        <w:t xml:space="preserve">, </w:t>
      </w:r>
      <w:r w:rsidR="00A6235D" w:rsidRPr="008226C4">
        <w:rPr>
          <w:rFonts w:cs="Times New Roman"/>
          <w:szCs w:val="28"/>
        </w:rPr>
        <w:t>пункт 6</w:t>
      </w:r>
      <w:r w:rsidR="00EC7829">
        <w:rPr>
          <w:rFonts w:cs="Times New Roman"/>
          <w:szCs w:val="28"/>
        </w:rPr>
        <w:t xml:space="preserve"> </w:t>
      </w:r>
      <w:r w:rsidR="00A6235D" w:rsidRPr="008226C4">
        <w:rPr>
          <w:rFonts w:cs="Times New Roman"/>
          <w:szCs w:val="28"/>
        </w:rPr>
        <w:t>вважати пункт</w:t>
      </w:r>
      <w:r w:rsidR="00EC7829">
        <w:rPr>
          <w:rFonts w:cs="Times New Roman"/>
          <w:szCs w:val="28"/>
        </w:rPr>
        <w:t>ом</w:t>
      </w:r>
      <w:r w:rsidR="00A6235D" w:rsidRPr="008226C4">
        <w:rPr>
          <w:rFonts w:cs="Times New Roman"/>
          <w:szCs w:val="28"/>
        </w:rPr>
        <w:t xml:space="preserve"> </w:t>
      </w:r>
      <w:r w:rsidR="00EC7829">
        <w:rPr>
          <w:rFonts w:cs="Times New Roman"/>
          <w:szCs w:val="28"/>
        </w:rPr>
        <w:t>12</w:t>
      </w:r>
      <w:r w:rsidR="00A6235D">
        <w:rPr>
          <w:rFonts w:cs="Times New Roman"/>
          <w:szCs w:val="28"/>
        </w:rPr>
        <w:t>,</w:t>
      </w:r>
      <w:r w:rsidR="00A6235D" w:rsidRPr="008226C4">
        <w:rPr>
          <w:rFonts w:cs="Times New Roman"/>
          <w:szCs w:val="28"/>
        </w:rPr>
        <w:t xml:space="preserve"> </w:t>
      </w:r>
      <w:r w:rsidR="007B0E4A" w:rsidRPr="008226C4">
        <w:rPr>
          <w:rFonts w:cs="Times New Roman"/>
          <w:szCs w:val="28"/>
        </w:rPr>
        <w:t xml:space="preserve">пункти </w:t>
      </w:r>
      <w:r w:rsidR="00EC7829">
        <w:rPr>
          <w:rFonts w:cs="Times New Roman"/>
          <w:szCs w:val="28"/>
        </w:rPr>
        <w:t>7,</w:t>
      </w:r>
      <w:r w:rsidR="001E49FB">
        <w:rPr>
          <w:rFonts w:cs="Times New Roman"/>
          <w:szCs w:val="28"/>
        </w:rPr>
        <w:t> </w:t>
      </w:r>
      <w:r w:rsidR="00EC7829">
        <w:rPr>
          <w:rFonts w:cs="Times New Roman"/>
          <w:szCs w:val="28"/>
        </w:rPr>
        <w:t>8</w:t>
      </w:r>
      <w:r w:rsidR="007B0E4A" w:rsidRPr="008226C4">
        <w:rPr>
          <w:rFonts w:cs="Times New Roman"/>
          <w:szCs w:val="28"/>
        </w:rPr>
        <w:t xml:space="preserve"> вважати пунктами </w:t>
      </w:r>
      <w:r w:rsidR="007B0E4A">
        <w:rPr>
          <w:rFonts w:cs="Times New Roman"/>
          <w:szCs w:val="28"/>
        </w:rPr>
        <w:t>1</w:t>
      </w:r>
      <w:r w:rsidR="00EC7829">
        <w:rPr>
          <w:rFonts w:cs="Times New Roman"/>
          <w:szCs w:val="28"/>
        </w:rPr>
        <w:t xml:space="preserve">4, </w:t>
      </w:r>
      <w:r w:rsidR="007B0E4A">
        <w:rPr>
          <w:rFonts w:cs="Times New Roman"/>
          <w:szCs w:val="28"/>
        </w:rPr>
        <w:t xml:space="preserve">15, </w:t>
      </w:r>
      <w:r w:rsidR="000D7978" w:rsidRPr="008226C4">
        <w:rPr>
          <w:rFonts w:cs="Times New Roman"/>
          <w:szCs w:val="28"/>
        </w:rPr>
        <w:t xml:space="preserve">пункти </w:t>
      </w:r>
      <w:r w:rsidR="00EC7829">
        <w:rPr>
          <w:rFonts w:cs="Times New Roman"/>
          <w:szCs w:val="28"/>
        </w:rPr>
        <w:t>9</w:t>
      </w:r>
      <w:r w:rsidR="000D7978" w:rsidRPr="008226C4">
        <w:rPr>
          <w:rFonts w:cs="Times New Roman"/>
          <w:szCs w:val="28"/>
        </w:rPr>
        <w:t>-</w:t>
      </w:r>
      <w:r w:rsidR="009330F7" w:rsidRPr="008226C4">
        <w:rPr>
          <w:rFonts w:cs="Times New Roman"/>
          <w:szCs w:val="28"/>
        </w:rPr>
        <w:t>1</w:t>
      </w:r>
      <w:r w:rsidR="00EC7829">
        <w:rPr>
          <w:rFonts w:cs="Times New Roman"/>
          <w:szCs w:val="28"/>
        </w:rPr>
        <w:t>1</w:t>
      </w:r>
      <w:r w:rsidR="000D7978" w:rsidRPr="008226C4">
        <w:rPr>
          <w:rFonts w:cs="Times New Roman"/>
          <w:szCs w:val="28"/>
        </w:rPr>
        <w:t xml:space="preserve"> вважати пунктами </w:t>
      </w:r>
      <w:r w:rsidR="009330F7" w:rsidRPr="008226C4">
        <w:rPr>
          <w:rFonts w:cs="Times New Roman"/>
          <w:szCs w:val="28"/>
        </w:rPr>
        <w:t>18</w:t>
      </w:r>
      <w:r w:rsidR="000D7978" w:rsidRPr="008226C4">
        <w:rPr>
          <w:rFonts w:cs="Times New Roman"/>
          <w:szCs w:val="28"/>
        </w:rPr>
        <w:t>-</w:t>
      </w:r>
      <w:r w:rsidR="007B0E4A">
        <w:rPr>
          <w:rFonts w:cs="Times New Roman"/>
          <w:szCs w:val="28"/>
        </w:rPr>
        <w:t>20</w:t>
      </w:r>
      <w:r w:rsidR="001E49FB">
        <w:rPr>
          <w:rFonts w:cs="Times New Roman"/>
          <w:szCs w:val="28"/>
        </w:rPr>
        <w:t>, пункти 12-14 вважати пунктами 24-26</w:t>
      </w:r>
      <w:r w:rsidR="007B0E4A">
        <w:rPr>
          <w:rFonts w:cs="Times New Roman"/>
          <w:szCs w:val="28"/>
        </w:rPr>
        <w:t xml:space="preserve"> </w:t>
      </w:r>
      <w:r w:rsidR="008226C4" w:rsidRPr="008226C4">
        <w:rPr>
          <w:rFonts w:cs="Times New Roman"/>
          <w:szCs w:val="28"/>
        </w:rPr>
        <w:t>відповідно;</w:t>
      </w:r>
    </w:p>
    <w:p w:rsidR="00D12B88" w:rsidRPr="00233882" w:rsidRDefault="00F11562" w:rsidP="00D12B88">
      <w:pPr>
        <w:ind w:firstLine="709"/>
        <w:jc w:val="both"/>
        <w:rPr>
          <w:rFonts w:cs="Times New Roman"/>
          <w:szCs w:val="28"/>
        </w:rPr>
      </w:pPr>
      <w:r>
        <w:rPr>
          <w:rFonts w:cs="Times New Roman"/>
          <w:szCs w:val="28"/>
          <w:lang w:val="ru-RU"/>
        </w:rPr>
        <w:t>2) </w:t>
      </w:r>
      <w:r w:rsidR="002863F2">
        <w:rPr>
          <w:rFonts w:cs="Times New Roman"/>
          <w:szCs w:val="28"/>
        </w:rPr>
        <w:t>а</w:t>
      </w:r>
      <w:r w:rsidR="00D12B88" w:rsidRPr="00233882">
        <w:rPr>
          <w:rFonts w:cs="Times New Roman"/>
          <w:szCs w:val="28"/>
        </w:rPr>
        <w:t>б</w:t>
      </w:r>
      <w:r w:rsidR="002863F2">
        <w:rPr>
          <w:rFonts w:cs="Times New Roman"/>
          <w:szCs w:val="28"/>
        </w:rPr>
        <w:t xml:space="preserve">зац 5 частини першої статті 4 </w:t>
      </w:r>
      <w:r w:rsidR="00D12B88" w:rsidRPr="00233882">
        <w:rPr>
          <w:rFonts w:cs="Times New Roman"/>
          <w:szCs w:val="28"/>
        </w:rPr>
        <w:t>виключити</w:t>
      </w:r>
    </w:p>
    <w:p w:rsidR="003D02F9" w:rsidRDefault="00F11562" w:rsidP="00032409">
      <w:pPr>
        <w:ind w:firstLine="709"/>
        <w:jc w:val="both"/>
        <w:rPr>
          <w:rFonts w:cs="Times New Roman"/>
          <w:szCs w:val="28"/>
        </w:rPr>
      </w:pPr>
      <w:r>
        <w:rPr>
          <w:rFonts w:cs="Times New Roman"/>
          <w:szCs w:val="28"/>
          <w:lang w:val="ru-RU"/>
        </w:rPr>
        <w:t>3) </w:t>
      </w:r>
      <w:r w:rsidR="003D02F9">
        <w:rPr>
          <w:rFonts w:cs="Times New Roman"/>
          <w:szCs w:val="28"/>
          <w:lang w:val="ru-RU"/>
        </w:rPr>
        <w:t xml:space="preserve">у </w:t>
      </w:r>
      <w:r w:rsidR="00032409" w:rsidRPr="00233882">
        <w:rPr>
          <w:rFonts w:cs="Times New Roman"/>
          <w:szCs w:val="28"/>
        </w:rPr>
        <w:t>статті 6</w:t>
      </w:r>
      <w:r w:rsidR="003D02F9">
        <w:rPr>
          <w:rFonts w:cs="Times New Roman"/>
          <w:szCs w:val="28"/>
        </w:rPr>
        <w:t>:</w:t>
      </w:r>
    </w:p>
    <w:p w:rsidR="00032409" w:rsidRPr="00233882" w:rsidRDefault="003D02F9" w:rsidP="003D02F9">
      <w:pPr>
        <w:ind w:firstLine="851"/>
        <w:jc w:val="both"/>
        <w:rPr>
          <w:rFonts w:cs="Times New Roman"/>
          <w:szCs w:val="28"/>
        </w:rPr>
      </w:pPr>
      <w:r>
        <w:rPr>
          <w:rFonts w:cs="Times New Roman"/>
          <w:szCs w:val="28"/>
        </w:rPr>
        <w:t>ч</w:t>
      </w:r>
      <w:r w:rsidRPr="00233882">
        <w:rPr>
          <w:rFonts w:cs="Times New Roman"/>
          <w:szCs w:val="28"/>
        </w:rPr>
        <w:t>астин</w:t>
      </w:r>
      <w:r>
        <w:rPr>
          <w:rFonts w:cs="Times New Roman"/>
          <w:szCs w:val="28"/>
        </w:rPr>
        <w:t>у</w:t>
      </w:r>
      <w:r w:rsidRPr="00233882">
        <w:rPr>
          <w:rFonts w:cs="Times New Roman"/>
          <w:szCs w:val="28"/>
        </w:rPr>
        <w:t xml:space="preserve"> перш</w:t>
      </w:r>
      <w:r>
        <w:rPr>
          <w:rFonts w:cs="Times New Roman"/>
          <w:szCs w:val="28"/>
        </w:rPr>
        <w:t>у</w:t>
      </w:r>
      <w:r w:rsidRPr="00233882">
        <w:rPr>
          <w:rFonts w:cs="Times New Roman"/>
          <w:szCs w:val="28"/>
        </w:rPr>
        <w:t xml:space="preserve"> </w:t>
      </w:r>
      <w:r w:rsidR="00032409">
        <w:rPr>
          <w:rFonts w:cs="Times New Roman"/>
          <w:szCs w:val="28"/>
        </w:rPr>
        <w:t>викласти в такій редакції:</w:t>
      </w:r>
    </w:p>
    <w:p w:rsidR="00C24DDE" w:rsidRPr="00233882" w:rsidRDefault="00032409" w:rsidP="003D02F9">
      <w:pPr>
        <w:ind w:firstLine="1134"/>
        <w:jc w:val="both"/>
        <w:rPr>
          <w:rFonts w:cs="Times New Roman"/>
          <w:szCs w:val="28"/>
        </w:rPr>
      </w:pPr>
      <w:r>
        <w:rPr>
          <w:rFonts w:cs="Times New Roman"/>
          <w:szCs w:val="28"/>
        </w:rPr>
        <w:t>"</w:t>
      </w:r>
      <w:r w:rsidR="00C24DDE" w:rsidRPr="00233882">
        <w:rPr>
          <w:rFonts w:cs="Times New Roman"/>
          <w:szCs w:val="28"/>
        </w:rPr>
        <w:t xml:space="preserve">1. Управління у сфері містобудівної діяльності здійснюється Верховною Радою України, Кабінетом Міністрів України, Верховною Радою Автономної Республіки Крим, Радою міністрів Автономної Республіки Крим, центральним органом виконавчої влади, що забезпечує формування та реалізує державну політику у сфері будівництва, архітектури, містобудування, центральним органом виконавчої влади, який реалізує державну політику з питань державного архітектурно-будівельного контролю та нагляду (крім надання (отримання, реєстрації), відмов у видачі чи анулювання (скасування) документів, що дають право на виконання підготовчих та будівельних робіт, прийняття в експлуатацію закінчених будівництвом об’єктів), центральним </w:t>
      </w:r>
      <w:r w:rsidR="00C24DDE" w:rsidRPr="00233882">
        <w:rPr>
          <w:rFonts w:cs="Times New Roman"/>
          <w:szCs w:val="28"/>
        </w:rPr>
        <w:lastRenderedPageBreak/>
        <w:t>органом виконавчої влади, який реалізує державну політику з питань державного архітектурно-будівельного контролю та нагляду в частині надання (отримання, реєстрації), відмови у видачі чи анулювання (скасування) документів, що дають право на виконання підготовчих та будівельних робіт, прийняття в експлуатацію закінчених будівництвом об’єктів, центральним органом виконавчої влади, який здійснює функцію технічного регулювання у сфері містобудування, органами державного архітектурно-будівельного контролю, іншими уповноваженими органами містобудування та архітектури, місцевими державними адміністраціями, органами місцевого самоврядування, іншими суб’єктами державної реєстрації у сфері містобудівної діяльності, визначеними цим Законом, реєстраторами у</w:t>
      </w:r>
      <w:r>
        <w:rPr>
          <w:rFonts w:cs="Times New Roman"/>
          <w:szCs w:val="28"/>
        </w:rPr>
        <w:t xml:space="preserve"> сфері містобудівної діяльності";</w:t>
      </w:r>
    </w:p>
    <w:p w:rsidR="00C24DDE" w:rsidRDefault="003D02F9" w:rsidP="00182F90">
      <w:pPr>
        <w:ind w:firstLine="851"/>
        <w:jc w:val="both"/>
        <w:rPr>
          <w:rFonts w:cs="Times New Roman"/>
          <w:szCs w:val="28"/>
        </w:rPr>
      </w:pPr>
      <w:r>
        <w:rPr>
          <w:rFonts w:cs="Times New Roman"/>
          <w:szCs w:val="28"/>
        </w:rPr>
        <w:t>ч</w:t>
      </w:r>
      <w:r w:rsidR="00C24DDE" w:rsidRPr="00233882">
        <w:rPr>
          <w:rFonts w:cs="Times New Roman"/>
          <w:szCs w:val="28"/>
        </w:rPr>
        <w:t>астин</w:t>
      </w:r>
      <w:r>
        <w:rPr>
          <w:rFonts w:cs="Times New Roman"/>
          <w:szCs w:val="28"/>
        </w:rPr>
        <w:t xml:space="preserve">у </w:t>
      </w:r>
      <w:r w:rsidR="00C24DDE" w:rsidRPr="00233882">
        <w:rPr>
          <w:rFonts w:cs="Times New Roman"/>
          <w:szCs w:val="28"/>
        </w:rPr>
        <w:t>трет</w:t>
      </w:r>
      <w:r>
        <w:rPr>
          <w:rFonts w:cs="Times New Roman"/>
          <w:szCs w:val="28"/>
        </w:rPr>
        <w:t>ю</w:t>
      </w:r>
      <w:r w:rsidR="00C24DDE" w:rsidRPr="00233882">
        <w:rPr>
          <w:rFonts w:cs="Times New Roman"/>
          <w:szCs w:val="28"/>
        </w:rPr>
        <w:t xml:space="preserve"> </w:t>
      </w:r>
      <w:r w:rsidR="00182F90">
        <w:rPr>
          <w:rFonts w:cs="Times New Roman"/>
          <w:szCs w:val="28"/>
        </w:rPr>
        <w:t>викласти в такій редакції:</w:t>
      </w:r>
    </w:p>
    <w:p w:rsidR="00C24DDE" w:rsidRPr="00233882" w:rsidRDefault="00182F90" w:rsidP="00182F90">
      <w:pPr>
        <w:ind w:firstLine="1134"/>
        <w:jc w:val="both"/>
        <w:rPr>
          <w:rFonts w:cs="Times New Roman"/>
          <w:szCs w:val="28"/>
        </w:rPr>
      </w:pPr>
      <w:r>
        <w:rPr>
          <w:rFonts w:cs="Times New Roman"/>
          <w:szCs w:val="28"/>
        </w:rPr>
        <w:t>"</w:t>
      </w:r>
      <w:r w:rsidR="00C24DDE" w:rsidRPr="00233882">
        <w:rPr>
          <w:rFonts w:cs="Times New Roman"/>
          <w:szCs w:val="28"/>
        </w:rPr>
        <w:t>3. До органів державного архітектурно-будівельного контролю належать:</w:t>
      </w:r>
    </w:p>
    <w:p w:rsidR="00C24DDE" w:rsidRPr="00233882" w:rsidRDefault="00C24DDE" w:rsidP="00F11562">
      <w:pPr>
        <w:ind w:firstLine="1134"/>
        <w:jc w:val="both"/>
        <w:rPr>
          <w:rFonts w:cs="Times New Roman"/>
          <w:szCs w:val="28"/>
        </w:rPr>
      </w:pPr>
      <w:r w:rsidRPr="00233882">
        <w:rPr>
          <w:rFonts w:cs="Times New Roman"/>
          <w:szCs w:val="28"/>
        </w:rPr>
        <w:t>1) структурні підрозділи з питань державного архітектурно-будівельного контролю Київської та Севастопольської міських державних адміністрацій;</w:t>
      </w:r>
    </w:p>
    <w:p w:rsidR="00C24DDE" w:rsidRPr="00233882" w:rsidRDefault="00C24DDE" w:rsidP="00F11562">
      <w:pPr>
        <w:ind w:firstLine="1134"/>
        <w:jc w:val="both"/>
        <w:rPr>
          <w:rFonts w:cs="Times New Roman"/>
          <w:szCs w:val="28"/>
        </w:rPr>
      </w:pPr>
      <w:r w:rsidRPr="00233882">
        <w:rPr>
          <w:rFonts w:cs="Times New Roman"/>
          <w:szCs w:val="28"/>
        </w:rPr>
        <w:t>2) виконавчі органи з питань державного архітектурно-будівельного контролю сільських, селищних, міських рад.</w:t>
      </w:r>
    </w:p>
    <w:p w:rsidR="00C24DDE" w:rsidRPr="00233882" w:rsidRDefault="00C24DDE" w:rsidP="00CA276F">
      <w:pPr>
        <w:ind w:firstLine="851"/>
        <w:jc w:val="both"/>
        <w:rPr>
          <w:rFonts w:cs="Times New Roman"/>
          <w:szCs w:val="28"/>
        </w:rPr>
      </w:pPr>
      <w:r w:rsidRPr="00233882">
        <w:rPr>
          <w:rFonts w:cs="Times New Roman"/>
          <w:szCs w:val="28"/>
        </w:rPr>
        <w:t>Органом державного архітектурно-будівельного контролю та нагляду є центральний орган виконавчої влади, що реалізує державну політику з питань державного архітектурно-будівельного контролю та нагляду (крім надання (отримання, реєстрації), відмов у видачі чи анулювання (скасування) документів, що дають право на виконання підготовчих та будівельних робіт, прийняття в експлуатацію закінчених будівництвом об’єктів).</w:t>
      </w:r>
    </w:p>
    <w:p w:rsidR="00C24DDE" w:rsidRPr="00233882" w:rsidRDefault="00C24DDE" w:rsidP="00CA276F">
      <w:pPr>
        <w:ind w:firstLine="851"/>
        <w:jc w:val="both"/>
        <w:rPr>
          <w:rFonts w:cs="Times New Roman"/>
          <w:szCs w:val="28"/>
        </w:rPr>
      </w:pPr>
      <w:r w:rsidRPr="00233882">
        <w:rPr>
          <w:rFonts w:cs="Times New Roman"/>
          <w:szCs w:val="28"/>
        </w:rPr>
        <w:t>Положення про центральний орган виконавчої влади, що реалізує державну політику з питань державного архітектурно-будівельного контролю та нагляду (крім надання (отримання, реєстрації), відмов у видачі чи анулювання (скасування) документів, що дають право на виконання підготовчих та будівельних робіт, прийняття в експлуатацію закінчених будівництвом об’єктів) та органи державного архітектурно-будівельного контролю затверджується Кабінетом Міністрів України</w:t>
      </w:r>
      <w:r w:rsidR="00182F90">
        <w:rPr>
          <w:rFonts w:cs="Times New Roman"/>
          <w:szCs w:val="28"/>
        </w:rPr>
        <w:t>";</w:t>
      </w:r>
    </w:p>
    <w:p w:rsidR="00C24DDE" w:rsidRDefault="0063252F" w:rsidP="00182F90">
      <w:pPr>
        <w:ind w:firstLine="851"/>
        <w:jc w:val="both"/>
        <w:rPr>
          <w:rFonts w:cs="Times New Roman"/>
          <w:szCs w:val="28"/>
        </w:rPr>
      </w:pPr>
      <w:r>
        <w:rPr>
          <w:rFonts w:cs="Times New Roman"/>
          <w:szCs w:val="28"/>
        </w:rPr>
        <w:t xml:space="preserve">доповнити </w:t>
      </w:r>
      <w:r w:rsidR="00182F90">
        <w:rPr>
          <w:rFonts w:cs="Times New Roman"/>
          <w:szCs w:val="28"/>
        </w:rPr>
        <w:t>ч</w:t>
      </w:r>
      <w:r>
        <w:rPr>
          <w:rFonts w:cs="Times New Roman"/>
          <w:szCs w:val="28"/>
        </w:rPr>
        <w:t>астиною четвертою такого змісту:</w:t>
      </w:r>
    </w:p>
    <w:p w:rsidR="00C24DDE" w:rsidRPr="00233882" w:rsidRDefault="0063252F" w:rsidP="0063252F">
      <w:pPr>
        <w:ind w:firstLine="1134"/>
        <w:jc w:val="both"/>
        <w:rPr>
          <w:rFonts w:cs="Times New Roman"/>
          <w:szCs w:val="28"/>
        </w:rPr>
      </w:pPr>
      <w:r>
        <w:rPr>
          <w:rFonts w:cs="Times New Roman"/>
          <w:szCs w:val="28"/>
        </w:rPr>
        <w:t>"</w:t>
      </w:r>
      <w:r w:rsidR="00C24DDE" w:rsidRPr="00233882">
        <w:rPr>
          <w:rFonts w:cs="Times New Roman"/>
          <w:szCs w:val="28"/>
        </w:rPr>
        <w:t>4. До суб’єктів державної реєстрації у сфері містобудівної діяльності належать:</w:t>
      </w:r>
    </w:p>
    <w:p w:rsidR="00C24DDE" w:rsidRPr="00233882" w:rsidRDefault="00C24DDE" w:rsidP="0012122C">
      <w:pPr>
        <w:ind w:firstLine="1134"/>
        <w:jc w:val="both"/>
        <w:rPr>
          <w:rFonts w:cs="Times New Roman"/>
          <w:szCs w:val="28"/>
        </w:rPr>
      </w:pPr>
      <w:r w:rsidRPr="00233882">
        <w:rPr>
          <w:rFonts w:cs="Times New Roman"/>
          <w:szCs w:val="28"/>
        </w:rPr>
        <w:lastRenderedPageBreak/>
        <w:t>1) центральний орган виконавчої влади, який реалізує державну політику з питань державного архітектурно-будівельного контролю та нагляду в частині надання (отримання, реєстрації), відмови у видачі чи анулювання (скасування) документів, що дають право на виконання підготовчих та будівельних робіт, прийняття в експлуатацію закінчених будівництвом об’єктів, територіальні органи такого центрального органу виконавчої влади;</w:t>
      </w:r>
    </w:p>
    <w:p w:rsidR="00C24DDE" w:rsidRPr="00233882" w:rsidRDefault="00C24DDE" w:rsidP="0012122C">
      <w:pPr>
        <w:ind w:firstLine="1134"/>
        <w:jc w:val="both"/>
        <w:rPr>
          <w:rFonts w:cs="Times New Roman"/>
          <w:szCs w:val="28"/>
        </w:rPr>
      </w:pPr>
      <w:r w:rsidRPr="00233882">
        <w:rPr>
          <w:rFonts w:cs="Times New Roman"/>
          <w:szCs w:val="28"/>
        </w:rPr>
        <w:t>2) виконавчі органи з питань державного архітектурно-будівельного контролю сільських, селищних, міських рад, крім міст Києва та Севастополя;</w:t>
      </w:r>
    </w:p>
    <w:p w:rsidR="00C24DDE" w:rsidRPr="00233882" w:rsidRDefault="00C24DDE" w:rsidP="0012122C">
      <w:pPr>
        <w:ind w:firstLine="1134"/>
        <w:jc w:val="both"/>
        <w:rPr>
          <w:rFonts w:cs="Times New Roman"/>
          <w:szCs w:val="28"/>
        </w:rPr>
      </w:pPr>
      <w:r w:rsidRPr="00233882">
        <w:rPr>
          <w:rFonts w:cs="Times New Roman"/>
          <w:szCs w:val="28"/>
        </w:rPr>
        <w:t>3) структурні підрозділи з питань державного архітектурно-будівельного контролю Київської та Севастопольської міських державних адміністрацій;</w:t>
      </w:r>
    </w:p>
    <w:p w:rsidR="00C24DDE" w:rsidRPr="00233882" w:rsidRDefault="00C24DDE" w:rsidP="0012122C">
      <w:pPr>
        <w:ind w:firstLine="1134"/>
        <w:jc w:val="both"/>
        <w:rPr>
          <w:rFonts w:cs="Times New Roman"/>
          <w:szCs w:val="28"/>
        </w:rPr>
      </w:pPr>
      <w:r w:rsidRPr="00233882">
        <w:rPr>
          <w:rFonts w:cs="Times New Roman"/>
          <w:szCs w:val="28"/>
        </w:rPr>
        <w:t xml:space="preserve">4) експерти, що здійснюють свою діяльність як </w:t>
      </w:r>
      <w:proofErr w:type="spellStart"/>
      <w:r w:rsidRPr="00233882">
        <w:rPr>
          <w:rFonts w:cs="Times New Roman"/>
          <w:szCs w:val="28"/>
        </w:rPr>
        <w:t>самозайняті</w:t>
      </w:r>
      <w:proofErr w:type="spellEnd"/>
      <w:r w:rsidRPr="00233882">
        <w:rPr>
          <w:rFonts w:cs="Times New Roman"/>
          <w:szCs w:val="28"/>
        </w:rPr>
        <w:t xml:space="preserve"> особи у сфері експертизи проектної документації на будівництво, незалежно від форми власності та організаційно-правової форми,  які відповідають критеріям, визначеним центральним органом виконавчої влади, що забезпечує формування та реалізує державну політику у сфері будівництва, архітектури, містобудування, наділені повноваженнями щодо надання (отримання, реєстрації), відмови у видачі чи анулювання (скасування) документів, що дають право на виконання підготовчих та будівельних робіт, прийняття в експлуатацію закінчених будівництвом об’єктів будівництва;</w:t>
      </w:r>
    </w:p>
    <w:p w:rsidR="00C24DDE" w:rsidRDefault="00C24DDE" w:rsidP="0012122C">
      <w:pPr>
        <w:ind w:firstLine="1134"/>
        <w:jc w:val="both"/>
        <w:rPr>
          <w:rFonts w:cs="Times New Roman"/>
          <w:szCs w:val="28"/>
        </w:rPr>
      </w:pPr>
      <w:r w:rsidRPr="00233882">
        <w:rPr>
          <w:rFonts w:cs="Times New Roman"/>
          <w:szCs w:val="28"/>
        </w:rPr>
        <w:t>5) експертні організації, що здійснюють свою діяльність у сфері експертизи проектної документації на будівництво, незалежно від форми власності та організаційно-правової форми, які відповідають критеріям, визначеним центральним органом виконавчої влади, що забезпечує формування та реалізує державну політику у сфері будівництва, архітектури, містобудування, наділені повноваженнями щодо надання (отримання, реєстрації), відмови у видачі чи анулювання (скасування) документів, що дають право на виконання підготовчих та будівельних робіт, прийняття в експлуатацію закінчених будівництвом об’єктів будівництва</w:t>
      </w:r>
      <w:r w:rsidR="0063252F">
        <w:rPr>
          <w:rFonts w:cs="Times New Roman"/>
          <w:szCs w:val="28"/>
        </w:rPr>
        <w:t>;</w:t>
      </w:r>
    </w:p>
    <w:p w:rsidR="0063252F" w:rsidRPr="0012122C" w:rsidRDefault="00F11562" w:rsidP="00F6374E">
      <w:pPr>
        <w:ind w:firstLine="709"/>
        <w:jc w:val="both"/>
        <w:rPr>
          <w:rFonts w:cs="Times New Roman"/>
          <w:szCs w:val="28"/>
        </w:rPr>
      </w:pPr>
      <w:r>
        <w:rPr>
          <w:rFonts w:cs="Times New Roman"/>
          <w:szCs w:val="28"/>
        </w:rPr>
        <w:t>4) </w:t>
      </w:r>
      <w:r w:rsidR="00CA1E72">
        <w:rPr>
          <w:rFonts w:cs="Times New Roman"/>
          <w:szCs w:val="28"/>
        </w:rPr>
        <w:t xml:space="preserve">доповнити </w:t>
      </w:r>
      <w:r w:rsidR="0012122C">
        <w:rPr>
          <w:rFonts w:cs="Times New Roman"/>
          <w:szCs w:val="28"/>
        </w:rPr>
        <w:t>статт</w:t>
      </w:r>
      <w:r w:rsidR="007A4A7D">
        <w:rPr>
          <w:rFonts w:cs="Times New Roman"/>
          <w:szCs w:val="28"/>
        </w:rPr>
        <w:t>ями</w:t>
      </w:r>
      <w:r w:rsidR="00CA1E72">
        <w:rPr>
          <w:rFonts w:cs="Times New Roman"/>
          <w:szCs w:val="28"/>
        </w:rPr>
        <w:t xml:space="preserve"> </w:t>
      </w:r>
      <w:r w:rsidR="0012122C">
        <w:rPr>
          <w:rFonts w:cs="Times New Roman"/>
          <w:szCs w:val="28"/>
        </w:rPr>
        <w:t>6</w:t>
      </w:r>
      <w:r w:rsidR="0012122C">
        <w:rPr>
          <w:rFonts w:cs="Times New Roman"/>
          <w:szCs w:val="28"/>
          <w:vertAlign w:val="superscript"/>
        </w:rPr>
        <w:t xml:space="preserve">1 </w:t>
      </w:r>
      <w:r w:rsidR="0012122C">
        <w:rPr>
          <w:rFonts w:cs="Times New Roman"/>
          <w:szCs w:val="28"/>
        </w:rPr>
        <w:t>т</w:t>
      </w:r>
      <w:r w:rsidR="007A4A7D">
        <w:rPr>
          <w:rFonts w:cs="Times New Roman"/>
          <w:szCs w:val="28"/>
        </w:rPr>
        <w:t>а 6</w:t>
      </w:r>
      <w:r w:rsidR="007A4A7D">
        <w:rPr>
          <w:rFonts w:cs="Times New Roman"/>
          <w:szCs w:val="28"/>
          <w:vertAlign w:val="superscript"/>
        </w:rPr>
        <w:t>2</w:t>
      </w:r>
      <w:r w:rsidR="007A4A7D">
        <w:rPr>
          <w:rFonts w:cs="Times New Roman"/>
          <w:szCs w:val="28"/>
        </w:rPr>
        <w:t xml:space="preserve"> т</w:t>
      </w:r>
      <w:r w:rsidR="0012122C">
        <w:rPr>
          <w:rFonts w:cs="Times New Roman"/>
          <w:szCs w:val="28"/>
        </w:rPr>
        <w:t>акого змісту:</w:t>
      </w:r>
    </w:p>
    <w:p w:rsidR="00C24DDE" w:rsidRPr="00233882" w:rsidRDefault="0012122C" w:rsidP="0012122C">
      <w:pPr>
        <w:ind w:firstLine="851"/>
        <w:jc w:val="both"/>
        <w:rPr>
          <w:rFonts w:cs="Times New Roman"/>
          <w:szCs w:val="28"/>
        </w:rPr>
      </w:pPr>
      <w:r>
        <w:rPr>
          <w:rFonts w:cs="Times New Roman"/>
          <w:szCs w:val="28"/>
        </w:rPr>
        <w:t>"Стаття 6</w:t>
      </w:r>
      <w:r w:rsidR="00C24DDE" w:rsidRPr="0012122C">
        <w:rPr>
          <w:rFonts w:cs="Times New Roman"/>
          <w:szCs w:val="28"/>
          <w:vertAlign w:val="superscript"/>
        </w:rPr>
        <w:t>1</w:t>
      </w:r>
      <w:r w:rsidR="00C24DDE" w:rsidRPr="00233882">
        <w:rPr>
          <w:rFonts w:cs="Times New Roman"/>
          <w:szCs w:val="28"/>
        </w:rPr>
        <w:t>. Реєстратор у сфері містобудівної діяльності</w:t>
      </w:r>
    </w:p>
    <w:p w:rsidR="00C24DDE" w:rsidRPr="00233882" w:rsidRDefault="00C24DDE" w:rsidP="009C2558">
      <w:pPr>
        <w:ind w:firstLine="851"/>
        <w:jc w:val="both"/>
        <w:rPr>
          <w:rFonts w:cs="Times New Roman"/>
          <w:szCs w:val="28"/>
        </w:rPr>
      </w:pPr>
      <w:r w:rsidRPr="00233882">
        <w:rPr>
          <w:rFonts w:cs="Times New Roman"/>
          <w:szCs w:val="28"/>
        </w:rPr>
        <w:t xml:space="preserve">1. Реєстратором у сфері містобудівної діяльності може бути громадянин України, який має вищу освіту, відповідає кваліфікаційним вимогам, визначеним центральним органом виконавчої влади, що забезпечує формування та реалізує державну політику у сфері будівництва, архітектури, містобудування, пройшов професійну атестацію у поряду, встановленому центральним органом виконавчої влади, що забезпечує формування та реалізує державну політику у сфері </w:t>
      </w:r>
      <w:r w:rsidRPr="00233882">
        <w:rPr>
          <w:rFonts w:cs="Times New Roman"/>
          <w:szCs w:val="28"/>
        </w:rPr>
        <w:lastRenderedPageBreak/>
        <w:t xml:space="preserve">будівництва, архітектури, містобудування, та отримав кваліфікаційний сертифікат, перебуває у трудових відносинах із суб’єктом державної реєстрації у сфері містобудівної діяльності (крім </w:t>
      </w:r>
      <w:proofErr w:type="spellStart"/>
      <w:r w:rsidRPr="00233882">
        <w:rPr>
          <w:rFonts w:cs="Times New Roman"/>
          <w:szCs w:val="28"/>
        </w:rPr>
        <w:t>самозайнятих</w:t>
      </w:r>
      <w:proofErr w:type="spellEnd"/>
      <w:r w:rsidRPr="00233882">
        <w:rPr>
          <w:rFonts w:cs="Times New Roman"/>
          <w:szCs w:val="28"/>
        </w:rPr>
        <w:t xml:space="preserve"> осіб), чи здійснює таку діяльність як </w:t>
      </w:r>
      <w:proofErr w:type="spellStart"/>
      <w:r w:rsidRPr="00233882">
        <w:rPr>
          <w:rFonts w:cs="Times New Roman"/>
          <w:szCs w:val="28"/>
        </w:rPr>
        <w:t>самозайнята</w:t>
      </w:r>
      <w:proofErr w:type="spellEnd"/>
      <w:r w:rsidRPr="00233882">
        <w:rPr>
          <w:rFonts w:cs="Times New Roman"/>
          <w:szCs w:val="28"/>
        </w:rPr>
        <w:t xml:space="preserve"> особа.</w:t>
      </w:r>
    </w:p>
    <w:p w:rsidR="00C24DDE" w:rsidRPr="00233882" w:rsidRDefault="00C24DDE" w:rsidP="009C2558">
      <w:pPr>
        <w:ind w:firstLine="851"/>
        <w:jc w:val="both"/>
        <w:rPr>
          <w:rFonts w:cs="Times New Roman"/>
          <w:szCs w:val="28"/>
        </w:rPr>
      </w:pPr>
      <w:r w:rsidRPr="00233882">
        <w:rPr>
          <w:rFonts w:cs="Times New Roman"/>
          <w:szCs w:val="28"/>
        </w:rPr>
        <w:t>2. Реєстратор у сфері містобудівної діяльності:</w:t>
      </w:r>
    </w:p>
    <w:p w:rsidR="00C24DDE" w:rsidRPr="00233882" w:rsidRDefault="00C24DDE" w:rsidP="009C2558">
      <w:pPr>
        <w:ind w:firstLine="993"/>
        <w:jc w:val="both"/>
        <w:rPr>
          <w:rFonts w:cs="Times New Roman"/>
          <w:szCs w:val="28"/>
        </w:rPr>
      </w:pPr>
      <w:r w:rsidRPr="00233882">
        <w:rPr>
          <w:rFonts w:cs="Times New Roman"/>
          <w:szCs w:val="28"/>
        </w:rPr>
        <w:t>1) приймає документи;</w:t>
      </w:r>
    </w:p>
    <w:p w:rsidR="00C24DDE" w:rsidRPr="00233882" w:rsidRDefault="00C24DDE" w:rsidP="009C2558">
      <w:pPr>
        <w:ind w:firstLine="993"/>
        <w:jc w:val="both"/>
        <w:rPr>
          <w:rFonts w:cs="Times New Roman"/>
          <w:szCs w:val="28"/>
        </w:rPr>
      </w:pPr>
      <w:r w:rsidRPr="00233882">
        <w:rPr>
          <w:rFonts w:cs="Times New Roman"/>
          <w:szCs w:val="28"/>
        </w:rPr>
        <w:t>2) встановлює черговість розгляду поданих документів для державної реєстрації;</w:t>
      </w:r>
    </w:p>
    <w:p w:rsidR="00C24DDE" w:rsidRPr="00233882" w:rsidRDefault="00C24DDE" w:rsidP="009C2558">
      <w:pPr>
        <w:ind w:firstLine="993"/>
        <w:jc w:val="both"/>
        <w:rPr>
          <w:rFonts w:cs="Times New Roman"/>
          <w:szCs w:val="28"/>
        </w:rPr>
      </w:pPr>
      <w:r w:rsidRPr="00233882">
        <w:rPr>
          <w:rFonts w:cs="Times New Roman"/>
          <w:szCs w:val="28"/>
        </w:rPr>
        <w:t>3) перевіряє документи на основі чек-листів на наявність підстав для відмови у державній реєстрації;</w:t>
      </w:r>
    </w:p>
    <w:p w:rsidR="00C24DDE" w:rsidRPr="00233882" w:rsidRDefault="00C24DDE" w:rsidP="009C2558">
      <w:pPr>
        <w:ind w:firstLine="993"/>
        <w:jc w:val="both"/>
        <w:rPr>
          <w:rFonts w:cs="Times New Roman"/>
          <w:szCs w:val="28"/>
        </w:rPr>
      </w:pPr>
      <w:r w:rsidRPr="00233882">
        <w:rPr>
          <w:rFonts w:cs="Times New Roman"/>
          <w:szCs w:val="28"/>
        </w:rPr>
        <w:t xml:space="preserve">4) встановлює у випадках прийому документів для отримання дозволу на початок виконання будівельних робіт для нового будівництва, реконструкції та капітального </w:t>
      </w:r>
    </w:p>
    <w:p w:rsidR="00C24DDE" w:rsidRPr="00233882" w:rsidRDefault="00C24DDE" w:rsidP="009C2558">
      <w:pPr>
        <w:ind w:firstLine="993"/>
        <w:jc w:val="both"/>
        <w:rPr>
          <w:rFonts w:cs="Times New Roman"/>
          <w:szCs w:val="28"/>
        </w:rPr>
      </w:pPr>
      <w:r w:rsidRPr="00233882">
        <w:rPr>
          <w:rFonts w:cs="Times New Roman"/>
          <w:szCs w:val="28"/>
        </w:rPr>
        <w:t>ремонту об’єкта будівництва, а також для отримання дозволу на початок виконання будівельних робіт для об’єктів реставрації:</w:t>
      </w:r>
    </w:p>
    <w:p w:rsidR="00C24DDE" w:rsidRPr="00233882" w:rsidRDefault="00C24DDE" w:rsidP="00CA276F">
      <w:pPr>
        <w:numPr>
          <w:ilvl w:val="0"/>
          <w:numId w:val="5"/>
        </w:numPr>
        <w:ind w:left="0" w:firstLine="1134"/>
        <w:jc w:val="both"/>
        <w:rPr>
          <w:rFonts w:cs="Times New Roman"/>
          <w:szCs w:val="28"/>
        </w:rPr>
      </w:pPr>
      <w:r w:rsidRPr="00233882">
        <w:rPr>
          <w:rFonts w:cs="Times New Roman"/>
          <w:szCs w:val="28"/>
        </w:rPr>
        <w:t>правильність визначення класу наслідків (відповідальності) об’єкта будівництва, під час реєстрації документів, що дають право на виконання підготовчих та будівельних робіт і засвідчують прийняття в експлуатацію закінчених будівництвом об’єктів;</w:t>
      </w:r>
    </w:p>
    <w:p w:rsidR="00C24DDE" w:rsidRPr="00233882" w:rsidRDefault="00C24DDE" w:rsidP="00CA276F">
      <w:pPr>
        <w:numPr>
          <w:ilvl w:val="0"/>
          <w:numId w:val="5"/>
        </w:numPr>
        <w:ind w:left="0" w:firstLine="1134"/>
        <w:jc w:val="both"/>
        <w:rPr>
          <w:rFonts w:cs="Times New Roman"/>
          <w:szCs w:val="28"/>
        </w:rPr>
      </w:pPr>
      <w:r w:rsidRPr="00233882">
        <w:rPr>
          <w:rFonts w:cs="Times New Roman"/>
          <w:szCs w:val="28"/>
        </w:rPr>
        <w:t>відповідність цільового призначення земельної ділянки;</w:t>
      </w:r>
    </w:p>
    <w:p w:rsidR="00C24DDE" w:rsidRPr="00233882" w:rsidRDefault="00C24DDE" w:rsidP="00CA276F">
      <w:pPr>
        <w:numPr>
          <w:ilvl w:val="0"/>
          <w:numId w:val="5"/>
        </w:numPr>
        <w:ind w:left="0" w:firstLine="1134"/>
        <w:jc w:val="both"/>
        <w:rPr>
          <w:rFonts w:cs="Times New Roman"/>
          <w:szCs w:val="28"/>
        </w:rPr>
      </w:pPr>
      <w:r w:rsidRPr="00233882">
        <w:rPr>
          <w:rFonts w:cs="Times New Roman"/>
          <w:szCs w:val="28"/>
        </w:rPr>
        <w:t>відсутність зауважень за результатами проведеної експертизи проектної документації;</w:t>
      </w:r>
    </w:p>
    <w:p w:rsidR="00C24DDE" w:rsidRPr="00233882" w:rsidRDefault="00C24DDE" w:rsidP="00CA276F">
      <w:pPr>
        <w:numPr>
          <w:ilvl w:val="0"/>
          <w:numId w:val="5"/>
        </w:numPr>
        <w:ind w:left="0" w:firstLine="1134"/>
        <w:jc w:val="both"/>
        <w:rPr>
          <w:rFonts w:cs="Times New Roman"/>
          <w:szCs w:val="28"/>
        </w:rPr>
      </w:pPr>
      <w:r w:rsidRPr="00233882">
        <w:rPr>
          <w:rFonts w:cs="Times New Roman"/>
          <w:szCs w:val="28"/>
        </w:rPr>
        <w:t>відповідність проектних рішень містобудівним умовам і обмеженням, а саме дотримання вимог щодо відсотка забудови земельної ділянки, висотності, щільності населення в межах житлової забудови, планувальних обмежень;</w:t>
      </w:r>
    </w:p>
    <w:p w:rsidR="00C24DDE" w:rsidRPr="00233882" w:rsidRDefault="00C24DDE" w:rsidP="00CA276F">
      <w:pPr>
        <w:numPr>
          <w:ilvl w:val="0"/>
          <w:numId w:val="5"/>
        </w:numPr>
        <w:ind w:left="0" w:firstLine="1134"/>
        <w:jc w:val="both"/>
        <w:rPr>
          <w:rFonts w:cs="Times New Roman"/>
          <w:szCs w:val="28"/>
        </w:rPr>
      </w:pPr>
      <w:r w:rsidRPr="00233882">
        <w:rPr>
          <w:rFonts w:cs="Times New Roman"/>
          <w:szCs w:val="28"/>
        </w:rPr>
        <w:t xml:space="preserve">дотримання вимог щодо збереження охоронних зон (у разі потреби): зони </w:t>
      </w:r>
      <w:proofErr w:type="spellStart"/>
      <w:r w:rsidRPr="00233882">
        <w:rPr>
          <w:rFonts w:cs="Times New Roman"/>
          <w:szCs w:val="28"/>
        </w:rPr>
        <w:t>приаеродромної</w:t>
      </w:r>
      <w:proofErr w:type="spellEnd"/>
      <w:r w:rsidRPr="00233882">
        <w:rPr>
          <w:rFonts w:cs="Times New Roman"/>
          <w:szCs w:val="28"/>
        </w:rPr>
        <w:t xml:space="preserve"> території, зон потенційно небезпечних об’єктів лінійної частини магістральних продуктопроводів, заборонних зон електромереж, санітарно-захисної зони, природоохоронної зони, зон потенційно небезпечних об’єктів 2 класу, зони охорони пам’яток культурної спадщини, історико-культурних заповідників, історико-культурних заповідних територій, історичних ареалів населених місць, охорони культурної спадщини, збереження традиційного характеру середовища населених пунктів;</w:t>
      </w:r>
    </w:p>
    <w:p w:rsidR="00C24DDE" w:rsidRPr="00233882" w:rsidRDefault="00C24DDE" w:rsidP="00CA276F">
      <w:pPr>
        <w:numPr>
          <w:ilvl w:val="0"/>
          <w:numId w:val="5"/>
        </w:numPr>
        <w:ind w:left="0" w:firstLine="1134"/>
        <w:jc w:val="both"/>
        <w:rPr>
          <w:rFonts w:cs="Times New Roman"/>
          <w:szCs w:val="28"/>
        </w:rPr>
      </w:pPr>
      <w:r w:rsidRPr="00233882">
        <w:rPr>
          <w:rFonts w:cs="Times New Roman"/>
          <w:szCs w:val="28"/>
        </w:rPr>
        <w:lastRenderedPageBreak/>
        <w:t xml:space="preserve">забезпеченість об’єктами благоустрою: дитячими майданчиками, зонами відпочинку, </w:t>
      </w:r>
      <w:proofErr w:type="spellStart"/>
      <w:r w:rsidRPr="00233882">
        <w:rPr>
          <w:rFonts w:cs="Times New Roman"/>
          <w:szCs w:val="28"/>
        </w:rPr>
        <w:t>паркувальними</w:t>
      </w:r>
      <w:proofErr w:type="spellEnd"/>
      <w:r w:rsidRPr="00233882">
        <w:rPr>
          <w:rFonts w:cs="Times New Roman"/>
          <w:szCs w:val="28"/>
        </w:rPr>
        <w:t xml:space="preserve"> майданчиками;</w:t>
      </w:r>
    </w:p>
    <w:p w:rsidR="00C24DDE" w:rsidRPr="00233882" w:rsidRDefault="00C24DDE" w:rsidP="00CA276F">
      <w:pPr>
        <w:numPr>
          <w:ilvl w:val="0"/>
          <w:numId w:val="5"/>
        </w:numPr>
        <w:ind w:left="0" w:firstLine="1134"/>
        <w:jc w:val="both"/>
        <w:rPr>
          <w:rFonts w:cs="Times New Roman"/>
          <w:szCs w:val="28"/>
        </w:rPr>
      </w:pPr>
      <w:r w:rsidRPr="00233882">
        <w:rPr>
          <w:rFonts w:cs="Times New Roman"/>
          <w:szCs w:val="28"/>
        </w:rPr>
        <w:t>достовірність поданих документів (у тій частині, що об’єктивно може бути документально перевірена): чинність сертифіката відповідального виконавця робіт та його відповідність класу наслідків об’єкта будівництва, чинність сертифіката архітектора та його відповідність класу наслідків об’єкта будівництва (СС2 чи СС3) (у разі потреби), чинність сертифіката інженера-проектувальника та його відповідність класу наслідків об’єкта будівництва (СС2 чи СС3) (у разі потреби), чинність сертифіката інженера технічного нагляду та його відповідність класу наслідків об’єкта будівництва (СС2 чи СС3).</w:t>
      </w:r>
    </w:p>
    <w:p w:rsidR="00C24DDE" w:rsidRPr="00233882" w:rsidRDefault="00C24DDE" w:rsidP="00CA276F">
      <w:pPr>
        <w:ind w:firstLine="851"/>
        <w:jc w:val="both"/>
        <w:rPr>
          <w:rFonts w:cs="Times New Roman"/>
          <w:szCs w:val="28"/>
        </w:rPr>
      </w:pPr>
      <w:r w:rsidRPr="00233882">
        <w:rPr>
          <w:rFonts w:cs="Times New Roman"/>
          <w:szCs w:val="28"/>
        </w:rPr>
        <w:t>5) під час проведення реєстраційних дій у випадках, передбачених цим Законом, обов’язково використовує відомості реєстрів, автоматизованих інформаційних систем, держателем (розпорядником, володільцем, адміністратором) яких є державні органи, шляхом безпосереднього доступу до них, у тому числі відомості, що містять персональні дані особи, а також використовує відомості, отримані у порядку інформаційної взаємодії між Реєстром будівельної діяльності та інформаційними системами державних органів;</w:t>
      </w:r>
    </w:p>
    <w:p w:rsidR="00C24DDE" w:rsidRPr="00233882" w:rsidRDefault="00C24DDE" w:rsidP="00CA276F">
      <w:pPr>
        <w:ind w:firstLine="851"/>
        <w:jc w:val="both"/>
        <w:rPr>
          <w:rFonts w:cs="Times New Roman"/>
          <w:szCs w:val="28"/>
        </w:rPr>
      </w:pPr>
      <w:r w:rsidRPr="00233882">
        <w:rPr>
          <w:rFonts w:cs="Times New Roman"/>
          <w:szCs w:val="28"/>
        </w:rPr>
        <w:t>6) перевіряє дійсність довіреності, нотаріально посвідченої відповідно до законодавства України, за допомогою Єдиного реєстру довіреностей;</w:t>
      </w:r>
    </w:p>
    <w:p w:rsidR="00C24DDE" w:rsidRPr="00233882" w:rsidRDefault="00C24DDE" w:rsidP="00CA276F">
      <w:pPr>
        <w:ind w:firstLine="851"/>
        <w:jc w:val="both"/>
        <w:rPr>
          <w:rFonts w:cs="Times New Roman"/>
          <w:szCs w:val="28"/>
        </w:rPr>
      </w:pPr>
      <w:r w:rsidRPr="00233882">
        <w:rPr>
          <w:rFonts w:cs="Times New Roman"/>
          <w:szCs w:val="28"/>
        </w:rPr>
        <w:t>7) перевіряє використання спеціальних бланків нотаріальних документів, на яких викладені документи, що подаються для здійснення реєстраційних дій, за допомогою Єдиного реєстру спеціальних бланків нотаріальних документів;</w:t>
      </w:r>
    </w:p>
    <w:p w:rsidR="00C24DDE" w:rsidRPr="00233882" w:rsidRDefault="00C24DDE" w:rsidP="00CA276F">
      <w:pPr>
        <w:ind w:firstLine="851"/>
        <w:jc w:val="both"/>
        <w:rPr>
          <w:rFonts w:cs="Times New Roman"/>
          <w:szCs w:val="28"/>
        </w:rPr>
      </w:pPr>
      <w:r w:rsidRPr="00233882">
        <w:rPr>
          <w:rFonts w:cs="Times New Roman"/>
          <w:szCs w:val="28"/>
        </w:rPr>
        <w:t>8) веде Реєстр будівельної діяльності;</w:t>
      </w:r>
    </w:p>
    <w:p w:rsidR="00C24DDE" w:rsidRPr="00233882" w:rsidRDefault="00C24DDE" w:rsidP="00CA276F">
      <w:pPr>
        <w:ind w:firstLine="851"/>
        <w:jc w:val="both"/>
        <w:rPr>
          <w:rFonts w:cs="Times New Roman"/>
          <w:szCs w:val="28"/>
        </w:rPr>
      </w:pPr>
      <w:r w:rsidRPr="00233882">
        <w:rPr>
          <w:rFonts w:cs="Times New Roman"/>
          <w:szCs w:val="28"/>
        </w:rPr>
        <w:t>9) веде реєстраційні справи;</w:t>
      </w:r>
    </w:p>
    <w:p w:rsidR="00C24DDE" w:rsidRPr="00233882" w:rsidRDefault="00C24DDE" w:rsidP="00CA276F">
      <w:pPr>
        <w:ind w:firstLine="851"/>
        <w:jc w:val="both"/>
        <w:rPr>
          <w:rFonts w:cs="Times New Roman"/>
          <w:szCs w:val="28"/>
        </w:rPr>
      </w:pPr>
      <w:r w:rsidRPr="00233882">
        <w:rPr>
          <w:rFonts w:cs="Times New Roman"/>
          <w:szCs w:val="28"/>
        </w:rPr>
        <w:t>10) надає в установленому порядку та у випадках, передбачених Законом України "Про виконавче провадження", інформацію органу державної виконавчої служби або приватному виконавцю;</w:t>
      </w:r>
    </w:p>
    <w:p w:rsidR="00C24DDE" w:rsidRPr="00233882" w:rsidRDefault="00C24DDE" w:rsidP="00CA276F">
      <w:pPr>
        <w:ind w:firstLine="851"/>
        <w:jc w:val="both"/>
        <w:rPr>
          <w:rFonts w:cs="Times New Roman"/>
          <w:szCs w:val="28"/>
        </w:rPr>
      </w:pPr>
      <w:r w:rsidRPr="00233882">
        <w:rPr>
          <w:rFonts w:cs="Times New Roman"/>
          <w:szCs w:val="28"/>
        </w:rPr>
        <w:t>11) здійснює інші повноваження, передбачені цим Законом.</w:t>
      </w:r>
    </w:p>
    <w:p w:rsidR="00C24DDE" w:rsidRPr="00233882" w:rsidRDefault="00C24DDE" w:rsidP="00F6374E">
      <w:pPr>
        <w:ind w:firstLine="709"/>
        <w:jc w:val="both"/>
        <w:rPr>
          <w:rFonts w:cs="Times New Roman"/>
          <w:szCs w:val="28"/>
        </w:rPr>
      </w:pPr>
      <w:r w:rsidRPr="00233882">
        <w:rPr>
          <w:rFonts w:cs="Times New Roman"/>
          <w:szCs w:val="28"/>
        </w:rPr>
        <w:t>3. Реєстратор у сфері містобудівної діяльності здійснює перевірку цивільної правоздатності та дієздатності фізичної особи, яка звертається за послугою реєстратора у сфері містобудівної діяльності.</w:t>
      </w:r>
    </w:p>
    <w:p w:rsidR="00C24DDE" w:rsidRPr="00233882" w:rsidRDefault="00C24DDE" w:rsidP="00F6374E">
      <w:pPr>
        <w:ind w:firstLine="709"/>
        <w:jc w:val="both"/>
        <w:rPr>
          <w:rFonts w:cs="Times New Roman"/>
          <w:szCs w:val="28"/>
        </w:rPr>
      </w:pPr>
      <w:r w:rsidRPr="00233882">
        <w:rPr>
          <w:rFonts w:cs="Times New Roman"/>
          <w:szCs w:val="28"/>
        </w:rPr>
        <w:t xml:space="preserve">Перевірка цивільної правоздатності та дієздатності фізичної особи - громадянина України здійснюється шляхом отримання відомостей про таку особу з Державного реєстру актів цивільного стану громадян. Перевірка правоздатності та дієздатності фізичної особи - іноземця або особи без </w:t>
      </w:r>
      <w:r w:rsidRPr="00233882">
        <w:rPr>
          <w:rFonts w:cs="Times New Roman"/>
          <w:szCs w:val="28"/>
        </w:rPr>
        <w:lastRenderedPageBreak/>
        <w:t>громадянства здійснюється на підставі документа, що встановлює його особу і є підставою для перебування в Україні.</w:t>
      </w:r>
    </w:p>
    <w:p w:rsidR="00C24DDE" w:rsidRPr="00233882" w:rsidRDefault="00C24DDE" w:rsidP="00F6374E">
      <w:pPr>
        <w:ind w:firstLine="709"/>
        <w:jc w:val="both"/>
        <w:rPr>
          <w:rFonts w:cs="Times New Roman"/>
          <w:szCs w:val="28"/>
        </w:rPr>
      </w:pPr>
      <w:r w:rsidRPr="00233882">
        <w:rPr>
          <w:rFonts w:cs="Times New Roman"/>
          <w:szCs w:val="28"/>
        </w:rPr>
        <w:t xml:space="preserve">Перевірка цивільної правоздатності та дієздатності юридичної особи, зареєстрованої відповідно до законодавства України, здійснюється шляхом отримання з Єдиного державного реєстру юридичних осіб, фізичних осіб - підприємців та громадських формувань відомостей про таку особу, у тому числі її установчі документи, та перевірки відповідності реєстраційної дії, яка вчиняється, обсягу її цивільної правоздатності та дієздатності. Перевірка цивільної правоздатності та дієздатності юридичної особи - нерезидента здійснюється на підставі витягу з відповідного реєстру, що ведеться країною </w:t>
      </w:r>
      <w:proofErr w:type="spellStart"/>
      <w:r w:rsidRPr="00233882">
        <w:rPr>
          <w:rFonts w:cs="Times New Roman"/>
          <w:szCs w:val="28"/>
        </w:rPr>
        <w:t>резидентства</w:t>
      </w:r>
      <w:proofErr w:type="spellEnd"/>
      <w:r w:rsidRPr="00233882">
        <w:rPr>
          <w:rFonts w:cs="Times New Roman"/>
          <w:szCs w:val="28"/>
        </w:rPr>
        <w:t xml:space="preserve"> такої юридичної особи, оформленого з дотриманням правил легалізації документів для дії за кордоном, та, за необхідності, її установчих документів (їх копій), належним чином легалізованих.</w:t>
      </w:r>
    </w:p>
    <w:p w:rsidR="00C24DDE" w:rsidRPr="00233882" w:rsidRDefault="00C24DDE" w:rsidP="00F6374E">
      <w:pPr>
        <w:ind w:firstLine="709"/>
        <w:jc w:val="both"/>
        <w:rPr>
          <w:rFonts w:cs="Times New Roman"/>
          <w:szCs w:val="28"/>
        </w:rPr>
      </w:pPr>
      <w:r w:rsidRPr="00233882">
        <w:rPr>
          <w:rFonts w:cs="Times New Roman"/>
          <w:szCs w:val="28"/>
        </w:rPr>
        <w:t>У разі подання документів для проведення державної реєстрації уповноваженою на те особою встановлюється обсяг повноважень такої особи на підставі документа, що підтверджує її повноваження діяти від імені іншої особи.</w:t>
      </w:r>
    </w:p>
    <w:p w:rsidR="00C24DDE" w:rsidRPr="00233882" w:rsidRDefault="00C24DDE" w:rsidP="00F6374E">
      <w:pPr>
        <w:ind w:firstLine="709"/>
        <w:jc w:val="both"/>
        <w:rPr>
          <w:rFonts w:cs="Times New Roman"/>
          <w:szCs w:val="28"/>
        </w:rPr>
      </w:pPr>
      <w:r w:rsidRPr="00233882">
        <w:rPr>
          <w:rFonts w:cs="Times New Roman"/>
          <w:szCs w:val="28"/>
        </w:rPr>
        <w:t>Для цілей проведення реєстраційних дій документом, що підтверджує повноваження діяти від імені іншої особи, є документ, що підтверджує повноваження законного представника особи, нотаріально посвідчена довіреність або відомості з Єдиного державного реєстру про особу, яка уповноважена діяти від імені особи.</w:t>
      </w:r>
    </w:p>
    <w:p w:rsidR="00C24DDE" w:rsidRPr="00233882" w:rsidRDefault="00C24DDE" w:rsidP="00F6374E">
      <w:pPr>
        <w:ind w:firstLine="709"/>
        <w:jc w:val="both"/>
        <w:rPr>
          <w:rFonts w:cs="Times New Roman"/>
          <w:szCs w:val="28"/>
        </w:rPr>
      </w:pPr>
      <w:r w:rsidRPr="00233882">
        <w:rPr>
          <w:rFonts w:cs="Times New Roman"/>
          <w:szCs w:val="28"/>
        </w:rPr>
        <w:t>Дійсність довіреності, нотаріально посвідченої відповідно до законодавства України, перевіряється за допомогою Єдиного реєстру довіреностей.</w:t>
      </w:r>
    </w:p>
    <w:p w:rsidR="00C24DDE" w:rsidRPr="00233882" w:rsidRDefault="00C24DDE" w:rsidP="00F6374E">
      <w:pPr>
        <w:ind w:firstLine="709"/>
        <w:jc w:val="both"/>
        <w:rPr>
          <w:rFonts w:cs="Times New Roman"/>
          <w:szCs w:val="28"/>
        </w:rPr>
      </w:pPr>
      <w:r w:rsidRPr="00233882">
        <w:rPr>
          <w:rFonts w:cs="Times New Roman"/>
          <w:szCs w:val="28"/>
        </w:rPr>
        <w:t>4. Користування Державним реєстром актів цивільного стану громадян, Єдиним реєстром довіреностей здійснюється безпосередньо державним реєстратором у сфері містобудівної діяльності, який проводить відповідну державну реєстрацію.</w:t>
      </w:r>
    </w:p>
    <w:p w:rsidR="00C24DDE" w:rsidRPr="00233882" w:rsidRDefault="00C24DDE" w:rsidP="00F6374E">
      <w:pPr>
        <w:ind w:firstLine="709"/>
        <w:jc w:val="both"/>
        <w:rPr>
          <w:rFonts w:cs="Times New Roman"/>
          <w:szCs w:val="28"/>
        </w:rPr>
      </w:pPr>
      <w:r w:rsidRPr="00233882">
        <w:rPr>
          <w:rFonts w:cs="Times New Roman"/>
          <w:szCs w:val="28"/>
        </w:rPr>
        <w:t xml:space="preserve">5. Реєстратор у сфері містобудівної діяльності не має права проводити реєстраційні дії щодо суб’єкта, з яким державний реєстратор у сфері містобудівної діяльності був пов’язаний у зв’язку з провадженням діяльності як відповідальний виконавець окремих видів робіт (послуг), а саме з архітектурного планування, технічного нагляду, експертизи проектної документації на будівництво, або протягом останніх 3 (трьох) років, що передують вчиненню відповідної реєстраційної дії, перебував у трудових відносинах з замовником, генеральним підрядником, іншими суб’єктами, пов’язаними із створенням об’єкта будівництва, щодо якого вчиняється реєстраційна дія, якщо такі об’єкти будівництва за класом наслідків (відповідальності) належать до об'єктів із </w:t>
      </w:r>
      <w:r w:rsidRPr="00233882">
        <w:rPr>
          <w:rFonts w:cs="Times New Roman"/>
          <w:szCs w:val="28"/>
        </w:rPr>
        <w:lastRenderedPageBreak/>
        <w:t>середніми (CC2) та значними (CC3) наслідками. У такому разі державна реєстрація проводиться іншим реєстратором у сфері містобудівної діяльності.</w:t>
      </w:r>
    </w:p>
    <w:p w:rsidR="00C24DDE" w:rsidRPr="00233882" w:rsidRDefault="00C24DDE" w:rsidP="00F6374E">
      <w:pPr>
        <w:ind w:firstLine="709"/>
        <w:jc w:val="both"/>
        <w:rPr>
          <w:rFonts w:cs="Times New Roman"/>
          <w:szCs w:val="28"/>
        </w:rPr>
      </w:pPr>
      <w:r w:rsidRPr="00233882">
        <w:rPr>
          <w:rFonts w:cs="Times New Roman"/>
          <w:szCs w:val="28"/>
        </w:rPr>
        <w:t>Реєстратор у сфері містобудівної діяльності не має права проводити реєстраційні дії щодо себе, свого чоловіка чи своєї дружини, його (її) та своїх родичів (батьків, дітей, онуків, діда, баби, братів, сестер), а також юридичних осіб, засновником (учасником) яких він є. У такому разі державна реєстрація проводиться іншим реєстратором у сфері містобудівної діяльності.</w:t>
      </w:r>
    </w:p>
    <w:p w:rsidR="00C24DDE" w:rsidRPr="00233882" w:rsidRDefault="00C24DDE" w:rsidP="00F6374E">
      <w:pPr>
        <w:ind w:firstLine="709"/>
        <w:jc w:val="both"/>
        <w:rPr>
          <w:rFonts w:cs="Times New Roman"/>
          <w:szCs w:val="28"/>
        </w:rPr>
      </w:pPr>
      <w:r w:rsidRPr="00233882">
        <w:rPr>
          <w:rFonts w:cs="Times New Roman"/>
          <w:szCs w:val="28"/>
        </w:rPr>
        <w:t>6. Втручання будь-яких органів, їх посадових осіб, громадян, юридичних осіб та громадських формувань, що не мають статусу юридичної особи, у діяльність реєстратора у сфері містобудівної діяльності під час проведення реєстраційних дій, крім випадків, передбачених цим Законом, забороняється і тягне за собою відповідальність згідно із законом.</w:t>
      </w:r>
    </w:p>
    <w:p w:rsidR="00C24DDE" w:rsidRPr="00233882" w:rsidRDefault="00C24DDE" w:rsidP="00F6374E">
      <w:pPr>
        <w:ind w:firstLine="709"/>
        <w:jc w:val="both"/>
        <w:rPr>
          <w:rFonts w:cs="Times New Roman"/>
          <w:szCs w:val="28"/>
        </w:rPr>
      </w:pPr>
      <w:r w:rsidRPr="00233882">
        <w:rPr>
          <w:rFonts w:cs="Times New Roman"/>
          <w:szCs w:val="28"/>
        </w:rPr>
        <w:t xml:space="preserve">7. У разі збройного конфлікту, тимчасової окупації, проведення антитерористичної операції центральний орган виконавчої влади, що забезпечує формування та реалізує </w:t>
      </w:r>
      <w:proofErr w:type="spellStart"/>
      <w:r w:rsidRPr="00233882">
        <w:rPr>
          <w:rFonts w:cs="Times New Roman"/>
          <w:szCs w:val="28"/>
        </w:rPr>
        <w:t>державноу</w:t>
      </w:r>
      <w:proofErr w:type="spellEnd"/>
      <w:r w:rsidRPr="00233882">
        <w:rPr>
          <w:rFonts w:cs="Times New Roman"/>
          <w:szCs w:val="28"/>
        </w:rPr>
        <w:t xml:space="preserve"> політику у сфері будівництва, архітектури, містобудування може прийняти рішення про тимчасове блокування доступу реєстраторів у сфері містобудівної діяльності, що діють на відповідній території, до Реєстру будівельної діяльності та інших державних реєстрів</w:t>
      </w:r>
      <w:r w:rsidR="007A4A7D">
        <w:rPr>
          <w:rFonts w:cs="Times New Roman"/>
          <w:szCs w:val="28"/>
        </w:rPr>
        <w:t>.</w:t>
      </w:r>
    </w:p>
    <w:p w:rsidR="00C24DDE" w:rsidRPr="00233882" w:rsidRDefault="00C24DDE" w:rsidP="00F6374E">
      <w:pPr>
        <w:ind w:firstLine="709"/>
        <w:jc w:val="both"/>
        <w:rPr>
          <w:rFonts w:cs="Times New Roman"/>
          <w:szCs w:val="28"/>
        </w:rPr>
      </w:pPr>
      <w:r w:rsidRPr="00233882">
        <w:rPr>
          <w:rFonts w:cs="Times New Roman"/>
          <w:szCs w:val="28"/>
        </w:rPr>
        <w:t>Стаття 6-2. Страхування цивільної відповідальності суб’єктів державної реєстрації у сфері містобудівної діяльності</w:t>
      </w:r>
    </w:p>
    <w:p w:rsidR="00C24DDE" w:rsidRPr="00233882" w:rsidRDefault="00C24DDE" w:rsidP="00F6374E">
      <w:pPr>
        <w:ind w:firstLine="709"/>
        <w:jc w:val="both"/>
        <w:rPr>
          <w:rFonts w:cs="Times New Roman"/>
          <w:szCs w:val="28"/>
        </w:rPr>
      </w:pPr>
      <w:r w:rsidRPr="00233882">
        <w:rPr>
          <w:rFonts w:cs="Times New Roman"/>
          <w:szCs w:val="28"/>
        </w:rPr>
        <w:t>1. Цивільна відповідальність суб’єктів державної реєстрації у сфері містобудівної діяльності, крім визначених в цьому законі органів державної виконавчої влади, виконавчих органів місцевого самоврядування, їх структурних підрозділів, які здійснюють державну реєстрацію у сфері містобудівної діяльності, перед третіми особами за збитки, заподіяні неналежним виконанням обов’язків або помилками, допущеними при здійсненні діяльності щодо надання (отримання, реєстрації), відмови у видачі чи анулювання (скасування) документів, що дають право на виконання підготовчих та будівельних робіт, прийняття в експлуатацію закінчених будівництвом об’єктів будівництва, підлягає страхуванню в обов’язковому порядку.</w:t>
      </w:r>
    </w:p>
    <w:p w:rsidR="00C24DDE" w:rsidRPr="00233882" w:rsidRDefault="00C24DDE" w:rsidP="00F6374E">
      <w:pPr>
        <w:ind w:firstLine="709"/>
        <w:jc w:val="both"/>
        <w:rPr>
          <w:rFonts w:cs="Times New Roman"/>
          <w:szCs w:val="28"/>
        </w:rPr>
      </w:pPr>
      <w:r w:rsidRPr="00233882">
        <w:rPr>
          <w:rFonts w:cs="Times New Roman"/>
          <w:szCs w:val="28"/>
        </w:rPr>
        <w:t>2. Порядок і умови страхування цивільної відповідальності суб’єктів державної реєстрації у сфері містобудівної діяльності, перелік страхових ризиків, максимальний розмір франшизи, а також вимоги до страховиків визначаються Кабінетом Міністрів України.</w:t>
      </w:r>
    </w:p>
    <w:p w:rsidR="00C24DDE" w:rsidRPr="00233882" w:rsidRDefault="00C24DDE" w:rsidP="00F6374E">
      <w:pPr>
        <w:ind w:firstLine="709"/>
        <w:jc w:val="both"/>
        <w:rPr>
          <w:rFonts w:cs="Times New Roman"/>
          <w:szCs w:val="28"/>
        </w:rPr>
      </w:pPr>
      <w:r w:rsidRPr="00233882">
        <w:rPr>
          <w:rFonts w:cs="Times New Roman"/>
          <w:szCs w:val="28"/>
        </w:rPr>
        <w:t>3. Граничний мінімальний розмір страхової суми для суб’єктів державної реєстрації у сфері містобудівної діяльності становить:</w:t>
      </w:r>
    </w:p>
    <w:p w:rsidR="00C24DDE" w:rsidRPr="00233882" w:rsidRDefault="00C24DDE" w:rsidP="007A4A7D">
      <w:pPr>
        <w:ind w:firstLine="851"/>
        <w:jc w:val="both"/>
        <w:rPr>
          <w:rFonts w:cs="Times New Roman"/>
          <w:szCs w:val="28"/>
        </w:rPr>
      </w:pPr>
      <w:r w:rsidRPr="00233882">
        <w:rPr>
          <w:rFonts w:cs="Times New Roman"/>
          <w:szCs w:val="28"/>
        </w:rPr>
        <w:lastRenderedPageBreak/>
        <w:t xml:space="preserve">1) для суб’єктів державної реєстрації у сфері містобудівної діяльності, що провадять діяльність з надання (отримання, реєстрації), відмови у видачі чи анулювання (скасування) документів, що дають право на виконання підготовчих та будівельних робіт, крім анулювання (скасування) документів, що засвідчують прийняття в експлуатацію закінчених будівництвом об’єктів, що за класом наслідків (відповідальності) належать </w:t>
      </w:r>
      <w:r w:rsidR="008665A6">
        <w:rPr>
          <w:rFonts w:cs="Times New Roman"/>
          <w:szCs w:val="28"/>
        </w:rPr>
        <w:t xml:space="preserve">до об’єктів з незначними (СС1) </w:t>
      </w:r>
      <w:r w:rsidRPr="00233882">
        <w:rPr>
          <w:rFonts w:cs="Times New Roman"/>
          <w:szCs w:val="28"/>
        </w:rPr>
        <w:t>та середніми (СС2) наслідками, а також діяльність з прийняття в експлуатацію закінчених будівництвом об’єктів, що за класом наслідків (відповідальності) належать до об’єктів з незначними (СС1) наслідками – становить сто мінімальних заробітних плат, встановлених на початок звітного року;</w:t>
      </w:r>
    </w:p>
    <w:p w:rsidR="00C24DDE" w:rsidRPr="00233882" w:rsidRDefault="00C24DDE" w:rsidP="007A4A7D">
      <w:pPr>
        <w:ind w:firstLine="851"/>
        <w:jc w:val="both"/>
        <w:rPr>
          <w:rFonts w:cs="Times New Roman"/>
          <w:szCs w:val="28"/>
        </w:rPr>
      </w:pPr>
      <w:r w:rsidRPr="00233882">
        <w:rPr>
          <w:rFonts w:cs="Times New Roman"/>
          <w:szCs w:val="28"/>
        </w:rPr>
        <w:t>2) для суб’єктів державної реєстрації у сфері містобудівної діяльності, що провадять діяльність з надання (отримання, реєстрації), відмови у видачі чи анулювання (скасування) документів, що дають право на виконання підготовчих та будівельних робіт, прийняття в експлуатацію закінчених будівництвом об’єктів, що за класом наслідків (відповідальності) належать до об’єктів з незначними (СС1) та середніми (СС2) наслідками – становить тисячу мінімальних заробітних плат, встановлених на початок звітного року;</w:t>
      </w:r>
    </w:p>
    <w:p w:rsidR="00C24DDE" w:rsidRPr="00233882" w:rsidRDefault="00C24DDE" w:rsidP="007A4A7D">
      <w:pPr>
        <w:ind w:firstLine="851"/>
        <w:jc w:val="both"/>
        <w:rPr>
          <w:rFonts w:cs="Times New Roman"/>
          <w:szCs w:val="28"/>
        </w:rPr>
      </w:pPr>
      <w:r w:rsidRPr="00233882">
        <w:rPr>
          <w:rFonts w:cs="Times New Roman"/>
          <w:szCs w:val="28"/>
        </w:rPr>
        <w:t>3) для суб’єктів державної реєстрації у сфері містобудівної діяльності, що провадять діяльність з надання (отримання, реєстрації), відмови у видачі чи анулювання (скасування) документів, що дають право на виконання підготовчих та будівельних робіт, прийняття в експлуатацію закінчених будівництвом об’єктів, що за класом наслідків (відповідальності) належать до об’єктів з значними (СС3) наслідками – становить шість тисяч мінімальних заробітних плат, встановлених на початок звітного року.</w:t>
      </w:r>
    </w:p>
    <w:p w:rsidR="00C24DDE" w:rsidRPr="00233882" w:rsidRDefault="00C24DDE" w:rsidP="007A4A7D">
      <w:pPr>
        <w:ind w:firstLine="851"/>
        <w:jc w:val="both"/>
        <w:rPr>
          <w:rFonts w:cs="Times New Roman"/>
          <w:szCs w:val="28"/>
        </w:rPr>
      </w:pPr>
      <w:r w:rsidRPr="00233882">
        <w:rPr>
          <w:rFonts w:cs="Times New Roman"/>
          <w:szCs w:val="28"/>
        </w:rPr>
        <w:t>4. Центральний орган виконавчої влади, що забезпечує формування та реалізує державну політику у сфері будівництва, архітектури, містобудування веде реєстр страховиків, що здійснюють страхування цивільної відповідальності суб’єктів державної реєстрації у сфері містобудівної діяльності перед третіми особами, що є невід’ємною архівною складовою частиною Реєстру будівельної діяльності, та забезпечує його щорічне оновлення та оприлюднення на своєму офіційному веб-сайті в мережі Інтернет.</w:t>
      </w:r>
    </w:p>
    <w:p w:rsidR="00C24DDE" w:rsidRPr="00233882" w:rsidRDefault="00C24DDE" w:rsidP="00F6374E">
      <w:pPr>
        <w:ind w:firstLine="709"/>
        <w:jc w:val="both"/>
        <w:rPr>
          <w:rFonts w:cs="Times New Roman"/>
          <w:szCs w:val="28"/>
        </w:rPr>
      </w:pPr>
      <w:r w:rsidRPr="00233882">
        <w:rPr>
          <w:rFonts w:cs="Times New Roman"/>
          <w:szCs w:val="28"/>
        </w:rPr>
        <w:t>5. Про факт укладення договорів страхування, сплату страховикам страхових премій, внесення змін до договорів страхування та/або їх припинення, суб’єкти державної реєстрації у сфері містобудівної діяльності повідомляють центральний орган виконавчої влади, що забезпечує формування та реалізує державну політику у сфері будівництва, архітектури, містобудування, або визначених ним інших суб’єктів державного управління у сфері містобудування, у порядку та строки встановлені Кабінетом Міністрів України</w:t>
      </w:r>
      <w:r w:rsidR="00312F24">
        <w:rPr>
          <w:rFonts w:cs="Times New Roman"/>
          <w:szCs w:val="28"/>
        </w:rPr>
        <w:t>";</w:t>
      </w:r>
    </w:p>
    <w:p w:rsidR="008665A6" w:rsidRDefault="004C2251" w:rsidP="00F6374E">
      <w:pPr>
        <w:ind w:firstLine="709"/>
        <w:jc w:val="both"/>
        <w:rPr>
          <w:rFonts w:cs="Times New Roman"/>
          <w:szCs w:val="28"/>
        </w:rPr>
      </w:pPr>
      <w:r>
        <w:rPr>
          <w:rFonts w:cs="Times New Roman"/>
          <w:szCs w:val="28"/>
        </w:rPr>
        <w:lastRenderedPageBreak/>
        <w:t>5) </w:t>
      </w:r>
      <w:r w:rsidR="00461C31">
        <w:rPr>
          <w:rFonts w:cs="Times New Roman"/>
          <w:szCs w:val="28"/>
        </w:rPr>
        <w:t>у статті 7</w:t>
      </w:r>
      <w:r w:rsidR="00DF2B89">
        <w:rPr>
          <w:rFonts w:cs="Times New Roman"/>
          <w:szCs w:val="28"/>
        </w:rPr>
        <w:t>:</w:t>
      </w:r>
    </w:p>
    <w:p w:rsidR="00C24DDE" w:rsidRPr="00233882" w:rsidRDefault="00C710AA" w:rsidP="00DF2B89">
      <w:pPr>
        <w:ind w:firstLine="851"/>
        <w:jc w:val="both"/>
        <w:rPr>
          <w:rFonts w:cs="Times New Roman"/>
          <w:szCs w:val="28"/>
        </w:rPr>
      </w:pPr>
      <w:r>
        <w:rPr>
          <w:rFonts w:cs="Times New Roman"/>
          <w:szCs w:val="28"/>
        </w:rPr>
        <w:t xml:space="preserve">у </w:t>
      </w:r>
      <w:r w:rsidR="00461C31">
        <w:rPr>
          <w:rFonts w:cs="Times New Roman"/>
          <w:szCs w:val="28"/>
        </w:rPr>
        <w:t>п</w:t>
      </w:r>
      <w:r w:rsidR="00C24DDE" w:rsidRPr="00233882">
        <w:rPr>
          <w:rFonts w:cs="Times New Roman"/>
          <w:szCs w:val="28"/>
        </w:rPr>
        <w:t xml:space="preserve">ункт 4 частини першої </w:t>
      </w:r>
      <w:r>
        <w:rPr>
          <w:rFonts w:cs="Times New Roman"/>
          <w:szCs w:val="28"/>
        </w:rPr>
        <w:t>після слова</w:t>
      </w:r>
      <w:r w:rsidRPr="00233882">
        <w:rPr>
          <w:rFonts w:cs="Times New Roman"/>
          <w:szCs w:val="28"/>
        </w:rPr>
        <w:t xml:space="preserve"> </w:t>
      </w:r>
      <w:r>
        <w:rPr>
          <w:rFonts w:cs="Times New Roman"/>
          <w:szCs w:val="28"/>
        </w:rPr>
        <w:t>"</w:t>
      </w:r>
      <w:r w:rsidRPr="00233882">
        <w:rPr>
          <w:rFonts w:cs="Times New Roman"/>
          <w:szCs w:val="28"/>
        </w:rPr>
        <w:t>проведення</w:t>
      </w:r>
      <w:r>
        <w:rPr>
          <w:rFonts w:cs="Times New Roman"/>
          <w:szCs w:val="28"/>
        </w:rPr>
        <w:t>" слова "</w:t>
      </w:r>
      <w:r w:rsidR="00DF2B89" w:rsidRPr="00DF2B89">
        <w:rPr>
          <w:rFonts w:cs="Times New Roman"/>
          <w:szCs w:val="28"/>
        </w:rPr>
        <w:t>ліцензування і</w:t>
      </w:r>
      <w:r w:rsidR="00DF2B89">
        <w:rPr>
          <w:rFonts w:cs="Times New Roman"/>
          <w:szCs w:val="28"/>
        </w:rPr>
        <w:t>" виключити;</w:t>
      </w:r>
    </w:p>
    <w:p w:rsidR="00C24DDE" w:rsidRPr="00233882" w:rsidRDefault="00551064" w:rsidP="00551064">
      <w:pPr>
        <w:ind w:firstLine="851"/>
        <w:jc w:val="both"/>
        <w:rPr>
          <w:rFonts w:cs="Times New Roman"/>
          <w:szCs w:val="28"/>
        </w:rPr>
      </w:pPr>
      <w:r>
        <w:rPr>
          <w:rFonts w:cs="Times New Roman"/>
          <w:szCs w:val="28"/>
        </w:rPr>
        <w:t>п</w:t>
      </w:r>
      <w:r w:rsidR="00C24DDE" w:rsidRPr="00233882">
        <w:rPr>
          <w:rFonts w:cs="Times New Roman"/>
          <w:szCs w:val="28"/>
        </w:rPr>
        <w:t xml:space="preserve">ункт 7 частини першої </w:t>
      </w:r>
      <w:r>
        <w:rPr>
          <w:rFonts w:cs="Times New Roman"/>
          <w:szCs w:val="28"/>
        </w:rPr>
        <w:t>викласти в такій редакції:</w:t>
      </w:r>
    </w:p>
    <w:p w:rsidR="00C24DDE" w:rsidRPr="00233882" w:rsidRDefault="00551064" w:rsidP="00551064">
      <w:pPr>
        <w:ind w:firstLine="1134"/>
        <w:jc w:val="both"/>
        <w:rPr>
          <w:rFonts w:cs="Times New Roman"/>
          <w:szCs w:val="28"/>
        </w:rPr>
      </w:pPr>
      <w:r>
        <w:rPr>
          <w:rFonts w:cs="Times New Roman"/>
          <w:szCs w:val="28"/>
        </w:rPr>
        <w:t>"</w:t>
      </w:r>
      <w:r w:rsidR="00C24DDE" w:rsidRPr="00233882">
        <w:rPr>
          <w:rFonts w:cs="Times New Roman"/>
          <w:szCs w:val="28"/>
        </w:rPr>
        <w:t>7) надання (отримання, реєстрації), відмови у видачі чи анулювання (скасування) документів, що дають право на виконання підготовчих та будівельних робіт, прийняття в експлуатацію закінчених будівництвом об’єктів, крім анулювання (скасування) документів, що засвідчують прийняття в експлуатацію закінчених будівництвом об’єктів:</w:t>
      </w:r>
    </w:p>
    <w:p w:rsidR="00C24DDE" w:rsidRPr="00233882" w:rsidRDefault="00C24DDE" w:rsidP="00551064">
      <w:pPr>
        <w:ind w:firstLine="1134"/>
        <w:jc w:val="both"/>
        <w:rPr>
          <w:rFonts w:cs="Times New Roman"/>
          <w:szCs w:val="28"/>
        </w:rPr>
      </w:pPr>
      <w:r w:rsidRPr="00233882">
        <w:rPr>
          <w:rFonts w:cs="Times New Roman"/>
          <w:szCs w:val="28"/>
        </w:rPr>
        <w:t xml:space="preserve">реєстраторами у сфері містобудівної діяльності виконавчих органів з питань державного архітектурно-будівельного контролю сільських, селищних, міських рад (крім міських рад населених пунктів, які є адміністративними центрами областей, та міських рад населених пунктів з чисельністю населення понад 50 тисяч) </w:t>
      </w:r>
      <w:r w:rsidR="00A300C4">
        <w:rPr>
          <w:rFonts w:cs="Times New Roman"/>
          <w:szCs w:val="28"/>
        </w:rPr>
        <w:t>–</w:t>
      </w:r>
      <w:r w:rsidRPr="00233882">
        <w:rPr>
          <w:rFonts w:cs="Times New Roman"/>
          <w:szCs w:val="28"/>
        </w:rPr>
        <w:t xml:space="preserve"> щодо об’єктів, що за класом наслідків (відповідальності) належать до об’єктів з незначними наслідками (СС1), розташованих у межах відповідних населених пунктів;</w:t>
      </w:r>
    </w:p>
    <w:p w:rsidR="00C24DDE" w:rsidRPr="00233882" w:rsidRDefault="00C24DDE" w:rsidP="00551064">
      <w:pPr>
        <w:ind w:firstLine="1134"/>
        <w:jc w:val="both"/>
        <w:rPr>
          <w:rFonts w:cs="Times New Roman"/>
          <w:szCs w:val="28"/>
        </w:rPr>
      </w:pPr>
      <w:r w:rsidRPr="00233882">
        <w:rPr>
          <w:rFonts w:cs="Times New Roman"/>
          <w:szCs w:val="28"/>
        </w:rPr>
        <w:t xml:space="preserve">реєстраторами у сфері містобудівної діяльності виконавчих органів з питань державного архітектурно-будівельного контролю міських рад населених пунктів, які є адміністративними центрами областей, міських рад населених пунктів з чисельністю населення понад 50 тисяч, структурними підрозділами з питань державного архітектурно-будівельного контролю Київської та Севастопольської міських державних адміністрацій </w:t>
      </w:r>
      <w:r w:rsidR="00A300C4">
        <w:rPr>
          <w:rFonts w:cs="Times New Roman"/>
          <w:szCs w:val="28"/>
        </w:rPr>
        <w:t>–</w:t>
      </w:r>
      <w:r w:rsidRPr="00233882">
        <w:rPr>
          <w:rFonts w:cs="Times New Roman"/>
          <w:szCs w:val="28"/>
        </w:rPr>
        <w:t xml:space="preserve"> щодо об’єктів, що за класом наслідків (відповідальності) належать до об’єктів з незначними (СС1) та середніми (СС2) наслідками, розташованих у межах відповідних населених пунктів;</w:t>
      </w:r>
    </w:p>
    <w:p w:rsidR="00C24DDE" w:rsidRPr="00233882" w:rsidRDefault="00C24DDE" w:rsidP="00551064">
      <w:pPr>
        <w:ind w:firstLine="1134"/>
        <w:jc w:val="both"/>
        <w:rPr>
          <w:rFonts w:cs="Times New Roman"/>
          <w:szCs w:val="28"/>
        </w:rPr>
      </w:pPr>
      <w:r w:rsidRPr="00233882">
        <w:rPr>
          <w:rFonts w:cs="Times New Roman"/>
          <w:szCs w:val="28"/>
        </w:rPr>
        <w:t xml:space="preserve">реєстраторами у сфері містобудівної діяльності центрального органу виконавчої влади, який реалізує державну політику з питань державного архітектурно-будівельного контролю та нагляду в частині надання (отримання, реєстрації), відмови у видачі чи анулювання (скасування) документів, що дають право на виконання підготовчих та будівельних робіт, прийняття в експлуатацію закінчених будівництвом об’єктів </w:t>
      </w:r>
      <w:r w:rsidR="00A300C4">
        <w:rPr>
          <w:rFonts w:cs="Times New Roman"/>
          <w:szCs w:val="28"/>
        </w:rPr>
        <w:t>–</w:t>
      </w:r>
      <w:r w:rsidRPr="00233882">
        <w:rPr>
          <w:rFonts w:cs="Times New Roman"/>
          <w:szCs w:val="28"/>
        </w:rPr>
        <w:t xml:space="preserve"> щодо об’єктів, що за класом наслідків (відповідальності) належать до об’єктів з незначними (СС1), середніми (СС2) та значними (СС3) наслідками, розташованих за межами населених пунктів і на території кількох адміністративно-територіальних одиниць, щодо об’єктів, що за класом наслідків (відповідальності) належать до об’єктів з середніми наслідками (СС2), розташованих у межах сіл, селищ та міст (крім міст, які є адміністративними центрами областей, міст з чисельністю населення понад 50 тисяч, міст Києва та Севастополя), а також щодо всіх об’єктів, що за класом </w:t>
      </w:r>
      <w:r w:rsidRPr="00233882">
        <w:rPr>
          <w:rFonts w:cs="Times New Roman"/>
          <w:szCs w:val="28"/>
        </w:rPr>
        <w:lastRenderedPageBreak/>
        <w:t>наслідків (відповідальності) належать до об’єктів із значними наслідками (СС3), розташованих у межах населених пунктів;</w:t>
      </w:r>
    </w:p>
    <w:p w:rsidR="00C24DDE" w:rsidRPr="00233882" w:rsidRDefault="00C24DDE" w:rsidP="00551064">
      <w:pPr>
        <w:ind w:firstLine="1134"/>
        <w:jc w:val="both"/>
        <w:rPr>
          <w:rFonts w:cs="Times New Roman"/>
          <w:szCs w:val="28"/>
        </w:rPr>
      </w:pPr>
      <w:r w:rsidRPr="00233882">
        <w:rPr>
          <w:rFonts w:cs="Times New Roman"/>
          <w:szCs w:val="28"/>
        </w:rPr>
        <w:t xml:space="preserve">реєстраторами у сфері містобудівної діяльності </w:t>
      </w:r>
      <w:r w:rsidR="00A300C4">
        <w:rPr>
          <w:rFonts w:cs="Times New Roman"/>
          <w:szCs w:val="28"/>
        </w:rPr>
        <w:t>–</w:t>
      </w:r>
      <w:r w:rsidRPr="00233882">
        <w:rPr>
          <w:rFonts w:cs="Times New Roman"/>
          <w:szCs w:val="28"/>
        </w:rPr>
        <w:t xml:space="preserve"> експертами, що здійснюють діяльність з експертизи проектної документації на будівництво, як </w:t>
      </w:r>
      <w:proofErr w:type="spellStart"/>
      <w:r w:rsidRPr="00233882">
        <w:rPr>
          <w:rFonts w:cs="Times New Roman"/>
          <w:szCs w:val="28"/>
        </w:rPr>
        <w:t>самозайняті</w:t>
      </w:r>
      <w:proofErr w:type="spellEnd"/>
      <w:r w:rsidRPr="00233882">
        <w:rPr>
          <w:rFonts w:cs="Times New Roman"/>
          <w:szCs w:val="28"/>
        </w:rPr>
        <w:t xml:space="preserve"> особи, які відповідають критеріям, визначеним центральним органом виконавчої влади, що забезпечує формування та реалізує державну політику у сфері будівництва, архітектури, містобудування, щодо об’єктів, що за класом наслідків (відповідальності) належать до об’єктів з незначними (СС1) наслідками та середніми наслідками (СС2), розташованих у межах населених пунктів (крім міст, які є адміністративними центрами областей, міст з чисельністю населення понад 50 тисяч, міст Києва та Севастополя), а також за межами населених пунктів, крім прийняття в експлуатацію закінчених будівництвом об’єктів, що за класом наслідків (відповідальності) належать до об’єктів з середніми наслідками (СС2);</w:t>
      </w:r>
    </w:p>
    <w:p w:rsidR="00C24DDE" w:rsidRPr="00233882" w:rsidRDefault="00C24DDE" w:rsidP="00551064">
      <w:pPr>
        <w:ind w:firstLine="1134"/>
        <w:jc w:val="both"/>
        <w:rPr>
          <w:rFonts w:cs="Times New Roman"/>
          <w:szCs w:val="28"/>
        </w:rPr>
      </w:pPr>
      <w:r w:rsidRPr="00233882">
        <w:rPr>
          <w:rFonts w:cs="Times New Roman"/>
          <w:szCs w:val="28"/>
        </w:rPr>
        <w:t>реєстраторами у сфері містобудівної діяльності, у складі експертних організацій, що здійснюють свою діяльність у сфері експертизи проектної документації на будівництво, незалежно від форми власності та організаційно-правової форми,  які відповідають критеріям, визначеним центральним органом виконавчої влади, що забезпечує формування та реалізує державну політику у сфері будівництва, архітектури, містобудування, щодо об’єктів, що за класом наслідків (відповідальності) належать до об’єктів з незначними (СС1) наслідками та середніми наслідками (СС2), розташованих у межах населених пунктів без обмеження, щодо їх розміру та чисельності населення, а також за межами населених пунктів;</w:t>
      </w:r>
    </w:p>
    <w:p w:rsidR="00C24DDE" w:rsidRPr="00233882" w:rsidRDefault="00C24DDE" w:rsidP="00551064">
      <w:pPr>
        <w:ind w:firstLine="1134"/>
        <w:jc w:val="both"/>
        <w:rPr>
          <w:rFonts w:cs="Times New Roman"/>
          <w:szCs w:val="28"/>
        </w:rPr>
      </w:pPr>
      <w:r w:rsidRPr="00233882">
        <w:rPr>
          <w:rFonts w:cs="Times New Roman"/>
          <w:szCs w:val="28"/>
        </w:rPr>
        <w:t>реєстраторами у сфері містобудівної діяльності, у складі експертних організацій, незалежно від форми власності та організаційно-правової форми, що здійснюють свою діяльність у сфері експертизи проектної документації на будівництво,  які відповідають критеріям, визначеним центральним органом виконавчої влади, що забезпечує формування та реалізує державну політику у сфері будівництва, архітектури, містобудування, щодо об’єктів, що за класом наслідків (відповідальності) належать до об’єктів із значними наслідками (СС3), крім об’єктів, що належать до пам’яток культурної спадщини, визначених відповідно до Закону України "Про охорону культурної спадщини" та/або об’єктів підвищеної небезпеки, ідентифікованих відповідно до Закону України "Про об’єкти підвищеної небезпеки", розташованих у межах населених пунктів без обмеження, щодо їх розміру та чисельності населення, а також за межами населених пунктів;</w:t>
      </w:r>
    </w:p>
    <w:p w:rsidR="00C24DDE" w:rsidRPr="00233882" w:rsidRDefault="00C24DDE" w:rsidP="00551064">
      <w:pPr>
        <w:ind w:firstLine="1134"/>
        <w:jc w:val="both"/>
        <w:rPr>
          <w:rFonts w:cs="Times New Roman"/>
          <w:szCs w:val="28"/>
        </w:rPr>
      </w:pPr>
      <w:r w:rsidRPr="00233882">
        <w:rPr>
          <w:rFonts w:cs="Times New Roman"/>
          <w:szCs w:val="28"/>
        </w:rPr>
        <w:t xml:space="preserve">виключно реєстраторами у сфері містобудівної діяльності центрального органу виконавчої влади, який реалізує державну політику з </w:t>
      </w:r>
      <w:r w:rsidRPr="00233882">
        <w:rPr>
          <w:rFonts w:cs="Times New Roman"/>
          <w:szCs w:val="28"/>
        </w:rPr>
        <w:lastRenderedPageBreak/>
        <w:t xml:space="preserve">питань державного архітектурно-будівельного контролю та нагляду в частині надання (отримання, реєстрації), відмови у видачі чи анулювання (скасування) документів, що дають право на виконання підготовчих та будівельних робіт, прийняття в експлуатацію закінчених будівництвом об’єктів, через державних реєстраторів у сфері містобудівної діяльності </w:t>
      </w:r>
      <w:r w:rsidR="00A300C4">
        <w:rPr>
          <w:rFonts w:cs="Times New Roman"/>
          <w:szCs w:val="28"/>
        </w:rPr>
        <w:t>–</w:t>
      </w:r>
      <w:r w:rsidRPr="00233882">
        <w:rPr>
          <w:rFonts w:cs="Times New Roman"/>
          <w:szCs w:val="28"/>
        </w:rPr>
        <w:t xml:space="preserve"> щодо об’єктів, що за класом наслідків (відповідальності) належать до об’єктів з незначними (СС1), середніми (СС2) та значними (СС3) наслідками та споруджуються із залученням коштів державного бюджету, коштів державних підприємств, установ та організацій, а також кредитів, наданих під державні гарантії, а також пам’яток культурної спадщини, визначених відповідно до Закону України "Про охорону культурної спадщини", об’єктів підвищеної небезпеки, ідентифікованих відповідно до Закону України "Про об’єкти підвищеної небезпеки", об’єктів інженерно-транспортної інфраструктури та об’єктів, що підлягають оцінці впливу на довкілля згідно із Законом України "Про оцінку впливу на довкілля", розташованих в межах та за межами населених пунктів, без обмеження, щодо їх розміру та чисельності населення і на території кількох адміністративно-територіальних одиниць</w:t>
      </w:r>
      <w:r w:rsidR="001F5C3E">
        <w:rPr>
          <w:rFonts w:cs="Times New Roman"/>
          <w:szCs w:val="28"/>
        </w:rPr>
        <w:t>";</w:t>
      </w:r>
    </w:p>
    <w:p w:rsidR="00C24DDE" w:rsidRPr="00233882" w:rsidRDefault="001F5C3E" w:rsidP="001F5C3E">
      <w:pPr>
        <w:ind w:firstLine="851"/>
        <w:jc w:val="both"/>
        <w:rPr>
          <w:rFonts w:cs="Times New Roman"/>
          <w:szCs w:val="28"/>
        </w:rPr>
      </w:pPr>
      <w:r>
        <w:rPr>
          <w:rFonts w:cs="Times New Roman"/>
          <w:szCs w:val="28"/>
        </w:rPr>
        <w:t>ч</w:t>
      </w:r>
      <w:r w:rsidR="00C24DDE" w:rsidRPr="00233882">
        <w:rPr>
          <w:rFonts w:cs="Times New Roman"/>
          <w:szCs w:val="28"/>
        </w:rPr>
        <w:t>астин</w:t>
      </w:r>
      <w:r>
        <w:rPr>
          <w:rFonts w:cs="Times New Roman"/>
          <w:szCs w:val="28"/>
        </w:rPr>
        <w:t>у</w:t>
      </w:r>
      <w:r w:rsidR="00C24DDE" w:rsidRPr="00233882">
        <w:rPr>
          <w:rFonts w:cs="Times New Roman"/>
          <w:szCs w:val="28"/>
        </w:rPr>
        <w:t xml:space="preserve"> друга </w:t>
      </w:r>
      <w:r>
        <w:rPr>
          <w:rFonts w:cs="Times New Roman"/>
          <w:szCs w:val="28"/>
        </w:rPr>
        <w:t>викласти в такій редакції:</w:t>
      </w:r>
    </w:p>
    <w:p w:rsidR="00C24DDE" w:rsidRPr="00233882" w:rsidRDefault="00E06453" w:rsidP="00E06453">
      <w:pPr>
        <w:ind w:firstLine="1134"/>
        <w:jc w:val="both"/>
        <w:rPr>
          <w:rFonts w:cs="Times New Roman"/>
          <w:szCs w:val="28"/>
        </w:rPr>
      </w:pPr>
      <w:r>
        <w:rPr>
          <w:rFonts w:cs="Times New Roman"/>
          <w:szCs w:val="28"/>
        </w:rPr>
        <w:t>"</w:t>
      </w:r>
      <w:r w:rsidR="00C24DDE" w:rsidRPr="00233882">
        <w:rPr>
          <w:rFonts w:cs="Times New Roman"/>
          <w:szCs w:val="28"/>
        </w:rPr>
        <w:t>2. У разі якщо сільські, селищні, міські ради не утворили виконавчі органи з питань державного архітектурно-будівельного контролю, повноваження таких органів виконує центральний орган виконавчої влади, який реалізує державну політику з питань державного архітектурно-будівельного контролю та нагляду (крім надання (отримання, реєстрації), відмов у видачі чи анулювання (скасування) документів, що дають право на виконання підготовчих та будівельних робіт, прийняття в експлуатацію закінчених будівництвом об’єктів), а також, в частині надання (отримання, реєстрації), відмови у видачі чи анулювання (скасування) документів, що надають право на виконання підготовчих та будівельних робіт, прийняття в експлуатацію закінчених будівництвом об’єктів, відповідні суб’єкти державної реєстрації у сфері містобудівної діяльності</w:t>
      </w:r>
      <w:r>
        <w:rPr>
          <w:rFonts w:cs="Times New Roman"/>
          <w:szCs w:val="28"/>
        </w:rPr>
        <w:t>";</w:t>
      </w:r>
    </w:p>
    <w:p w:rsidR="00C24DDE" w:rsidRPr="00233882" w:rsidRDefault="00DA6619" w:rsidP="00007781">
      <w:pPr>
        <w:ind w:firstLine="851"/>
        <w:jc w:val="both"/>
        <w:rPr>
          <w:rFonts w:cs="Times New Roman"/>
          <w:szCs w:val="28"/>
        </w:rPr>
      </w:pPr>
      <w:r>
        <w:rPr>
          <w:rFonts w:cs="Times New Roman"/>
          <w:szCs w:val="28"/>
        </w:rPr>
        <w:t>ч</w:t>
      </w:r>
      <w:r w:rsidR="00C24DDE" w:rsidRPr="00233882">
        <w:rPr>
          <w:rFonts w:cs="Times New Roman"/>
          <w:szCs w:val="28"/>
        </w:rPr>
        <w:t>астин</w:t>
      </w:r>
      <w:r>
        <w:rPr>
          <w:rFonts w:cs="Times New Roman"/>
          <w:szCs w:val="28"/>
        </w:rPr>
        <w:t>у</w:t>
      </w:r>
      <w:r w:rsidR="00C24DDE" w:rsidRPr="00233882">
        <w:rPr>
          <w:rFonts w:cs="Times New Roman"/>
          <w:szCs w:val="28"/>
        </w:rPr>
        <w:t xml:space="preserve"> четверт</w:t>
      </w:r>
      <w:r>
        <w:rPr>
          <w:rFonts w:cs="Times New Roman"/>
          <w:szCs w:val="28"/>
        </w:rPr>
        <w:t>у</w:t>
      </w:r>
      <w:r w:rsidR="00C24DDE" w:rsidRPr="00233882">
        <w:rPr>
          <w:rFonts w:cs="Times New Roman"/>
          <w:szCs w:val="28"/>
        </w:rPr>
        <w:t xml:space="preserve"> </w:t>
      </w:r>
      <w:r>
        <w:rPr>
          <w:rFonts w:cs="Times New Roman"/>
          <w:szCs w:val="28"/>
        </w:rPr>
        <w:t>після слова "</w:t>
      </w:r>
      <w:r w:rsidRPr="00DA6619">
        <w:rPr>
          <w:rFonts w:cs="Times New Roman"/>
          <w:szCs w:val="28"/>
        </w:rPr>
        <w:t>нагляду</w:t>
      </w:r>
      <w:r>
        <w:rPr>
          <w:rFonts w:cs="Times New Roman"/>
          <w:szCs w:val="28"/>
        </w:rPr>
        <w:t>" доповнити словами "</w:t>
      </w:r>
      <w:r w:rsidR="00C24DDE" w:rsidRPr="00233882">
        <w:rPr>
          <w:rFonts w:cs="Times New Roman"/>
          <w:szCs w:val="28"/>
        </w:rPr>
        <w:t>(крім надання (отримання, реєстрації), відмов у видачі чи анулювання (скасування) документів, що дають право на виконання підготовчих та будівельних робіт, прийняття в експлуатацію закінчених будівництвом об’єктів)</w:t>
      </w:r>
      <w:r w:rsidR="00007781">
        <w:rPr>
          <w:rFonts w:cs="Times New Roman"/>
          <w:szCs w:val="28"/>
        </w:rPr>
        <w:t>";</w:t>
      </w:r>
    </w:p>
    <w:p w:rsidR="00C24DDE" w:rsidRPr="00233882" w:rsidRDefault="00007781" w:rsidP="00007781">
      <w:pPr>
        <w:ind w:firstLine="851"/>
        <w:jc w:val="both"/>
        <w:rPr>
          <w:rFonts w:cs="Times New Roman"/>
          <w:szCs w:val="28"/>
        </w:rPr>
      </w:pPr>
      <w:r>
        <w:rPr>
          <w:rFonts w:cs="Times New Roman"/>
          <w:szCs w:val="28"/>
        </w:rPr>
        <w:t>доповнити ч</w:t>
      </w:r>
      <w:r w:rsidR="00C24DDE" w:rsidRPr="00233882">
        <w:rPr>
          <w:rFonts w:cs="Times New Roman"/>
          <w:szCs w:val="28"/>
        </w:rPr>
        <w:t>астин</w:t>
      </w:r>
      <w:r w:rsidR="007B75AA">
        <w:rPr>
          <w:rFonts w:cs="Times New Roman"/>
          <w:szCs w:val="28"/>
        </w:rPr>
        <w:t>ами</w:t>
      </w:r>
      <w:r w:rsidR="00C24DDE" w:rsidRPr="00233882">
        <w:rPr>
          <w:rFonts w:cs="Times New Roman"/>
          <w:szCs w:val="28"/>
        </w:rPr>
        <w:t xml:space="preserve"> сьом</w:t>
      </w:r>
      <w:r>
        <w:rPr>
          <w:rFonts w:cs="Times New Roman"/>
          <w:szCs w:val="28"/>
        </w:rPr>
        <w:t>ою</w:t>
      </w:r>
      <w:r w:rsidR="007B75AA">
        <w:rPr>
          <w:rFonts w:cs="Times New Roman"/>
          <w:szCs w:val="28"/>
        </w:rPr>
        <w:t xml:space="preserve"> – дев'ятою</w:t>
      </w:r>
      <w:r w:rsidR="00C24DDE" w:rsidRPr="00233882">
        <w:rPr>
          <w:rFonts w:cs="Times New Roman"/>
          <w:szCs w:val="28"/>
        </w:rPr>
        <w:t xml:space="preserve"> </w:t>
      </w:r>
      <w:r>
        <w:rPr>
          <w:rFonts w:cs="Times New Roman"/>
          <w:szCs w:val="28"/>
        </w:rPr>
        <w:t>такого змісту:</w:t>
      </w:r>
      <w:r w:rsidR="00C24DDE" w:rsidRPr="00233882">
        <w:rPr>
          <w:rFonts w:cs="Times New Roman"/>
          <w:szCs w:val="28"/>
        </w:rPr>
        <w:t xml:space="preserve"> </w:t>
      </w:r>
    </w:p>
    <w:p w:rsidR="00C24DDE" w:rsidRPr="00233882" w:rsidRDefault="00007781" w:rsidP="00007781">
      <w:pPr>
        <w:ind w:firstLine="1134"/>
        <w:jc w:val="both"/>
        <w:rPr>
          <w:rFonts w:cs="Times New Roman"/>
          <w:szCs w:val="28"/>
        </w:rPr>
      </w:pPr>
      <w:r>
        <w:rPr>
          <w:rFonts w:cs="Times New Roman"/>
          <w:szCs w:val="28"/>
        </w:rPr>
        <w:t>"</w:t>
      </w:r>
      <w:r w:rsidR="00C24DDE" w:rsidRPr="00233882">
        <w:rPr>
          <w:rFonts w:cs="Times New Roman"/>
          <w:szCs w:val="28"/>
        </w:rPr>
        <w:t xml:space="preserve">7. Не допускається надання (реєстрація, видача) документів, що дають право на прийняття в експлуатацію закінчених будівництвом об’єктів суб’єктами державної реєстрації у сфері містобудівної діяльності, які безпосередньо, або </w:t>
      </w:r>
      <w:r w:rsidR="00C24DDE" w:rsidRPr="00233882">
        <w:rPr>
          <w:rFonts w:cs="Times New Roman"/>
          <w:szCs w:val="28"/>
        </w:rPr>
        <w:lastRenderedPageBreak/>
        <w:t>через осіб, що є власниками (контролерами) або входять до органів управління таких суб’єктів державної реєстрації у сфері містобудівної діяльності, мають конфлікт інтересів, а саме: були пов’язані із об’єктом будівництва, що приймається в експлуатацію, у зв’язку з провадженням діяльності як відповідальний виконавець окремих видів робіт (послуг), а саме з архітектурного планування, технічного нагляду, експертизи проектної документації на будівництво, або протягом останніх 3 (трьох) років, що передують наданню (реєстрації, видачі) документів, що дають право на прийняття в експлуатацію закінченого будівництвом об’єкта, перебували у трудових відносинах з замовником, генеральним підрядником, іншими суб’єктами, пов’язаними із створенням об’єкта будівництва, що приймається в експлуатацію, якщо такі об’єкти будівництва за класом наслідків (відповідальності) належать до об'єктів із середніми (CC2) та значними (CC3) наслідками.</w:t>
      </w:r>
    </w:p>
    <w:p w:rsidR="00C24DDE" w:rsidRPr="00233882" w:rsidRDefault="00C24DDE" w:rsidP="007B75AA">
      <w:pPr>
        <w:ind w:firstLine="1134"/>
        <w:jc w:val="both"/>
        <w:rPr>
          <w:rFonts w:cs="Times New Roman"/>
          <w:szCs w:val="28"/>
        </w:rPr>
      </w:pPr>
      <w:r w:rsidRPr="00233882">
        <w:rPr>
          <w:rFonts w:cs="Times New Roman"/>
          <w:szCs w:val="28"/>
        </w:rPr>
        <w:t>8. Суб’єкти державної реєстрації у сфері містобудівної діяльності, незалежно від форми власності та організаційно-правової форми, реєстратори у сфері містобудівної діяльності є підконтрольними центральному органу виконавчої влади, що забезпечує формування та реалізує державну політику у сфері будівництва, архітектури, містобудування, а їхні рішення можуть бути розглянуті у адміністративному порядку центральним органом виконавчої влади, що забезпечує формування та реалізує державну політику у сфері будівництва, архітектури, містобудування або оскаржені до суду.</w:t>
      </w:r>
    </w:p>
    <w:p w:rsidR="00C24DDE" w:rsidRPr="00233882" w:rsidRDefault="00C24DDE" w:rsidP="00F6374E">
      <w:pPr>
        <w:ind w:firstLine="709"/>
        <w:jc w:val="both"/>
        <w:rPr>
          <w:rFonts w:cs="Times New Roman"/>
          <w:szCs w:val="28"/>
        </w:rPr>
      </w:pPr>
      <w:r w:rsidRPr="00233882">
        <w:rPr>
          <w:rFonts w:cs="Times New Roman"/>
          <w:szCs w:val="28"/>
        </w:rPr>
        <w:t>Суб’єкти державної реєстрації у сфері містобудівної діяльності, крім визначених в цьому законі органів державної виконавчої влади, виконавчих органів місцевого самоврядування, їх структурних підрозділів, які здійснюють державну реєстрацію у сфері містобудівної діяльності, зобов’язані повідомляти центральний орган виконавчої влади, що забезпечує формування та реалізує державну політику у сфері будівництва, архітектури, містобудування про зміну свого місцезнаходження, зміни у штаті, пов’язані з прийняттям на роботу, переведенням та звільненням реєстраторів у сфері містобудівної діяльності, втратою  реєстраторами у сфері містобудівної діяльності права на провадження відповідної діяльності, протягом трьох робочих днів з дня виникнення таких змін, шляхом подання інформації через електронний кабінет користувача електронної системи або направлення письмового повідомлення центральному органу виконавчої влади, що забезпечує формування та реалізує державну політику у сфері будівництва, архітектури, містобудування. Центральний орган виконавчої влади, що забезпечує формування та реалізує державну політику у сфері будівництва, архітектури, містобудування вносить відповідні зміни про суб’єкта державної реєстрації у сфері містобудівної діяльності до електронної системи протягом п’яти днів з дати одержання інформації.</w:t>
      </w:r>
    </w:p>
    <w:p w:rsidR="00C24DDE" w:rsidRDefault="00C24DDE" w:rsidP="007B75AA">
      <w:pPr>
        <w:ind w:firstLine="1134"/>
        <w:jc w:val="both"/>
        <w:rPr>
          <w:rFonts w:cs="Times New Roman"/>
          <w:szCs w:val="28"/>
        </w:rPr>
      </w:pPr>
      <w:r w:rsidRPr="00233882">
        <w:rPr>
          <w:rFonts w:cs="Times New Roman"/>
          <w:szCs w:val="28"/>
        </w:rPr>
        <w:lastRenderedPageBreak/>
        <w:t>9. Центральний орган виконавчої влади, що забезпечує формування та реалізує державну політику у сфері будівництва, архітектури, містобудування, оприлюднює перелік суб’єктів державної реєстрації у сфері містобудівної діяльності та суб’єктів, які провадять господарську діяльність з будівництва об’єктів, що за класом наслідків (відповідальності) належать до об’єктів з середніми (СС2) та значними (СС3) наслідками на порталі електронної системи у вільному безоплатному доступі та підтримує його в актуальному стані на підставі інформації, яка подається суб’єктами державної реєстрації у сфері містобудівної діяльності та суб’єктами, які провадять господарську діяльність з будівництва об’єктів, що за класом наслідків (відповідальності) належать до об’єктів з середніми (СС2) та значними (СС3) наслідками. У разі встановлення невідповідності суб’єкта державної реєстрації у сфері містобудівної діяльності, суб’єкта, який провадить господарську діяльність з будівництва об’єктів, що за класом наслідків (відповідальності) належать до об’єктів з середніми (СС2) та значними (СС3) наслідками, визначеним критеріям відомості про такого суб’єкта виключаються з Реєстру будівельної діяльності</w:t>
      </w:r>
      <w:r w:rsidR="007B75AA">
        <w:rPr>
          <w:rFonts w:cs="Times New Roman"/>
          <w:szCs w:val="28"/>
        </w:rPr>
        <w:t>";</w:t>
      </w:r>
    </w:p>
    <w:p w:rsidR="007B75AA" w:rsidRPr="00233882" w:rsidRDefault="004C2251" w:rsidP="002364A7">
      <w:pPr>
        <w:ind w:firstLine="709"/>
        <w:jc w:val="both"/>
        <w:rPr>
          <w:rFonts w:cs="Times New Roman"/>
          <w:szCs w:val="28"/>
        </w:rPr>
      </w:pPr>
      <w:r>
        <w:rPr>
          <w:rFonts w:cs="Times New Roman"/>
          <w:szCs w:val="28"/>
        </w:rPr>
        <w:t>6) </w:t>
      </w:r>
      <w:r w:rsidR="002364A7">
        <w:rPr>
          <w:rFonts w:cs="Times New Roman"/>
          <w:szCs w:val="28"/>
        </w:rPr>
        <w:t>статтю 16 доповнити частиною п'ятою такого змісту:</w:t>
      </w:r>
    </w:p>
    <w:p w:rsidR="00C24DDE" w:rsidRDefault="002364A7" w:rsidP="002364A7">
      <w:pPr>
        <w:ind w:firstLine="851"/>
        <w:jc w:val="both"/>
        <w:rPr>
          <w:rFonts w:cs="Times New Roman"/>
          <w:szCs w:val="28"/>
        </w:rPr>
      </w:pPr>
      <w:r>
        <w:rPr>
          <w:rFonts w:cs="Times New Roman"/>
          <w:szCs w:val="28"/>
        </w:rPr>
        <w:t>"</w:t>
      </w:r>
      <w:r w:rsidR="00C24DDE" w:rsidRPr="00233882">
        <w:rPr>
          <w:rFonts w:cs="Times New Roman"/>
          <w:szCs w:val="28"/>
        </w:rPr>
        <w:t>5. Контроль та нагляд за розробленням, відповідністю містобудівної документації на місцевому рівні містобудівній документації вищого рівня, будівельним нормам, чинному законодавству України, а також за реалізацією містобудівної документації здійснюється центральним органом виконавчої влади, який реалізує державну політику з питань державного архітектурно-будівельного контролю та нагляду (крім надання (отримання, реєстрації), відмов у видачі чи анулювання (скасування) документів, що дають право на виконання підготовчих та будівельних робіт, прийняття в експлуатацію закінчених будівництвом об’єктів) у порядку, визначеному Кабінетом Міністрів України</w:t>
      </w:r>
      <w:r>
        <w:rPr>
          <w:rFonts w:cs="Times New Roman"/>
          <w:szCs w:val="28"/>
        </w:rPr>
        <w:t>";</w:t>
      </w:r>
    </w:p>
    <w:p w:rsidR="00E96A65" w:rsidRPr="00C7233B" w:rsidRDefault="004C2251" w:rsidP="002364A7">
      <w:pPr>
        <w:ind w:firstLine="851"/>
        <w:jc w:val="both"/>
        <w:rPr>
          <w:rFonts w:cs="Times New Roman"/>
          <w:szCs w:val="28"/>
        </w:rPr>
      </w:pPr>
      <w:r>
        <w:rPr>
          <w:rFonts w:cs="Times New Roman"/>
          <w:szCs w:val="28"/>
        </w:rPr>
        <w:t>7) </w:t>
      </w:r>
      <w:r w:rsidR="00C7233B">
        <w:rPr>
          <w:rFonts w:cs="Times New Roman"/>
          <w:szCs w:val="28"/>
        </w:rPr>
        <w:t xml:space="preserve">у абзаці </w:t>
      </w:r>
      <w:r w:rsidR="00C7233B" w:rsidRPr="00233882">
        <w:rPr>
          <w:rFonts w:cs="Times New Roman"/>
          <w:szCs w:val="28"/>
        </w:rPr>
        <w:t>5 частини другої ст</w:t>
      </w:r>
      <w:r w:rsidR="00C7233B">
        <w:rPr>
          <w:rFonts w:cs="Times New Roman"/>
          <w:szCs w:val="28"/>
        </w:rPr>
        <w:t>атті 22</w:t>
      </w:r>
      <w:r w:rsidR="00C7233B" w:rsidRPr="00C7233B">
        <w:rPr>
          <w:rFonts w:cs="Times New Roman"/>
          <w:szCs w:val="28"/>
          <w:vertAlign w:val="superscript"/>
        </w:rPr>
        <w:t>1</w:t>
      </w:r>
      <w:r w:rsidR="00C7233B">
        <w:rPr>
          <w:rFonts w:cs="Times New Roman"/>
          <w:szCs w:val="28"/>
          <w:vertAlign w:val="superscript"/>
        </w:rPr>
        <w:t xml:space="preserve"> </w:t>
      </w:r>
      <w:r w:rsidR="00C7233B">
        <w:rPr>
          <w:rFonts w:cs="Times New Roman"/>
          <w:szCs w:val="28"/>
        </w:rPr>
        <w:t>після слів "</w:t>
      </w:r>
      <w:r w:rsidR="00C7233B" w:rsidRPr="00233882">
        <w:rPr>
          <w:rFonts w:cs="Times New Roman"/>
          <w:szCs w:val="28"/>
        </w:rPr>
        <w:t>діяльності є</w:t>
      </w:r>
      <w:r w:rsidR="00C7233B">
        <w:rPr>
          <w:rFonts w:cs="Times New Roman"/>
          <w:szCs w:val="28"/>
        </w:rPr>
        <w:t xml:space="preserve">" доповнити словами </w:t>
      </w:r>
      <w:r w:rsidR="00BE64B0">
        <w:rPr>
          <w:rFonts w:cs="Times New Roman"/>
          <w:szCs w:val="28"/>
        </w:rPr>
        <w:t>"</w:t>
      </w:r>
      <w:r w:rsidR="00BE64B0" w:rsidRPr="00233882">
        <w:rPr>
          <w:rFonts w:cs="Times New Roman"/>
          <w:szCs w:val="28"/>
        </w:rPr>
        <w:t>єдиний реєстр реєстраторів у сфері містобудівної діяльності</w:t>
      </w:r>
      <w:r w:rsidR="00BE64B0">
        <w:rPr>
          <w:rFonts w:cs="Times New Roman"/>
          <w:szCs w:val="28"/>
        </w:rPr>
        <w:t>";</w:t>
      </w:r>
    </w:p>
    <w:p w:rsidR="00C24DDE" w:rsidRPr="00233882" w:rsidRDefault="004C2251" w:rsidP="00BE64B0">
      <w:pPr>
        <w:ind w:firstLine="851"/>
        <w:jc w:val="both"/>
        <w:rPr>
          <w:rFonts w:cs="Times New Roman"/>
          <w:szCs w:val="28"/>
        </w:rPr>
      </w:pPr>
      <w:r>
        <w:rPr>
          <w:rFonts w:cs="Times New Roman"/>
          <w:szCs w:val="28"/>
        </w:rPr>
        <w:t>8) </w:t>
      </w:r>
      <w:r w:rsidR="00651803">
        <w:rPr>
          <w:rFonts w:cs="Times New Roman"/>
          <w:szCs w:val="28"/>
        </w:rPr>
        <w:t>у с</w:t>
      </w:r>
      <w:r w:rsidR="00C24DDE" w:rsidRPr="00233882">
        <w:rPr>
          <w:rFonts w:cs="Times New Roman"/>
          <w:szCs w:val="28"/>
        </w:rPr>
        <w:t>татт</w:t>
      </w:r>
      <w:r w:rsidR="00651803">
        <w:rPr>
          <w:rFonts w:cs="Times New Roman"/>
          <w:szCs w:val="28"/>
        </w:rPr>
        <w:t>і 22</w:t>
      </w:r>
      <w:r w:rsidR="00C24DDE" w:rsidRPr="00651803">
        <w:rPr>
          <w:rFonts w:cs="Times New Roman"/>
          <w:szCs w:val="28"/>
          <w:vertAlign w:val="superscript"/>
        </w:rPr>
        <w:t>2</w:t>
      </w:r>
      <w:r w:rsidR="00651803">
        <w:rPr>
          <w:rFonts w:cs="Times New Roman"/>
          <w:szCs w:val="28"/>
        </w:rPr>
        <w:t>:</w:t>
      </w:r>
    </w:p>
    <w:p w:rsidR="00C24DDE" w:rsidRPr="00233882" w:rsidRDefault="00651803" w:rsidP="00651803">
      <w:pPr>
        <w:ind w:firstLine="851"/>
        <w:jc w:val="both"/>
        <w:rPr>
          <w:rFonts w:cs="Times New Roman"/>
          <w:szCs w:val="28"/>
        </w:rPr>
      </w:pPr>
      <w:r>
        <w:rPr>
          <w:rFonts w:cs="Times New Roman"/>
          <w:szCs w:val="28"/>
        </w:rPr>
        <w:t>п</w:t>
      </w:r>
      <w:r w:rsidR="00C24DDE" w:rsidRPr="00233882">
        <w:rPr>
          <w:rFonts w:cs="Times New Roman"/>
          <w:szCs w:val="28"/>
        </w:rPr>
        <w:t xml:space="preserve">ункт 3 частини першої </w:t>
      </w:r>
      <w:r>
        <w:rPr>
          <w:rFonts w:cs="Times New Roman"/>
          <w:szCs w:val="28"/>
        </w:rPr>
        <w:t>викласти в такій редакції:</w:t>
      </w:r>
    </w:p>
    <w:p w:rsidR="00C24DDE" w:rsidRPr="00233882" w:rsidRDefault="00651803" w:rsidP="00651803">
      <w:pPr>
        <w:ind w:firstLine="1134"/>
        <w:jc w:val="both"/>
        <w:rPr>
          <w:rFonts w:cs="Times New Roman"/>
          <w:szCs w:val="28"/>
        </w:rPr>
      </w:pPr>
      <w:r>
        <w:rPr>
          <w:rFonts w:cs="Times New Roman"/>
          <w:szCs w:val="28"/>
        </w:rPr>
        <w:t>"</w:t>
      </w:r>
      <w:r w:rsidR="00C24DDE" w:rsidRPr="00233882">
        <w:rPr>
          <w:rFonts w:cs="Times New Roman"/>
          <w:szCs w:val="28"/>
        </w:rPr>
        <w:t>3) інформації про суб’єктів господарської діяльності незалежно від форми власності та організаційно-правової форми, що мають в своєму штаті атестованих відповідальних осіб за виконання будівельних робіт, пов’язаних із створенням об’єктів будівництва, що за класом наслідків (відповідальності) належать до об’єктів з середніми (СС2) та значними (СС3) наслідками</w:t>
      </w:r>
      <w:r>
        <w:rPr>
          <w:rFonts w:cs="Times New Roman"/>
          <w:szCs w:val="28"/>
        </w:rPr>
        <w:t>"</w:t>
      </w:r>
      <w:r w:rsidR="00C24DDE" w:rsidRPr="00233882">
        <w:rPr>
          <w:rFonts w:cs="Times New Roman"/>
          <w:szCs w:val="28"/>
        </w:rPr>
        <w:t>;</w:t>
      </w:r>
    </w:p>
    <w:p w:rsidR="00C24DDE" w:rsidRDefault="00651803" w:rsidP="00651803">
      <w:pPr>
        <w:ind w:firstLine="851"/>
        <w:jc w:val="both"/>
        <w:rPr>
          <w:rFonts w:cs="Times New Roman"/>
          <w:szCs w:val="28"/>
        </w:rPr>
      </w:pPr>
      <w:r>
        <w:rPr>
          <w:rFonts w:cs="Times New Roman"/>
          <w:szCs w:val="28"/>
        </w:rPr>
        <w:t>п</w:t>
      </w:r>
      <w:r w:rsidR="00C24DDE" w:rsidRPr="00233882">
        <w:rPr>
          <w:rFonts w:cs="Times New Roman"/>
          <w:szCs w:val="28"/>
        </w:rPr>
        <w:t xml:space="preserve">ункт 4 частини першої </w:t>
      </w:r>
      <w:r w:rsidR="00CC3414">
        <w:rPr>
          <w:rFonts w:cs="Times New Roman"/>
          <w:szCs w:val="28"/>
        </w:rPr>
        <w:t>викласти в такій редакції:</w:t>
      </w:r>
    </w:p>
    <w:p w:rsidR="00C24DDE" w:rsidRPr="00233882" w:rsidRDefault="00CC3414" w:rsidP="00CC3414">
      <w:pPr>
        <w:ind w:firstLine="1134"/>
        <w:jc w:val="both"/>
        <w:rPr>
          <w:rFonts w:cs="Times New Roman"/>
          <w:szCs w:val="28"/>
        </w:rPr>
      </w:pPr>
      <w:r>
        <w:rPr>
          <w:rFonts w:cs="Times New Roman"/>
          <w:szCs w:val="28"/>
        </w:rPr>
        <w:lastRenderedPageBreak/>
        <w:t>"</w:t>
      </w:r>
      <w:r w:rsidR="00C24DDE" w:rsidRPr="00233882">
        <w:rPr>
          <w:rFonts w:cs="Times New Roman"/>
          <w:szCs w:val="28"/>
        </w:rPr>
        <w:t xml:space="preserve">4) інформації про професійну атестацію відповідальних осіб за виконання будівельних робіт, пов’язаних із створенням об’єктів будівництва, що за класом наслідків (відповідальності) належать до об’єктів з середніми (СС2) та значними (СС3) наслідками, виконавців окремих видів робіт (послуг), пов’язаних із створенням об’єктів архітектури та містобудування, </w:t>
      </w:r>
      <w:proofErr w:type="spellStart"/>
      <w:r w:rsidR="00C24DDE" w:rsidRPr="00233882">
        <w:rPr>
          <w:rFonts w:cs="Times New Roman"/>
          <w:szCs w:val="28"/>
        </w:rPr>
        <w:t>енергоаудиторів</w:t>
      </w:r>
      <w:proofErr w:type="spellEnd"/>
      <w:r w:rsidR="00C24DDE" w:rsidRPr="00233882">
        <w:rPr>
          <w:rFonts w:cs="Times New Roman"/>
          <w:szCs w:val="28"/>
        </w:rPr>
        <w:t xml:space="preserve"> та фахівців з обстеження інженерних систем, реєстраторів у сфері містобудівної діяльності</w:t>
      </w:r>
      <w:r>
        <w:rPr>
          <w:rFonts w:cs="Times New Roman"/>
          <w:szCs w:val="28"/>
        </w:rPr>
        <w:t>"</w:t>
      </w:r>
      <w:r w:rsidR="00C24DDE" w:rsidRPr="00233882">
        <w:rPr>
          <w:rFonts w:cs="Times New Roman"/>
          <w:szCs w:val="28"/>
        </w:rPr>
        <w:t>;</w:t>
      </w:r>
    </w:p>
    <w:p w:rsidR="00C24DDE" w:rsidRPr="00233882" w:rsidRDefault="001059A0" w:rsidP="001059A0">
      <w:pPr>
        <w:ind w:firstLine="851"/>
        <w:jc w:val="both"/>
        <w:rPr>
          <w:rFonts w:cs="Times New Roman"/>
          <w:szCs w:val="28"/>
        </w:rPr>
      </w:pPr>
      <w:r w:rsidRPr="00233882">
        <w:rPr>
          <w:rFonts w:cs="Times New Roman"/>
          <w:szCs w:val="28"/>
        </w:rPr>
        <w:t xml:space="preserve">частину першу </w:t>
      </w:r>
      <w:r>
        <w:rPr>
          <w:rFonts w:cs="Times New Roman"/>
          <w:szCs w:val="28"/>
        </w:rPr>
        <w:t>д</w:t>
      </w:r>
      <w:r w:rsidR="00C24DDE" w:rsidRPr="00233882">
        <w:rPr>
          <w:rFonts w:cs="Times New Roman"/>
          <w:szCs w:val="28"/>
        </w:rPr>
        <w:t xml:space="preserve">оповнити пунктом 11 </w:t>
      </w:r>
      <w:r>
        <w:rPr>
          <w:rFonts w:cs="Times New Roman"/>
          <w:szCs w:val="28"/>
        </w:rPr>
        <w:t>такого змісту:</w:t>
      </w:r>
    </w:p>
    <w:p w:rsidR="00C24DDE" w:rsidRPr="00233882" w:rsidRDefault="001059A0" w:rsidP="001059A0">
      <w:pPr>
        <w:ind w:firstLine="1134"/>
        <w:jc w:val="both"/>
        <w:rPr>
          <w:rFonts w:cs="Times New Roman"/>
          <w:szCs w:val="28"/>
        </w:rPr>
      </w:pPr>
      <w:r>
        <w:rPr>
          <w:rFonts w:cs="Times New Roman"/>
          <w:szCs w:val="28"/>
        </w:rPr>
        <w:t>"</w:t>
      </w:r>
      <w:r w:rsidR="00C24DDE" w:rsidRPr="00233882">
        <w:rPr>
          <w:rFonts w:cs="Times New Roman"/>
          <w:szCs w:val="28"/>
        </w:rPr>
        <w:t>11) інформації про реєстраторів у сфері містобудівної діяльності</w:t>
      </w:r>
      <w:r>
        <w:rPr>
          <w:rFonts w:cs="Times New Roman"/>
          <w:szCs w:val="28"/>
        </w:rPr>
        <w:t>";</w:t>
      </w:r>
    </w:p>
    <w:p w:rsidR="00C24DDE" w:rsidRDefault="001059A0" w:rsidP="001059A0">
      <w:pPr>
        <w:ind w:firstLine="851"/>
        <w:jc w:val="both"/>
        <w:rPr>
          <w:rFonts w:cs="Times New Roman"/>
          <w:szCs w:val="28"/>
        </w:rPr>
      </w:pPr>
      <w:r>
        <w:rPr>
          <w:rFonts w:cs="Times New Roman"/>
          <w:szCs w:val="28"/>
        </w:rPr>
        <w:t>п</w:t>
      </w:r>
      <w:r w:rsidR="00C24DDE" w:rsidRPr="00233882">
        <w:rPr>
          <w:rFonts w:cs="Times New Roman"/>
          <w:szCs w:val="28"/>
        </w:rPr>
        <w:t>ункт 3 частини другої виключити</w:t>
      </w:r>
      <w:r>
        <w:rPr>
          <w:rFonts w:cs="Times New Roman"/>
          <w:szCs w:val="28"/>
        </w:rPr>
        <w:t>;</w:t>
      </w:r>
    </w:p>
    <w:p w:rsidR="0035740D" w:rsidRPr="00233882" w:rsidRDefault="0035740D" w:rsidP="001059A0">
      <w:pPr>
        <w:ind w:firstLine="851"/>
        <w:jc w:val="both"/>
        <w:rPr>
          <w:rFonts w:cs="Times New Roman"/>
          <w:szCs w:val="28"/>
        </w:rPr>
      </w:pPr>
      <w:r>
        <w:rPr>
          <w:rFonts w:cs="Times New Roman"/>
          <w:szCs w:val="28"/>
        </w:rPr>
        <w:t xml:space="preserve">пункт 4 </w:t>
      </w:r>
      <w:r w:rsidRPr="00233882">
        <w:rPr>
          <w:rFonts w:cs="Times New Roman"/>
          <w:szCs w:val="28"/>
        </w:rPr>
        <w:t>частини другої</w:t>
      </w:r>
      <w:r>
        <w:rPr>
          <w:rFonts w:cs="Times New Roman"/>
          <w:szCs w:val="28"/>
        </w:rPr>
        <w:t xml:space="preserve"> після слів "</w:t>
      </w:r>
      <w:r w:rsidRPr="0035740D">
        <w:rPr>
          <w:rFonts w:cs="Times New Roman"/>
          <w:szCs w:val="28"/>
        </w:rPr>
        <w:t>кваліфікаційного атестата</w:t>
      </w:r>
      <w:r>
        <w:rPr>
          <w:rFonts w:cs="Times New Roman"/>
          <w:szCs w:val="28"/>
        </w:rPr>
        <w:t xml:space="preserve">" доповнити словами </w:t>
      </w:r>
      <w:r w:rsidR="00F82FE5">
        <w:rPr>
          <w:rFonts w:cs="Times New Roman"/>
          <w:szCs w:val="28"/>
        </w:rPr>
        <w:t>"</w:t>
      </w:r>
      <w:r w:rsidR="00F82FE5" w:rsidRPr="00233882">
        <w:rPr>
          <w:rFonts w:cs="Times New Roman"/>
          <w:szCs w:val="28"/>
        </w:rPr>
        <w:t>кваліфікаційний сертифікат реєстратора у сфері містобудівної діяльності, зміни до нього, відмова у видачі та анулювання кваліфікаційного сертифікату</w:t>
      </w:r>
      <w:r w:rsidR="00F82FE5">
        <w:rPr>
          <w:rFonts w:cs="Times New Roman"/>
          <w:szCs w:val="28"/>
        </w:rPr>
        <w:t>";</w:t>
      </w:r>
    </w:p>
    <w:p w:rsidR="00C24DDE" w:rsidRPr="00233882" w:rsidRDefault="000035B0" w:rsidP="000035B0">
      <w:pPr>
        <w:ind w:firstLine="851"/>
        <w:jc w:val="both"/>
        <w:rPr>
          <w:rFonts w:cs="Times New Roman"/>
          <w:szCs w:val="28"/>
        </w:rPr>
      </w:pPr>
      <w:r>
        <w:rPr>
          <w:rFonts w:cs="Times New Roman"/>
          <w:szCs w:val="28"/>
        </w:rPr>
        <w:t>у абзаці</w:t>
      </w:r>
      <w:r w:rsidR="00C24DDE" w:rsidRPr="00233882">
        <w:rPr>
          <w:rFonts w:cs="Times New Roman"/>
          <w:szCs w:val="28"/>
        </w:rPr>
        <w:t xml:space="preserve">7 пункту 18 частини другої </w:t>
      </w:r>
      <w:r w:rsidR="00E457B4">
        <w:rPr>
          <w:rFonts w:cs="Times New Roman"/>
          <w:szCs w:val="28"/>
        </w:rPr>
        <w:t xml:space="preserve">після </w:t>
      </w:r>
      <w:r w:rsidR="0026615C">
        <w:rPr>
          <w:rFonts w:cs="Times New Roman"/>
          <w:szCs w:val="28"/>
        </w:rPr>
        <w:t>слова "</w:t>
      </w:r>
      <w:r w:rsidR="0026615C" w:rsidRPr="0026615C">
        <w:rPr>
          <w:rFonts w:cs="Times New Roman"/>
          <w:szCs w:val="28"/>
        </w:rPr>
        <w:t>органу</w:t>
      </w:r>
      <w:r w:rsidR="0026615C">
        <w:rPr>
          <w:rFonts w:cs="Times New Roman"/>
          <w:szCs w:val="28"/>
        </w:rPr>
        <w:t>" доповнити с</w:t>
      </w:r>
      <w:r w:rsidR="0008413E">
        <w:rPr>
          <w:rFonts w:cs="Times New Roman"/>
          <w:szCs w:val="28"/>
        </w:rPr>
        <w:t>ловами "</w:t>
      </w:r>
      <w:r w:rsidR="0008413E" w:rsidRPr="0008413E">
        <w:rPr>
          <w:rFonts w:cs="Times New Roman"/>
          <w:szCs w:val="28"/>
        </w:rPr>
        <w:t>чи організації</w:t>
      </w:r>
      <w:r w:rsidR="0008413E">
        <w:rPr>
          <w:rFonts w:cs="Times New Roman"/>
          <w:szCs w:val="28"/>
        </w:rPr>
        <w:t>";</w:t>
      </w:r>
    </w:p>
    <w:p w:rsidR="00C24DDE" w:rsidRPr="00233882" w:rsidRDefault="003A5CAD" w:rsidP="003A5CAD">
      <w:pPr>
        <w:ind w:firstLine="851"/>
        <w:jc w:val="both"/>
        <w:rPr>
          <w:rFonts w:cs="Times New Roman"/>
          <w:szCs w:val="28"/>
        </w:rPr>
      </w:pPr>
      <w:r>
        <w:rPr>
          <w:rFonts w:cs="Times New Roman"/>
          <w:szCs w:val="28"/>
        </w:rPr>
        <w:t>у частині шостій після слів "</w:t>
      </w:r>
      <w:r w:rsidRPr="003A5CAD">
        <w:rPr>
          <w:rFonts w:cs="Times New Roman"/>
          <w:szCs w:val="28"/>
        </w:rPr>
        <w:t>технічні умови</w:t>
      </w:r>
      <w:r>
        <w:rPr>
          <w:rFonts w:cs="Times New Roman"/>
          <w:szCs w:val="28"/>
        </w:rPr>
        <w:t>" доповнити словами</w:t>
      </w:r>
      <w:r w:rsidRPr="003A5CAD">
        <w:rPr>
          <w:rFonts w:cs="Times New Roman"/>
          <w:szCs w:val="28"/>
        </w:rPr>
        <w:t xml:space="preserve"> </w:t>
      </w:r>
      <w:r>
        <w:rPr>
          <w:rFonts w:cs="Times New Roman"/>
          <w:szCs w:val="28"/>
        </w:rPr>
        <w:t>"</w:t>
      </w:r>
      <w:r w:rsidRPr="003A5CAD">
        <w:rPr>
          <w:rFonts w:cs="Times New Roman"/>
          <w:szCs w:val="28"/>
        </w:rPr>
        <w:t>реєстратори у сфері містобудівної діяльності</w:t>
      </w:r>
      <w:r>
        <w:rPr>
          <w:rFonts w:cs="Times New Roman"/>
          <w:szCs w:val="28"/>
        </w:rPr>
        <w:t xml:space="preserve">"; </w:t>
      </w:r>
    </w:p>
    <w:p w:rsidR="00C24DDE" w:rsidRPr="00233882" w:rsidRDefault="009D0E8A" w:rsidP="00F6374E">
      <w:pPr>
        <w:ind w:firstLine="709"/>
        <w:jc w:val="both"/>
        <w:rPr>
          <w:rFonts w:cs="Times New Roman"/>
          <w:szCs w:val="28"/>
        </w:rPr>
      </w:pPr>
      <w:r w:rsidRPr="003D2330">
        <w:rPr>
          <w:rFonts w:cs="Times New Roman"/>
          <w:szCs w:val="28"/>
        </w:rPr>
        <w:t>9)</w:t>
      </w:r>
      <w:r w:rsidR="004C2251">
        <w:rPr>
          <w:rFonts w:cs="Times New Roman"/>
          <w:szCs w:val="28"/>
        </w:rPr>
        <w:t> </w:t>
      </w:r>
      <w:r w:rsidR="009813B5">
        <w:rPr>
          <w:rFonts w:cs="Times New Roman"/>
          <w:szCs w:val="28"/>
        </w:rPr>
        <w:t>частини першу та другу статті 22</w:t>
      </w:r>
      <w:r w:rsidR="00C24DDE" w:rsidRPr="009813B5">
        <w:rPr>
          <w:rFonts w:cs="Times New Roman"/>
          <w:szCs w:val="28"/>
          <w:vertAlign w:val="superscript"/>
        </w:rPr>
        <w:t>3</w:t>
      </w:r>
      <w:r w:rsidR="009813B5">
        <w:rPr>
          <w:rFonts w:cs="Times New Roman"/>
          <w:szCs w:val="28"/>
        </w:rPr>
        <w:t xml:space="preserve"> викласти в такій редакції:</w:t>
      </w:r>
    </w:p>
    <w:p w:rsidR="00C24DDE" w:rsidRPr="00233882" w:rsidRDefault="009813B5" w:rsidP="009813B5">
      <w:pPr>
        <w:ind w:firstLine="851"/>
        <w:jc w:val="both"/>
        <w:rPr>
          <w:rFonts w:cs="Times New Roman"/>
          <w:szCs w:val="28"/>
        </w:rPr>
      </w:pPr>
      <w:r>
        <w:rPr>
          <w:rFonts w:cs="Times New Roman"/>
          <w:szCs w:val="28"/>
        </w:rPr>
        <w:t>"</w:t>
      </w:r>
      <w:r w:rsidR="00C24DDE" w:rsidRPr="00233882">
        <w:rPr>
          <w:rFonts w:cs="Times New Roman"/>
          <w:szCs w:val="28"/>
        </w:rPr>
        <w:t>1. Електронний кабінет є компонентом електронної системи, який забезпечує електронну взаємодію між фізичними та юридичними особами, державними органами, органами місцевого самоврядування, центрами надання адміністративних послуг.</w:t>
      </w:r>
    </w:p>
    <w:p w:rsidR="00C24DDE" w:rsidRPr="00233882" w:rsidRDefault="00C24DDE" w:rsidP="00F6374E">
      <w:pPr>
        <w:ind w:firstLine="709"/>
        <w:jc w:val="both"/>
        <w:rPr>
          <w:rFonts w:cs="Times New Roman"/>
          <w:szCs w:val="28"/>
        </w:rPr>
      </w:pPr>
      <w:r w:rsidRPr="00233882">
        <w:rPr>
          <w:rFonts w:cs="Times New Roman"/>
          <w:szCs w:val="28"/>
        </w:rPr>
        <w:t>Електронний кабінет призначений для:</w:t>
      </w:r>
    </w:p>
    <w:p w:rsidR="00C24DDE" w:rsidRPr="00233882" w:rsidRDefault="00C24DDE" w:rsidP="0030781D">
      <w:pPr>
        <w:ind w:firstLine="851"/>
        <w:jc w:val="both"/>
        <w:rPr>
          <w:rFonts w:cs="Times New Roman"/>
          <w:szCs w:val="28"/>
        </w:rPr>
      </w:pPr>
      <w:r w:rsidRPr="00233882">
        <w:rPr>
          <w:rFonts w:cs="Times New Roman"/>
          <w:szCs w:val="28"/>
        </w:rPr>
        <w:t>1) подання та отримання документів у електронній формі, пов’язаних з:</w:t>
      </w:r>
    </w:p>
    <w:p w:rsidR="00C24DDE" w:rsidRPr="00233882" w:rsidRDefault="00C24DDE" w:rsidP="0030781D">
      <w:pPr>
        <w:ind w:firstLine="851"/>
        <w:jc w:val="both"/>
        <w:rPr>
          <w:rFonts w:cs="Times New Roman"/>
          <w:szCs w:val="28"/>
        </w:rPr>
      </w:pPr>
      <w:r w:rsidRPr="00233882">
        <w:rPr>
          <w:rFonts w:cs="Times New Roman"/>
          <w:szCs w:val="28"/>
        </w:rPr>
        <w:t xml:space="preserve">внесенням відомостей про суб’єктів господарської діяльності незалежно від форми власності та організаційно-правової форми, які мають право на провадження господарської діяльності з будівництва об’єктів, що за класом наслідків (відповідальності) належать до об’єктів з середніми (СС2) та значними (СС3) наслідками; </w:t>
      </w:r>
    </w:p>
    <w:p w:rsidR="00C24DDE" w:rsidRPr="00233882" w:rsidRDefault="00C24DDE" w:rsidP="0030781D">
      <w:pPr>
        <w:ind w:firstLine="851"/>
        <w:jc w:val="both"/>
        <w:rPr>
          <w:rFonts w:cs="Times New Roman"/>
          <w:szCs w:val="28"/>
        </w:rPr>
      </w:pPr>
      <w:r w:rsidRPr="00233882">
        <w:rPr>
          <w:rFonts w:cs="Times New Roman"/>
          <w:szCs w:val="28"/>
        </w:rPr>
        <w:t xml:space="preserve">проведенням професійної атестації виконавців окремих видів робіт (послуг), пов’язаних із створенням об’єктів архітектури та містобудування; проведенням професійної атестації осіб, які мають намір провадити діяльність із сертифікації енергетичної ефективності та обстеження інженерних систем; проведенням професійної атестації відповідальних осіб за виконання </w:t>
      </w:r>
      <w:r w:rsidRPr="00233882">
        <w:rPr>
          <w:rFonts w:cs="Times New Roman"/>
          <w:szCs w:val="28"/>
        </w:rPr>
        <w:lastRenderedPageBreak/>
        <w:t>будівельних робіт, пов’язаних із створенням об’єктів будівництва, що за класом наслідків (відповідальності) належать до об’єктів з середніми (СС2) та значними (СС3) наслідками; проведенням професійної атестації реєстраторів у сфері містобудівної діяльності;</w:t>
      </w:r>
    </w:p>
    <w:p w:rsidR="00C24DDE" w:rsidRPr="00233882" w:rsidRDefault="00C24DDE" w:rsidP="0030781D">
      <w:pPr>
        <w:ind w:firstLine="851"/>
        <w:jc w:val="both"/>
        <w:rPr>
          <w:rFonts w:cs="Times New Roman"/>
          <w:szCs w:val="28"/>
        </w:rPr>
      </w:pPr>
      <w:r w:rsidRPr="00233882">
        <w:rPr>
          <w:rFonts w:cs="Times New Roman"/>
          <w:szCs w:val="28"/>
        </w:rPr>
        <w:t>внесенням відомостей про експертні організації, що здійснюють експертизу проектної документації на будівництво об’єктів, до Реєстру будівельної діяльності;</w:t>
      </w:r>
    </w:p>
    <w:p w:rsidR="00C24DDE" w:rsidRPr="00233882" w:rsidRDefault="00C24DDE" w:rsidP="0030781D">
      <w:pPr>
        <w:ind w:firstLine="851"/>
        <w:jc w:val="both"/>
        <w:rPr>
          <w:rFonts w:cs="Times New Roman"/>
          <w:szCs w:val="28"/>
        </w:rPr>
      </w:pPr>
      <w:r w:rsidRPr="00233882">
        <w:rPr>
          <w:rFonts w:cs="Times New Roman"/>
          <w:szCs w:val="28"/>
        </w:rPr>
        <w:t>внесенням відомостей про реєстраторів у сфері містобудівної діяльності та суб’єктів державної реєстрацій у сфері містобудівної діяльності, в штаті яких працюють державні реєстратори у сфері містобудівної діяльності, до Реєстру будівельної діяльності;</w:t>
      </w:r>
    </w:p>
    <w:p w:rsidR="00C24DDE" w:rsidRPr="00233882" w:rsidRDefault="00C24DDE" w:rsidP="0030781D">
      <w:pPr>
        <w:ind w:firstLine="851"/>
        <w:jc w:val="both"/>
        <w:rPr>
          <w:rFonts w:cs="Times New Roman"/>
          <w:szCs w:val="28"/>
        </w:rPr>
      </w:pPr>
      <w:r w:rsidRPr="00233882">
        <w:rPr>
          <w:rFonts w:cs="Times New Roman"/>
          <w:szCs w:val="28"/>
        </w:rPr>
        <w:t xml:space="preserve">ведення реєстру страховиків, що здійснюють страхування цивільної відповідальності суб’єктів державної реєстрації у сфері містобудівної діяльності перед третіми особами; </w:t>
      </w:r>
    </w:p>
    <w:p w:rsidR="00C24DDE" w:rsidRPr="00233882" w:rsidRDefault="00C24DDE" w:rsidP="0030781D">
      <w:pPr>
        <w:ind w:firstLine="851"/>
        <w:jc w:val="both"/>
        <w:rPr>
          <w:rFonts w:cs="Times New Roman"/>
          <w:szCs w:val="28"/>
        </w:rPr>
      </w:pPr>
      <w:r w:rsidRPr="00233882">
        <w:rPr>
          <w:rFonts w:cs="Times New Roman"/>
          <w:szCs w:val="28"/>
        </w:rPr>
        <w:t xml:space="preserve">внесенням відомостей про страхування цивільної відповідальності суб’єктів державної реєстрації у сфері містобудівної діяльності: укладення договорів страхування, сплату страховикам страхових премій, внесення змін до договорів страхування та/або їх припинення; </w:t>
      </w:r>
    </w:p>
    <w:p w:rsidR="00C24DDE" w:rsidRPr="00233882" w:rsidRDefault="00C24DDE" w:rsidP="0030781D">
      <w:pPr>
        <w:ind w:firstLine="851"/>
        <w:jc w:val="both"/>
        <w:rPr>
          <w:rFonts w:cs="Times New Roman"/>
          <w:szCs w:val="28"/>
        </w:rPr>
      </w:pPr>
      <w:r w:rsidRPr="00233882">
        <w:rPr>
          <w:rFonts w:cs="Times New Roman"/>
          <w:szCs w:val="28"/>
        </w:rPr>
        <w:t>отриманням будівельного паспорта;</w:t>
      </w:r>
    </w:p>
    <w:p w:rsidR="00C24DDE" w:rsidRPr="00233882" w:rsidRDefault="00C24DDE" w:rsidP="0030781D">
      <w:pPr>
        <w:ind w:firstLine="851"/>
        <w:jc w:val="both"/>
        <w:rPr>
          <w:rFonts w:cs="Times New Roman"/>
          <w:szCs w:val="28"/>
        </w:rPr>
      </w:pPr>
      <w:r w:rsidRPr="00233882">
        <w:rPr>
          <w:rFonts w:cs="Times New Roman"/>
          <w:szCs w:val="28"/>
        </w:rPr>
        <w:t>отриманням вихідних даних (містобудівних умов та обмежень і технічних умов (у тому числі укладення договорів про надання технічних умов відповідно до Закону України "Про електронні довірчі послуги");</w:t>
      </w:r>
    </w:p>
    <w:p w:rsidR="00C24DDE" w:rsidRPr="00233882" w:rsidRDefault="00C24DDE" w:rsidP="0030781D">
      <w:pPr>
        <w:ind w:firstLine="851"/>
        <w:jc w:val="both"/>
        <w:rPr>
          <w:rFonts w:cs="Times New Roman"/>
          <w:szCs w:val="28"/>
        </w:rPr>
      </w:pPr>
      <w:r w:rsidRPr="00233882">
        <w:rPr>
          <w:rFonts w:cs="Times New Roman"/>
          <w:szCs w:val="28"/>
        </w:rPr>
        <w:t>експертизою проектної документації на будівництво об’єктів (у тому числі укладення договорів про проведення експертизи проектної документації на будівництво відповідно до Закону України "Про електронні довірчі послуги");</w:t>
      </w:r>
    </w:p>
    <w:p w:rsidR="00C24DDE" w:rsidRPr="00233882" w:rsidRDefault="00C24DDE" w:rsidP="0030781D">
      <w:pPr>
        <w:ind w:firstLine="851"/>
        <w:jc w:val="both"/>
        <w:rPr>
          <w:rFonts w:cs="Times New Roman"/>
          <w:szCs w:val="28"/>
        </w:rPr>
      </w:pPr>
      <w:r w:rsidRPr="00233882">
        <w:rPr>
          <w:rFonts w:cs="Times New Roman"/>
          <w:szCs w:val="28"/>
        </w:rPr>
        <w:t>оцінкою впливу на довкілля згідно із Законом України "Про оцінку впливу на довкілля";</w:t>
      </w:r>
    </w:p>
    <w:p w:rsidR="00C24DDE" w:rsidRPr="00233882" w:rsidRDefault="00C24DDE" w:rsidP="0030781D">
      <w:pPr>
        <w:ind w:firstLine="851"/>
        <w:jc w:val="both"/>
        <w:rPr>
          <w:rFonts w:cs="Times New Roman"/>
          <w:szCs w:val="28"/>
        </w:rPr>
      </w:pPr>
      <w:r w:rsidRPr="00233882">
        <w:rPr>
          <w:rFonts w:cs="Times New Roman"/>
          <w:szCs w:val="28"/>
        </w:rPr>
        <w:t>отриманням права на виконання підготовчих та будівельних робіт;</w:t>
      </w:r>
    </w:p>
    <w:p w:rsidR="00C24DDE" w:rsidRPr="00233882" w:rsidRDefault="00C24DDE" w:rsidP="0030781D">
      <w:pPr>
        <w:ind w:firstLine="851"/>
        <w:jc w:val="both"/>
        <w:rPr>
          <w:rFonts w:cs="Times New Roman"/>
          <w:szCs w:val="28"/>
        </w:rPr>
      </w:pPr>
      <w:r w:rsidRPr="00233882">
        <w:rPr>
          <w:rFonts w:cs="Times New Roman"/>
          <w:szCs w:val="28"/>
        </w:rPr>
        <w:t>погодженням обґрунтованих відхилень від будівельних норм згідно з частиною п’ятою статті 10 Закону України "Про будівельні норми";</w:t>
      </w:r>
    </w:p>
    <w:p w:rsidR="00C24DDE" w:rsidRPr="00233882" w:rsidRDefault="00C24DDE" w:rsidP="0030781D">
      <w:pPr>
        <w:ind w:firstLine="851"/>
        <w:jc w:val="both"/>
        <w:rPr>
          <w:rFonts w:cs="Times New Roman"/>
          <w:szCs w:val="28"/>
        </w:rPr>
      </w:pPr>
      <w:r w:rsidRPr="00233882">
        <w:rPr>
          <w:rFonts w:cs="Times New Roman"/>
          <w:szCs w:val="28"/>
        </w:rPr>
        <w:t>сертифікацією енергетичної ефективності об'єктів будівництва та будівель згідно з Законом України "Про енергетичну ефективність будівель";</w:t>
      </w:r>
    </w:p>
    <w:p w:rsidR="00C24DDE" w:rsidRPr="00233882" w:rsidRDefault="00C24DDE" w:rsidP="0030781D">
      <w:pPr>
        <w:ind w:firstLine="851"/>
        <w:jc w:val="both"/>
        <w:rPr>
          <w:rFonts w:cs="Times New Roman"/>
          <w:szCs w:val="28"/>
        </w:rPr>
      </w:pPr>
      <w:r w:rsidRPr="00233882">
        <w:rPr>
          <w:rFonts w:cs="Times New Roman"/>
          <w:szCs w:val="28"/>
        </w:rPr>
        <w:t>прийняттям в експлуатацію закінчених будівництвом об’єктів;</w:t>
      </w:r>
    </w:p>
    <w:p w:rsidR="00C24DDE" w:rsidRPr="00233882" w:rsidRDefault="00C24DDE" w:rsidP="0030781D">
      <w:pPr>
        <w:ind w:firstLine="851"/>
        <w:jc w:val="both"/>
        <w:rPr>
          <w:rFonts w:cs="Times New Roman"/>
          <w:szCs w:val="28"/>
        </w:rPr>
      </w:pPr>
      <w:r w:rsidRPr="00233882">
        <w:rPr>
          <w:rFonts w:cs="Times New Roman"/>
          <w:szCs w:val="28"/>
        </w:rPr>
        <w:t xml:space="preserve">технічною інвентаризацією об’єктів незавершеного будівництва, закінчених будівництвом об’єктів та їхніх частин (житлових та нежитлових </w:t>
      </w:r>
      <w:r w:rsidRPr="00233882">
        <w:rPr>
          <w:rFonts w:cs="Times New Roman"/>
          <w:szCs w:val="28"/>
        </w:rPr>
        <w:lastRenderedPageBreak/>
        <w:t>приміщень) (у тому числі укладання договорів про проведення технічної інвентаризації відповідно до Закону України "Про електронні довірчі послуги");</w:t>
      </w:r>
    </w:p>
    <w:p w:rsidR="00C24DDE" w:rsidRPr="00233882" w:rsidRDefault="00C24DDE" w:rsidP="0030781D">
      <w:pPr>
        <w:ind w:firstLine="851"/>
        <w:jc w:val="both"/>
        <w:rPr>
          <w:rFonts w:cs="Times New Roman"/>
          <w:szCs w:val="28"/>
        </w:rPr>
      </w:pPr>
      <w:r w:rsidRPr="00233882">
        <w:rPr>
          <w:rFonts w:cs="Times New Roman"/>
          <w:szCs w:val="28"/>
        </w:rPr>
        <w:t>обстеженням та паспортизацією об’єктів відповідно до статті 392 цього Закону;</w:t>
      </w:r>
    </w:p>
    <w:p w:rsidR="00C24DDE" w:rsidRPr="00233882" w:rsidRDefault="00C24DDE" w:rsidP="0030781D">
      <w:pPr>
        <w:ind w:firstLine="851"/>
        <w:jc w:val="both"/>
        <w:rPr>
          <w:rFonts w:cs="Times New Roman"/>
          <w:szCs w:val="28"/>
        </w:rPr>
      </w:pPr>
      <w:r w:rsidRPr="00233882">
        <w:rPr>
          <w:rFonts w:cs="Times New Roman"/>
          <w:szCs w:val="28"/>
        </w:rPr>
        <w:t>присвоєнням, зміною, коригуванням, анулюванням адреси об’єкта нерухомого майна;</w:t>
      </w:r>
    </w:p>
    <w:p w:rsidR="00C24DDE" w:rsidRPr="00233882" w:rsidRDefault="00C24DDE" w:rsidP="0030781D">
      <w:pPr>
        <w:ind w:firstLine="851"/>
        <w:jc w:val="both"/>
        <w:rPr>
          <w:rFonts w:cs="Times New Roman"/>
          <w:szCs w:val="28"/>
        </w:rPr>
      </w:pPr>
      <w:r w:rsidRPr="00233882">
        <w:rPr>
          <w:rFonts w:cs="Times New Roman"/>
          <w:szCs w:val="28"/>
        </w:rPr>
        <w:t>обстеженням інженерних систем будівлі згідно із Законом України "Про енергетичну ефективність будівель" (у тому числі укладання договорів про обстеження інженерних систем будівлі відповідно до Закону України "Про електронні довірчі послуги");</w:t>
      </w:r>
    </w:p>
    <w:p w:rsidR="00C24DDE" w:rsidRPr="00233882" w:rsidRDefault="00C24DDE" w:rsidP="0030781D">
      <w:pPr>
        <w:ind w:firstLine="851"/>
        <w:jc w:val="both"/>
        <w:rPr>
          <w:rFonts w:cs="Times New Roman"/>
          <w:szCs w:val="28"/>
        </w:rPr>
      </w:pPr>
      <w:r w:rsidRPr="00233882">
        <w:rPr>
          <w:rFonts w:cs="Times New Roman"/>
          <w:szCs w:val="28"/>
        </w:rPr>
        <w:t xml:space="preserve">реєстрацією </w:t>
      </w:r>
      <w:proofErr w:type="spellStart"/>
      <w:r w:rsidRPr="00233882">
        <w:rPr>
          <w:rFonts w:cs="Times New Roman"/>
          <w:szCs w:val="28"/>
        </w:rPr>
        <w:t>саморегулівної</w:t>
      </w:r>
      <w:proofErr w:type="spellEnd"/>
      <w:r w:rsidRPr="00233882">
        <w:rPr>
          <w:rFonts w:cs="Times New Roman"/>
          <w:szCs w:val="28"/>
        </w:rPr>
        <w:t xml:space="preserve"> організації у сфері архітектурної діяльності;</w:t>
      </w:r>
    </w:p>
    <w:p w:rsidR="00C24DDE" w:rsidRPr="00233882" w:rsidRDefault="00C24DDE" w:rsidP="0030781D">
      <w:pPr>
        <w:ind w:firstLine="851"/>
        <w:jc w:val="both"/>
        <w:rPr>
          <w:rFonts w:cs="Times New Roman"/>
          <w:szCs w:val="28"/>
        </w:rPr>
      </w:pPr>
      <w:r w:rsidRPr="00233882">
        <w:rPr>
          <w:rFonts w:cs="Times New Roman"/>
          <w:szCs w:val="28"/>
        </w:rPr>
        <w:t xml:space="preserve">реєстрацією </w:t>
      </w:r>
      <w:proofErr w:type="spellStart"/>
      <w:r w:rsidRPr="00233882">
        <w:rPr>
          <w:rFonts w:cs="Times New Roman"/>
          <w:szCs w:val="28"/>
        </w:rPr>
        <w:t>саморегулівної</w:t>
      </w:r>
      <w:proofErr w:type="spellEnd"/>
      <w:r w:rsidRPr="00233882">
        <w:rPr>
          <w:rFonts w:cs="Times New Roman"/>
          <w:szCs w:val="28"/>
        </w:rPr>
        <w:t xml:space="preserve"> організації у сфері енергетичної ефективності;</w:t>
      </w:r>
    </w:p>
    <w:p w:rsidR="00C24DDE" w:rsidRPr="00233882" w:rsidRDefault="00C24DDE" w:rsidP="0030781D">
      <w:pPr>
        <w:ind w:firstLine="851"/>
        <w:jc w:val="both"/>
        <w:rPr>
          <w:rFonts w:cs="Times New Roman"/>
          <w:szCs w:val="28"/>
        </w:rPr>
      </w:pPr>
      <w:r w:rsidRPr="00233882">
        <w:rPr>
          <w:rFonts w:cs="Times New Roman"/>
          <w:szCs w:val="28"/>
        </w:rPr>
        <w:t>реєстрацією будівельних норм;</w:t>
      </w:r>
    </w:p>
    <w:p w:rsidR="00C24DDE" w:rsidRPr="00233882" w:rsidRDefault="00C24DDE" w:rsidP="0030781D">
      <w:pPr>
        <w:ind w:firstLine="851"/>
        <w:jc w:val="both"/>
        <w:rPr>
          <w:rFonts w:cs="Times New Roman"/>
          <w:szCs w:val="28"/>
        </w:rPr>
      </w:pPr>
      <w:r w:rsidRPr="00233882">
        <w:rPr>
          <w:rFonts w:cs="Times New Roman"/>
          <w:szCs w:val="28"/>
        </w:rPr>
        <w:t>2) перевірки повноти та достовірності інформації, що міститься в заявах, повідомленнях, деклараціях та інших документах, які подаються для надання адміністративних та інших послуг, що надаються за допомогою електронної системи, шляхом електронної інформаційної взаємодії з електронними інформаційними системами, що становлять інформаційний ресурс держави;</w:t>
      </w:r>
    </w:p>
    <w:p w:rsidR="00C24DDE" w:rsidRPr="00233882" w:rsidRDefault="00C24DDE" w:rsidP="0030781D">
      <w:pPr>
        <w:ind w:firstLine="851"/>
        <w:jc w:val="both"/>
        <w:rPr>
          <w:rFonts w:cs="Times New Roman"/>
          <w:szCs w:val="28"/>
        </w:rPr>
      </w:pPr>
      <w:r w:rsidRPr="00233882">
        <w:rPr>
          <w:rFonts w:cs="Times New Roman"/>
          <w:szCs w:val="28"/>
        </w:rPr>
        <w:t>3) завантаження фотокарток об’єктів будівництва у визначеному форматі та нагадування про необхідність їх завантаження;</w:t>
      </w:r>
    </w:p>
    <w:p w:rsidR="00C24DDE" w:rsidRPr="00233882" w:rsidRDefault="00C24DDE" w:rsidP="0030781D">
      <w:pPr>
        <w:ind w:firstLine="851"/>
        <w:jc w:val="both"/>
        <w:rPr>
          <w:rFonts w:cs="Times New Roman"/>
          <w:szCs w:val="28"/>
        </w:rPr>
      </w:pPr>
      <w:r w:rsidRPr="00233882">
        <w:rPr>
          <w:rFonts w:cs="Times New Roman"/>
          <w:szCs w:val="28"/>
        </w:rPr>
        <w:t>4) завантаження результатів контрольного геодезичного знімання закінчених будівництвом об'єктів;</w:t>
      </w:r>
    </w:p>
    <w:p w:rsidR="00C24DDE" w:rsidRPr="00233882" w:rsidRDefault="00C24DDE" w:rsidP="0030781D">
      <w:pPr>
        <w:ind w:firstLine="851"/>
        <w:jc w:val="both"/>
        <w:rPr>
          <w:rFonts w:cs="Times New Roman"/>
          <w:szCs w:val="28"/>
        </w:rPr>
      </w:pPr>
      <w:r w:rsidRPr="00233882">
        <w:rPr>
          <w:rFonts w:cs="Times New Roman"/>
          <w:szCs w:val="28"/>
        </w:rPr>
        <w:t>5) перегляду заявником стану розгляду поданих документів у режимі реального часу;</w:t>
      </w:r>
    </w:p>
    <w:p w:rsidR="00C24DDE" w:rsidRPr="00233882" w:rsidRDefault="00C24DDE" w:rsidP="0030781D">
      <w:pPr>
        <w:ind w:firstLine="851"/>
        <w:jc w:val="both"/>
        <w:rPr>
          <w:rFonts w:cs="Times New Roman"/>
          <w:szCs w:val="28"/>
        </w:rPr>
      </w:pPr>
      <w:r w:rsidRPr="00233882">
        <w:rPr>
          <w:rFonts w:cs="Times New Roman"/>
          <w:szCs w:val="28"/>
        </w:rPr>
        <w:t>6) оплати послуг, визначених пунктом 1 цієї частини, та штрафів за правопорушення у сфері містобудівної діяльності з використанням платіжних систем через мережу Інтернет у режимі реального часу;</w:t>
      </w:r>
    </w:p>
    <w:p w:rsidR="00C24DDE" w:rsidRPr="00233882" w:rsidRDefault="00C24DDE" w:rsidP="0030781D">
      <w:pPr>
        <w:ind w:firstLine="851"/>
        <w:jc w:val="both"/>
        <w:rPr>
          <w:rFonts w:cs="Times New Roman"/>
          <w:szCs w:val="28"/>
        </w:rPr>
      </w:pPr>
      <w:r w:rsidRPr="00233882">
        <w:rPr>
          <w:rFonts w:cs="Times New Roman"/>
          <w:szCs w:val="28"/>
        </w:rPr>
        <w:t>7) повідомлення виконавців окремих видів робіт (послуг), пов’язаних із створенням об’єктів архітектури та містобудування, про залучення їх замовником у якості осіб, які здійснюють авторський та технічний нагляд відповідно до закону, а також отримання від виконавців робіт (послуг) заперечення щодо такої інформації;</w:t>
      </w:r>
    </w:p>
    <w:p w:rsidR="00C24DDE" w:rsidRPr="00233882" w:rsidRDefault="00C24DDE" w:rsidP="0030781D">
      <w:pPr>
        <w:ind w:firstLine="851"/>
        <w:jc w:val="both"/>
        <w:rPr>
          <w:rFonts w:cs="Times New Roman"/>
          <w:szCs w:val="28"/>
        </w:rPr>
      </w:pPr>
      <w:r w:rsidRPr="00233882">
        <w:rPr>
          <w:rFonts w:cs="Times New Roman"/>
          <w:szCs w:val="28"/>
        </w:rPr>
        <w:t xml:space="preserve">8) направлення заяв до уповноважених органів містобудування та архітектури, органів державного архітектурно-будівельного контролю та </w:t>
      </w:r>
      <w:r w:rsidRPr="00233882">
        <w:rPr>
          <w:rFonts w:cs="Times New Roman"/>
          <w:szCs w:val="28"/>
        </w:rPr>
        <w:lastRenderedPageBreak/>
        <w:t>нагляду, отримання повідомлень та документів від цих органів, у тому числі заяв та повідомлень про скасування містобудівних умов та обмежень, припинення права на початок виконання підготовчих та будівельних робіт, зупинення підготовчих та будівельних робіт, скасування реєстрації декларації про готовність об’єкта до експлуатації, анулювання та поновлення дозволу на виконання будівельних робіт, повідомлень про здійснення заходів з контролю, отримання документів, які складаються під час або за результатами здійснення державного архітектурно-будівельного контролю/нагляду;</w:t>
      </w:r>
    </w:p>
    <w:p w:rsidR="00C24DDE" w:rsidRPr="00233882" w:rsidRDefault="00C24DDE" w:rsidP="0030781D">
      <w:pPr>
        <w:ind w:firstLine="851"/>
        <w:jc w:val="both"/>
        <w:rPr>
          <w:rFonts w:cs="Times New Roman"/>
          <w:szCs w:val="28"/>
        </w:rPr>
      </w:pPr>
      <w:r w:rsidRPr="00233882">
        <w:rPr>
          <w:rFonts w:cs="Times New Roman"/>
          <w:szCs w:val="28"/>
        </w:rPr>
        <w:t xml:space="preserve">9) листування з користувачами електронного кабінету (у тому числі повідомлення про самочинне будівництво), подання скарг на рішення, дії та бездіяльність органів та організацій, що здійснюють професійну атестацію відповідальних виконавців робіт (послуг), пов’язаних із створенням об’єктів архітектури та містобудування, відповідальних осіб за виконання будівельних робіт, пов’язаних із створенням об’єктів, що за класом наслідків (відповідальності) належать до об’єктів з середніми (СС2) та значними (СС3), експертних організацій, що здійснюють експертизу проектної документації на будівництво об’єктів, уповноважених органів містобудування та архітектури, органів державного архітектурно-будівельного контролю та нагляду, реєстраторів у сфері містобудівної діяльності, юридичних осіб, які надають технічні умови, уповноважених органів, які надають висновки з оцінки впливу на довкілля, фахівців з аудиту енергетичної ефективності будівель, фахівців з обстеження інженерних систем, </w:t>
      </w:r>
      <w:proofErr w:type="spellStart"/>
      <w:r w:rsidRPr="00233882">
        <w:rPr>
          <w:rFonts w:cs="Times New Roman"/>
          <w:szCs w:val="28"/>
        </w:rPr>
        <w:t>саморегулівних</w:t>
      </w:r>
      <w:proofErr w:type="spellEnd"/>
      <w:r w:rsidRPr="00233882">
        <w:rPr>
          <w:rFonts w:cs="Times New Roman"/>
          <w:szCs w:val="28"/>
        </w:rPr>
        <w:t xml:space="preserve"> організацій у сфері архітектури та у сфері енергоефективності, виконавців окремих видів робіт (послуг), пов'язаних із створенням об'єктів архітектури та містобудування, інших осіб, визначених Кабінетом Міністрів України в Порядку ведення електронної системи, а також отримання інформації про стан їх розгляду та результати їх розгляду;</w:t>
      </w:r>
    </w:p>
    <w:p w:rsidR="00C24DDE" w:rsidRPr="00233882" w:rsidRDefault="00C24DDE" w:rsidP="0030781D">
      <w:pPr>
        <w:ind w:firstLine="851"/>
        <w:jc w:val="both"/>
        <w:rPr>
          <w:rFonts w:cs="Times New Roman"/>
          <w:szCs w:val="28"/>
        </w:rPr>
      </w:pPr>
      <w:r w:rsidRPr="00233882">
        <w:rPr>
          <w:rFonts w:cs="Times New Roman"/>
          <w:szCs w:val="28"/>
        </w:rPr>
        <w:t>10) укладення електронних договорів про надання технічних умов, про проведення експертизи проектної документації на будівництво, про проведення технічної інвентаризації, про обстеження інженерних систем будівлі, про сертифікацію енергетичної ефективності будівлі;</w:t>
      </w:r>
    </w:p>
    <w:p w:rsidR="00C24DDE" w:rsidRPr="00233882" w:rsidRDefault="00C24DDE" w:rsidP="0030781D">
      <w:pPr>
        <w:ind w:firstLine="851"/>
        <w:jc w:val="both"/>
        <w:rPr>
          <w:rFonts w:cs="Times New Roman"/>
          <w:szCs w:val="28"/>
        </w:rPr>
      </w:pPr>
      <w:r w:rsidRPr="00233882">
        <w:rPr>
          <w:rFonts w:cs="Times New Roman"/>
          <w:szCs w:val="28"/>
        </w:rPr>
        <w:t>11) подання повідомлення про технічні помилки, виявлені в роботі електронного кабінету.</w:t>
      </w:r>
    </w:p>
    <w:p w:rsidR="00C24DDE" w:rsidRPr="00233882" w:rsidRDefault="00C24DDE" w:rsidP="00F6374E">
      <w:pPr>
        <w:ind w:firstLine="709"/>
        <w:jc w:val="both"/>
        <w:rPr>
          <w:rFonts w:cs="Times New Roman"/>
          <w:szCs w:val="28"/>
        </w:rPr>
      </w:pPr>
      <w:r w:rsidRPr="00233882">
        <w:rPr>
          <w:rFonts w:cs="Times New Roman"/>
          <w:szCs w:val="28"/>
        </w:rPr>
        <w:t>Електронний кабінет може забезпечувати надання інших послуг та проведення інших операцій, визначених Кабінетом Міністрів України в Порядку ведення електронної системи.</w:t>
      </w:r>
    </w:p>
    <w:p w:rsidR="00C24DDE" w:rsidRPr="00233882" w:rsidRDefault="00C24DDE" w:rsidP="009813B5">
      <w:pPr>
        <w:ind w:firstLine="709"/>
        <w:jc w:val="both"/>
        <w:rPr>
          <w:rFonts w:cs="Times New Roman"/>
          <w:szCs w:val="28"/>
        </w:rPr>
      </w:pPr>
      <w:r w:rsidRPr="00233882">
        <w:rPr>
          <w:rFonts w:cs="Times New Roman"/>
          <w:szCs w:val="28"/>
        </w:rPr>
        <w:t xml:space="preserve">Відсутність в електронних інформаційних системах, що становлять інформаційний ресурс держави, відповідної інформації (документа) у зв’язку з </w:t>
      </w:r>
      <w:r w:rsidRPr="00233882">
        <w:rPr>
          <w:rFonts w:cs="Times New Roman"/>
          <w:szCs w:val="28"/>
        </w:rPr>
        <w:lastRenderedPageBreak/>
        <w:t>тим, що на момент створення (видання) відповідної інформації (документа) діяло законодавство, що не передбачало її (його) обов’язкового внесення до відповідної інформаційної системи, не перешкоджає поданню заяви, повідомлення, декларації або іншого документа в електронній формі через електронний кабінет чи іншу державну інформаційну систему, інтегровану з електронною системою.</w:t>
      </w:r>
    </w:p>
    <w:p w:rsidR="00C24DDE" w:rsidRPr="00233882" w:rsidRDefault="00C24DDE" w:rsidP="00F6374E">
      <w:pPr>
        <w:ind w:firstLine="709"/>
        <w:jc w:val="both"/>
        <w:rPr>
          <w:rFonts w:cs="Times New Roman"/>
          <w:szCs w:val="28"/>
        </w:rPr>
      </w:pPr>
      <w:r w:rsidRPr="00233882">
        <w:rPr>
          <w:rFonts w:cs="Times New Roman"/>
          <w:szCs w:val="28"/>
        </w:rPr>
        <w:t xml:space="preserve">2. Користувачами електронного кабінету є замовники, органи та організації, уповноважені проводити атестацію, підвищення кваліфікації та видавати кваліфікаційні сертифікати відповідальним виконавцям окремих видів робіт (послуг), пов’язаних із створенням об’єктів архітектури та містобудування, відповідальним особам за виконання будівельних робіт, пов’язаних із створенням об’єктів будівництва, що за класом наслідків (відповідальності) належать до об’єктів з середніми (СС2) та значними (СС3) наслідками, експертні організації, що здійснюють експертизу проектної документації на будівництво об’єктів, уповноважені органи містобудування та архітектури, органи державного архітектурно-будівельного контролю та нагляду, інші суб’єкти державної реєстрації у сфері містобудівної діяльності, реєстратори у сфері містобудівної діяльності, юридичні особи, які надають технічні умови, уповноважені органи, які надають висновки з оцінки впливу на довкілля, фахівці з аудиту енергетичної ефективності будівель, фахівці з обстеження інженерних систем, </w:t>
      </w:r>
      <w:proofErr w:type="spellStart"/>
      <w:r w:rsidRPr="00233882">
        <w:rPr>
          <w:rFonts w:cs="Times New Roman"/>
          <w:szCs w:val="28"/>
        </w:rPr>
        <w:t>саморегулівні</w:t>
      </w:r>
      <w:proofErr w:type="spellEnd"/>
      <w:r w:rsidRPr="00233882">
        <w:rPr>
          <w:rFonts w:cs="Times New Roman"/>
          <w:szCs w:val="28"/>
        </w:rPr>
        <w:t xml:space="preserve"> організації у сфері архітектури, виконавці окремих видів робіт (послуг), пов'язаних із створенням об'єктів архітектури та містобудування, суб’єкти нормування у будівництві, інші державні органи, фізичні та юридичні особи, визначені Кабінетом Міністрів України в Порядку ведення електронної системи, та користувачі, які пройшли процедуру ідентифікації та автентифікації</w:t>
      </w:r>
      <w:r w:rsidR="009813B5">
        <w:rPr>
          <w:rFonts w:cs="Times New Roman"/>
          <w:szCs w:val="28"/>
        </w:rPr>
        <w:t>";</w:t>
      </w:r>
    </w:p>
    <w:p w:rsidR="00C24DDE" w:rsidRPr="00233882" w:rsidRDefault="001A2034" w:rsidP="00532A0D">
      <w:pPr>
        <w:ind w:firstLine="709"/>
        <w:jc w:val="both"/>
        <w:rPr>
          <w:rFonts w:cs="Times New Roman"/>
          <w:szCs w:val="28"/>
        </w:rPr>
      </w:pPr>
      <w:r>
        <w:rPr>
          <w:rFonts w:cs="Times New Roman"/>
          <w:szCs w:val="28"/>
        </w:rPr>
        <w:t>10) </w:t>
      </w:r>
      <w:r w:rsidR="00532A0D">
        <w:rPr>
          <w:rFonts w:cs="Times New Roman"/>
          <w:szCs w:val="28"/>
        </w:rPr>
        <w:t xml:space="preserve">у абзаці </w:t>
      </w:r>
      <w:r w:rsidR="00532A0D" w:rsidRPr="00532A0D">
        <w:rPr>
          <w:rFonts w:cs="Times New Roman"/>
          <w:szCs w:val="28"/>
        </w:rPr>
        <w:t>четверт</w:t>
      </w:r>
      <w:r w:rsidR="00532A0D">
        <w:rPr>
          <w:rFonts w:cs="Times New Roman"/>
          <w:szCs w:val="28"/>
        </w:rPr>
        <w:t>ому</w:t>
      </w:r>
      <w:r w:rsidR="00532A0D" w:rsidRPr="00532A0D">
        <w:rPr>
          <w:rFonts w:cs="Times New Roman"/>
          <w:szCs w:val="28"/>
        </w:rPr>
        <w:t xml:space="preserve"> частини четвертої статті 31</w:t>
      </w:r>
      <w:r w:rsidR="00532A0D">
        <w:rPr>
          <w:rFonts w:cs="Times New Roman"/>
          <w:szCs w:val="28"/>
        </w:rPr>
        <w:t xml:space="preserve"> слова</w:t>
      </w:r>
      <w:r w:rsidR="001D72F4">
        <w:rPr>
          <w:rFonts w:cs="Times New Roman"/>
          <w:szCs w:val="28"/>
        </w:rPr>
        <w:t xml:space="preserve"> та цифри</w:t>
      </w:r>
      <w:r w:rsidR="00532A0D">
        <w:rPr>
          <w:rFonts w:cs="Times New Roman"/>
          <w:szCs w:val="28"/>
        </w:rPr>
        <w:t xml:space="preserve"> </w:t>
      </w:r>
      <w:r w:rsidR="001D72F4">
        <w:rPr>
          <w:rFonts w:cs="Times New Roman"/>
          <w:szCs w:val="28"/>
        </w:rPr>
        <w:t>"</w:t>
      </w:r>
      <w:r w:rsidR="001D72F4" w:rsidRPr="001D72F4">
        <w:rPr>
          <w:rFonts w:cs="Times New Roman"/>
          <w:szCs w:val="28"/>
        </w:rPr>
        <w:t>300 тисяч гривень</w:t>
      </w:r>
      <w:r w:rsidR="001D72F4">
        <w:rPr>
          <w:rFonts w:cs="Times New Roman"/>
          <w:szCs w:val="28"/>
        </w:rPr>
        <w:t xml:space="preserve">" замінити словами </w:t>
      </w:r>
      <w:r w:rsidR="008A7A2F">
        <w:rPr>
          <w:rFonts w:cs="Times New Roman"/>
          <w:szCs w:val="28"/>
        </w:rPr>
        <w:t>"</w:t>
      </w:r>
      <w:r w:rsidR="008A7A2F" w:rsidRPr="00233882">
        <w:rPr>
          <w:rFonts w:cs="Times New Roman"/>
          <w:szCs w:val="28"/>
        </w:rPr>
        <w:t>розмір</w:t>
      </w:r>
      <w:r w:rsidR="008A7A2F">
        <w:rPr>
          <w:rFonts w:cs="Times New Roman"/>
          <w:szCs w:val="28"/>
        </w:rPr>
        <w:t>,</w:t>
      </w:r>
      <w:r w:rsidR="008A7A2F" w:rsidRPr="00233882">
        <w:rPr>
          <w:rFonts w:cs="Times New Roman"/>
          <w:szCs w:val="28"/>
        </w:rPr>
        <w:t xml:space="preserve"> встановлений Кабінетом Міністрів України</w:t>
      </w:r>
      <w:r w:rsidR="008A7A2F">
        <w:rPr>
          <w:rFonts w:cs="Times New Roman"/>
          <w:szCs w:val="28"/>
        </w:rPr>
        <w:t>"</w:t>
      </w:r>
    </w:p>
    <w:p w:rsidR="00C24DDE" w:rsidRPr="00233882" w:rsidRDefault="001A2034" w:rsidP="00AF1768">
      <w:pPr>
        <w:ind w:firstLine="709"/>
        <w:jc w:val="both"/>
        <w:rPr>
          <w:rFonts w:cs="Times New Roman"/>
          <w:szCs w:val="28"/>
        </w:rPr>
      </w:pPr>
      <w:r>
        <w:rPr>
          <w:rFonts w:cs="Times New Roman"/>
          <w:szCs w:val="28"/>
        </w:rPr>
        <w:t>11) </w:t>
      </w:r>
      <w:r w:rsidR="00AF1768">
        <w:rPr>
          <w:rFonts w:cs="Times New Roman"/>
          <w:szCs w:val="28"/>
        </w:rPr>
        <w:t xml:space="preserve">частину </w:t>
      </w:r>
      <w:r w:rsidR="00AF1768" w:rsidRPr="00233882">
        <w:rPr>
          <w:rFonts w:cs="Times New Roman"/>
          <w:szCs w:val="28"/>
        </w:rPr>
        <w:t>сьом</w:t>
      </w:r>
      <w:r w:rsidR="00AF1768">
        <w:rPr>
          <w:rFonts w:cs="Times New Roman"/>
          <w:szCs w:val="28"/>
        </w:rPr>
        <w:t>у</w:t>
      </w:r>
      <w:r w:rsidR="00AF1768" w:rsidRPr="00233882">
        <w:rPr>
          <w:rFonts w:cs="Times New Roman"/>
          <w:szCs w:val="28"/>
        </w:rPr>
        <w:t xml:space="preserve"> статті 32</w:t>
      </w:r>
      <w:r w:rsidR="00AF1768">
        <w:rPr>
          <w:rFonts w:cs="Times New Roman"/>
          <w:szCs w:val="28"/>
        </w:rPr>
        <w:t xml:space="preserve"> </w:t>
      </w:r>
      <w:r w:rsidR="005A1DA7">
        <w:rPr>
          <w:rFonts w:cs="Times New Roman"/>
          <w:szCs w:val="28"/>
        </w:rPr>
        <w:t>після слів "</w:t>
      </w:r>
      <w:r w:rsidR="005A1DA7" w:rsidRPr="005A1DA7">
        <w:rPr>
          <w:rFonts w:cs="Times New Roman"/>
          <w:szCs w:val="28"/>
        </w:rPr>
        <w:t>відповідно до закону</w:t>
      </w:r>
      <w:r w:rsidR="005A1DA7">
        <w:rPr>
          <w:rFonts w:cs="Times New Roman"/>
          <w:szCs w:val="28"/>
        </w:rPr>
        <w:t>" доповнити словами "</w:t>
      </w:r>
      <w:r w:rsidR="005A1DA7" w:rsidRPr="005A1DA7">
        <w:rPr>
          <w:rFonts w:cs="Times New Roman"/>
          <w:szCs w:val="28"/>
        </w:rPr>
        <w:t>, або під час реєстрації документів, що дають право на виконання підготовчих та будівельних робіт і засвідчують прийняття в експлуатацію закінчених будівництвом об’єктів</w:t>
      </w:r>
      <w:r w:rsidR="005A1DA7">
        <w:rPr>
          <w:rFonts w:cs="Times New Roman"/>
          <w:szCs w:val="28"/>
        </w:rPr>
        <w:t>";</w:t>
      </w:r>
    </w:p>
    <w:p w:rsidR="00C24DDE" w:rsidRPr="00233882" w:rsidRDefault="001A2034" w:rsidP="00183F08">
      <w:pPr>
        <w:ind w:firstLine="709"/>
        <w:jc w:val="both"/>
        <w:rPr>
          <w:rFonts w:cs="Times New Roman"/>
          <w:szCs w:val="28"/>
        </w:rPr>
      </w:pPr>
      <w:r>
        <w:rPr>
          <w:rFonts w:cs="Times New Roman"/>
          <w:szCs w:val="28"/>
        </w:rPr>
        <w:t>12) </w:t>
      </w:r>
      <w:r w:rsidR="00183F08">
        <w:rPr>
          <w:rFonts w:cs="Times New Roman"/>
          <w:szCs w:val="28"/>
        </w:rPr>
        <w:t xml:space="preserve">у </w:t>
      </w:r>
      <w:r w:rsidR="00205502">
        <w:rPr>
          <w:rFonts w:cs="Times New Roman"/>
          <w:szCs w:val="28"/>
        </w:rPr>
        <w:t>с</w:t>
      </w:r>
      <w:r w:rsidR="00183F08">
        <w:rPr>
          <w:rFonts w:cs="Times New Roman"/>
          <w:szCs w:val="28"/>
        </w:rPr>
        <w:t>татті 34:</w:t>
      </w:r>
      <w:r w:rsidR="00C24DDE" w:rsidRPr="00233882">
        <w:rPr>
          <w:rFonts w:cs="Times New Roman"/>
          <w:szCs w:val="28"/>
        </w:rPr>
        <w:t xml:space="preserve"> </w:t>
      </w:r>
    </w:p>
    <w:p w:rsidR="00C24DDE" w:rsidRDefault="00CF635B" w:rsidP="00CF635B">
      <w:pPr>
        <w:ind w:firstLine="851"/>
        <w:jc w:val="both"/>
        <w:rPr>
          <w:rFonts w:cs="Times New Roman"/>
          <w:szCs w:val="28"/>
        </w:rPr>
      </w:pPr>
      <w:r>
        <w:rPr>
          <w:rFonts w:cs="Times New Roman"/>
          <w:szCs w:val="28"/>
        </w:rPr>
        <w:t xml:space="preserve">у пункті </w:t>
      </w:r>
      <w:r w:rsidR="00C24DDE" w:rsidRPr="00233882">
        <w:rPr>
          <w:rFonts w:cs="Times New Roman"/>
          <w:szCs w:val="28"/>
        </w:rPr>
        <w:t>1</w:t>
      </w:r>
      <w:r>
        <w:rPr>
          <w:rFonts w:cs="Times New Roman"/>
          <w:szCs w:val="28"/>
        </w:rPr>
        <w:t xml:space="preserve"> частини першої слова "</w:t>
      </w:r>
      <w:r w:rsidRPr="00CF635B">
        <w:rPr>
          <w:rFonts w:cs="Times New Roman"/>
          <w:szCs w:val="28"/>
        </w:rPr>
        <w:t>відповідному органу державного архітектурно-будівельного контролю</w:t>
      </w:r>
      <w:r>
        <w:rPr>
          <w:rFonts w:cs="Times New Roman"/>
          <w:szCs w:val="28"/>
        </w:rPr>
        <w:t>" замінити словами "</w:t>
      </w:r>
      <w:r w:rsidRPr="00CF635B">
        <w:rPr>
          <w:rFonts w:cs="Times New Roman"/>
          <w:szCs w:val="28"/>
        </w:rPr>
        <w:t>суб’єкту державної реєстрації у сфері містобудівної діяльності</w:t>
      </w:r>
      <w:r>
        <w:rPr>
          <w:rFonts w:cs="Times New Roman"/>
          <w:szCs w:val="28"/>
        </w:rPr>
        <w:t>";</w:t>
      </w:r>
    </w:p>
    <w:p w:rsidR="00F4632B" w:rsidRPr="00233882" w:rsidRDefault="00F4632B" w:rsidP="00CF635B">
      <w:pPr>
        <w:ind w:firstLine="851"/>
        <w:jc w:val="both"/>
        <w:rPr>
          <w:rFonts w:cs="Times New Roman"/>
          <w:szCs w:val="28"/>
        </w:rPr>
      </w:pPr>
      <w:r>
        <w:rPr>
          <w:rFonts w:cs="Times New Roman"/>
          <w:szCs w:val="28"/>
        </w:rPr>
        <w:lastRenderedPageBreak/>
        <w:t>у пункті 3 частини першої слова "</w:t>
      </w:r>
      <w:r w:rsidRPr="00F4632B">
        <w:rPr>
          <w:rFonts w:cs="Times New Roman"/>
          <w:szCs w:val="28"/>
        </w:rPr>
        <w:t>органом державного архітектурно-будівельного контролю</w:t>
      </w:r>
      <w:r>
        <w:rPr>
          <w:rFonts w:cs="Times New Roman"/>
          <w:szCs w:val="28"/>
        </w:rPr>
        <w:t>" замінити словами</w:t>
      </w:r>
      <w:r w:rsidR="008B391D">
        <w:rPr>
          <w:rFonts w:cs="Times New Roman"/>
          <w:szCs w:val="28"/>
        </w:rPr>
        <w:t xml:space="preserve"> </w:t>
      </w:r>
      <w:r w:rsidR="005C0C1F">
        <w:rPr>
          <w:rFonts w:cs="Times New Roman"/>
          <w:szCs w:val="28"/>
        </w:rPr>
        <w:t>"</w:t>
      </w:r>
      <w:r w:rsidR="005C0C1F" w:rsidRPr="005C0C1F">
        <w:rPr>
          <w:rFonts w:cs="Times New Roman"/>
          <w:szCs w:val="28"/>
        </w:rPr>
        <w:t>суб’єктом державної реєстрації у сфері містобудівної діяльності</w:t>
      </w:r>
      <w:r w:rsidR="005C0C1F">
        <w:rPr>
          <w:rFonts w:cs="Times New Roman"/>
          <w:szCs w:val="28"/>
        </w:rPr>
        <w:t>";</w:t>
      </w:r>
    </w:p>
    <w:p w:rsidR="00C24DDE" w:rsidRPr="00233882" w:rsidRDefault="0018298C" w:rsidP="004D0B6D">
      <w:pPr>
        <w:ind w:firstLine="993"/>
        <w:jc w:val="both"/>
        <w:rPr>
          <w:rFonts w:cs="Times New Roman"/>
          <w:szCs w:val="28"/>
        </w:rPr>
      </w:pPr>
      <w:r>
        <w:rPr>
          <w:rFonts w:cs="Times New Roman"/>
          <w:szCs w:val="28"/>
        </w:rPr>
        <w:t xml:space="preserve">у </w:t>
      </w:r>
      <w:r w:rsidR="004D0B6D">
        <w:rPr>
          <w:rFonts w:cs="Times New Roman"/>
          <w:szCs w:val="28"/>
        </w:rPr>
        <w:t xml:space="preserve">абзаці першому </w:t>
      </w:r>
      <w:r>
        <w:rPr>
          <w:rFonts w:cs="Times New Roman"/>
          <w:szCs w:val="28"/>
        </w:rPr>
        <w:t>частин</w:t>
      </w:r>
      <w:r w:rsidR="004D0B6D">
        <w:rPr>
          <w:rFonts w:cs="Times New Roman"/>
          <w:szCs w:val="28"/>
        </w:rPr>
        <w:t>и</w:t>
      </w:r>
      <w:r>
        <w:rPr>
          <w:rFonts w:cs="Times New Roman"/>
          <w:szCs w:val="28"/>
        </w:rPr>
        <w:t xml:space="preserve"> трет</w:t>
      </w:r>
      <w:r w:rsidR="004D0B6D">
        <w:rPr>
          <w:rFonts w:cs="Times New Roman"/>
          <w:szCs w:val="28"/>
        </w:rPr>
        <w:t>ьої</w:t>
      </w:r>
      <w:r>
        <w:rPr>
          <w:rFonts w:cs="Times New Roman"/>
          <w:szCs w:val="28"/>
        </w:rPr>
        <w:t xml:space="preserve"> </w:t>
      </w:r>
      <w:r w:rsidR="00EA38B5">
        <w:rPr>
          <w:rFonts w:cs="Times New Roman"/>
          <w:szCs w:val="28"/>
        </w:rPr>
        <w:t>слова "</w:t>
      </w:r>
      <w:r w:rsidR="00EA38B5" w:rsidRPr="00EA38B5">
        <w:rPr>
          <w:rFonts w:cs="Times New Roman"/>
          <w:szCs w:val="28"/>
        </w:rPr>
        <w:t>що реалізує державну політику з питань державного архітектурно-будівельного контролю та нагляду</w:t>
      </w:r>
      <w:r w:rsidR="00EA38B5">
        <w:rPr>
          <w:rFonts w:cs="Times New Roman"/>
          <w:szCs w:val="28"/>
        </w:rPr>
        <w:t>"</w:t>
      </w:r>
      <w:r w:rsidR="00534DA5">
        <w:rPr>
          <w:rFonts w:cs="Times New Roman"/>
          <w:szCs w:val="28"/>
        </w:rPr>
        <w:t xml:space="preserve"> замінити словами "</w:t>
      </w:r>
      <w:r w:rsidR="00534DA5" w:rsidRPr="00534DA5">
        <w:rPr>
          <w:rFonts w:cs="Times New Roman"/>
          <w:szCs w:val="28"/>
        </w:rPr>
        <w:t>який реалізує державну політику з питань державного архітектурно-будівельного контролю та нагляду в частині надання (отримання, реєстрації), відмови у видачі чи анулювання (скасування) документів, що дають право на виконання підготовчих та будівельних робіт, прийняття в експлуатацію закінчених будівництвом об’єктів</w:t>
      </w:r>
      <w:r w:rsidR="00534DA5">
        <w:rPr>
          <w:rFonts w:cs="Times New Roman"/>
          <w:szCs w:val="28"/>
        </w:rPr>
        <w:t>"</w:t>
      </w:r>
      <w:r w:rsidR="004A5F07">
        <w:rPr>
          <w:rFonts w:cs="Times New Roman"/>
          <w:szCs w:val="28"/>
        </w:rPr>
        <w:t>, після слів "</w:t>
      </w:r>
      <w:r w:rsidR="004A5F07" w:rsidRPr="004A5F07">
        <w:rPr>
          <w:rFonts w:cs="Times New Roman"/>
          <w:szCs w:val="28"/>
        </w:rPr>
        <w:t>що забезпечує формування</w:t>
      </w:r>
      <w:r w:rsidR="004A5F07">
        <w:rPr>
          <w:rFonts w:cs="Times New Roman"/>
          <w:szCs w:val="28"/>
        </w:rPr>
        <w:t xml:space="preserve">" доповнити словами </w:t>
      </w:r>
      <w:r w:rsidR="004F0DF2">
        <w:rPr>
          <w:rFonts w:cs="Times New Roman"/>
          <w:szCs w:val="28"/>
        </w:rPr>
        <w:t>"</w:t>
      </w:r>
      <w:r w:rsidR="004A5F07" w:rsidRPr="004A5F07">
        <w:rPr>
          <w:rFonts w:cs="Times New Roman"/>
          <w:szCs w:val="28"/>
        </w:rPr>
        <w:t>та реалізує державну політику</w:t>
      </w:r>
      <w:r w:rsidR="004F0DF2">
        <w:rPr>
          <w:rFonts w:cs="Times New Roman"/>
          <w:szCs w:val="28"/>
        </w:rPr>
        <w:t>";</w:t>
      </w:r>
    </w:p>
    <w:p w:rsidR="004F0DF2" w:rsidRDefault="004F0DF2" w:rsidP="00F6374E">
      <w:pPr>
        <w:ind w:firstLine="709"/>
        <w:jc w:val="both"/>
        <w:rPr>
          <w:rFonts w:cs="Times New Roman"/>
          <w:szCs w:val="28"/>
        </w:rPr>
      </w:pPr>
      <w:r>
        <w:rPr>
          <w:rFonts w:cs="Times New Roman"/>
          <w:szCs w:val="28"/>
        </w:rPr>
        <w:t>1</w:t>
      </w:r>
      <w:r w:rsidR="00B71D47">
        <w:rPr>
          <w:rFonts w:cs="Times New Roman"/>
          <w:szCs w:val="28"/>
        </w:rPr>
        <w:t>3) </w:t>
      </w:r>
      <w:r>
        <w:rPr>
          <w:rFonts w:cs="Times New Roman"/>
          <w:szCs w:val="28"/>
        </w:rPr>
        <w:t>у стаття 35</w:t>
      </w:r>
      <w:r w:rsidR="00EB79A4">
        <w:rPr>
          <w:rFonts w:cs="Times New Roman"/>
          <w:szCs w:val="28"/>
        </w:rPr>
        <w:t>:</w:t>
      </w:r>
    </w:p>
    <w:p w:rsidR="00F97240" w:rsidRDefault="00F97240" w:rsidP="00F97240">
      <w:pPr>
        <w:ind w:firstLine="851"/>
        <w:jc w:val="both"/>
        <w:rPr>
          <w:rFonts w:cs="Times New Roman"/>
          <w:szCs w:val="28"/>
        </w:rPr>
      </w:pPr>
      <w:r>
        <w:rPr>
          <w:rFonts w:cs="Times New Roman"/>
          <w:szCs w:val="28"/>
        </w:rPr>
        <w:t>у ч</w:t>
      </w:r>
      <w:r w:rsidR="00C24DDE" w:rsidRPr="00233882">
        <w:rPr>
          <w:rFonts w:cs="Times New Roman"/>
          <w:szCs w:val="28"/>
        </w:rPr>
        <w:t>астин</w:t>
      </w:r>
      <w:r>
        <w:rPr>
          <w:rFonts w:cs="Times New Roman"/>
          <w:szCs w:val="28"/>
        </w:rPr>
        <w:t>і</w:t>
      </w:r>
      <w:r w:rsidR="00C24DDE" w:rsidRPr="00233882">
        <w:rPr>
          <w:rFonts w:cs="Times New Roman"/>
          <w:szCs w:val="28"/>
        </w:rPr>
        <w:t xml:space="preserve"> перш</w:t>
      </w:r>
      <w:r>
        <w:rPr>
          <w:rFonts w:cs="Times New Roman"/>
          <w:szCs w:val="28"/>
        </w:rPr>
        <w:t>ій</w:t>
      </w:r>
      <w:r w:rsidR="00C24DDE" w:rsidRPr="00233882">
        <w:rPr>
          <w:rFonts w:cs="Times New Roman"/>
          <w:szCs w:val="28"/>
        </w:rPr>
        <w:t xml:space="preserve"> </w:t>
      </w:r>
      <w:r w:rsidR="0020225C">
        <w:rPr>
          <w:rFonts w:cs="Times New Roman"/>
          <w:szCs w:val="28"/>
        </w:rPr>
        <w:t>сло</w:t>
      </w:r>
      <w:r w:rsidR="001F540D">
        <w:rPr>
          <w:rFonts w:cs="Times New Roman"/>
          <w:szCs w:val="28"/>
        </w:rPr>
        <w:t>в</w:t>
      </w:r>
      <w:r w:rsidR="0020225C">
        <w:rPr>
          <w:rFonts w:cs="Times New Roman"/>
          <w:szCs w:val="28"/>
        </w:rPr>
        <w:t>а</w:t>
      </w:r>
      <w:r w:rsidR="001F540D">
        <w:rPr>
          <w:rFonts w:cs="Times New Roman"/>
          <w:szCs w:val="28"/>
        </w:rPr>
        <w:t xml:space="preserve"> "</w:t>
      </w:r>
      <w:r w:rsidR="001F540D" w:rsidRPr="001F540D">
        <w:rPr>
          <w:rFonts w:cs="Times New Roman"/>
          <w:szCs w:val="28"/>
        </w:rPr>
        <w:t>органу державного архітектурно-будівельного контролю</w:t>
      </w:r>
      <w:r w:rsidR="0020225C">
        <w:rPr>
          <w:rFonts w:cs="Times New Roman"/>
          <w:szCs w:val="28"/>
        </w:rPr>
        <w:t xml:space="preserve">" замінити словами </w:t>
      </w:r>
      <w:r w:rsidR="00D5741D">
        <w:rPr>
          <w:rFonts w:cs="Times New Roman"/>
          <w:szCs w:val="28"/>
        </w:rPr>
        <w:t>"</w:t>
      </w:r>
      <w:r w:rsidR="00D5741D" w:rsidRPr="00D5741D">
        <w:rPr>
          <w:rFonts w:cs="Times New Roman"/>
          <w:szCs w:val="28"/>
        </w:rPr>
        <w:t>суб’єкта державної реєстрації у сфері містобудівної діяльності</w:t>
      </w:r>
      <w:r w:rsidR="00D5741D">
        <w:rPr>
          <w:rFonts w:cs="Times New Roman"/>
          <w:szCs w:val="28"/>
        </w:rPr>
        <w:t>"</w:t>
      </w:r>
      <w:r w:rsidR="00B67BB9">
        <w:rPr>
          <w:rFonts w:cs="Times New Roman"/>
          <w:szCs w:val="28"/>
        </w:rPr>
        <w:t>;</w:t>
      </w:r>
    </w:p>
    <w:p w:rsidR="00C24DDE" w:rsidRPr="00233882" w:rsidRDefault="00543DDC" w:rsidP="00F6374E">
      <w:pPr>
        <w:ind w:firstLine="709"/>
        <w:jc w:val="both"/>
        <w:rPr>
          <w:rFonts w:cs="Times New Roman"/>
          <w:szCs w:val="28"/>
        </w:rPr>
      </w:pPr>
      <w:r>
        <w:rPr>
          <w:rFonts w:cs="Times New Roman"/>
          <w:szCs w:val="28"/>
        </w:rPr>
        <w:t>у абзаці першому частини п'ятої</w:t>
      </w:r>
      <w:r w:rsidR="00C24DDE" w:rsidRPr="00233882">
        <w:rPr>
          <w:rFonts w:cs="Times New Roman"/>
          <w:szCs w:val="28"/>
        </w:rPr>
        <w:t xml:space="preserve"> </w:t>
      </w:r>
      <w:r>
        <w:rPr>
          <w:rFonts w:cs="Times New Roman"/>
          <w:szCs w:val="28"/>
        </w:rPr>
        <w:t xml:space="preserve">слова </w:t>
      </w:r>
      <w:r w:rsidR="006F76BE">
        <w:rPr>
          <w:rFonts w:cs="Times New Roman"/>
          <w:szCs w:val="28"/>
        </w:rPr>
        <w:t>"</w:t>
      </w:r>
      <w:r w:rsidR="006F76BE" w:rsidRPr="006F76BE">
        <w:rPr>
          <w:rFonts w:cs="Times New Roman"/>
          <w:szCs w:val="28"/>
        </w:rPr>
        <w:t>відповідний орган державного архітектурно-будівельного контролю</w:t>
      </w:r>
      <w:r w:rsidR="006F76BE">
        <w:rPr>
          <w:rFonts w:cs="Times New Roman"/>
          <w:szCs w:val="28"/>
        </w:rPr>
        <w:t>" замінити словами "</w:t>
      </w:r>
      <w:r w:rsidR="006F76BE" w:rsidRPr="00233882">
        <w:rPr>
          <w:rFonts w:cs="Times New Roman"/>
          <w:szCs w:val="28"/>
        </w:rPr>
        <w:t>суб’єкта державної реєстрації у сфері містобудівної діяльності</w:t>
      </w:r>
      <w:r w:rsidR="006F76BE">
        <w:rPr>
          <w:rFonts w:cs="Times New Roman"/>
          <w:szCs w:val="28"/>
        </w:rPr>
        <w:t>";</w:t>
      </w:r>
    </w:p>
    <w:p w:rsidR="00DB6C8C" w:rsidRDefault="006E6EF9" w:rsidP="00DB6C8C">
      <w:pPr>
        <w:ind w:firstLine="851"/>
        <w:jc w:val="both"/>
        <w:rPr>
          <w:rFonts w:cs="Times New Roman"/>
          <w:szCs w:val="28"/>
        </w:rPr>
      </w:pPr>
      <w:r>
        <w:rPr>
          <w:rFonts w:cs="Times New Roman"/>
          <w:szCs w:val="28"/>
        </w:rPr>
        <w:t>ч</w:t>
      </w:r>
      <w:r w:rsidR="00C24DDE" w:rsidRPr="00233882">
        <w:rPr>
          <w:rFonts w:cs="Times New Roman"/>
          <w:szCs w:val="28"/>
        </w:rPr>
        <w:t>астин</w:t>
      </w:r>
      <w:r w:rsidR="00DB6C8C">
        <w:rPr>
          <w:rFonts w:cs="Times New Roman"/>
          <w:szCs w:val="28"/>
        </w:rPr>
        <w:t xml:space="preserve">у </w:t>
      </w:r>
      <w:r w:rsidR="00C24DDE" w:rsidRPr="00233882">
        <w:rPr>
          <w:rFonts w:cs="Times New Roman"/>
          <w:szCs w:val="28"/>
        </w:rPr>
        <w:t>дев'ят</w:t>
      </w:r>
      <w:r w:rsidR="00DB6C8C">
        <w:rPr>
          <w:rFonts w:cs="Times New Roman"/>
          <w:szCs w:val="28"/>
        </w:rPr>
        <w:t>у</w:t>
      </w:r>
      <w:r w:rsidR="00C24DDE" w:rsidRPr="00233882">
        <w:rPr>
          <w:rFonts w:cs="Times New Roman"/>
          <w:szCs w:val="28"/>
        </w:rPr>
        <w:t xml:space="preserve"> </w:t>
      </w:r>
      <w:r w:rsidR="00DB6C8C">
        <w:rPr>
          <w:rFonts w:cs="Times New Roman"/>
          <w:szCs w:val="28"/>
        </w:rPr>
        <w:t>викласти в такій редакції:</w:t>
      </w:r>
    </w:p>
    <w:p w:rsidR="00C24DDE" w:rsidRPr="00233882" w:rsidRDefault="00DB6C8C" w:rsidP="00DB6C8C">
      <w:pPr>
        <w:ind w:firstLine="1134"/>
        <w:jc w:val="both"/>
        <w:rPr>
          <w:rFonts w:cs="Times New Roman"/>
          <w:szCs w:val="28"/>
        </w:rPr>
      </w:pPr>
      <w:r>
        <w:rPr>
          <w:rFonts w:cs="Times New Roman"/>
          <w:szCs w:val="28"/>
        </w:rPr>
        <w:t>"</w:t>
      </w:r>
      <w:r w:rsidR="00C24DDE" w:rsidRPr="00233882">
        <w:rPr>
          <w:rFonts w:cs="Times New Roman"/>
          <w:szCs w:val="28"/>
        </w:rPr>
        <w:t>9. Право на початок виконання підготовчих робіт, набуте на підставі поданого повідомлення, може бути скасовано суб’єктом державної реєстрації у сфері містобудівної діяльності, у разі:</w:t>
      </w:r>
    </w:p>
    <w:p w:rsidR="00C24DDE" w:rsidRPr="00233882" w:rsidRDefault="00C24DDE" w:rsidP="00577F37">
      <w:pPr>
        <w:ind w:firstLine="1134"/>
        <w:jc w:val="both"/>
        <w:rPr>
          <w:rFonts w:cs="Times New Roman"/>
          <w:szCs w:val="28"/>
        </w:rPr>
      </w:pPr>
      <w:r w:rsidRPr="00233882">
        <w:rPr>
          <w:rFonts w:cs="Times New Roman"/>
          <w:szCs w:val="28"/>
        </w:rPr>
        <w:t>1) подання замовником заяви про скасування повідомлення про початок виконання підготовчих робіт;</w:t>
      </w:r>
    </w:p>
    <w:p w:rsidR="00C24DDE" w:rsidRPr="00233882" w:rsidRDefault="00C24DDE" w:rsidP="00577F37">
      <w:pPr>
        <w:ind w:firstLine="1134"/>
        <w:jc w:val="both"/>
        <w:rPr>
          <w:rFonts w:cs="Times New Roman"/>
          <w:szCs w:val="28"/>
        </w:rPr>
      </w:pPr>
      <w:r w:rsidRPr="00233882">
        <w:rPr>
          <w:rFonts w:cs="Times New Roman"/>
          <w:szCs w:val="28"/>
        </w:rPr>
        <w:t>2) отримання відомостей про ліквідацію юридичної особи, що є замовником;</w:t>
      </w:r>
    </w:p>
    <w:p w:rsidR="00C24DDE" w:rsidRPr="00233882" w:rsidRDefault="00C24DDE" w:rsidP="00F6374E">
      <w:pPr>
        <w:ind w:firstLine="709"/>
        <w:jc w:val="both"/>
        <w:rPr>
          <w:rFonts w:cs="Times New Roman"/>
          <w:szCs w:val="28"/>
        </w:rPr>
      </w:pPr>
      <w:r w:rsidRPr="00233882">
        <w:rPr>
          <w:rFonts w:cs="Times New Roman"/>
          <w:szCs w:val="28"/>
        </w:rPr>
        <w:t>Право на початок виконання підготовчих робіт, набуте на підставі поданого повідомлення, може бути скасовано центральним органом виконавчої влади, який реалізує державну політику з питань державного архітектурно-будівельного контролю та нагляду (крім надання (отримання, реєстрації), відмов у видачі чи анулювання (скасування) документів, що дають право на виконання підготовчих та будівельних робіт, прийняття в експлуатацію закінчених будівництвом об’єктів), у порядку встановленому Кабінетом Міністрів України, у разі:</w:t>
      </w:r>
    </w:p>
    <w:p w:rsidR="00C24DDE" w:rsidRPr="00233882" w:rsidRDefault="00C24DDE" w:rsidP="00577F37">
      <w:pPr>
        <w:ind w:firstLine="1134"/>
        <w:jc w:val="both"/>
        <w:rPr>
          <w:rFonts w:cs="Times New Roman"/>
          <w:szCs w:val="28"/>
        </w:rPr>
      </w:pPr>
      <w:r w:rsidRPr="00233882">
        <w:rPr>
          <w:rFonts w:cs="Times New Roman"/>
          <w:szCs w:val="28"/>
        </w:rPr>
        <w:t xml:space="preserve">1) встановлення під час перевірки порушень вимог містобудівної документації, містобудівних умов та обмежень, невідповідності об’єкта </w:t>
      </w:r>
      <w:r w:rsidRPr="00233882">
        <w:rPr>
          <w:rFonts w:cs="Times New Roman"/>
          <w:szCs w:val="28"/>
        </w:rPr>
        <w:lastRenderedPageBreak/>
        <w:t>будівництва проектній документації на будівництво такого об’єкта та вимогам будівельних норм, стандартів і правил, порушень містобудівного законодавства у разі невиконання вимог приписів посадових осіб органів державного архітектурно-будівельного контролю або центрального органу виконавчої влади, який реалізує державну політику з питань державного архітектурно-будівельного контролю та нагляду (крім надання (отримання, реєстрації), відмов у видачі чи анулювання (скасування) документів, що дають право на виконання підготовчих та будівельних робіт, прийняття в експлуатацію закінчених будівництвом об’єктів).</w:t>
      </w:r>
    </w:p>
    <w:p w:rsidR="00C24DDE" w:rsidRPr="00233882" w:rsidRDefault="00C24DDE" w:rsidP="00F6374E">
      <w:pPr>
        <w:ind w:firstLine="709"/>
        <w:jc w:val="both"/>
        <w:rPr>
          <w:rFonts w:cs="Times New Roman"/>
          <w:szCs w:val="28"/>
        </w:rPr>
      </w:pPr>
      <w:r w:rsidRPr="00233882">
        <w:rPr>
          <w:rFonts w:cs="Times New Roman"/>
          <w:szCs w:val="28"/>
        </w:rPr>
        <w:t>Відомості про скасування права на виконання підгото</w:t>
      </w:r>
      <w:r w:rsidR="00001E12">
        <w:rPr>
          <w:rFonts w:cs="Times New Roman"/>
          <w:szCs w:val="28"/>
        </w:rPr>
        <w:t>вчих робіт вносяться до реєстру";</w:t>
      </w:r>
    </w:p>
    <w:p w:rsidR="00C24DDE" w:rsidRPr="00233882" w:rsidRDefault="00577F37" w:rsidP="00F6374E">
      <w:pPr>
        <w:ind w:firstLine="709"/>
        <w:jc w:val="both"/>
        <w:rPr>
          <w:rFonts w:cs="Times New Roman"/>
          <w:szCs w:val="28"/>
        </w:rPr>
      </w:pPr>
      <w:r>
        <w:rPr>
          <w:rFonts w:cs="Times New Roman"/>
          <w:szCs w:val="28"/>
        </w:rPr>
        <w:t>14) </w:t>
      </w:r>
      <w:r w:rsidR="00001E12">
        <w:rPr>
          <w:rFonts w:cs="Times New Roman"/>
          <w:szCs w:val="28"/>
        </w:rPr>
        <w:t>у статті</w:t>
      </w:r>
      <w:r w:rsidR="00C24DDE" w:rsidRPr="00233882">
        <w:rPr>
          <w:rFonts w:cs="Times New Roman"/>
          <w:szCs w:val="28"/>
        </w:rPr>
        <w:t xml:space="preserve"> 36</w:t>
      </w:r>
      <w:r w:rsidR="00001E12">
        <w:rPr>
          <w:rFonts w:cs="Times New Roman"/>
          <w:szCs w:val="28"/>
        </w:rPr>
        <w:t>:</w:t>
      </w:r>
    </w:p>
    <w:p w:rsidR="00C24DDE" w:rsidRPr="00233882" w:rsidRDefault="00A549B4" w:rsidP="00A549B4">
      <w:pPr>
        <w:ind w:firstLine="851"/>
        <w:jc w:val="both"/>
        <w:rPr>
          <w:rFonts w:cs="Times New Roman"/>
          <w:szCs w:val="28"/>
        </w:rPr>
      </w:pPr>
      <w:r>
        <w:rPr>
          <w:rFonts w:cs="Times New Roman"/>
          <w:szCs w:val="28"/>
        </w:rPr>
        <w:t xml:space="preserve">у абзаці другому </w:t>
      </w:r>
      <w:r w:rsidR="00001E12">
        <w:rPr>
          <w:rFonts w:cs="Times New Roman"/>
          <w:szCs w:val="28"/>
        </w:rPr>
        <w:t>ч</w:t>
      </w:r>
      <w:r>
        <w:rPr>
          <w:rFonts w:cs="Times New Roman"/>
          <w:szCs w:val="28"/>
        </w:rPr>
        <w:t>астини другої</w:t>
      </w:r>
      <w:r w:rsidR="00C24DDE" w:rsidRPr="00233882">
        <w:rPr>
          <w:rFonts w:cs="Times New Roman"/>
          <w:szCs w:val="28"/>
        </w:rPr>
        <w:t xml:space="preserve"> </w:t>
      </w:r>
      <w:r w:rsidR="00E20383">
        <w:rPr>
          <w:rFonts w:cs="Times New Roman"/>
          <w:szCs w:val="28"/>
        </w:rPr>
        <w:t>слова "</w:t>
      </w:r>
      <w:r w:rsidR="00E20383" w:rsidRPr="00E20383">
        <w:rPr>
          <w:rFonts w:cs="Times New Roman"/>
          <w:szCs w:val="28"/>
        </w:rPr>
        <w:t>відповідного органу державного архітектурно-будівельного контролю</w:t>
      </w:r>
      <w:r w:rsidR="00E20383">
        <w:rPr>
          <w:rFonts w:cs="Times New Roman"/>
          <w:szCs w:val="28"/>
        </w:rPr>
        <w:t>" замінити словами "</w:t>
      </w:r>
      <w:r w:rsidR="00E20383" w:rsidRPr="00233882">
        <w:rPr>
          <w:rFonts w:cs="Times New Roman"/>
          <w:szCs w:val="28"/>
        </w:rPr>
        <w:t>суб’єкта державної реєстрації у сфері містобудівної діяльності</w:t>
      </w:r>
      <w:r w:rsidR="00E20383">
        <w:rPr>
          <w:rFonts w:cs="Times New Roman"/>
          <w:szCs w:val="28"/>
        </w:rPr>
        <w:t>";</w:t>
      </w:r>
    </w:p>
    <w:p w:rsidR="00C24DDE" w:rsidRPr="00233882" w:rsidRDefault="00A53C4A" w:rsidP="00E20383">
      <w:pPr>
        <w:ind w:firstLine="851"/>
        <w:jc w:val="both"/>
        <w:rPr>
          <w:rFonts w:cs="Times New Roman"/>
          <w:szCs w:val="28"/>
        </w:rPr>
      </w:pPr>
      <w:r>
        <w:rPr>
          <w:rFonts w:cs="Times New Roman"/>
          <w:szCs w:val="28"/>
        </w:rPr>
        <w:t xml:space="preserve">у </w:t>
      </w:r>
      <w:r w:rsidR="00E20383">
        <w:rPr>
          <w:rFonts w:cs="Times New Roman"/>
          <w:szCs w:val="28"/>
        </w:rPr>
        <w:t>ч</w:t>
      </w:r>
      <w:r w:rsidR="00C24DDE" w:rsidRPr="00233882">
        <w:rPr>
          <w:rFonts w:cs="Times New Roman"/>
          <w:szCs w:val="28"/>
        </w:rPr>
        <w:t>астин</w:t>
      </w:r>
      <w:r>
        <w:rPr>
          <w:rFonts w:cs="Times New Roman"/>
          <w:szCs w:val="28"/>
        </w:rPr>
        <w:t>і</w:t>
      </w:r>
      <w:r w:rsidR="00C24DDE" w:rsidRPr="00233882">
        <w:rPr>
          <w:rFonts w:cs="Times New Roman"/>
          <w:szCs w:val="28"/>
        </w:rPr>
        <w:t xml:space="preserve"> шоста </w:t>
      </w:r>
      <w:r>
        <w:rPr>
          <w:rFonts w:cs="Times New Roman"/>
          <w:szCs w:val="28"/>
        </w:rPr>
        <w:t>слова "</w:t>
      </w:r>
      <w:r w:rsidRPr="00A53C4A">
        <w:rPr>
          <w:rFonts w:cs="Times New Roman"/>
          <w:szCs w:val="28"/>
        </w:rPr>
        <w:t>відповідний орган державного архітектурно-будівельного контролю</w:t>
      </w:r>
      <w:r>
        <w:rPr>
          <w:rFonts w:cs="Times New Roman"/>
          <w:szCs w:val="28"/>
        </w:rPr>
        <w:t xml:space="preserve">" замінити словами </w:t>
      </w:r>
      <w:r w:rsidR="00AE5646">
        <w:rPr>
          <w:rFonts w:cs="Times New Roman"/>
          <w:szCs w:val="28"/>
        </w:rPr>
        <w:t>"</w:t>
      </w:r>
      <w:r w:rsidR="00AE5646" w:rsidRPr="00AE5646">
        <w:rPr>
          <w:rFonts w:cs="Times New Roman"/>
          <w:szCs w:val="28"/>
        </w:rPr>
        <w:t>відповідного суб’єкта державної реєстрації у сфері містобудівної діяльності</w:t>
      </w:r>
      <w:r w:rsidR="00AE5646">
        <w:rPr>
          <w:rFonts w:cs="Times New Roman"/>
          <w:szCs w:val="28"/>
        </w:rPr>
        <w:t>";</w:t>
      </w:r>
    </w:p>
    <w:p w:rsidR="00C24DDE" w:rsidRDefault="00AE5646" w:rsidP="00AE5646">
      <w:pPr>
        <w:ind w:firstLine="851"/>
        <w:jc w:val="both"/>
        <w:rPr>
          <w:rFonts w:cs="Times New Roman"/>
          <w:szCs w:val="28"/>
        </w:rPr>
      </w:pPr>
      <w:r>
        <w:rPr>
          <w:rFonts w:cs="Times New Roman"/>
          <w:szCs w:val="28"/>
        </w:rPr>
        <w:t>ч</w:t>
      </w:r>
      <w:r w:rsidR="00C24DDE" w:rsidRPr="00233882">
        <w:rPr>
          <w:rFonts w:cs="Times New Roman"/>
          <w:szCs w:val="28"/>
        </w:rPr>
        <w:t>астин</w:t>
      </w:r>
      <w:r w:rsidR="00D838E2">
        <w:rPr>
          <w:rFonts w:cs="Times New Roman"/>
          <w:szCs w:val="28"/>
        </w:rPr>
        <w:t>у</w:t>
      </w:r>
      <w:r w:rsidR="00C24DDE" w:rsidRPr="00233882">
        <w:rPr>
          <w:rFonts w:cs="Times New Roman"/>
          <w:szCs w:val="28"/>
        </w:rPr>
        <w:t xml:space="preserve"> сьом</w:t>
      </w:r>
      <w:r w:rsidR="00D838E2">
        <w:rPr>
          <w:rFonts w:cs="Times New Roman"/>
          <w:szCs w:val="28"/>
        </w:rPr>
        <w:t>у</w:t>
      </w:r>
      <w:r w:rsidR="00C24DDE" w:rsidRPr="00233882">
        <w:rPr>
          <w:rFonts w:cs="Times New Roman"/>
          <w:szCs w:val="28"/>
        </w:rPr>
        <w:t xml:space="preserve"> </w:t>
      </w:r>
      <w:r w:rsidR="00D838E2">
        <w:rPr>
          <w:rFonts w:cs="Times New Roman"/>
          <w:szCs w:val="28"/>
        </w:rPr>
        <w:t>викласти в такій редакції:</w:t>
      </w:r>
    </w:p>
    <w:p w:rsidR="00C24DDE" w:rsidRPr="00233882" w:rsidRDefault="00D838E2" w:rsidP="00D838E2">
      <w:pPr>
        <w:ind w:firstLine="1134"/>
        <w:jc w:val="both"/>
        <w:rPr>
          <w:rFonts w:cs="Times New Roman"/>
          <w:szCs w:val="28"/>
        </w:rPr>
      </w:pPr>
      <w:r>
        <w:rPr>
          <w:rFonts w:cs="Times New Roman"/>
          <w:szCs w:val="28"/>
        </w:rPr>
        <w:t>"</w:t>
      </w:r>
      <w:r w:rsidR="00C24DDE" w:rsidRPr="00233882">
        <w:rPr>
          <w:rFonts w:cs="Times New Roman"/>
          <w:szCs w:val="28"/>
        </w:rPr>
        <w:t>7. Право на початок виконання будівельних робіт, набуте на підставі поданого повідомлення, може бути скасовано суб’єктом державної реєстрації у сфері містобудівної діяльності, у разі:</w:t>
      </w:r>
    </w:p>
    <w:p w:rsidR="00C24DDE" w:rsidRPr="00233882" w:rsidRDefault="00C24DDE" w:rsidP="009C1EAD">
      <w:pPr>
        <w:ind w:firstLine="1134"/>
        <w:jc w:val="both"/>
        <w:rPr>
          <w:rFonts w:cs="Times New Roman"/>
          <w:szCs w:val="28"/>
        </w:rPr>
      </w:pPr>
      <w:r w:rsidRPr="00233882">
        <w:rPr>
          <w:rFonts w:cs="Times New Roman"/>
          <w:szCs w:val="28"/>
        </w:rPr>
        <w:t>1) подання замовником заяви про скасування повідомлення про початок виконання будівельних робіт;</w:t>
      </w:r>
    </w:p>
    <w:p w:rsidR="00C24DDE" w:rsidRPr="00233882" w:rsidRDefault="00C24DDE" w:rsidP="009C1EAD">
      <w:pPr>
        <w:ind w:firstLine="1134"/>
        <w:jc w:val="both"/>
        <w:rPr>
          <w:rFonts w:cs="Times New Roman"/>
          <w:szCs w:val="28"/>
        </w:rPr>
      </w:pPr>
      <w:r w:rsidRPr="00233882">
        <w:rPr>
          <w:rFonts w:cs="Times New Roman"/>
          <w:szCs w:val="28"/>
        </w:rPr>
        <w:t>2) отримання відомостей про ліквідацію юридичної особи, що є замовником;</w:t>
      </w:r>
    </w:p>
    <w:p w:rsidR="00C24DDE" w:rsidRPr="00233882" w:rsidRDefault="00C24DDE" w:rsidP="00F6374E">
      <w:pPr>
        <w:ind w:firstLine="709"/>
        <w:jc w:val="both"/>
        <w:rPr>
          <w:rFonts w:cs="Times New Roman"/>
          <w:szCs w:val="28"/>
        </w:rPr>
      </w:pPr>
      <w:r w:rsidRPr="00233882">
        <w:rPr>
          <w:rFonts w:cs="Times New Roman"/>
          <w:szCs w:val="28"/>
        </w:rPr>
        <w:t>Право на початок виконання будівельних робіт, набуте на підставі поданого повідомлення, може бути скасовано відповідним органом державного архітектурно-будівельного контролю або центральним органом виконавчої влади, який реалізує державну політику з питань державного архітектурно-будівельного контролю та нагляду (крім надання (отримання, реєстрації), відмов у видачі чи анулювання (скасування) документів, що дають право на виконання підготовчих та будівельних робіт, прийняття в експлуатацію закінчених будівництвом об’єктів), у порядку встановленому Кабінетом Міністрів України, у разі:</w:t>
      </w:r>
    </w:p>
    <w:p w:rsidR="00C24DDE" w:rsidRPr="00233882" w:rsidRDefault="00C24DDE" w:rsidP="009C1EAD">
      <w:pPr>
        <w:ind w:firstLine="1134"/>
        <w:jc w:val="both"/>
        <w:rPr>
          <w:rFonts w:cs="Times New Roman"/>
          <w:szCs w:val="28"/>
        </w:rPr>
      </w:pPr>
      <w:r w:rsidRPr="00233882">
        <w:rPr>
          <w:rFonts w:cs="Times New Roman"/>
          <w:szCs w:val="28"/>
        </w:rPr>
        <w:lastRenderedPageBreak/>
        <w:t>1) встановлення під час перевірки порушень вимог містобудівної документації, містобудівних умов та обмежень, невідповідності об’єкта будівництва проектній документації на будівництво такого об’єкта, вимогам будівельних норм, стандартів і правил, порушень містобудівного законодавства у разі невиконання вимог приписів посадових осіб органів державного архітектурно-будівельного контролю або центрального органу виконавчої влади, який реалізує державну політику з питань державного архітектурно-будівельного контролю та нагляду (крім надання (отримання, реєстрації), відмов у видачі чи анулювання (скасування) документів, що дають право на виконання підготовчих та будівельних робіт, прийняття в експлуатацію закінчених будівництвом об’єктів).</w:t>
      </w:r>
    </w:p>
    <w:p w:rsidR="00C24DDE" w:rsidRPr="00233882" w:rsidRDefault="00C24DDE" w:rsidP="00F6374E">
      <w:pPr>
        <w:ind w:firstLine="709"/>
        <w:jc w:val="both"/>
        <w:rPr>
          <w:rFonts w:cs="Times New Roman"/>
          <w:szCs w:val="28"/>
        </w:rPr>
      </w:pPr>
      <w:r w:rsidRPr="00233882">
        <w:rPr>
          <w:rFonts w:cs="Times New Roman"/>
          <w:szCs w:val="28"/>
        </w:rPr>
        <w:t>Відомості про скасування права на виконання будівельних робіт вносяться до реєстру</w:t>
      </w:r>
      <w:r w:rsidR="00D838E2">
        <w:rPr>
          <w:rFonts w:cs="Times New Roman"/>
          <w:szCs w:val="28"/>
        </w:rPr>
        <w:t>";</w:t>
      </w:r>
    </w:p>
    <w:p w:rsidR="00C24DDE" w:rsidRPr="00233882" w:rsidRDefault="00572E63" w:rsidP="00F6374E">
      <w:pPr>
        <w:ind w:firstLine="709"/>
        <w:jc w:val="both"/>
        <w:rPr>
          <w:rFonts w:cs="Times New Roman"/>
          <w:szCs w:val="28"/>
        </w:rPr>
      </w:pPr>
      <w:r>
        <w:rPr>
          <w:rFonts w:cs="Times New Roman"/>
          <w:szCs w:val="28"/>
        </w:rPr>
        <w:t>15) </w:t>
      </w:r>
      <w:r w:rsidR="00597CFC">
        <w:rPr>
          <w:rFonts w:cs="Times New Roman"/>
          <w:szCs w:val="28"/>
        </w:rPr>
        <w:t>у с</w:t>
      </w:r>
      <w:r w:rsidR="00C24DDE" w:rsidRPr="00233882">
        <w:rPr>
          <w:rFonts w:cs="Times New Roman"/>
          <w:szCs w:val="28"/>
        </w:rPr>
        <w:t>татт</w:t>
      </w:r>
      <w:r w:rsidR="00597CFC">
        <w:rPr>
          <w:rFonts w:cs="Times New Roman"/>
          <w:szCs w:val="28"/>
        </w:rPr>
        <w:t>і</w:t>
      </w:r>
      <w:r w:rsidR="00C24DDE" w:rsidRPr="00233882">
        <w:rPr>
          <w:rFonts w:cs="Times New Roman"/>
          <w:szCs w:val="28"/>
        </w:rPr>
        <w:t xml:space="preserve"> 37</w:t>
      </w:r>
      <w:r>
        <w:rPr>
          <w:rFonts w:cs="Times New Roman"/>
          <w:szCs w:val="28"/>
        </w:rPr>
        <w:t>:</w:t>
      </w:r>
    </w:p>
    <w:p w:rsidR="00C24DDE" w:rsidRDefault="00597CFC" w:rsidP="00597CFC">
      <w:pPr>
        <w:ind w:firstLine="851"/>
        <w:jc w:val="both"/>
        <w:rPr>
          <w:rFonts w:cs="Times New Roman"/>
          <w:szCs w:val="28"/>
        </w:rPr>
      </w:pPr>
      <w:r>
        <w:rPr>
          <w:rFonts w:cs="Times New Roman"/>
          <w:szCs w:val="28"/>
        </w:rPr>
        <w:t xml:space="preserve">абзац перший частини другої </w:t>
      </w:r>
      <w:r w:rsidR="002E37FC">
        <w:rPr>
          <w:rFonts w:cs="Times New Roman"/>
          <w:szCs w:val="28"/>
        </w:rPr>
        <w:t>викласти в такій редакції:</w:t>
      </w:r>
    </w:p>
    <w:p w:rsidR="00C24DDE" w:rsidRDefault="002E37FC" w:rsidP="002E37FC">
      <w:pPr>
        <w:ind w:firstLine="851"/>
        <w:jc w:val="both"/>
        <w:rPr>
          <w:rFonts w:cs="Times New Roman"/>
          <w:szCs w:val="28"/>
        </w:rPr>
      </w:pPr>
      <w:r>
        <w:rPr>
          <w:rFonts w:cs="Times New Roman"/>
          <w:szCs w:val="28"/>
        </w:rPr>
        <w:t>"</w:t>
      </w:r>
      <w:r w:rsidR="00C24DDE" w:rsidRPr="00233882">
        <w:rPr>
          <w:rFonts w:cs="Times New Roman"/>
          <w:szCs w:val="28"/>
        </w:rPr>
        <w:t xml:space="preserve">2. Дозвіл на виконання будівельних робіт видається суб’єктами державної реєстрації у сфері містобудівної діяльності </w:t>
      </w:r>
      <w:r>
        <w:rPr>
          <w:rFonts w:cs="Times New Roman"/>
          <w:szCs w:val="28"/>
        </w:rPr>
        <w:t>–</w:t>
      </w:r>
      <w:r w:rsidR="00C24DDE" w:rsidRPr="00233882">
        <w:rPr>
          <w:rFonts w:cs="Times New Roman"/>
          <w:szCs w:val="28"/>
        </w:rPr>
        <w:t xml:space="preserve"> визначеними в цьому законі органами державної виконавчої влади, виконавчими органами органів місцевого самоврядування, їх структурних підрозділів, які здійснюють державну реєстрацію у сфері містобудівної діяльності - на безоплатній основі, іншими суб’єктами державної реєстрації у сфері містобудівної діяльності - за плату, протягом десяти робочих днів з дня реєстрації заяви</w:t>
      </w:r>
      <w:r>
        <w:rPr>
          <w:rFonts w:cs="Times New Roman"/>
          <w:szCs w:val="28"/>
        </w:rPr>
        <w:t>";</w:t>
      </w:r>
    </w:p>
    <w:p w:rsidR="00C24DDE" w:rsidRDefault="00CB1AA8" w:rsidP="002E37FC">
      <w:pPr>
        <w:ind w:firstLine="851"/>
        <w:jc w:val="both"/>
        <w:rPr>
          <w:rFonts w:cs="Times New Roman"/>
          <w:szCs w:val="28"/>
        </w:rPr>
      </w:pPr>
      <w:r>
        <w:rPr>
          <w:rFonts w:cs="Times New Roman"/>
          <w:szCs w:val="28"/>
        </w:rPr>
        <w:t>абзац восьмий частини третьої</w:t>
      </w:r>
      <w:r w:rsidR="00C24DDE" w:rsidRPr="00233882">
        <w:rPr>
          <w:rFonts w:cs="Times New Roman"/>
          <w:szCs w:val="28"/>
        </w:rPr>
        <w:t xml:space="preserve"> виключити</w:t>
      </w:r>
      <w:r w:rsidR="00870B4E">
        <w:rPr>
          <w:rFonts w:cs="Times New Roman"/>
          <w:szCs w:val="28"/>
        </w:rPr>
        <w:t>;</w:t>
      </w:r>
    </w:p>
    <w:p w:rsidR="00870B4E" w:rsidRDefault="00563620" w:rsidP="002E37FC">
      <w:pPr>
        <w:ind w:firstLine="851"/>
        <w:jc w:val="both"/>
        <w:rPr>
          <w:rFonts w:cs="Times New Roman"/>
          <w:szCs w:val="28"/>
        </w:rPr>
      </w:pPr>
      <w:r>
        <w:rPr>
          <w:rFonts w:cs="Times New Roman"/>
          <w:szCs w:val="28"/>
        </w:rPr>
        <w:t>абзац сьомий частини четвертої викласти в такій редакції:</w:t>
      </w:r>
    </w:p>
    <w:p w:rsidR="00C24DDE" w:rsidRPr="00233882" w:rsidRDefault="009C1EAD" w:rsidP="009C1EAD">
      <w:pPr>
        <w:ind w:firstLine="1134"/>
        <w:jc w:val="both"/>
        <w:rPr>
          <w:rFonts w:cs="Times New Roman"/>
          <w:szCs w:val="28"/>
        </w:rPr>
      </w:pPr>
      <w:r>
        <w:rPr>
          <w:rFonts w:cs="Times New Roman"/>
          <w:szCs w:val="28"/>
        </w:rPr>
        <w:t>"</w:t>
      </w:r>
      <w:r w:rsidR="00C24DDE" w:rsidRPr="00233882">
        <w:rPr>
          <w:rFonts w:cs="Times New Roman"/>
          <w:szCs w:val="28"/>
        </w:rPr>
        <w:t xml:space="preserve">Рішення про видачу або анулювання дозволу на виконання будівельних робіт може бути розглянуто у порядку нагляду центральним органом виконавчої влади, що реалізує державну політику з питань державного архітектурно-будівельного контролю та нагляду (крім надання (отримання, реєстрації), відмов у видачі чи анулювання (скасування) документів, що дають право на виконання підготовчих та будівельних робіт, прийняття в експлуатацію закінчених будівництвом об’єктів) (без права видачі дозволу), або оскаржено до суду. Центральний орган виконавчої влади, який реалізує державну політику з питань державного архітектурно-будівельного контролю та нагляду (крім надання (отримання, реєстрації), відмов у видачі чи анулювання (скасування) документів, що дають право на виконання підготовчих та будівельних робіт, прийняття в експлуатацію закінчених будівництвом об’єктів), у випадку виявлення порушень, допущенних при видачі дозволу на виконання будівельних </w:t>
      </w:r>
      <w:r w:rsidR="00C24DDE" w:rsidRPr="00233882">
        <w:rPr>
          <w:rFonts w:cs="Times New Roman"/>
          <w:szCs w:val="28"/>
        </w:rPr>
        <w:lastRenderedPageBreak/>
        <w:t>робіт, може звернутися до суду з заявою про анулювання дозволу на</w:t>
      </w:r>
      <w:r>
        <w:rPr>
          <w:rFonts w:cs="Times New Roman"/>
          <w:szCs w:val="28"/>
        </w:rPr>
        <w:t xml:space="preserve"> виконання будівельних робіт";</w:t>
      </w:r>
    </w:p>
    <w:p w:rsidR="00C24DDE" w:rsidRPr="00233882" w:rsidRDefault="00CF6225" w:rsidP="00F6374E">
      <w:pPr>
        <w:ind w:firstLine="709"/>
        <w:jc w:val="both"/>
        <w:rPr>
          <w:rFonts w:cs="Times New Roman"/>
          <w:szCs w:val="28"/>
        </w:rPr>
      </w:pPr>
      <w:r>
        <w:rPr>
          <w:rFonts w:cs="Times New Roman"/>
          <w:szCs w:val="28"/>
        </w:rPr>
        <w:t>ч</w:t>
      </w:r>
      <w:r w:rsidR="00C24DDE" w:rsidRPr="00233882">
        <w:rPr>
          <w:rFonts w:cs="Times New Roman"/>
          <w:szCs w:val="28"/>
        </w:rPr>
        <w:t>астин</w:t>
      </w:r>
      <w:r w:rsidR="00A51331">
        <w:rPr>
          <w:rFonts w:cs="Times New Roman"/>
          <w:szCs w:val="28"/>
        </w:rPr>
        <w:t xml:space="preserve">и </w:t>
      </w:r>
      <w:r w:rsidR="00C24DDE" w:rsidRPr="00233882">
        <w:rPr>
          <w:rFonts w:cs="Times New Roman"/>
          <w:szCs w:val="28"/>
        </w:rPr>
        <w:t>п'ят</w:t>
      </w:r>
      <w:r>
        <w:rPr>
          <w:rFonts w:cs="Times New Roman"/>
          <w:szCs w:val="28"/>
        </w:rPr>
        <w:t>у</w:t>
      </w:r>
      <w:r w:rsidR="00A51331">
        <w:rPr>
          <w:rFonts w:cs="Times New Roman"/>
          <w:szCs w:val="28"/>
        </w:rPr>
        <w:t xml:space="preserve"> та шосту</w:t>
      </w:r>
      <w:r w:rsidR="00C24DDE" w:rsidRPr="00233882">
        <w:rPr>
          <w:rFonts w:cs="Times New Roman"/>
          <w:szCs w:val="28"/>
        </w:rPr>
        <w:t xml:space="preserve"> </w:t>
      </w:r>
      <w:r>
        <w:rPr>
          <w:rFonts w:cs="Times New Roman"/>
          <w:szCs w:val="28"/>
        </w:rPr>
        <w:t>викласти в такій редакції:</w:t>
      </w:r>
    </w:p>
    <w:p w:rsidR="00C24DDE" w:rsidRPr="00233882" w:rsidRDefault="00CF6225" w:rsidP="00CF6225">
      <w:pPr>
        <w:ind w:firstLine="851"/>
        <w:jc w:val="both"/>
        <w:rPr>
          <w:rFonts w:cs="Times New Roman"/>
          <w:szCs w:val="28"/>
        </w:rPr>
      </w:pPr>
      <w:r>
        <w:rPr>
          <w:rFonts w:cs="Times New Roman"/>
          <w:szCs w:val="28"/>
        </w:rPr>
        <w:t>"</w:t>
      </w:r>
      <w:r w:rsidR="00C24DDE" w:rsidRPr="00233882">
        <w:rPr>
          <w:rFonts w:cs="Times New Roman"/>
          <w:szCs w:val="28"/>
        </w:rPr>
        <w:t xml:space="preserve">5. У разі якщо в установлений цією статтею строк суб’єктом державної реєстрації у сфері містобудівної діяльності не видано дозвіл на виконання будівельних робіт або відмову в його видачі, замовник звертається до центрального органу виконавчої влади, який реалізує державну політику з питань державного архітектурно-будівельного контролю та нагляду (крім надання (отримання, реєстрації), відмов у видачі чи анулювання (скасування) документів, що дають право на виконання підготовчих та будівельних робіт, прийняття в експлуатацію закінчених будівництвом об’єктів), для вжиття протягом десяти робочих днів заходів, пов’язаних з </w:t>
      </w:r>
      <w:proofErr w:type="spellStart"/>
      <w:r w:rsidR="00C24DDE" w:rsidRPr="00233882">
        <w:rPr>
          <w:rFonts w:cs="Times New Roman"/>
          <w:szCs w:val="28"/>
        </w:rPr>
        <w:t>видачею</w:t>
      </w:r>
      <w:proofErr w:type="spellEnd"/>
      <w:r w:rsidR="00C24DDE" w:rsidRPr="00233882">
        <w:rPr>
          <w:rFonts w:cs="Times New Roman"/>
          <w:szCs w:val="28"/>
        </w:rPr>
        <w:t xml:space="preserve"> зазначеного дозволу або відмовою в його видачі. У разі якщо протягом зазначеного строку не буде видано дозвіл на виконання будівельних робіт або відмову в його видачі, право на виконання будівельних робіт виникає на десятий робочий день з дня реєстрації письмового звернення, направленого рекомендованим листом до центрального органу виконавчої влади, який реалізує державну політику з питань державного архітектурно-будівельного контролю та нагляду (крім надання (отримання, реєстрації), відмов у видачі чи анулювання (скасування) документів, що дають право на виконання підготовчих та будівельних робіт, прийняття в експлуатацію закінчених будівництвом об’єктів), а дозвіл вважається виданим.</w:t>
      </w:r>
    </w:p>
    <w:p w:rsidR="00C24DDE" w:rsidRPr="00233882" w:rsidRDefault="00C24DDE" w:rsidP="00A51331">
      <w:pPr>
        <w:ind w:firstLine="851"/>
        <w:jc w:val="both"/>
        <w:rPr>
          <w:rFonts w:cs="Times New Roman"/>
          <w:szCs w:val="28"/>
        </w:rPr>
      </w:pPr>
      <w:r w:rsidRPr="00233882">
        <w:rPr>
          <w:rFonts w:cs="Times New Roman"/>
          <w:szCs w:val="28"/>
        </w:rPr>
        <w:t>6. Дозвіл на виконання будівельних робіт може бути анульовано суб’єктом державної реєстрації у сфері містобудівної діяльності, у разі:</w:t>
      </w:r>
    </w:p>
    <w:p w:rsidR="00C24DDE" w:rsidRPr="00233882" w:rsidRDefault="00C24DDE" w:rsidP="0035553C">
      <w:pPr>
        <w:ind w:firstLine="851"/>
        <w:jc w:val="both"/>
        <w:rPr>
          <w:rFonts w:cs="Times New Roman"/>
          <w:szCs w:val="28"/>
        </w:rPr>
      </w:pPr>
      <w:r w:rsidRPr="00233882">
        <w:rPr>
          <w:rFonts w:cs="Times New Roman"/>
          <w:szCs w:val="28"/>
        </w:rPr>
        <w:t>1) подання замовником заяви про анулювання дозволу на виконання будівельних робіт;</w:t>
      </w:r>
    </w:p>
    <w:p w:rsidR="00C24DDE" w:rsidRPr="00233882" w:rsidRDefault="00C24DDE" w:rsidP="0035553C">
      <w:pPr>
        <w:ind w:firstLine="851"/>
        <w:jc w:val="both"/>
        <w:rPr>
          <w:rFonts w:cs="Times New Roman"/>
          <w:szCs w:val="28"/>
        </w:rPr>
      </w:pPr>
      <w:r w:rsidRPr="00233882">
        <w:rPr>
          <w:rFonts w:cs="Times New Roman"/>
          <w:szCs w:val="28"/>
        </w:rPr>
        <w:t>2) наявності відомостей про ліквідацію юридичної особи, що є замовником;</w:t>
      </w:r>
    </w:p>
    <w:p w:rsidR="00C24DDE" w:rsidRPr="00233882" w:rsidRDefault="00C24DDE" w:rsidP="00F6374E">
      <w:pPr>
        <w:ind w:firstLine="709"/>
        <w:jc w:val="both"/>
        <w:rPr>
          <w:rFonts w:cs="Times New Roman"/>
          <w:szCs w:val="28"/>
        </w:rPr>
      </w:pPr>
      <w:r w:rsidRPr="00233882">
        <w:rPr>
          <w:rFonts w:cs="Times New Roman"/>
          <w:szCs w:val="28"/>
        </w:rPr>
        <w:t>Дозвіл на виконання будівельних робіт може бути анульовано органом державного архітектурно-будівельного контролю або центральним органом виконавчої влади, який реалізує державну політику з питань державного архітектурно-будівельного контролю та нагляду (крім надання (отримання, реєстрації), відмов у видачі чи анулювання (скасування) документів, що дають право на виконання підготовчих та будівельних робіт, прийняття в експлуатацію закінчених будівництвом об’єктів) у порядку, встановленому Кабінетом Міністрів України, у разі:</w:t>
      </w:r>
    </w:p>
    <w:p w:rsidR="00C24DDE" w:rsidRPr="00233882" w:rsidRDefault="00C24DDE" w:rsidP="0035553C">
      <w:pPr>
        <w:ind w:firstLine="851"/>
        <w:jc w:val="both"/>
        <w:rPr>
          <w:rFonts w:cs="Times New Roman"/>
          <w:szCs w:val="28"/>
        </w:rPr>
      </w:pPr>
      <w:r w:rsidRPr="00233882">
        <w:rPr>
          <w:rFonts w:cs="Times New Roman"/>
          <w:szCs w:val="28"/>
        </w:rPr>
        <w:lastRenderedPageBreak/>
        <w:t>1) встановлення під час перевірки порушень вимог містобудівної документації, містобудівних умов та обмежень, невідповідності об’єкта будівництва проектній документації на будівництво такого об’єкта, вимогам будівельних норм, стандартів і правил, порушень містобудівного законодавства у разі невиконання вимог приписів посадових осіб органів державного архітектурно-будівельного контролю;</w:t>
      </w:r>
    </w:p>
    <w:p w:rsidR="00C24DDE" w:rsidRPr="00233882" w:rsidRDefault="00C24DDE" w:rsidP="0035553C">
      <w:pPr>
        <w:ind w:firstLine="851"/>
        <w:jc w:val="both"/>
        <w:rPr>
          <w:rFonts w:cs="Times New Roman"/>
          <w:szCs w:val="28"/>
        </w:rPr>
      </w:pPr>
      <w:r w:rsidRPr="00233882">
        <w:rPr>
          <w:rFonts w:cs="Times New Roman"/>
          <w:szCs w:val="28"/>
        </w:rPr>
        <w:t>2) скасування містобудівних умов та обмежень;</w:t>
      </w:r>
    </w:p>
    <w:p w:rsidR="00C24DDE" w:rsidRPr="00233882" w:rsidRDefault="00C24DDE" w:rsidP="0035553C">
      <w:pPr>
        <w:ind w:firstLine="851"/>
        <w:jc w:val="both"/>
        <w:rPr>
          <w:rFonts w:cs="Times New Roman"/>
          <w:szCs w:val="28"/>
        </w:rPr>
      </w:pPr>
      <w:r w:rsidRPr="00233882">
        <w:rPr>
          <w:rFonts w:cs="Times New Roman"/>
          <w:szCs w:val="28"/>
        </w:rPr>
        <w:t>3) систематичного (два і більше разів підряд) перешкоджання проведенню перевірки посадовими особами органу державного архітектурно-будівельного контролю або центрального органу виконавчої влади, який реалізує державну політику з питань державного архітектурно-будівельного контролю та нагляду (крім надання (отримання, реєстрації), відмов у видачі чи анулювання (скасування) документів, що дають право на виконання підготовчих та будівельних робіт, прийняття в експлуатацію закінчених будівництвом об’єктів)</w:t>
      </w:r>
      <w:r w:rsidR="002C11DF">
        <w:rPr>
          <w:rFonts w:cs="Times New Roman"/>
          <w:szCs w:val="28"/>
        </w:rPr>
        <w:t>";</w:t>
      </w:r>
    </w:p>
    <w:p w:rsidR="00C24DDE" w:rsidRPr="00233882" w:rsidRDefault="002C11DF" w:rsidP="002C11DF">
      <w:pPr>
        <w:ind w:firstLine="851"/>
        <w:jc w:val="both"/>
        <w:rPr>
          <w:rFonts w:cs="Times New Roman"/>
          <w:szCs w:val="28"/>
        </w:rPr>
      </w:pPr>
      <w:r>
        <w:rPr>
          <w:rFonts w:cs="Times New Roman"/>
          <w:szCs w:val="28"/>
        </w:rPr>
        <w:t xml:space="preserve">у </w:t>
      </w:r>
      <w:r w:rsidR="00EB4CC5">
        <w:rPr>
          <w:rFonts w:cs="Times New Roman"/>
          <w:szCs w:val="28"/>
        </w:rPr>
        <w:t>абзац</w:t>
      </w:r>
      <w:r w:rsidR="0035553C">
        <w:rPr>
          <w:rFonts w:cs="Times New Roman"/>
          <w:szCs w:val="28"/>
        </w:rPr>
        <w:t>ах</w:t>
      </w:r>
      <w:r w:rsidR="00EB4CC5">
        <w:rPr>
          <w:rFonts w:cs="Times New Roman"/>
          <w:szCs w:val="28"/>
        </w:rPr>
        <w:t xml:space="preserve"> першому </w:t>
      </w:r>
      <w:r w:rsidR="0035553C">
        <w:rPr>
          <w:rFonts w:cs="Times New Roman"/>
          <w:szCs w:val="28"/>
        </w:rPr>
        <w:t xml:space="preserve">та другому </w:t>
      </w:r>
      <w:r>
        <w:rPr>
          <w:rFonts w:cs="Times New Roman"/>
          <w:szCs w:val="28"/>
        </w:rPr>
        <w:t>ч</w:t>
      </w:r>
      <w:r w:rsidR="00C24DDE" w:rsidRPr="00233882">
        <w:rPr>
          <w:rFonts w:cs="Times New Roman"/>
          <w:szCs w:val="28"/>
        </w:rPr>
        <w:t>астин</w:t>
      </w:r>
      <w:r w:rsidR="00EB4CC5">
        <w:rPr>
          <w:rFonts w:cs="Times New Roman"/>
          <w:szCs w:val="28"/>
        </w:rPr>
        <w:t>и</w:t>
      </w:r>
      <w:r w:rsidR="00C24DDE" w:rsidRPr="00233882">
        <w:rPr>
          <w:rFonts w:cs="Times New Roman"/>
          <w:szCs w:val="28"/>
        </w:rPr>
        <w:t xml:space="preserve"> сьом</w:t>
      </w:r>
      <w:r w:rsidR="00EB4CC5">
        <w:rPr>
          <w:rFonts w:cs="Times New Roman"/>
          <w:szCs w:val="28"/>
        </w:rPr>
        <w:t>ої</w:t>
      </w:r>
      <w:r>
        <w:rPr>
          <w:rFonts w:cs="Times New Roman"/>
          <w:szCs w:val="28"/>
        </w:rPr>
        <w:t xml:space="preserve"> </w:t>
      </w:r>
      <w:r w:rsidR="00593894">
        <w:rPr>
          <w:rFonts w:cs="Times New Roman"/>
          <w:szCs w:val="28"/>
        </w:rPr>
        <w:t>слова "</w:t>
      </w:r>
      <w:r w:rsidR="00593894" w:rsidRPr="00593894">
        <w:rPr>
          <w:rFonts w:cs="Times New Roman"/>
          <w:szCs w:val="28"/>
        </w:rPr>
        <w:t>відповідний орган державного архітектурно-будівельного контролю</w:t>
      </w:r>
      <w:r w:rsidR="00593894">
        <w:rPr>
          <w:rFonts w:cs="Times New Roman"/>
          <w:szCs w:val="28"/>
        </w:rPr>
        <w:t xml:space="preserve">" замінити словами </w:t>
      </w:r>
      <w:r w:rsidR="00EB4CC5">
        <w:rPr>
          <w:rFonts w:cs="Times New Roman"/>
          <w:szCs w:val="28"/>
        </w:rPr>
        <w:t>"</w:t>
      </w:r>
      <w:r w:rsidR="00EB4CC5" w:rsidRPr="00EB4CC5">
        <w:rPr>
          <w:rFonts w:cs="Times New Roman"/>
          <w:szCs w:val="28"/>
        </w:rPr>
        <w:t>відповідного суб’єкта державної реєстрації у сфері містобудівної</w:t>
      </w:r>
      <w:r w:rsidR="00EB4CC5">
        <w:rPr>
          <w:rFonts w:cs="Times New Roman"/>
          <w:szCs w:val="28"/>
        </w:rPr>
        <w:t>"</w:t>
      </w:r>
      <w:r w:rsidR="0035553C">
        <w:rPr>
          <w:rFonts w:cs="Times New Roman"/>
          <w:szCs w:val="28"/>
        </w:rPr>
        <w:t>;</w:t>
      </w:r>
    </w:p>
    <w:p w:rsidR="00021397" w:rsidRPr="00021397" w:rsidRDefault="00643092" w:rsidP="00F6374E">
      <w:pPr>
        <w:ind w:firstLine="709"/>
        <w:jc w:val="both"/>
        <w:rPr>
          <w:rFonts w:cs="Times New Roman"/>
          <w:szCs w:val="28"/>
        </w:rPr>
      </w:pPr>
      <w:r>
        <w:rPr>
          <w:rFonts w:cs="Times New Roman"/>
          <w:szCs w:val="28"/>
        </w:rPr>
        <w:t>16) </w:t>
      </w:r>
      <w:r w:rsidR="00A350DE">
        <w:rPr>
          <w:rFonts w:cs="Times New Roman"/>
          <w:szCs w:val="28"/>
        </w:rPr>
        <w:t xml:space="preserve">статтю </w:t>
      </w:r>
      <w:r w:rsidR="0035553C">
        <w:rPr>
          <w:rFonts w:cs="Times New Roman"/>
          <w:szCs w:val="28"/>
        </w:rPr>
        <w:t>37</w:t>
      </w:r>
      <w:r w:rsidR="00C24DDE" w:rsidRPr="00021397">
        <w:rPr>
          <w:rFonts w:cs="Times New Roman"/>
          <w:szCs w:val="28"/>
          <w:vertAlign w:val="superscript"/>
        </w:rPr>
        <w:t>1</w:t>
      </w:r>
      <w:r w:rsidR="00021397">
        <w:rPr>
          <w:rFonts w:cs="Times New Roman"/>
          <w:szCs w:val="28"/>
        </w:rPr>
        <w:t xml:space="preserve"> </w:t>
      </w:r>
      <w:r w:rsidR="00A350DE">
        <w:rPr>
          <w:rFonts w:cs="Times New Roman"/>
          <w:szCs w:val="28"/>
        </w:rPr>
        <w:t>викласти в такій редакції</w:t>
      </w:r>
      <w:r w:rsidR="00021397">
        <w:rPr>
          <w:rFonts w:cs="Times New Roman"/>
          <w:szCs w:val="28"/>
        </w:rPr>
        <w:t>:</w:t>
      </w:r>
    </w:p>
    <w:p w:rsidR="00C24DDE" w:rsidRPr="00233882" w:rsidRDefault="00A350DE" w:rsidP="00021397">
      <w:pPr>
        <w:ind w:firstLine="851"/>
        <w:jc w:val="both"/>
        <w:rPr>
          <w:rFonts w:cs="Times New Roman"/>
          <w:szCs w:val="28"/>
        </w:rPr>
      </w:pPr>
      <w:r>
        <w:rPr>
          <w:rFonts w:cs="Times New Roman"/>
          <w:szCs w:val="28"/>
        </w:rPr>
        <w:t>"</w:t>
      </w:r>
      <w:r w:rsidR="00021397">
        <w:rPr>
          <w:rFonts w:cs="Times New Roman"/>
          <w:szCs w:val="28"/>
        </w:rPr>
        <w:t>Стаття 37</w:t>
      </w:r>
      <w:r w:rsidR="00021397" w:rsidRPr="00021397">
        <w:rPr>
          <w:rFonts w:cs="Times New Roman"/>
          <w:szCs w:val="28"/>
          <w:vertAlign w:val="superscript"/>
        </w:rPr>
        <w:t>1</w:t>
      </w:r>
      <w:r w:rsidR="00021397">
        <w:rPr>
          <w:rFonts w:cs="Times New Roman"/>
          <w:szCs w:val="28"/>
        </w:rPr>
        <w:t xml:space="preserve">. </w:t>
      </w:r>
      <w:r w:rsidR="00C24DDE" w:rsidRPr="00233882">
        <w:rPr>
          <w:rFonts w:cs="Times New Roman"/>
          <w:szCs w:val="28"/>
        </w:rPr>
        <w:t>Провадження господарської діяльності з будівництва об’єктів</w:t>
      </w:r>
    </w:p>
    <w:p w:rsidR="00C24DDE" w:rsidRPr="00233882" w:rsidRDefault="00C24DDE" w:rsidP="00021397">
      <w:pPr>
        <w:ind w:firstLine="851"/>
        <w:jc w:val="both"/>
        <w:rPr>
          <w:rFonts w:cs="Times New Roman"/>
          <w:szCs w:val="28"/>
        </w:rPr>
      </w:pPr>
      <w:r w:rsidRPr="00233882">
        <w:rPr>
          <w:rFonts w:cs="Times New Roman"/>
          <w:szCs w:val="28"/>
        </w:rPr>
        <w:t>1. Провадження господарської діяльності з будівництва об’єктів, що за класом наслідків (відповідальності) належать до об’єктів з незначними наслідками (СС1), не потребує одержання окремих дозвільних документів для суб’єктів господарської діяльності, що провадять таку діяльність, та їх посадових осіб.</w:t>
      </w:r>
    </w:p>
    <w:p w:rsidR="00C24DDE" w:rsidRPr="00233882" w:rsidRDefault="00C24DDE" w:rsidP="00021397">
      <w:pPr>
        <w:ind w:firstLine="851"/>
        <w:jc w:val="both"/>
        <w:rPr>
          <w:rFonts w:cs="Times New Roman"/>
          <w:szCs w:val="28"/>
        </w:rPr>
      </w:pPr>
      <w:r w:rsidRPr="00233882">
        <w:rPr>
          <w:rFonts w:cs="Times New Roman"/>
          <w:szCs w:val="28"/>
        </w:rPr>
        <w:t>2. Провадження господарської діяльності з будівництва об’єктів, що за класом наслідків (відповідальності) належать до об’єктів з середніми (СС2) та значними (СС3) наслідками, мають право здійснювати суб’єкти господарської діяльності незалежно від форми власності та організаційно-правової форми, у штаті яких на постійній основі працюють атестовані відповідальні особи за виконання будівельних робіт, вимоги до кількості та кваліфікації яких встановлюються центральним органом виконавчої влади, що забезпечує формування та реалізує державну політику у сфері будівництва, архітектури, містобудування.</w:t>
      </w:r>
    </w:p>
    <w:p w:rsidR="00C24DDE" w:rsidRPr="00233882" w:rsidRDefault="00C24DDE" w:rsidP="00021397">
      <w:pPr>
        <w:ind w:firstLine="851"/>
        <w:jc w:val="both"/>
        <w:rPr>
          <w:rFonts w:cs="Times New Roman"/>
          <w:szCs w:val="28"/>
        </w:rPr>
      </w:pPr>
      <w:r w:rsidRPr="00233882">
        <w:rPr>
          <w:rFonts w:cs="Times New Roman"/>
          <w:szCs w:val="28"/>
        </w:rPr>
        <w:t xml:space="preserve">3. Контроль та нагляд за дотриманням вимог провадження господарської діяльності з будівництва об’єктів здійснюється центральним органом виконавчої </w:t>
      </w:r>
      <w:r w:rsidRPr="00233882">
        <w:rPr>
          <w:rFonts w:cs="Times New Roman"/>
          <w:szCs w:val="28"/>
        </w:rPr>
        <w:lastRenderedPageBreak/>
        <w:t>влади, який реалізує державну політику з питань державного архітектурно-будівельного контролю та нагляду (крім надання (отримання, реєстрації), відмов у видачі чи анулювання (скасування) документів, що дають право на виконання підготовчих та будівельних робіт, прийняття в експлуатацію закінчених будівництвом об’єктів).</w:t>
      </w:r>
    </w:p>
    <w:p w:rsidR="00C24DDE" w:rsidRPr="00233882" w:rsidRDefault="00C24DDE" w:rsidP="00021397">
      <w:pPr>
        <w:ind w:firstLine="851"/>
        <w:jc w:val="both"/>
        <w:rPr>
          <w:rFonts w:cs="Times New Roman"/>
          <w:szCs w:val="28"/>
        </w:rPr>
      </w:pPr>
      <w:r w:rsidRPr="00233882">
        <w:rPr>
          <w:rFonts w:cs="Times New Roman"/>
          <w:szCs w:val="28"/>
        </w:rPr>
        <w:t>4. Суб’єкти господарювання, які провадять господарську діяльність з будівництва об’єктів, що за класом наслідків (відповідальності) належать до об’єктів з середніми (СС2) та значними (СС3) наслідками, зобов’язані повідомляти про зміни у штаті, пов’язані з прийняттям на роботу, переведенням та звільненням атестованих відповідальних осіб за виконання будівельних робіт, протягом трьох робочих днів з дня виникнення таких змін шляхом подання інформації через електронний кабінет користувача електронної системи або направлення письмового повідомлення центральному органу виконавчої влади, що забезпечує формування та реалізує державну політику у сфері будівництва, архітектури, містобудування. Центральний орган виконавчої влади, що забезпечує формування та реалізує державну політику у сфері будівництва, архітектури, містобудування вносить відповідні зміни про суб’єкта господарювання до електронної системи протягом п’яти днів з дати одержання інформації. У випадку, якщо зміни мають наслідком втрату права на провадження господарської діяльності з будівництва об’єктів, що за класом наслідків (відповідальності) належать до об’єктів з середніми (СС2) та значними (СС3) наслідками, центральний орган виконавчої влади, що забезпечує формування та реалізує державну політику у сфері будівництва, архітектури, містобудування виключає суб’єкта господарювання з Реєстру будівельної діяльності</w:t>
      </w:r>
      <w:r w:rsidR="00226F8B">
        <w:rPr>
          <w:rFonts w:cs="Times New Roman"/>
          <w:szCs w:val="28"/>
        </w:rPr>
        <w:t>";</w:t>
      </w:r>
    </w:p>
    <w:p w:rsidR="00583801" w:rsidRDefault="00643092" w:rsidP="00226F8B">
      <w:pPr>
        <w:ind w:firstLine="709"/>
        <w:jc w:val="both"/>
        <w:rPr>
          <w:rFonts w:cs="Times New Roman"/>
          <w:szCs w:val="28"/>
        </w:rPr>
      </w:pPr>
      <w:r>
        <w:rPr>
          <w:rFonts w:cs="Times New Roman"/>
          <w:szCs w:val="28"/>
        </w:rPr>
        <w:t>17) </w:t>
      </w:r>
      <w:r w:rsidR="00226F8B" w:rsidRPr="00226F8B">
        <w:rPr>
          <w:rFonts w:cs="Times New Roman"/>
          <w:szCs w:val="28"/>
        </w:rPr>
        <w:t>доповнити статт</w:t>
      </w:r>
      <w:r w:rsidR="00226F8B">
        <w:rPr>
          <w:rFonts w:cs="Times New Roman"/>
          <w:szCs w:val="28"/>
        </w:rPr>
        <w:t>ею</w:t>
      </w:r>
      <w:r w:rsidR="00226F8B" w:rsidRPr="00226F8B">
        <w:rPr>
          <w:rFonts w:cs="Times New Roman"/>
          <w:szCs w:val="28"/>
        </w:rPr>
        <w:t xml:space="preserve"> 37</w:t>
      </w:r>
      <w:r w:rsidR="00226F8B" w:rsidRPr="00226F8B">
        <w:rPr>
          <w:rFonts w:cs="Times New Roman"/>
          <w:szCs w:val="28"/>
          <w:vertAlign w:val="superscript"/>
        </w:rPr>
        <w:t>2</w:t>
      </w:r>
      <w:r w:rsidR="00226F8B">
        <w:rPr>
          <w:rFonts w:cs="Times New Roman"/>
          <w:szCs w:val="28"/>
        </w:rPr>
        <w:t xml:space="preserve"> такого </w:t>
      </w:r>
      <w:r w:rsidR="00226F8B" w:rsidRPr="00226F8B">
        <w:rPr>
          <w:rFonts w:cs="Times New Roman"/>
          <w:szCs w:val="28"/>
        </w:rPr>
        <w:t>змісту</w:t>
      </w:r>
      <w:r w:rsidR="00226F8B">
        <w:rPr>
          <w:rFonts w:cs="Times New Roman"/>
          <w:szCs w:val="28"/>
        </w:rPr>
        <w:t>:</w:t>
      </w:r>
    </w:p>
    <w:p w:rsidR="00B3474B" w:rsidRPr="00DA6B65" w:rsidRDefault="00226F8B" w:rsidP="00B3474B">
      <w:pPr>
        <w:ind w:firstLine="851"/>
        <w:jc w:val="both"/>
        <w:rPr>
          <w:rFonts w:cs="Times New Roman"/>
          <w:szCs w:val="28"/>
        </w:rPr>
      </w:pPr>
      <w:r w:rsidRPr="00DA6B65">
        <w:rPr>
          <w:rFonts w:cs="Times New Roman"/>
          <w:szCs w:val="28"/>
        </w:rPr>
        <w:t>"</w:t>
      </w:r>
      <w:r w:rsidR="00B3474B" w:rsidRPr="00DA6B65">
        <w:rPr>
          <w:rFonts w:cs="Times New Roman"/>
          <w:szCs w:val="28"/>
        </w:rPr>
        <w:t>Стаття 37</w:t>
      </w:r>
      <w:r w:rsidR="00B3474B" w:rsidRPr="00DA6B65">
        <w:rPr>
          <w:rFonts w:cs="Times New Roman"/>
          <w:szCs w:val="28"/>
          <w:vertAlign w:val="superscript"/>
        </w:rPr>
        <w:t>2</w:t>
      </w:r>
      <w:r w:rsidR="00B3474B" w:rsidRPr="00DA6B65">
        <w:rPr>
          <w:rFonts w:cs="Times New Roman"/>
          <w:szCs w:val="28"/>
        </w:rPr>
        <w:t>. Професійна атестація виконавців робіт, пов'язаних із містобудівною діяльністю</w:t>
      </w:r>
    </w:p>
    <w:p w:rsidR="00B3474B" w:rsidRPr="0075325E" w:rsidRDefault="00B3474B" w:rsidP="00B3474B">
      <w:pPr>
        <w:ind w:firstLine="851"/>
        <w:jc w:val="both"/>
        <w:rPr>
          <w:rFonts w:cs="Times New Roman"/>
          <w:szCs w:val="28"/>
        </w:rPr>
      </w:pPr>
      <w:r w:rsidRPr="0075325E">
        <w:rPr>
          <w:rFonts w:cs="Times New Roman"/>
          <w:szCs w:val="28"/>
        </w:rPr>
        <w:t xml:space="preserve">1. Відповідальні виконавці робіт (послуг), пов’язані із містобудівною діяльністю, в тому числі, із створенням об’єктів будівництва, архітектури та містобудування, із виконанням будівельних робіт на об’єктах, що за класом наслідків (відповідальності) належать до об’єктів з середніми (СС2) та значними (СС3) наслідками, проходять професійну атестацію. </w:t>
      </w:r>
    </w:p>
    <w:p w:rsidR="00B3474B" w:rsidRPr="0075325E" w:rsidRDefault="00B3474B" w:rsidP="00B3474B">
      <w:pPr>
        <w:ind w:firstLine="851"/>
        <w:jc w:val="both"/>
        <w:rPr>
          <w:rFonts w:cs="Times New Roman"/>
          <w:szCs w:val="28"/>
        </w:rPr>
      </w:pPr>
      <w:r w:rsidRPr="0075325E">
        <w:rPr>
          <w:rFonts w:cs="Times New Roman"/>
          <w:szCs w:val="28"/>
        </w:rPr>
        <w:t xml:space="preserve">Перелік спеціальностей у сфері містобудівної діяльності, які підлягають професійній атестації, видів робіт (послуг) і порядок професійної атестації встановлюються Кабінетом Міністрів України. </w:t>
      </w:r>
    </w:p>
    <w:p w:rsidR="00B3474B" w:rsidRPr="0075325E" w:rsidRDefault="00B3474B" w:rsidP="00B3474B">
      <w:pPr>
        <w:ind w:firstLine="851"/>
        <w:jc w:val="both"/>
        <w:rPr>
          <w:rFonts w:cs="Times New Roman"/>
          <w:szCs w:val="28"/>
        </w:rPr>
      </w:pPr>
      <w:r w:rsidRPr="0075325E">
        <w:rPr>
          <w:rFonts w:cs="Times New Roman"/>
          <w:szCs w:val="28"/>
        </w:rPr>
        <w:t xml:space="preserve">2. Професійна атестація відповідальних виконавців робіт (послуг), пов’язаних із містобудівною діяльністю, в тому числі, із створенням об’єктів </w:t>
      </w:r>
      <w:r w:rsidRPr="0075325E">
        <w:rPr>
          <w:rFonts w:cs="Times New Roman"/>
          <w:szCs w:val="28"/>
        </w:rPr>
        <w:lastRenderedPageBreak/>
        <w:t>будівництва, архітектури та містобудування, із виконанням будівельних робіт на об’єктах, що за класом наслідків (відповідальності) належать до об’єктів з середніми (СС2) та значними (СС3) наслідками, проводиться органами та організаціями, визначеними центральним органом виконавчої влади, що забезпечує формування та реалізує державну політику у сфері будівництва, архітектури, містобудування.</w:t>
      </w:r>
    </w:p>
    <w:p w:rsidR="00B3474B" w:rsidRPr="0075325E" w:rsidRDefault="00B3474B" w:rsidP="00B3474B">
      <w:pPr>
        <w:ind w:firstLine="851"/>
        <w:jc w:val="both"/>
        <w:rPr>
          <w:rFonts w:cs="Times New Roman"/>
          <w:szCs w:val="28"/>
        </w:rPr>
      </w:pPr>
      <w:r w:rsidRPr="0075325E">
        <w:rPr>
          <w:rFonts w:cs="Times New Roman"/>
          <w:szCs w:val="28"/>
        </w:rPr>
        <w:t>3. До професійної атестації відповідальних виконавців робіт (послуг), пов’язаних із містобудівною діяльністю, в тому числі, із створенням об’єктів будівництва, архітектури та містобудування, із виконанням будівельних робіт на об’єктах, що за класом наслідків (відповідальності) належать до об’єктів з середніми (СС2) та значними (СС3) наслідками, допускаються громадяни, які здобули вищу освіту за освітньо-кваліфікаційними рівнями бакалавра, спеціаліста, магістра за напрямом професійної атестації відповідно до кваліфікаційних вимог та мають стаж роботи за фахом не менш, як три роки.</w:t>
      </w:r>
    </w:p>
    <w:p w:rsidR="00B3474B" w:rsidRPr="0075325E" w:rsidRDefault="00B3474B" w:rsidP="00B3474B">
      <w:pPr>
        <w:ind w:firstLine="851"/>
        <w:jc w:val="both"/>
        <w:rPr>
          <w:rFonts w:cs="Times New Roman"/>
          <w:szCs w:val="28"/>
        </w:rPr>
      </w:pPr>
      <w:r w:rsidRPr="0075325E">
        <w:rPr>
          <w:rFonts w:cs="Times New Roman"/>
          <w:szCs w:val="28"/>
        </w:rPr>
        <w:t xml:space="preserve">До професійної атестації відповідальних осіб за виконання будівельних робіт на об’єктах, що за класом наслідків (відповідальності) належать до об’єктів з середніми (СС2) та значними (СС3) наслідками, допускаються: </w:t>
      </w:r>
    </w:p>
    <w:p w:rsidR="00B3474B" w:rsidRPr="0075325E" w:rsidRDefault="00B3474B" w:rsidP="00B3474B">
      <w:pPr>
        <w:ind w:firstLine="993"/>
        <w:jc w:val="both"/>
        <w:rPr>
          <w:rFonts w:cs="Times New Roman"/>
          <w:szCs w:val="28"/>
        </w:rPr>
      </w:pPr>
      <w:r w:rsidRPr="0075325E">
        <w:rPr>
          <w:rFonts w:cs="Times New Roman"/>
          <w:szCs w:val="28"/>
        </w:rPr>
        <w:t>1)</w:t>
      </w:r>
      <w:r w:rsidRPr="0075325E">
        <w:rPr>
          <w:rFonts w:cs="Times New Roman"/>
          <w:szCs w:val="28"/>
        </w:rPr>
        <w:tab/>
        <w:t>громадяни, які здобули вищу освіту за освітньо-кваліфікаційними рівнями бакалавра, спеціаліста, магістра за напрямом професійної атестації відповідно до кваліфікаційних вимог та мають стаж роботи за фахом не менш, як три роки;</w:t>
      </w:r>
    </w:p>
    <w:p w:rsidR="00B3474B" w:rsidRPr="0075325E" w:rsidRDefault="00B3474B" w:rsidP="00B3474B">
      <w:pPr>
        <w:ind w:firstLine="993"/>
        <w:jc w:val="both"/>
        <w:rPr>
          <w:rFonts w:cs="Times New Roman"/>
          <w:szCs w:val="28"/>
        </w:rPr>
      </w:pPr>
      <w:r w:rsidRPr="0075325E">
        <w:rPr>
          <w:rFonts w:cs="Times New Roman"/>
          <w:szCs w:val="28"/>
        </w:rPr>
        <w:t>2)</w:t>
      </w:r>
      <w:r w:rsidRPr="0075325E">
        <w:rPr>
          <w:rFonts w:cs="Times New Roman"/>
          <w:szCs w:val="28"/>
        </w:rPr>
        <w:tab/>
        <w:t xml:space="preserve">керівники, заступники керівників, головні інженери, начальники виробничо-технічного відділу, технічного відділу суб’єктів господарювання незалежно від форми власності та організаційно-правової форми, які мають намір провадити діяльність, пов’язану із виконанням будівельних робіт на об’єктах, що за класом наслідків (відповідальності) належать до об’єктів з середніми (СС2) та значними (СС3) наслідками, які мають наступний досвід: </w:t>
      </w:r>
    </w:p>
    <w:p w:rsidR="00B3474B" w:rsidRPr="0075325E" w:rsidRDefault="00B3474B" w:rsidP="00B3474B">
      <w:pPr>
        <w:numPr>
          <w:ilvl w:val="0"/>
          <w:numId w:val="7"/>
        </w:numPr>
        <w:ind w:left="0" w:firstLine="1134"/>
        <w:jc w:val="both"/>
        <w:rPr>
          <w:rFonts w:cs="Times New Roman"/>
          <w:szCs w:val="28"/>
        </w:rPr>
      </w:pPr>
      <w:r w:rsidRPr="0075325E">
        <w:rPr>
          <w:rFonts w:cs="Times New Roman"/>
          <w:szCs w:val="28"/>
        </w:rPr>
        <w:t>для виконання будівельних робіт на об’єктах, що за класом наслідків (відповідальності) належать до об’єктів з середніми наслідками (СС2), – попередній досвід виконання будівельних робіт не менше трьох років та досвід виконання робіт з будівництва не менше трьох об’єктів, що за класом наслідків (відповідальності) належать до об’єктів із незначними наслідками (СС1);</w:t>
      </w:r>
    </w:p>
    <w:p w:rsidR="00B3474B" w:rsidRPr="0075325E" w:rsidRDefault="00B3474B" w:rsidP="00B3474B">
      <w:pPr>
        <w:numPr>
          <w:ilvl w:val="0"/>
          <w:numId w:val="7"/>
        </w:numPr>
        <w:ind w:left="0" w:firstLine="1134"/>
        <w:jc w:val="both"/>
        <w:rPr>
          <w:rFonts w:cs="Times New Roman"/>
          <w:szCs w:val="28"/>
        </w:rPr>
      </w:pPr>
      <w:r w:rsidRPr="0075325E">
        <w:rPr>
          <w:rFonts w:cs="Times New Roman"/>
          <w:szCs w:val="28"/>
        </w:rPr>
        <w:t xml:space="preserve">для виконання будівельних робіт на об’єктах, що за класом наслідків (відповідальності) належать до об’єктів з значними наслідками (СС3), – попередній досвід виконання будівельних робіт не менше п’яти років та досвід виконання робіт з будівництва не менше трьох об’єктів, що за класом наслідків (відповідальності) належать до об’єктів із середніми наслідками (СС2), або не </w:t>
      </w:r>
      <w:r w:rsidRPr="0075325E">
        <w:rPr>
          <w:rFonts w:cs="Times New Roman"/>
          <w:szCs w:val="28"/>
        </w:rPr>
        <w:lastRenderedPageBreak/>
        <w:t>менше п’яти об’єктів, що за класом наслідків (відповідальності) належать до об’єктів із незначними наслідками (СС1);</w:t>
      </w:r>
    </w:p>
    <w:p w:rsidR="00B3474B" w:rsidRPr="0075325E" w:rsidRDefault="00B3474B" w:rsidP="00B3474B">
      <w:pPr>
        <w:ind w:firstLine="993"/>
        <w:jc w:val="both"/>
        <w:rPr>
          <w:rFonts w:cs="Times New Roman"/>
          <w:szCs w:val="28"/>
        </w:rPr>
      </w:pPr>
      <w:r w:rsidRPr="0075325E">
        <w:rPr>
          <w:rFonts w:cs="Times New Roman"/>
          <w:szCs w:val="28"/>
        </w:rPr>
        <w:t>3)</w:t>
      </w:r>
      <w:r w:rsidRPr="0075325E">
        <w:rPr>
          <w:rFonts w:cs="Times New Roman"/>
          <w:szCs w:val="28"/>
        </w:rPr>
        <w:tab/>
        <w:t>фізичні особи-підприємці, для здобуття права на провадження господарської діяльності, пов’язаної із виконанням будівельних робіт на об’єктах, що за класом наслідків (відповідальності) належать до об’єктів з середніми наслідками (СС2), за умови наявності попереднього досвіду виконання будівельних робіт не менше трьох років та досвіду виконання робіт з будівництва не менше трьох об’єктів, що за класом наслідків (відповідальності) належать до об’єктів із незначними наслідками (СС1).</w:t>
      </w:r>
    </w:p>
    <w:p w:rsidR="00B3474B" w:rsidRPr="0075325E" w:rsidRDefault="00B3474B" w:rsidP="00B3474B">
      <w:pPr>
        <w:ind w:firstLine="851"/>
        <w:jc w:val="both"/>
        <w:rPr>
          <w:rFonts w:cs="Times New Roman"/>
          <w:szCs w:val="28"/>
        </w:rPr>
      </w:pPr>
      <w:r w:rsidRPr="0075325E">
        <w:rPr>
          <w:rFonts w:cs="Times New Roman"/>
          <w:szCs w:val="28"/>
        </w:rPr>
        <w:t>4. Професійна атестація здійснюється шляхом проходження навчання за програмами, розробленими центральним органом виконавчої влади, що забезпечує формування та реалізує державну політику у сфері будівництва, архітектури, містобудування, та затвердженими центральним органом виконавчої влади, що реалізує державну політику у сфері освітньої діяльності, в порядку, затвердженому Кабінетом Міністрів України, та отримання документа, що підтверджує періодичне підвищення кваліфікації.</w:t>
      </w:r>
    </w:p>
    <w:p w:rsidR="00B3474B" w:rsidRPr="0075325E" w:rsidRDefault="00B3474B" w:rsidP="00B3474B">
      <w:pPr>
        <w:ind w:firstLine="851"/>
        <w:jc w:val="both"/>
        <w:rPr>
          <w:rFonts w:cs="Times New Roman"/>
          <w:szCs w:val="28"/>
        </w:rPr>
      </w:pPr>
      <w:r w:rsidRPr="0075325E">
        <w:rPr>
          <w:rFonts w:cs="Times New Roman"/>
          <w:szCs w:val="28"/>
        </w:rPr>
        <w:t xml:space="preserve">5. Навчання для проведення професійної атестації або підвищення кваліфікації може здійснюватися </w:t>
      </w:r>
      <w:proofErr w:type="spellStart"/>
      <w:r w:rsidRPr="0075325E">
        <w:rPr>
          <w:rFonts w:cs="Times New Roman"/>
          <w:szCs w:val="28"/>
        </w:rPr>
        <w:t>саморегулівними</w:t>
      </w:r>
      <w:proofErr w:type="spellEnd"/>
      <w:r w:rsidRPr="0075325E">
        <w:rPr>
          <w:rFonts w:cs="Times New Roman"/>
          <w:szCs w:val="28"/>
        </w:rPr>
        <w:t xml:space="preserve"> організаціями за видом професійної діяльності або відповідними вищими навчальними закладами в порядку, затвердженому Кабінетом Міністрів України.</w:t>
      </w:r>
    </w:p>
    <w:p w:rsidR="00B3474B" w:rsidRPr="0075325E" w:rsidRDefault="00B3474B" w:rsidP="00B3474B">
      <w:pPr>
        <w:ind w:firstLine="851"/>
        <w:jc w:val="both"/>
        <w:rPr>
          <w:rFonts w:cs="Times New Roman"/>
          <w:szCs w:val="28"/>
        </w:rPr>
      </w:pPr>
      <w:r w:rsidRPr="0075325E">
        <w:rPr>
          <w:rFonts w:cs="Times New Roman"/>
          <w:szCs w:val="28"/>
        </w:rPr>
        <w:t>6. Для проведення професійної атестації громадяни подають заяву, до якої додаються:</w:t>
      </w:r>
    </w:p>
    <w:p w:rsidR="00B3474B" w:rsidRPr="0075325E" w:rsidRDefault="00B3474B" w:rsidP="00B3474B">
      <w:pPr>
        <w:ind w:firstLine="993"/>
        <w:jc w:val="both"/>
        <w:rPr>
          <w:rFonts w:cs="Times New Roman"/>
          <w:szCs w:val="28"/>
        </w:rPr>
      </w:pPr>
      <w:r w:rsidRPr="0075325E">
        <w:rPr>
          <w:rFonts w:cs="Times New Roman"/>
          <w:szCs w:val="28"/>
        </w:rPr>
        <w:t>1) копії паспорта та реєстраційного номера облікової картки платника податків (не подається фізичними особами,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відповідний орган доходів і зборів і мають відмітку в паспорті);</w:t>
      </w:r>
    </w:p>
    <w:p w:rsidR="00B3474B" w:rsidRPr="0075325E" w:rsidRDefault="00B3474B" w:rsidP="00B3474B">
      <w:pPr>
        <w:ind w:firstLine="993"/>
        <w:jc w:val="both"/>
        <w:rPr>
          <w:rFonts w:cs="Times New Roman"/>
          <w:szCs w:val="28"/>
        </w:rPr>
      </w:pPr>
      <w:r w:rsidRPr="0075325E">
        <w:rPr>
          <w:rFonts w:cs="Times New Roman"/>
          <w:szCs w:val="28"/>
        </w:rPr>
        <w:t>2) засвідчені в установленому порядку копії документів:</w:t>
      </w:r>
    </w:p>
    <w:p w:rsidR="00B3474B" w:rsidRPr="0075325E" w:rsidRDefault="00B3474B" w:rsidP="00B3474B">
      <w:pPr>
        <w:numPr>
          <w:ilvl w:val="0"/>
          <w:numId w:val="9"/>
        </w:numPr>
        <w:ind w:left="0" w:firstLine="1134"/>
        <w:jc w:val="both"/>
        <w:rPr>
          <w:rFonts w:cs="Times New Roman"/>
          <w:szCs w:val="28"/>
        </w:rPr>
      </w:pPr>
      <w:r w:rsidRPr="0075325E">
        <w:rPr>
          <w:rFonts w:cs="Times New Roman"/>
          <w:szCs w:val="28"/>
        </w:rPr>
        <w:t>про освіту,</w:t>
      </w:r>
    </w:p>
    <w:p w:rsidR="00B3474B" w:rsidRPr="0075325E" w:rsidRDefault="00B3474B" w:rsidP="00B3474B">
      <w:pPr>
        <w:numPr>
          <w:ilvl w:val="0"/>
          <w:numId w:val="9"/>
        </w:numPr>
        <w:ind w:left="0" w:firstLine="1134"/>
        <w:jc w:val="both"/>
        <w:rPr>
          <w:rFonts w:cs="Times New Roman"/>
          <w:szCs w:val="28"/>
        </w:rPr>
      </w:pPr>
      <w:r w:rsidRPr="0075325E">
        <w:rPr>
          <w:rFonts w:cs="Times New Roman"/>
          <w:szCs w:val="28"/>
        </w:rPr>
        <w:t>про трудову діяльність та стаж,</w:t>
      </w:r>
    </w:p>
    <w:p w:rsidR="00B3474B" w:rsidRPr="0075325E" w:rsidRDefault="00B3474B" w:rsidP="00B3474B">
      <w:pPr>
        <w:numPr>
          <w:ilvl w:val="0"/>
          <w:numId w:val="9"/>
        </w:numPr>
        <w:ind w:left="0" w:firstLine="1134"/>
        <w:jc w:val="both"/>
        <w:rPr>
          <w:rFonts w:cs="Times New Roman"/>
          <w:szCs w:val="28"/>
        </w:rPr>
      </w:pPr>
      <w:r w:rsidRPr="0075325E">
        <w:rPr>
          <w:rFonts w:cs="Times New Roman"/>
          <w:szCs w:val="28"/>
        </w:rPr>
        <w:t>про підвищення кваліфікації протягом останніх п’яти років за відповідними програмами за напрямом професійної атестації,</w:t>
      </w:r>
    </w:p>
    <w:p w:rsidR="00B3474B" w:rsidRPr="0075325E" w:rsidRDefault="00B3474B" w:rsidP="00B3474B">
      <w:pPr>
        <w:numPr>
          <w:ilvl w:val="0"/>
          <w:numId w:val="9"/>
        </w:numPr>
        <w:ind w:left="0" w:firstLine="1134"/>
        <w:jc w:val="both"/>
        <w:rPr>
          <w:rFonts w:cs="Times New Roman"/>
          <w:szCs w:val="28"/>
        </w:rPr>
      </w:pPr>
      <w:r w:rsidRPr="0075325E">
        <w:rPr>
          <w:rFonts w:cs="Times New Roman"/>
          <w:szCs w:val="28"/>
        </w:rPr>
        <w:t>стислий звіт про професійну діяльність та/або творчі досягнення;</w:t>
      </w:r>
    </w:p>
    <w:p w:rsidR="00B3474B" w:rsidRPr="0075325E" w:rsidRDefault="00B3474B" w:rsidP="00B3474B">
      <w:pPr>
        <w:ind w:firstLine="993"/>
        <w:jc w:val="both"/>
        <w:rPr>
          <w:rFonts w:cs="Times New Roman"/>
          <w:szCs w:val="28"/>
        </w:rPr>
      </w:pPr>
      <w:r w:rsidRPr="0075325E">
        <w:rPr>
          <w:rFonts w:cs="Times New Roman"/>
          <w:szCs w:val="28"/>
        </w:rPr>
        <w:t>3) крім того, громадяни можуть подавати інші документи, що підтверджують їх професійну спеціалізацію, рівень знань та кваліфікацію.</w:t>
      </w:r>
    </w:p>
    <w:p w:rsidR="00B3474B" w:rsidRPr="0075325E" w:rsidRDefault="00B3474B" w:rsidP="00B3474B">
      <w:pPr>
        <w:ind w:firstLine="851"/>
        <w:jc w:val="both"/>
        <w:rPr>
          <w:rFonts w:cs="Times New Roman"/>
          <w:szCs w:val="28"/>
        </w:rPr>
      </w:pPr>
      <w:r w:rsidRPr="0075325E">
        <w:rPr>
          <w:rFonts w:cs="Times New Roman"/>
          <w:szCs w:val="28"/>
        </w:rPr>
        <w:lastRenderedPageBreak/>
        <w:t>7. Подані документи розглядаються та рішення про видачу кваліфікаційного сертифіката або про відмову в його видачі приймається у місячний строк.</w:t>
      </w:r>
    </w:p>
    <w:p w:rsidR="00B3474B" w:rsidRPr="0075325E" w:rsidRDefault="00B3474B" w:rsidP="00B3474B">
      <w:pPr>
        <w:ind w:firstLine="851"/>
        <w:jc w:val="both"/>
        <w:rPr>
          <w:rFonts w:cs="Times New Roman"/>
          <w:szCs w:val="28"/>
        </w:rPr>
      </w:pPr>
      <w:r w:rsidRPr="0075325E">
        <w:rPr>
          <w:rFonts w:cs="Times New Roman"/>
          <w:szCs w:val="28"/>
        </w:rPr>
        <w:t>8. Підставою для відмови у видачі кваліфікаційного сертифіката є:</w:t>
      </w:r>
    </w:p>
    <w:p w:rsidR="00B3474B" w:rsidRPr="0075325E" w:rsidRDefault="00B3474B" w:rsidP="00B3474B">
      <w:pPr>
        <w:numPr>
          <w:ilvl w:val="0"/>
          <w:numId w:val="13"/>
        </w:numPr>
        <w:ind w:left="0" w:firstLine="1134"/>
        <w:jc w:val="both"/>
        <w:rPr>
          <w:rFonts w:cs="Times New Roman"/>
          <w:szCs w:val="28"/>
        </w:rPr>
      </w:pPr>
      <w:r w:rsidRPr="0075325E">
        <w:rPr>
          <w:rFonts w:cs="Times New Roman"/>
          <w:szCs w:val="28"/>
        </w:rPr>
        <w:t>невідповідність заявника кваліфікаційним вимогам,</w:t>
      </w:r>
    </w:p>
    <w:p w:rsidR="00B3474B" w:rsidRPr="0075325E" w:rsidRDefault="00B3474B" w:rsidP="00B3474B">
      <w:pPr>
        <w:numPr>
          <w:ilvl w:val="0"/>
          <w:numId w:val="13"/>
        </w:numPr>
        <w:ind w:left="0" w:firstLine="1134"/>
        <w:jc w:val="both"/>
        <w:rPr>
          <w:rFonts w:cs="Times New Roman"/>
          <w:szCs w:val="28"/>
        </w:rPr>
      </w:pPr>
      <w:proofErr w:type="spellStart"/>
      <w:r w:rsidRPr="0075325E">
        <w:rPr>
          <w:rFonts w:cs="Times New Roman"/>
          <w:szCs w:val="28"/>
        </w:rPr>
        <w:t>непідтвердження</w:t>
      </w:r>
      <w:proofErr w:type="spellEnd"/>
      <w:r w:rsidRPr="0075325E">
        <w:rPr>
          <w:rFonts w:cs="Times New Roman"/>
          <w:szCs w:val="28"/>
        </w:rPr>
        <w:t xml:space="preserve"> професійної кваліфікації та рівня знань за результатами іспиту,</w:t>
      </w:r>
    </w:p>
    <w:p w:rsidR="00B3474B" w:rsidRPr="0075325E" w:rsidRDefault="00B3474B" w:rsidP="00B3474B">
      <w:pPr>
        <w:numPr>
          <w:ilvl w:val="0"/>
          <w:numId w:val="13"/>
        </w:numPr>
        <w:ind w:left="0" w:firstLine="1134"/>
        <w:jc w:val="both"/>
        <w:rPr>
          <w:rFonts w:cs="Times New Roman"/>
          <w:szCs w:val="28"/>
        </w:rPr>
      </w:pPr>
      <w:r w:rsidRPr="0075325E">
        <w:rPr>
          <w:rFonts w:cs="Times New Roman"/>
          <w:szCs w:val="28"/>
        </w:rPr>
        <w:t>виявлення у поданих документах недостовірної інформації.</w:t>
      </w:r>
    </w:p>
    <w:p w:rsidR="00B3474B" w:rsidRPr="0075325E" w:rsidRDefault="00B3474B" w:rsidP="00B3474B">
      <w:pPr>
        <w:ind w:firstLine="851"/>
        <w:jc w:val="both"/>
        <w:rPr>
          <w:rFonts w:cs="Times New Roman"/>
          <w:szCs w:val="28"/>
        </w:rPr>
      </w:pPr>
      <w:r w:rsidRPr="0075325E">
        <w:rPr>
          <w:rFonts w:cs="Times New Roman"/>
          <w:szCs w:val="28"/>
        </w:rPr>
        <w:t>9. Громадянам, які пройшли професійну атестацію, видається відповідний кваліфікаційний сертифікат.</w:t>
      </w:r>
    </w:p>
    <w:p w:rsidR="00B3474B" w:rsidRPr="0075325E" w:rsidRDefault="00B3474B" w:rsidP="00B3474B">
      <w:pPr>
        <w:ind w:firstLine="851"/>
        <w:jc w:val="both"/>
        <w:rPr>
          <w:rFonts w:cs="Times New Roman"/>
          <w:szCs w:val="28"/>
        </w:rPr>
      </w:pPr>
      <w:r w:rsidRPr="0075325E">
        <w:rPr>
          <w:rFonts w:cs="Times New Roman"/>
          <w:szCs w:val="28"/>
        </w:rPr>
        <w:t>10. Строк дії кваліфікаційного сертифіката для осіб, які не мають перерви в роботі за фахом понад три роки, підвищують кваліфікацію відповідно до законодавства не рідше ніж один раз на п’ять років, не обмежується. Відомості про дотримання цих вимог вносяться до Реєстру атестованих осіб, що є невід’ємною архівною складовою Реєстру будівельної діяльності, на підставі стислих звітів про професійну діяльність, які подаються до атестаційної комісії.</w:t>
      </w:r>
    </w:p>
    <w:p w:rsidR="00B3474B" w:rsidRPr="0075325E" w:rsidRDefault="00B3474B" w:rsidP="00B3474B">
      <w:pPr>
        <w:ind w:firstLine="851"/>
        <w:jc w:val="both"/>
        <w:rPr>
          <w:rFonts w:cs="Times New Roman"/>
          <w:szCs w:val="28"/>
        </w:rPr>
      </w:pPr>
      <w:r w:rsidRPr="0075325E">
        <w:rPr>
          <w:rFonts w:cs="Times New Roman"/>
          <w:szCs w:val="28"/>
        </w:rPr>
        <w:t>11. Громадяни, які одержали відповідний кваліфікаційний сертифікат, мають електронний цифровий підпис та несуть відповідальність за неналежне виконання робіт, право виконання яких визначено кваліфікаційним сертифікатом, та порушення вимог законодавства, будівельних норм, стандартів, обов’язковість застосування яких встановлена нормативно-правовими актами, і правил.</w:t>
      </w:r>
    </w:p>
    <w:p w:rsidR="00B3474B" w:rsidRPr="0075325E" w:rsidRDefault="00B3474B" w:rsidP="00B3474B">
      <w:pPr>
        <w:ind w:firstLine="851"/>
        <w:jc w:val="both"/>
        <w:rPr>
          <w:rFonts w:cs="Times New Roman"/>
          <w:szCs w:val="28"/>
        </w:rPr>
      </w:pPr>
      <w:r w:rsidRPr="0075325E">
        <w:rPr>
          <w:rFonts w:cs="Times New Roman"/>
          <w:szCs w:val="28"/>
        </w:rPr>
        <w:t>12. Громадяни, які отримали кваліфікаційний сертифікат, що дає право на виконання будівельних робіт на об’єктах, що за класом наслідків (відповідальності) належать до об’єктів з середніми наслідками (СС2), можуть отримати сертифікат, що дає право на виконання будівельних робіт на об’єктах, що за класом наслідків (відповідальності) належать до об’єктів з значними наслідками (СС3) згідно з кваліфікаційними вимогами, шляхом обміну кваліфікаційного сертифіката, за умови підтвердження досвіду виконання відповідних робіт, відсутності перерв у роботі у сфері будівництва понад три роки та підтвердження рівня знань і кваліфікації за результатами іспиту.</w:t>
      </w:r>
    </w:p>
    <w:p w:rsidR="00B3474B" w:rsidRPr="0075325E" w:rsidRDefault="00B3474B" w:rsidP="00B3474B">
      <w:pPr>
        <w:ind w:firstLine="851"/>
        <w:jc w:val="both"/>
        <w:rPr>
          <w:rFonts w:cs="Times New Roman"/>
          <w:szCs w:val="28"/>
        </w:rPr>
      </w:pPr>
      <w:r w:rsidRPr="0075325E">
        <w:rPr>
          <w:rFonts w:cs="Times New Roman"/>
          <w:szCs w:val="28"/>
        </w:rPr>
        <w:t>13. Форма та види кваліфікаційного сертифіката затверджується центральним органом виконавчої влади, що забезпечує формування та реалізує державну політику у сфері будівництва, архітектури, містобудування.</w:t>
      </w:r>
    </w:p>
    <w:p w:rsidR="00B3474B" w:rsidRPr="0075325E" w:rsidRDefault="00B3474B" w:rsidP="00B3474B">
      <w:pPr>
        <w:ind w:firstLine="851"/>
        <w:jc w:val="both"/>
        <w:rPr>
          <w:rFonts w:cs="Times New Roman"/>
          <w:szCs w:val="28"/>
        </w:rPr>
      </w:pPr>
      <w:r w:rsidRPr="0075325E">
        <w:rPr>
          <w:rFonts w:cs="Times New Roman"/>
          <w:szCs w:val="28"/>
        </w:rPr>
        <w:lastRenderedPageBreak/>
        <w:t>14. Плата за проведення професійної атестації, видачу та обмін кваліфікаційного сертифіката встановлюється Кабінетом Міністрів України та зараховується до Державного бюджету України.</w:t>
      </w:r>
    </w:p>
    <w:p w:rsidR="00B3474B" w:rsidRPr="0075325E" w:rsidRDefault="00B3474B" w:rsidP="00B3474B">
      <w:pPr>
        <w:ind w:firstLine="851"/>
        <w:jc w:val="both"/>
        <w:rPr>
          <w:rFonts w:cs="Times New Roman"/>
          <w:szCs w:val="28"/>
        </w:rPr>
      </w:pPr>
      <w:r w:rsidRPr="0075325E">
        <w:rPr>
          <w:rFonts w:cs="Times New Roman"/>
          <w:szCs w:val="28"/>
        </w:rPr>
        <w:t>15. Особам, які не склали іспит для одержання кваліфікаційного сертифіката відповідального виконавця робіт (послуг), пов’язаних із містобудівною діяльністю, в тому числі, із створенням об’єктів будівництва, архітектури та містобудування, із виконанням будівельних робіт на об’єктах, що за класом наслідків (відповідальності) належать до об’єктів з середніми (СС2) та значними (СС3) наслідками, плата за проведення професійної атестації не повертається.</w:t>
      </w:r>
    </w:p>
    <w:p w:rsidR="00B3474B" w:rsidRPr="0075325E" w:rsidRDefault="00B3474B" w:rsidP="00B3474B">
      <w:pPr>
        <w:ind w:firstLine="851"/>
        <w:jc w:val="both"/>
        <w:rPr>
          <w:rFonts w:cs="Times New Roman"/>
          <w:szCs w:val="28"/>
        </w:rPr>
      </w:pPr>
      <w:r w:rsidRPr="0075325E">
        <w:rPr>
          <w:rFonts w:cs="Times New Roman"/>
          <w:szCs w:val="28"/>
        </w:rPr>
        <w:t xml:space="preserve">16. Розмір плати за навчання для проведення професійної атестації або підвищення кваліфікації визначається </w:t>
      </w:r>
      <w:proofErr w:type="spellStart"/>
      <w:r w:rsidRPr="0075325E">
        <w:rPr>
          <w:rFonts w:cs="Times New Roman"/>
          <w:szCs w:val="28"/>
        </w:rPr>
        <w:t>саморегулівними</w:t>
      </w:r>
      <w:proofErr w:type="spellEnd"/>
      <w:r w:rsidRPr="0075325E">
        <w:rPr>
          <w:rFonts w:cs="Times New Roman"/>
          <w:szCs w:val="28"/>
        </w:rPr>
        <w:t xml:space="preserve"> організаціями або відповідними вищими навчальними закладами, в яких це навчання проводиться. </w:t>
      </w:r>
    </w:p>
    <w:p w:rsidR="00B3474B" w:rsidRPr="0075325E" w:rsidRDefault="00B3474B" w:rsidP="00B3474B">
      <w:pPr>
        <w:ind w:firstLine="851"/>
        <w:jc w:val="both"/>
        <w:rPr>
          <w:rFonts w:cs="Times New Roman"/>
          <w:szCs w:val="28"/>
        </w:rPr>
      </w:pPr>
      <w:r w:rsidRPr="0075325E">
        <w:rPr>
          <w:rFonts w:cs="Times New Roman"/>
          <w:szCs w:val="28"/>
        </w:rPr>
        <w:t>17. Не потребує наявності кваліфікаційного сертифіката виконання проектних робіт по створенню об'єктів архітектури та містобудування у разі:</w:t>
      </w:r>
    </w:p>
    <w:p w:rsidR="00B3474B" w:rsidRPr="0075325E" w:rsidRDefault="00B3474B" w:rsidP="00B3474B">
      <w:pPr>
        <w:ind w:firstLine="1134"/>
        <w:jc w:val="both"/>
        <w:rPr>
          <w:rFonts w:cs="Times New Roman"/>
          <w:szCs w:val="28"/>
        </w:rPr>
      </w:pPr>
      <w:r w:rsidRPr="0075325E">
        <w:rPr>
          <w:rFonts w:cs="Times New Roman"/>
          <w:szCs w:val="28"/>
        </w:rPr>
        <w:t>1) здійснення фахівцями проектних робіт під керівництвом архітектора чи іншого фахівця, який має кваліфікаційний сертифікат на виконання робіт відповідного профілю;</w:t>
      </w:r>
    </w:p>
    <w:p w:rsidR="00B3474B" w:rsidRPr="0075325E" w:rsidRDefault="00B3474B" w:rsidP="00B3474B">
      <w:pPr>
        <w:ind w:firstLine="1134"/>
        <w:jc w:val="both"/>
        <w:rPr>
          <w:rFonts w:cs="Times New Roman"/>
          <w:szCs w:val="28"/>
        </w:rPr>
      </w:pPr>
      <w:r w:rsidRPr="0075325E">
        <w:rPr>
          <w:rFonts w:cs="Times New Roman"/>
          <w:szCs w:val="28"/>
        </w:rPr>
        <w:t>2) розроблення проектних матеріалів, не передбачених для реалізації (ескізні, пошукові, концептуальні тощо), пропозицій щодо можливості і умов забудови будь-якої земельної ділянки;</w:t>
      </w:r>
    </w:p>
    <w:p w:rsidR="00B3474B" w:rsidRPr="0075325E" w:rsidRDefault="00B3474B" w:rsidP="00B3474B">
      <w:pPr>
        <w:ind w:firstLine="1134"/>
        <w:jc w:val="both"/>
        <w:rPr>
          <w:rFonts w:cs="Times New Roman"/>
          <w:szCs w:val="28"/>
        </w:rPr>
      </w:pPr>
      <w:r w:rsidRPr="0075325E">
        <w:rPr>
          <w:rFonts w:cs="Times New Roman"/>
          <w:szCs w:val="28"/>
        </w:rPr>
        <w:t>3) виконання робіт, що пов'язані з участю в містобудівних та архітектурних конкурсах, якщо їх умовами не передбачено інше;</w:t>
      </w:r>
    </w:p>
    <w:p w:rsidR="00B3474B" w:rsidRPr="0075325E" w:rsidRDefault="00B3474B" w:rsidP="00B3474B">
      <w:pPr>
        <w:ind w:firstLine="1134"/>
        <w:jc w:val="both"/>
        <w:rPr>
          <w:rFonts w:cs="Times New Roman"/>
          <w:szCs w:val="28"/>
        </w:rPr>
      </w:pPr>
      <w:r w:rsidRPr="0075325E">
        <w:rPr>
          <w:rFonts w:cs="Times New Roman"/>
          <w:szCs w:val="28"/>
        </w:rPr>
        <w:t>4) проектування об’єктів, які відповідно до законодавства не потребують отримання документів, що дають право на виконання будівельних робіт.</w:t>
      </w:r>
    </w:p>
    <w:p w:rsidR="00C24DDE" w:rsidRPr="00233882" w:rsidRDefault="00B3474B" w:rsidP="00B3474B">
      <w:pPr>
        <w:ind w:firstLine="851"/>
        <w:jc w:val="both"/>
        <w:rPr>
          <w:rFonts w:cs="Times New Roman"/>
          <w:szCs w:val="28"/>
        </w:rPr>
      </w:pPr>
      <w:r w:rsidRPr="0075325E">
        <w:rPr>
          <w:rFonts w:cs="Times New Roman"/>
          <w:szCs w:val="28"/>
        </w:rPr>
        <w:t>18. Контроль за діяльністю відповідальних виконавців робіт (послуг), пов’язаних із містобудівною діяльністю, в тому числі, із створенням об’єктів будівництва, архітектури та містобудування, із виконанням будівельних робіт на об’єктах, що за класом наслідків (відповідальності) належать до об’єктів з середніми (СС2) та значними (СС3) наслідками, здійснюється центральним органом виконавчої влади, який реалізує державну політику з питань державного архітектурно-будівельного контролю та нагляду (крім надання (отримання, реєстрації), відмов у видачі чи анулювання (скасування) документів, що дають право на виконання підготовчих та будівельних робіт, прийняття в експлуатацію закінчених будівництвом об’єктів) у порядку, встановленому Кабінетом Міністрів України</w:t>
      </w:r>
      <w:r w:rsidR="00021397">
        <w:rPr>
          <w:rFonts w:cs="Times New Roman"/>
          <w:szCs w:val="28"/>
        </w:rPr>
        <w:t>";</w:t>
      </w:r>
    </w:p>
    <w:p w:rsidR="002C3554" w:rsidRDefault="00652707" w:rsidP="00F6374E">
      <w:pPr>
        <w:ind w:firstLine="709"/>
        <w:jc w:val="both"/>
        <w:rPr>
          <w:rFonts w:cs="Times New Roman"/>
          <w:szCs w:val="28"/>
        </w:rPr>
      </w:pPr>
      <w:r>
        <w:rPr>
          <w:rFonts w:cs="Times New Roman"/>
          <w:szCs w:val="28"/>
        </w:rPr>
        <w:lastRenderedPageBreak/>
        <w:t>1</w:t>
      </w:r>
      <w:r w:rsidR="0086171E">
        <w:rPr>
          <w:rFonts w:cs="Times New Roman"/>
          <w:szCs w:val="28"/>
        </w:rPr>
        <w:t>8</w:t>
      </w:r>
      <w:r w:rsidR="0031619C">
        <w:rPr>
          <w:rFonts w:cs="Times New Roman"/>
          <w:szCs w:val="28"/>
        </w:rPr>
        <w:t>) </w:t>
      </w:r>
      <w:r w:rsidR="002C3554">
        <w:rPr>
          <w:rFonts w:cs="Times New Roman"/>
          <w:szCs w:val="28"/>
        </w:rPr>
        <w:t xml:space="preserve">у </w:t>
      </w:r>
      <w:r>
        <w:rPr>
          <w:rFonts w:cs="Times New Roman"/>
          <w:szCs w:val="28"/>
        </w:rPr>
        <w:t>с</w:t>
      </w:r>
      <w:r w:rsidR="00C24DDE" w:rsidRPr="00233882">
        <w:rPr>
          <w:rFonts w:cs="Times New Roman"/>
          <w:szCs w:val="28"/>
        </w:rPr>
        <w:t>татт</w:t>
      </w:r>
      <w:r w:rsidR="002C3554">
        <w:rPr>
          <w:rFonts w:cs="Times New Roman"/>
          <w:szCs w:val="28"/>
        </w:rPr>
        <w:t>і</w:t>
      </w:r>
      <w:r w:rsidR="00C24DDE" w:rsidRPr="00233882">
        <w:rPr>
          <w:rFonts w:cs="Times New Roman"/>
          <w:szCs w:val="28"/>
        </w:rPr>
        <w:t xml:space="preserve"> 39</w:t>
      </w:r>
      <w:r w:rsidR="002C3554">
        <w:rPr>
          <w:rFonts w:cs="Times New Roman"/>
          <w:szCs w:val="28"/>
        </w:rPr>
        <w:t>:</w:t>
      </w:r>
      <w:r w:rsidR="00C24DDE" w:rsidRPr="00233882">
        <w:rPr>
          <w:rFonts w:cs="Times New Roman"/>
          <w:szCs w:val="28"/>
        </w:rPr>
        <w:t xml:space="preserve"> </w:t>
      </w:r>
    </w:p>
    <w:p w:rsidR="00C24DDE" w:rsidRPr="00233882" w:rsidRDefault="00420010" w:rsidP="00233F2D">
      <w:pPr>
        <w:ind w:firstLine="851"/>
        <w:jc w:val="both"/>
        <w:rPr>
          <w:rFonts w:cs="Times New Roman"/>
          <w:szCs w:val="28"/>
        </w:rPr>
      </w:pPr>
      <w:r>
        <w:rPr>
          <w:rFonts w:cs="Times New Roman"/>
          <w:szCs w:val="28"/>
        </w:rPr>
        <w:t xml:space="preserve">абзац перший </w:t>
      </w:r>
      <w:r w:rsidR="002C3554">
        <w:rPr>
          <w:rFonts w:cs="Times New Roman"/>
          <w:szCs w:val="28"/>
        </w:rPr>
        <w:t>ч</w:t>
      </w:r>
      <w:r>
        <w:rPr>
          <w:rFonts w:cs="Times New Roman"/>
          <w:szCs w:val="28"/>
        </w:rPr>
        <w:t>астини першої</w:t>
      </w:r>
      <w:r w:rsidR="00C24DDE" w:rsidRPr="00233882">
        <w:rPr>
          <w:rFonts w:cs="Times New Roman"/>
          <w:szCs w:val="28"/>
        </w:rPr>
        <w:t xml:space="preserve"> </w:t>
      </w:r>
      <w:r>
        <w:rPr>
          <w:rFonts w:cs="Times New Roman"/>
          <w:szCs w:val="28"/>
        </w:rPr>
        <w:t>викласти в такій редакції:</w:t>
      </w:r>
    </w:p>
    <w:p w:rsidR="00C24DDE" w:rsidRDefault="00420010" w:rsidP="00233F2D">
      <w:pPr>
        <w:ind w:firstLine="851"/>
        <w:jc w:val="both"/>
        <w:rPr>
          <w:rFonts w:cs="Times New Roman"/>
          <w:szCs w:val="28"/>
        </w:rPr>
      </w:pPr>
      <w:r>
        <w:rPr>
          <w:rFonts w:cs="Times New Roman"/>
          <w:szCs w:val="28"/>
        </w:rPr>
        <w:t>"</w:t>
      </w:r>
      <w:r w:rsidR="00C24DDE" w:rsidRPr="00233882">
        <w:rPr>
          <w:rFonts w:cs="Times New Roman"/>
          <w:szCs w:val="28"/>
        </w:rPr>
        <w:t>1. Прийняття в експлуатацію закінчених будівництвом об’єктів, що за класом наслідків (відповідальності) належать до об’єктів з незначними наслідками (СС1), та об’єктів, будівництво яких здійснювалося на підставі будівельного паспорта, здійснюється шляхом реєстрації відповідними суб’єктами державної реєстрації у сфері містобудівної діяльності - визначеними в цьому законі органами державної виконавчої влади, виконавчими органами органів місцевого самоврядування, їх структурних підрозділів, які здійснюють державну реєстрацію у сфері містобудівної діяльності - на безоплатній основі, іншими суб’єктами державної реєстрації у сфері містобудівної діяльності - за плату, поданої замовником декларації про готовність об’єкта до експлуатації протягом десяти робочих днів з дня реєстрації заяви</w:t>
      </w:r>
      <w:r w:rsidR="00CC19C3">
        <w:rPr>
          <w:rFonts w:cs="Times New Roman"/>
          <w:szCs w:val="28"/>
        </w:rPr>
        <w:t>";</w:t>
      </w:r>
    </w:p>
    <w:p w:rsidR="00CC19C3" w:rsidRPr="00233882" w:rsidRDefault="00CC19C3" w:rsidP="00233F2D">
      <w:pPr>
        <w:ind w:firstLine="851"/>
        <w:jc w:val="both"/>
        <w:rPr>
          <w:rFonts w:cs="Times New Roman"/>
          <w:szCs w:val="28"/>
        </w:rPr>
      </w:pPr>
      <w:r>
        <w:rPr>
          <w:rFonts w:cs="Times New Roman"/>
          <w:szCs w:val="28"/>
        </w:rPr>
        <w:t xml:space="preserve">у абзаці другому частини першої </w:t>
      </w:r>
      <w:r w:rsidR="00A0521E">
        <w:rPr>
          <w:rFonts w:cs="Times New Roman"/>
          <w:szCs w:val="28"/>
        </w:rPr>
        <w:t>слова "</w:t>
      </w:r>
      <w:r w:rsidR="00A0521E" w:rsidRPr="00A0521E">
        <w:rPr>
          <w:rFonts w:cs="Times New Roman"/>
          <w:szCs w:val="28"/>
        </w:rPr>
        <w:t>орган державного архітектурно-будівельного контролю</w:t>
      </w:r>
      <w:r w:rsidR="00A0521E">
        <w:rPr>
          <w:rFonts w:cs="Times New Roman"/>
          <w:szCs w:val="28"/>
        </w:rPr>
        <w:t xml:space="preserve">" замінити словами </w:t>
      </w:r>
      <w:r w:rsidR="00D53367">
        <w:rPr>
          <w:rFonts w:cs="Times New Roman"/>
          <w:szCs w:val="28"/>
        </w:rPr>
        <w:t>"</w:t>
      </w:r>
      <w:r w:rsidR="00D53367" w:rsidRPr="00D53367">
        <w:rPr>
          <w:rFonts w:cs="Times New Roman"/>
          <w:szCs w:val="28"/>
        </w:rPr>
        <w:t>суб’єкт державної реєстрації у сфері містобудівної діяльності</w:t>
      </w:r>
      <w:r w:rsidR="00D53367">
        <w:rPr>
          <w:rFonts w:cs="Times New Roman"/>
          <w:szCs w:val="28"/>
        </w:rPr>
        <w:t>";</w:t>
      </w:r>
    </w:p>
    <w:p w:rsidR="00C24DDE" w:rsidRDefault="0079387A" w:rsidP="00233F2D">
      <w:pPr>
        <w:ind w:firstLine="851"/>
        <w:jc w:val="both"/>
        <w:rPr>
          <w:rFonts w:cs="Times New Roman"/>
          <w:szCs w:val="28"/>
        </w:rPr>
      </w:pPr>
      <w:r>
        <w:rPr>
          <w:rFonts w:cs="Times New Roman"/>
          <w:szCs w:val="28"/>
        </w:rPr>
        <w:t>у абзаці першому ч</w:t>
      </w:r>
      <w:r w:rsidR="00C24DDE" w:rsidRPr="00233882">
        <w:rPr>
          <w:rFonts w:cs="Times New Roman"/>
          <w:szCs w:val="28"/>
        </w:rPr>
        <w:t>астин</w:t>
      </w:r>
      <w:r>
        <w:rPr>
          <w:rFonts w:cs="Times New Roman"/>
          <w:szCs w:val="28"/>
        </w:rPr>
        <w:t>и</w:t>
      </w:r>
      <w:r w:rsidR="00C24DDE" w:rsidRPr="00233882">
        <w:rPr>
          <w:rFonts w:cs="Times New Roman"/>
          <w:szCs w:val="28"/>
        </w:rPr>
        <w:t xml:space="preserve"> друг</w:t>
      </w:r>
      <w:r w:rsidR="00AE11B8">
        <w:rPr>
          <w:rFonts w:cs="Times New Roman"/>
          <w:szCs w:val="28"/>
        </w:rPr>
        <w:t>ої</w:t>
      </w:r>
      <w:r w:rsidR="00C24DDE" w:rsidRPr="00233882">
        <w:rPr>
          <w:rFonts w:cs="Times New Roman"/>
          <w:szCs w:val="28"/>
        </w:rPr>
        <w:t xml:space="preserve"> </w:t>
      </w:r>
      <w:r>
        <w:rPr>
          <w:rFonts w:cs="Times New Roman"/>
          <w:szCs w:val="28"/>
        </w:rPr>
        <w:t>слова "</w:t>
      </w:r>
      <w:r w:rsidRPr="0079387A">
        <w:rPr>
          <w:rFonts w:cs="Times New Roman"/>
          <w:szCs w:val="28"/>
        </w:rPr>
        <w:t>органами державного архітектурно-будівельного контролю</w:t>
      </w:r>
      <w:r>
        <w:rPr>
          <w:rFonts w:cs="Times New Roman"/>
          <w:szCs w:val="28"/>
        </w:rPr>
        <w:t>" замінити словами</w:t>
      </w:r>
      <w:r w:rsidR="00AE11B8" w:rsidRPr="00AE11B8">
        <w:t xml:space="preserve"> </w:t>
      </w:r>
      <w:r w:rsidR="00AE11B8">
        <w:t>"</w:t>
      </w:r>
      <w:r w:rsidR="00AE11B8" w:rsidRPr="00AE11B8">
        <w:rPr>
          <w:rFonts w:cs="Times New Roman"/>
          <w:szCs w:val="28"/>
        </w:rPr>
        <w:t>суб’єктом державної реєстрації у сфері містобудівної діяльності</w:t>
      </w:r>
      <w:r w:rsidR="00AE11B8">
        <w:rPr>
          <w:rFonts w:cs="Times New Roman"/>
          <w:szCs w:val="28"/>
        </w:rPr>
        <w:t>";</w:t>
      </w:r>
    </w:p>
    <w:p w:rsidR="00797B97" w:rsidRDefault="00797B97" w:rsidP="00233F2D">
      <w:pPr>
        <w:ind w:firstLine="851"/>
        <w:jc w:val="both"/>
        <w:rPr>
          <w:rFonts w:cs="Times New Roman"/>
          <w:szCs w:val="28"/>
        </w:rPr>
      </w:pPr>
      <w:r>
        <w:rPr>
          <w:rFonts w:cs="Times New Roman"/>
          <w:szCs w:val="28"/>
        </w:rPr>
        <w:t>у абзац</w:t>
      </w:r>
      <w:r w:rsidR="005A42B2">
        <w:rPr>
          <w:rFonts w:cs="Times New Roman"/>
          <w:szCs w:val="28"/>
        </w:rPr>
        <w:t>і</w:t>
      </w:r>
      <w:r w:rsidR="00DB6CF1">
        <w:rPr>
          <w:rFonts w:cs="Times New Roman"/>
          <w:szCs w:val="28"/>
        </w:rPr>
        <w:t xml:space="preserve"> </w:t>
      </w:r>
      <w:r>
        <w:rPr>
          <w:rFonts w:cs="Times New Roman"/>
          <w:szCs w:val="28"/>
        </w:rPr>
        <w:t xml:space="preserve">другому частини другої </w:t>
      </w:r>
      <w:r w:rsidR="00FD6C7D">
        <w:rPr>
          <w:rFonts w:cs="Times New Roman"/>
          <w:szCs w:val="28"/>
        </w:rPr>
        <w:t xml:space="preserve">слова </w:t>
      </w:r>
      <w:r>
        <w:rPr>
          <w:rFonts w:cs="Times New Roman"/>
          <w:szCs w:val="28"/>
        </w:rPr>
        <w:t>"</w:t>
      </w:r>
      <w:r w:rsidRPr="00797B97">
        <w:rPr>
          <w:rFonts w:cs="Times New Roman"/>
          <w:szCs w:val="28"/>
        </w:rPr>
        <w:t>орган державного архітектурно-будівельного контролю</w:t>
      </w:r>
      <w:r>
        <w:rPr>
          <w:rFonts w:cs="Times New Roman"/>
          <w:szCs w:val="28"/>
        </w:rPr>
        <w:t xml:space="preserve">" замінити словами </w:t>
      </w:r>
      <w:r w:rsidR="00A51A2C">
        <w:rPr>
          <w:rFonts w:cs="Times New Roman"/>
          <w:szCs w:val="28"/>
        </w:rPr>
        <w:t>"</w:t>
      </w:r>
      <w:r w:rsidR="00A51A2C" w:rsidRPr="00A51A2C">
        <w:rPr>
          <w:rFonts w:cs="Times New Roman"/>
          <w:szCs w:val="28"/>
        </w:rPr>
        <w:t>суб’єкт державної реєстрації у сфері містобудівної діяльності</w:t>
      </w:r>
      <w:r w:rsidR="00A51A2C">
        <w:rPr>
          <w:rFonts w:cs="Times New Roman"/>
          <w:szCs w:val="28"/>
        </w:rPr>
        <w:t>";</w:t>
      </w:r>
    </w:p>
    <w:p w:rsidR="005A42B2" w:rsidRDefault="005A42B2" w:rsidP="00233F2D">
      <w:pPr>
        <w:ind w:firstLine="851"/>
        <w:jc w:val="both"/>
        <w:rPr>
          <w:rFonts w:cs="Times New Roman"/>
          <w:szCs w:val="28"/>
        </w:rPr>
      </w:pPr>
      <w:r w:rsidRPr="005A42B2">
        <w:rPr>
          <w:rFonts w:cs="Times New Roman"/>
          <w:szCs w:val="28"/>
        </w:rPr>
        <w:t>у абзац</w:t>
      </w:r>
      <w:r w:rsidR="0044714D">
        <w:rPr>
          <w:rFonts w:cs="Times New Roman"/>
          <w:szCs w:val="28"/>
        </w:rPr>
        <w:t>і</w:t>
      </w:r>
      <w:r w:rsidRPr="005A42B2">
        <w:rPr>
          <w:rFonts w:cs="Times New Roman"/>
          <w:szCs w:val="28"/>
        </w:rPr>
        <w:t xml:space="preserve"> першому частини третьої слова "орган державного архітектурно-будівельного контролю" замінити словами "суб’єкт державної реєстрації у сфері містобудівної діяльності";</w:t>
      </w:r>
    </w:p>
    <w:p w:rsidR="00C24DDE" w:rsidRPr="00233882" w:rsidRDefault="00B04024" w:rsidP="002A7F85">
      <w:pPr>
        <w:ind w:firstLine="851"/>
        <w:jc w:val="both"/>
        <w:rPr>
          <w:rFonts w:cs="Times New Roman"/>
          <w:szCs w:val="28"/>
        </w:rPr>
      </w:pPr>
      <w:r>
        <w:rPr>
          <w:rFonts w:cs="Times New Roman"/>
          <w:szCs w:val="28"/>
        </w:rPr>
        <w:t>у абзаці другому частині третьої слова "</w:t>
      </w:r>
      <w:r w:rsidRPr="00B04024">
        <w:rPr>
          <w:rFonts w:cs="Times New Roman"/>
          <w:szCs w:val="28"/>
        </w:rPr>
        <w:t>у визначений органом державного архітектурно-будівельного контролю строк</w:t>
      </w:r>
      <w:r>
        <w:rPr>
          <w:rFonts w:cs="Times New Roman"/>
          <w:szCs w:val="28"/>
        </w:rPr>
        <w:t xml:space="preserve">" замінити словами </w:t>
      </w:r>
      <w:r w:rsidR="00474161">
        <w:rPr>
          <w:rFonts w:cs="Times New Roman"/>
          <w:szCs w:val="28"/>
        </w:rPr>
        <w:t>"</w:t>
      </w:r>
      <w:r w:rsidR="00C24DDE" w:rsidRPr="00233882">
        <w:rPr>
          <w:rFonts w:cs="Times New Roman"/>
          <w:szCs w:val="28"/>
        </w:rPr>
        <w:t xml:space="preserve">у строк, визначений суб’єктом державної реєстрації у </w:t>
      </w:r>
      <w:r w:rsidR="00474161">
        <w:rPr>
          <w:rFonts w:cs="Times New Roman"/>
          <w:szCs w:val="28"/>
        </w:rPr>
        <w:t>сфері містобудівної діяльності,";</w:t>
      </w:r>
    </w:p>
    <w:p w:rsidR="00C24DDE" w:rsidRPr="00233882" w:rsidRDefault="005A1916" w:rsidP="00233F2D">
      <w:pPr>
        <w:ind w:firstLine="851"/>
        <w:jc w:val="both"/>
        <w:rPr>
          <w:rFonts w:cs="Times New Roman"/>
          <w:szCs w:val="28"/>
        </w:rPr>
      </w:pPr>
      <w:r>
        <w:rPr>
          <w:rFonts w:cs="Times New Roman"/>
          <w:szCs w:val="28"/>
        </w:rPr>
        <w:t>у частині четвертій</w:t>
      </w:r>
      <w:r w:rsidR="00C24DDE" w:rsidRPr="00233882">
        <w:rPr>
          <w:rFonts w:cs="Times New Roman"/>
          <w:szCs w:val="28"/>
        </w:rPr>
        <w:t xml:space="preserve"> </w:t>
      </w:r>
      <w:r>
        <w:rPr>
          <w:rFonts w:cs="Times New Roman"/>
          <w:szCs w:val="28"/>
        </w:rPr>
        <w:t>слова "</w:t>
      </w:r>
      <w:r w:rsidRPr="005A1916">
        <w:rPr>
          <w:rFonts w:cs="Times New Roman"/>
          <w:szCs w:val="28"/>
        </w:rPr>
        <w:t>органами державного архітектурно-будівельного контролю</w:t>
      </w:r>
      <w:r>
        <w:rPr>
          <w:rFonts w:cs="Times New Roman"/>
          <w:szCs w:val="28"/>
        </w:rPr>
        <w:t xml:space="preserve">" замінити словами </w:t>
      </w:r>
      <w:r w:rsidR="00233F2D" w:rsidRPr="00233882">
        <w:rPr>
          <w:rFonts w:cs="Times New Roman"/>
          <w:szCs w:val="28"/>
        </w:rPr>
        <w:t>суб’єктом державної реєстрації у сфері містобудівної діяльності</w:t>
      </w:r>
      <w:r w:rsidR="00233F2D">
        <w:rPr>
          <w:rFonts w:cs="Times New Roman"/>
          <w:szCs w:val="28"/>
        </w:rPr>
        <w:t>";</w:t>
      </w:r>
    </w:p>
    <w:p w:rsidR="00C24DDE" w:rsidRDefault="00FE4522" w:rsidP="00233F2D">
      <w:pPr>
        <w:ind w:firstLine="851"/>
        <w:jc w:val="both"/>
        <w:rPr>
          <w:rFonts w:cs="Times New Roman"/>
          <w:szCs w:val="28"/>
        </w:rPr>
      </w:pPr>
      <w:r>
        <w:rPr>
          <w:rFonts w:cs="Times New Roman"/>
          <w:szCs w:val="28"/>
        </w:rPr>
        <w:t>ч</w:t>
      </w:r>
      <w:r w:rsidR="00C24DDE" w:rsidRPr="00233882">
        <w:rPr>
          <w:rFonts w:cs="Times New Roman"/>
          <w:szCs w:val="28"/>
        </w:rPr>
        <w:t>астин</w:t>
      </w:r>
      <w:r>
        <w:rPr>
          <w:rFonts w:cs="Times New Roman"/>
          <w:szCs w:val="28"/>
        </w:rPr>
        <w:t>у</w:t>
      </w:r>
      <w:r w:rsidR="00C24DDE" w:rsidRPr="00233882">
        <w:rPr>
          <w:rFonts w:cs="Times New Roman"/>
          <w:szCs w:val="28"/>
        </w:rPr>
        <w:t xml:space="preserve"> шост</w:t>
      </w:r>
      <w:r>
        <w:rPr>
          <w:rFonts w:cs="Times New Roman"/>
          <w:szCs w:val="28"/>
        </w:rPr>
        <w:t>у</w:t>
      </w:r>
      <w:r w:rsidR="00C24DDE" w:rsidRPr="00233882">
        <w:rPr>
          <w:rFonts w:cs="Times New Roman"/>
          <w:szCs w:val="28"/>
        </w:rPr>
        <w:t xml:space="preserve"> </w:t>
      </w:r>
      <w:r>
        <w:rPr>
          <w:rFonts w:cs="Times New Roman"/>
          <w:szCs w:val="28"/>
        </w:rPr>
        <w:t>викласти у такій редакції:</w:t>
      </w:r>
    </w:p>
    <w:p w:rsidR="00C24DDE" w:rsidRPr="00233882" w:rsidRDefault="00FE4522" w:rsidP="00FE4522">
      <w:pPr>
        <w:ind w:firstLine="993"/>
        <w:jc w:val="both"/>
        <w:rPr>
          <w:rFonts w:cs="Times New Roman"/>
          <w:szCs w:val="28"/>
        </w:rPr>
      </w:pPr>
      <w:r>
        <w:rPr>
          <w:rFonts w:cs="Times New Roman"/>
          <w:szCs w:val="28"/>
        </w:rPr>
        <w:t>"</w:t>
      </w:r>
      <w:r w:rsidR="00C24DDE" w:rsidRPr="00233882">
        <w:rPr>
          <w:rFonts w:cs="Times New Roman"/>
          <w:szCs w:val="28"/>
        </w:rPr>
        <w:t>6. Суб’єкт державної реєстрації у сфері містобудівної діяльності повертає декларацію про готовність об’єкта до експлуатації замовникові, якщо декларація подана чи оформлена з порушенням установлених вимог, з обґрунтуванням причини у строк, передбачений для її реєстрації.</w:t>
      </w:r>
    </w:p>
    <w:p w:rsidR="00C24DDE" w:rsidRPr="00233882" w:rsidRDefault="00C24DDE" w:rsidP="00FE4522">
      <w:pPr>
        <w:ind w:firstLine="993"/>
        <w:jc w:val="both"/>
        <w:rPr>
          <w:rFonts w:cs="Times New Roman"/>
          <w:szCs w:val="28"/>
        </w:rPr>
      </w:pPr>
      <w:r w:rsidRPr="00233882">
        <w:rPr>
          <w:rFonts w:cs="Times New Roman"/>
          <w:szCs w:val="28"/>
        </w:rPr>
        <w:lastRenderedPageBreak/>
        <w:t>Рішення про реєстрацію або повернення декларації про готовність об’єкта до експлуатації може бути розглянуто у порядку нагляду центральним органом виконавчої влади, який реалізує державну політику з питань державного архітектурно-будівельного контролю та нагляду (крім надання (отримання, реєстрації), відмов у видачі чи анулювання (скасування) документів, що дають право на виконання підготовчих та будівельних робіт, прийняття в експлуатацію закінчених будівництвом об’єктів) (без права реєстрації декларації), або оскаржено до суду.</w:t>
      </w:r>
    </w:p>
    <w:p w:rsidR="00C24DDE" w:rsidRPr="00233882" w:rsidRDefault="00C24DDE" w:rsidP="00FE4522">
      <w:pPr>
        <w:ind w:firstLine="993"/>
        <w:jc w:val="both"/>
        <w:rPr>
          <w:rFonts w:cs="Times New Roman"/>
          <w:szCs w:val="28"/>
        </w:rPr>
      </w:pPr>
      <w:r w:rsidRPr="00233882">
        <w:rPr>
          <w:rFonts w:cs="Times New Roman"/>
          <w:szCs w:val="28"/>
        </w:rPr>
        <w:t>Центральний орган виконавчої влади, який реалізує державну політику з питань державного архітектурно-будівельного контролю та нагляду (крім надання (отримання, реєстрації), відмов у видачі чи анулювання (скасування) документів, що дають право на виконання підготовчих та будівельних робіт, прийняття в експлуатацію закінчених будівництвом об’єктів), у випадку виявлення порушень, допущенних при видачі декларації про готовність об’єкта до експлуатації, може звернутися до суду з заявою про анулювання дозволу</w:t>
      </w:r>
      <w:r w:rsidR="00FE4522">
        <w:rPr>
          <w:rFonts w:cs="Times New Roman"/>
          <w:szCs w:val="28"/>
        </w:rPr>
        <w:t xml:space="preserve"> на виконання будівельних робіт";</w:t>
      </w:r>
    </w:p>
    <w:p w:rsidR="00762445" w:rsidRDefault="003651FD" w:rsidP="006A3C76">
      <w:pPr>
        <w:ind w:firstLine="851"/>
        <w:jc w:val="both"/>
        <w:rPr>
          <w:rFonts w:cs="Times New Roman"/>
          <w:szCs w:val="28"/>
        </w:rPr>
      </w:pPr>
      <w:r>
        <w:rPr>
          <w:rFonts w:cs="Times New Roman"/>
          <w:szCs w:val="28"/>
        </w:rPr>
        <w:t>у абзаці першому частини сьомої слова "</w:t>
      </w:r>
      <w:r w:rsidR="00A225F4">
        <w:rPr>
          <w:rFonts w:cs="Times New Roman"/>
          <w:szCs w:val="28"/>
        </w:rPr>
        <w:t>О</w:t>
      </w:r>
      <w:r w:rsidRPr="003651FD">
        <w:rPr>
          <w:rFonts w:cs="Times New Roman"/>
          <w:szCs w:val="28"/>
        </w:rPr>
        <w:t>рган державного архіт</w:t>
      </w:r>
      <w:r>
        <w:rPr>
          <w:rFonts w:cs="Times New Roman"/>
          <w:szCs w:val="28"/>
        </w:rPr>
        <w:t xml:space="preserve">ектурно-будівельного контролю" замінити словами </w:t>
      </w:r>
      <w:r w:rsidR="00A225F4">
        <w:rPr>
          <w:rFonts w:cs="Times New Roman"/>
          <w:szCs w:val="28"/>
        </w:rPr>
        <w:t>"</w:t>
      </w:r>
      <w:r w:rsidR="00A225F4" w:rsidRPr="00233882">
        <w:rPr>
          <w:rFonts w:cs="Times New Roman"/>
          <w:szCs w:val="28"/>
        </w:rPr>
        <w:t>Суб’єкт державної реєстрації у сфері містобудівної діяльності</w:t>
      </w:r>
      <w:r w:rsidR="0086171E">
        <w:rPr>
          <w:rFonts w:cs="Times New Roman"/>
          <w:szCs w:val="28"/>
        </w:rPr>
        <w:t>";</w:t>
      </w:r>
    </w:p>
    <w:p w:rsidR="00C24DDE" w:rsidRDefault="00A225F4" w:rsidP="006A3C76">
      <w:pPr>
        <w:ind w:firstLine="851"/>
        <w:jc w:val="both"/>
        <w:rPr>
          <w:rFonts w:cs="Times New Roman"/>
          <w:szCs w:val="28"/>
        </w:rPr>
      </w:pPr>
      <w:r>
        <w:rPr>
          <w:rFonts w:cs="Times New Roman"/>
          <w:szCs w:val="28"/>
        </w:rPr>
        <w:t xml:space="preserve">абзаци сьомий та восьмий </w:t>
      </w:r>
      <w:r w:rsidR="00762445" w:rsidRPr="00762445">
        <w:rPr>
          <w:rFonts w:cs="Times New Roman"/>
          <w:szCs w:val="28"/>
        </w:rPr>
        <w:t xml:space="preserve">частини сьомої </w:t>
      </w:r>
      <w:r>
        <w:rPr>
          <w:rFonts w:cs="Times New Roman"/>
          <w:szCs w:val="28"/>
        </w:rPr>
        <w:t>викласти в такій редакції:</w:t>
      </w:r>
    </w:p>
    <w:p w:rsidR="00C24DDE" w:rsidRPr="00233882" w:rsidRDefault="00A225F4" w:rsidP="006A3C76">
      <w:pPr>
        <w:ind w:firstLine="993"/>
        <w:jc w:val="both"/>
        <w:rPr>
          <w:rFonts w:cs="Times New Roman"/>
          <w:szCs w:val="28"/>
        </w:rPr>
      </w:pPr>
      <w:r>
        <w:rPr>
          <w:rFonts w:cs="Times New Roman"/>
          <w:szCs w:val="28"/>
        </w:rPr>
        <w:t>"</w:t>
      </w:r>
      <w:r w:rsidR="00C24DDE" w:rsidRPr="00233882">
        <w:rPr>
          <w:rFonts w:cs="Times New Roman"/>
          <w:szCs w:val="28"/>
        </w:rPr>
        <w:t>Рішення про відмову у видачі сертифіката може бути розглянуто у порядку нагляду центральним органом виконавчої влади, який реалізує державну політику з питань державного архітектурно-будівельного контролю та нагляду (крім надання (отримання, реєстрації), відмов у видачі чи анулювання (скасування) документів, що дають право на виконання підготовчих та будівельних робіт, прийняття в експлуатацію закінчених будівництвом об’єктів) (без права видачі сертифіката), або оскаржено до суду.</w:t>
      </w:r>
    </w:p>
    <w:p w:rsidR="00C24DDE" w:rsidRPr="00233882" w:rsidRDefault="00C24DDE" w:rsidP="006A3C76">
      <w:pPr>
        <w:ind w:firstLine="993"/>
        <w:jc w:val="both"/>
        <w:rPr>
          <w:rFonts w:cs="Times New Roman"/>
          <w:szCs w:val="28"/>
        </w:rPr>
      </w:pPr>
      <w:r w:rsidRPr="00233882">
        <w:rPr>
          <w:rFonts w:cs="Times New Roman"/>
          <w:szCs w:val="28"/>
        </w:rPr>
        <w:t>Орган виконавчої влади, який реалізує державну політику з питань державного архітектурно-будівельного контролю та нагляду (крім надання (отримання, реєстрації), відмов у видачі чи анулювання (скасування) документів, що дають право на виконання підготовчих та будівельних робіт, прийняття в експлуатацію закінчених будівництвом об’єктів), у випадку виявлення порушень, допущенних при видачі сертифіката, може звернутися до суду з заявою про анулювання сертифіката</w:t>
      </w:r>
      <w:r w:rsidR="00A225F4">
        <w:rPr>
          <w:rFonts w:cs="Times New Roman"/>
          <w:szCs w:val="28"/>
        </w:rPr>
        <w:t>";</w:t>
      </w:r>
    </w:p>
    <w:p w:rsidR="00C24DDE" w:rsidRPr="00233882" w:rsidRDefault="006A3C76" w:rsidP="006A3C76">
      <w:pPr>
        <w:ind w:firstLine="851"/>
        <w:jc w:val="both"/>
        <w:rPr>
          <w:rFonts w:cs="Times New Roman"/>
          <w:szCs w:val="28"/>
        </w:rPr>
      </w:pPr>
      <w:r>
        <w:rPr>
          <w:rFonts w:cs="Times New Roman"/>
          <w:szCs w:val="28"/>
        </w:rPr>
        <w:t>у абзаці третьому ч</w:t>
      </w:r>
      <w:r w:rsidR="00C24DDE" w:rsidRPr="00233882">
        <w:rPr>
          <w:rFonts w:cs="Times New Roman"/>
          <w:szCs w:val="28"/>
        </w:rPr>
        <w:t>астин</w:t>
      </w:r>
      <w:r>
        <w:rPr>
          <w:rFonts w:cs="Times New Roman"/>
          <w:szCs w:val="28"/>
        </w:rPr>
        <w:t>и</w:t>
      </w:r>
      <w:r w:rsidR="00C24DDE" w:rsidRPr="00233882">
        <w:rPr>
          <w:rFonts w:cs="Times New Roman"/>
          <w:szCs w:val="28"/>
        </w:rPr>
        <w:t xml:space="preserve"> дев'ят</w:t>
      </w:r>
      <w:r>
        <w:rPr>
          <w:rFonts w:cs="Times New Roman"/>
          <w:szCs w:val="28"/>
        </w:rPr>
        <w:t>ої</w:t>
      </w:r>
      <w:r w:rsidR="00F22E98">
        <w:rPr>
          <w:rFonts w:cs="Times New Roman"/>
          <w:szCs w:val="28"/>
        </w:rPr>
        <w:t xml:space="preserve"> слова </w:t>
      </w:r>
      <w:r w:rsidR="00AC05B0">
        <w:rPr>
          <w:rFonts w:cs="Times New Roman"/>
          <w:szCs w:val="28"/>
        </w:rPr>
        <w:t>"</w:t>
      </w:r>
      <w:r w:rsidR="00AC05B0" w:rsidRPr="00AC05B0">
        <w:rPr>
          <w:rFonts w:cs="Times New Roman"/>
          <w:szCs w:val="28"/>
        </w:rPr>
        <w:t>органи державного архітектурно-будівельного контролю</w:t>
      </w:r>
      <w:r w:rsidR="00AC05B0">
        <w:rPr>
          <w:rFonts w:cs="Times New Roman"/>
          <w:szCs w:val="28"/>
        </w:rPr>
        <w:t>" замінити</w:t>
      </w:r>
      <w:r>
        <w:rPr>
          <w:rFonts w:cs="Times New Roman"/>
          <w:szCs w:val="28"/>
        </w:rPr>
        <w:t xml:space="preserve"> </w:t>
      </w:r>
      <w:r w:rsidR="00F22E98">
        <w:rPr>
          <w:rFonts w:cs="Times New Roman"/>
          <w:szCs w:val="28"/>
        </w:rPr>
        <w:t>словами "</w:t>
      </w:r>
      <w:r w:rsidR="00F22E98" w:rsidRPr="00233882">
        <w:rPr>
          <w:rFonts w:cs="Times New Roman"/>
          <w:szCs w:val="28"/>
        </w:rPr>
        <w:t>суб’єкти державної реєстрації у сфері містобудівної діяльності</w:t>
      </w:r>
      <w:r w:rsidR="00F22E98">
        <w:rPr>
          <w:rFonts w:cs="Times New Roman"/>
          <w:szCs w:val="28"/>
        </w:rPr>
        <w:t>"</w:t>
      </w:r>
      <w:r w:rsidR="00AC05B0">
        <w:rPr>
          <w:rFonts w:cs="Times New Roman"/>
          <w:szCs w:val="28"/>
        </w:rPr>
        <w:t>;</w:t>
      </w:r>
    </w:p>
    <w:p w:rsidR="00A42850" w:rsidRPr="00A42850" w:rsidRDefault="0031619C" w:rsidP="00F6374E">
      <w:pPr>
        <w:ind w:firstLine="709"/>
        <w:jc w:val="both"/>
        <w:rPr>
          <w:rFonts w:cs="Times New Roman"/>
          <w:szCs w:val="28"/>
        </w:rPr>
      </w:pPr>
      <w:r>
        <w:rPr>
          <w:rFonts w:cs="Times New Roman"/>
          <w:szCs w:val="28"/>
        </w:rPr>
        <w:lastRenderedPageBreak/>
        <w:t>19) </w:t>
      </w:r>
      <w:r w:rsidR="00A42850">
        <w:rPr>
          <w:rFonts w:cs="Times New Roman"/>
          <w:szCs w:val="28"/>
        </w:rPr>
        <w:t>у статті 39</w:t>
      </w:r>
      <w:r w:rsidR="00A42850" w:rsidRPr="00A42850">
        <w:rPr>
          <w:rFonts w:cs="Times New Roman"/>
          <w:szCs w:val="28"/>
          <w:vertAlign w:val="superscript"/>
        </w:rPr>
        <w:t>1</w:t>
      </w:r>
      <w:r w:rsidR="00A42850">
        <w:rPr>
          <w:rFonts w:cs="Times New Roman"/>
          <w:szCs w:val="28"/>
        </w:rPr>
        <w:t>:</w:t>
      </w:r>
    </w:p>
    <w:p w:rsidR="00C24DDE" w:rsidRDefault="00A72E18" w:rsidP="00A42850">
      <w:pPr>
        <w:ind w:firstLine="993"/>
        <w:jc w:val="both"/>
        <w:rPr>
          <w:rFonts w:cs="Times New Roman"/>
          <w:szCs w:val="28"/>
        </w:rPr>
      </w:pPr>
      <w:r>
        <w:rPr>
          <w:rFonts w:cs="Times New Roman"/>
          <w:szCs w:val="28"/>
        </w:rPr>
        <w:t>у абза</w:t>
      </w:r>
      <w:r w:rsidR="00BB5ED5">
        <w:rPr>
          <w:rFonts w:cs="Times New Roman"/>
          <w:szCs w:val="28"/>
        </w:rPr>
        <w:t>ці</w:t>
      </w:r>
      <w:r>
        <w:rPr>
          <w:rFonts w:cs="Times New Roman"/>
          <w:szCs w:val="28"/>
        </w:rPr>
        <w:t xml:space="preserve"> першому частини першої слова </w:t>
      </w:r>
      <w:r w:rsidR="00BB5ED5">
        <w:rPr>
          <w:rFonts w:cs="Times New Roman"/>
          <w:szCs w:val="28"/>
        </w:rPr>
        <w:t>"</w:t>
      </w:r>
      <w:r w:rsidR="00BB5ED5" w:rsidRPr="00BB5ED5">
        <w:rPr>
          <w:rFonts w:cs="Times New Roman"/>
          <w:szCs w:val="28"/>
        </w:rPr>
        <w:t>відповідним органом державного архітектурно-будівельного контролю</w:t>
      </w:r>
      <w:r w:rsidR="00BB5ED5">
        <w:rPr>
          <w:rFonts w:cs="Times New Roman"/>
          <w:szCs w:val="28"/>
        </w:rPr>
        <w:t>" замінити словами "</w:t>
      </w:r>
      <w:r w:rsidR="00AF5631" w:rsidRPr="00AF5631">
        <w:rPr>
          <w:rFonts w:cs="Times New Roman"/>
          <w:szCs w:val="28"/>
        </w:rPr>
        <w:t>суб’єктом державної реєстрації у сфері містобудівної діяльності</w:t>
      </w:r>
      <w:r w:rsidR="00AF5631">
        <w:rPr>
          <w:rFonts w:cs="Times New Roman"/>
          <w:szCs w:val="28"/>
        </w:rPr>
        <w:t>";</w:t>
      </w:r>
    </w:p>
    <w:p w:rsidR="00AF5631" w:rsidRPr="00233882" w:rsidRDefault="00AF5631" w:rsidP="00A42850">
      <w:pPr>
        <w:ind w:firstLine="993"/>
        <w:jc w:val="both"/>
        <w:rPr>
          <w:rFonts w:cs="Times New Roman"/>
          <w:szCs w:val="28"/>
        </w:rPr>
      </w:pPr>
      <w:r>
        <w:rPr>
          <w:rFonts w:cs="Times New Roman"/>
          <w:szCs w:val="28"/>
        </w:rPr>
        <w:t xml:space="preserve">у абзаці другому </w:t>
      </w:r>
      <w:r w:rsidRPr="00AF5631">
        <w:rPr>
          <w:rFonts w:cs="Times New Roman"/>
          <w:szCs w:val="28"/>
        </w:rPr>
        <w:t>частини першої слова "</w:t>
      </w:r>
      <w:r w:rsidR="00A42850" w:rsidRPr="00A42850">
        <w:rPr>
          <w:rFonts w:cs="Times New Roman"/>
          <w:szCs w:val="28"/>
        </w:rPr>
        <w:t>інспекцією державного архітектурно-будівельного контролю</w:t>
      </w:r>
      <w:r w:rsidRPr="00AF5631">
        <w:rPr>
          <w:rFonts w:cs="Times New Roman"/>
          <w:szCs w:val="28"/>
        </w:rPr>
        <w:t>" замінити словами "суб’єктом державної реєстрації у сфері містобудівної діяльності";</w:t>
      </w:r>
    </w:p>
    <w:p w:rsidR="00C24DDE" w:rsidRPr="00233882" w:rsidRDefault="00770652" w:rsidP="00770652">
      <w:pPr>
        <w:ind w:firstLine="993"/>
        <w:jc w:val="both"/>
        <w:rPr>
          <w:rFonts w:cs="Times New Roman"/>
          <w:szCs w:val="28"/>
        </w:rPr>
      </w:pPr>
      <w:r>
        <w:rPr>
          <w:rFonts w:cs="Times New Roman"/>
          <w:szCs w:val="28"/>
        </w:rPr>
        <w:t>у частині другій</w:t>
      </w:r>
      <w:r w:rsidR="00C24DDE" w:rsidRPr="00233882">
        <w:rPr>
          <w:rFonts w:cs="Times New Roman"/>
          <w:szCs w:val="28"/>
        </w:rPr>
        <w:t xml:space="preserve"> </w:t>
      </w:r>
      <w:r>
        <w:rPr>
          <w:rFonts w:cs="Times New Roman"/>
          <w:szCs w:val="28"/>
        </w:rPr>
        <w:t>слова "</w:t>
      </w:r>
      <w:r w:rsidRPr="00770652">
        <w:rPr>
          <w:rFonts w:cs="Times New Roman"/>
          <w:szCs w:val="28"/>
        </w:rPr>
        <w:t>відповідний орган державного архітектурно-будівельного контролю</w:t>
      </w:r>
      <w:r>
        <w:rPr>
          <w:rFonts w:cs="Times New Roman"/>
          <w:szCs w:val="28"/>
        </w:rPr>
        <w:t xml:space="preserve">" замінити словами </w:t>
      </w:r>
      <w:r w:rsidR="00DE003C">
        <w:rPr>
          <w:rFonts w:cs="Times New Roman"/>
          <w:szCs w:val="28"/>
        </w:rPr>
        <w:t>"</w:t>
      </w:r>
      <w:r w:rsidR="00DE003C" w:rsidRPr="00DE003C">
        <w:rPr>
          <w:rFonts w:cs="Times New Roman"/>
          <w:szCs w:val="28"/>
        </w:rPr>
        <w:t>суб’єкт державної реєстрації у сфері містобудівної діяльності</w:t>
      </w:r>
      <w:r w:rsidR="00DE003C">
        <w:rPr>
          <w:rFonts w:cs="Times New Roman"/>
          <w:szCs w:val="28"/>
        </w:rPr>
        <w:t>" у відповідних відмінках;</w:t>
      </w:r>
    </w:p>
    <w:p w:rsidR="00C24DDE" w:rsidRPr="00233882" w:rsidRDefault="0099779D" w:rsidP="00F6374E">
      <w:pPr>
        <w:ind w:firstLine="709"/>
        <w:jc w:val="both"/>
        <w:rPr>
          <w:rFonts w:cs="Times New Roman"/>
          <w:szCs w:val="28"/>
        </w:rPr>
      </w:pPr>
      <w:r>
        <w:rPr>
          <w:rFonts w:cs="Times New Roman"/>
          <w:szCs w:val="28"/>
        </w:rPr>
        <w:t>20) </w:t>
      </w:r>
      <w:r w:rsidR="002C3808">
        <w:rPr>
          <w:rFonts w:cs="Times New Roman"/>
          <w:szCs w:val="28"/>
        </w:rPr>
        <w:t>у с</w:t>
      </w:r>
      <w:r w:rsidR="00C24DDE" w:rsidRPr="00233882">
        <w:rPr>
          <w:rFonts w:cs="Times New Roman"/>
          <w:szCs w:val="28"/>
        </w:rPr>
        <w:t>татт</w:t>
      </w:r>
      <w:r w:rsidR="002C3808">
        <w:rPr>
          <w:rFonts w:cs="Times New Roman"/>
          <w:szCs w:val="28"/>
        </w:rPr>
        <w:t>і</w:t>
      </w:r>
      <w:r w:rsidR="00C24DDE" w:rsidRPr="00233882">
        <w:rPr>
          <w:rFonts w:cs="Times New Roman"/>
          <w:szCs w:val="28"/>
        </w:rPr>
        <w:t xml:space="preserve"> 41</w:t>
      </w:r>
      <w:r w:rsidR="00D4404E">
        <w:rPr>
          <w:rFonts w:cs="Times New Roman"/>
          <w:szCs w:val="28"/>
        </w:rPr>
        <w:t>:</w:t>
      </w:r>
    </w:p>
    <w:p w:rsidR="00C24DDE" w:rsidRDefault="009C15AA" w:rsidP="00945AC9">
      <w:pPr>
        <w:ind w:firstLine="851"/>
        <w:jc w:val="both"/>
        <w:rPr>
          <w:rFonts w:cs="Times New Roman"/>
          <w:szCs w:val="28"/>
        </w:rPr>
      </w:pPr>
      <w:r>
        <w:rPr>
          <w:rFonts w:cs="Times New Roman"/>
          <w:szCs w:val="28"/>
        </w:rPr>
        <w:t>у а</w:t>
      </w:r>
      <w:r w:rsidR="00C24DDE" w:rsidRPr="00233882">
        <w:rPr>
          <w:rFonts w:cs="Times New Roman"/>
          <w:szCs w:val="28"/>
        </w:rPr>
        <w:t>бзац</w:t>
      </w:r>
      <w:r>
        <w:rPr>
          <w:rFonts w:cs="Times New Roman"/>
          <w:szCs w:val="28"/>
        </w:rPr>
        <w:t xml:space="preserve">і першому </w:t>
      </w:r>
      <w:r w:rsidR="00C24DDE" w:rsidRPr="00233882">
        <w:rPr>
          <w:rFonts w:cs="Times New Roman"/>
          <w:szCs w:val="28"/>
        </w:rPr>
        <w:t xml:space="preserve">частини першої </w:t>
      </w:r>
      <w:r>
        <w:rPr>
          <w:rFonts w:cs="Times New Roman"/>
          <w:szCs w:val="28"/>
        </w:rPr>
        <w:t>після слова "</w:t>
      </w:r>
      <w:r w:rsidRPr="009C15AA">
        <w:rPr>
          <w:rFonts w:cs="Times New Roman"/>
          <w:szCs w:val="28"/>
        </w:rPr>
        <w:t>проектувальниками</w:t>
      </w:r>
      <w:r>
        <w:rPr>
          <w:rFonts w:cs="Times New Roman"/>
          <w:szCs w:val="28"/>
        </w:rPr>
        <w:t>" доповнити словами</w:t>
      </w:r>
      <w:r w:rsidR="00945AC9" w:rsidRPr="00945AC9">
        <w:t xml:space="preserve"> </w:t>
      </w:r>
      <w:r w:rsidR="00945AC9">
        <w:t>"</w:t>
      </w:r>
      <w:r w:rsidR="00945AC9" w:rsidRPr="00945AC9">
        <w:rPr>
          <w:rFonts w:cs="Times New Roman"/>
          <w:szCs w:val="28"/>
        </w:rPr>
        <w:t>архітекторами (інженерами), експертами</w:t>
      </w:r>
      <w:r w:rsidR="00945AC9">
        <w:rPr>
          <w:rFonts w:cs="Times New Roman"/>
          <w:szCs w:val="28"/>
        </w:rPr>
        <w:t>"</w:t>
      </w:r>
      <w:r w:rsidR="00A627AF">
        <w:rPr>
          <w:rFonts w:cs="Times New Roman"/>
          <w:szCs w:val="28"/>
        </w:rPr>
        <w:t>, після слова "</w:t>
      </w:r>
      <w:r w:rsidR="007542FF" w:rsidRPr="007542FF">
        <w:rPr>
          <w:rFonts w:cs="Times New Roman"/>
          <w:szCs w:val="28"/>
        </w:rPr>
        <w:t>робіт</w:t>
      </w:r>
      <w:r w:rsidR="00A627AF">
        <w:rPr>
          <w:rFonts w:cs="Times New Roman"/>
          <w:szCs w:val="28"/>
        </w:rPr>
        <w:t>" доповнити словами "</w:t>
      </w:r>
      <w:r w:rsidR="007542FF">
        <w:rPr>
          <w:rFonts w:cs="Times New Roman"/>
          <w:szCs w:val="28"/>
        </w:rPr>
        <w:t xml:space="preserve">, </w:t>
      </w:r>
      <w:r w:rsidR="00A627AF" w:rsidRPr="00A627AF">
        <w:rPr>
          <w:rFonts w:cs="Times New Roman"/>
          <w:szCs w:val="28"/>
        </w:rPr>
        <w:t>введення об’єктів в експлуатацію</w:t>
      </w:r>
      <w:r w:rsidR="00A627AF">
        <w:rPr>
          <w:rFonts w:cs="Times New Roman"/>
          <w:szCs w:val="28"/>
        </w:rPr>
        <w:t>";</w:t>
      </w:r>
    </w:p>
    <w:p w:rsidR="00C24DDE" w:rsidRPr="00233882" w:rsidRDefault="007542FF" w:rsidP="00914BA3">
      <w:pPr>
        <w:ind w:firstLine="851"/>
        <w:jc w:val="both"/>
        <w:rPr>
          <w:rFonts w:cs="Times New Roman"/>
          <w:szCs w:val="28"/>
        </w:rPr>
      </w:pPr>
      <w:r>
        <w:rPr>
          <w:rFonts w:cs="Times New Roman"/>
          <w:szCs w:val="28"/>
        </w:rPr>
        <w:t>у абзаці шістнадцятому частини першої</w:t>
      </w:r>
      <w:r w:rsidR="003D4CA6">
        <w:rPr>
          <w:rFonts w:cs="Times New Roman"/>
          <w:szCs w:val="28"/>
        </w:rPr>
        <w:t xml:space="preserve"> після слова "</w:t>
      </w:r>
      <w:r w:rsidR="003D4CA6" w:rsidRPr="003D4CA6">
        <w:rPr>
          <w:rFonts w:cs="Times New Roman"/>
          <w:szCs w:val="28"/>
        </w:rPr>
        <w:t>діяльності</w:t>
      </w:r>
      <w:r w:rsidR="003D4CA6">
        <w:rPr>
          <w:rFonts w:cs="Times New Roman"/>
          <w:szCs w:val="28"/>
        </w:rPr>
        <w:t>"</w:t>
      </w:r>
      <w:r w:rsidR="00224455">
        <w:rPr>
          <w:rFonts w:cs="Times New Roman"/>
          <w:szCs w:val="28"/>
        </w:rPr>
        <w:t xml:space="preserve"> доповнити словами</w:t>
      </w:r>
      <w:r w:rsidR="003D4CA6" w:rsidRPr="003D4CA6">
        <w:rPr>
          <w:rFonts w:cs="Times New Roman"/>
          <w:szCs w:val="28"/>
        </w:rPr>
        <w:t xml:space="preserve"> </w:t>
      </w:r>
      <w:r w:rsidR="00224455">
        <w:rPr>
          <w:rFonts w:cs="Times New Roman"/>
          <w:szCs w:val="28"/>
        </w:rPr>
        <w:t>"</w:t>
      </w:r>
      <w:r w:rsidR="003D4CA6" w:rsidRPr="003D4CA6">
        <w:rPr>
          <w:rFonts w:cs="Times New Roman"/>
          <w:szCs w:val="28"/>
        </w:rPr>
        <w:t>у порядку, встановленому Кабінетом Міністрів України</w:t>
      </w:r>
      <w:r w:rsidR="00224455">
        <w:rPr>
          <w:rFonts w:cs="Times New Roman"/>
          <w:szCs w:val="28"/>
        </w:rPr>
        <w:t>";</w:t>
      </w:r>
    </w:p>
    <w:p w:rsidR="00C24DDE" w:rsidRPr="00233882" w:rsidRDefault="00914BA3" w:rsidP="00914BA3">
      <w:pPr>
        <w:ind w:firstLine="851"/>
        <w:jc w:val="both"/>
        <w:rPr>
          <w:rFonts w:cs="Times New Roman"/>
          <w:szCs w:val="28"/>
        </w:rPr>
      </w:pPr>
      <w:r>
        <w:rPr>
          <w:rFonts w:cs="Times New Roman"/>
          <w:szCs w:val="28"/>
        </w:rPr>
        <w:t>частину другу викласти в такій редакції:</w:t>
      </w:r>
    </w:p>
    <w:p w:rsidR="00C24DDE" w:rsidRPr="00233882" w:rsidRDefault="00A97B58" w:rsidP="00A97B58">
      <w:pPr>
        <w:ind w:firstLine="1134"/>
        <w:jc w:val="both"/>
        <w:rPr>
          <w:rFonts w:cs="Times New Roman"/>
          <w:szCs w:val="28"/>
        </w:rPr>
      </w:pPr>
      <w:r>
        <w:rPr>
          <w:rFonts w:cs="Times New Roman"/>
          <w:szCs w:val="28"/>
        </w:rPr>
        <w:t>"</w:t>
      </w:r>
      <w:r w:rsidR="00C24DDE" w:rsidRPr="00233882">
        <w:rPr>
          <w:rFonts w:cs="Times New Roman"/>
          <w:szCs w:val="28"/>
        </w:rPr>
        <w:t>2. Орган державного архітектурно-будівельного контролю або центральний орган виконавчої влади, який реалізує державну політику з питань державного архітектурно-будівельного контролю та нагляду (крім надання (отримання, реєстрації), відмов у видачі чи анулювання (скасування) документів, що дають право на виконання підготовчих та будівельних робіт, прийняття в експлуатацію закінчених будівництвом об’єктів) розглядає відповідно до закону справи про адміністративні правопорушення та справи про правопорушення у сфері містобудівної діяльності</w:t>
      </w:r>
      <w:r>
        <w:rPr>
          <w:rFonts w:cs="Times New Roman"/>
          <w:szCs w:val="28"/>
        </w:rPr>
        <w:t>";</w:t>
      </w:r>
    </w:p>
    <w:p w:rsidR="00C24DDE" w:rsidRDefault="004A4A5E" w:rsidP="004A4A5E">
      <w:pPr>
        <w:ind w:firstLine="851"/>
        <w:jc w:val="both"/>
        <w:rPr>
          <w:rFonts w:cs="Times New Roman"/>
          <w:szCs w:val="28"/>
        </w:rPr>
      </w:pPr>
      <w:r>
        <w:rPr>
          <w:rFonts w:cs="Times New Roman"/>
          <w:szCs w:val="28"/>
        </w:rPr>
        <w:t>ч</w:t>
      </w:r>
      <w:r w:rsidR="00C24DDE" w:rsidRPr="00233882">
        <w:rPr>
          <w:rFonts w:cs="Times New Roman"/>
          <w:szCs w:val="28"/>
        </w:rPr>
        <w:t>астин</w:t>
      </w:r>
      <w:r>
        <w:rPr>
          <w:rFonts w:cs="Times New Roman"/>
          <w:szCs w:val="28"/>
        </w:rPr>
        <w:t>у</w:t>
      </w:r>
      <w:r w:rsidR="00C24DDE" w:rsidRPr="00233882">
        <w:rPr>
          <w:rFonts w:cs="Times New Roman"/>
          <w:szCs w:val="28"/>
        </w:rPr>
        <w:t xml:space="preserve"> третя </w:t>
      </w:r>
      <w:r>
        <w:rPr>
          <w:rFonts w:cs="Times New Roman"/>
          <w:szCs w:val="28"/>
        </w:rPr>
        <w:t>викласти в такій редакції:</w:t>
      </w:r>
    </w:p>
    <w:p w:rsidR="00C24DDE" w:rsidRPr="00233882" w:rsidRDefault="004A4A5E" w:rsidP="004A4A5E">
      <w:pPr>
        <w:ind w:firstLine="1134"/>
        <w:jc w:val="both"/>
        <w:rPr>
          <w:rFonts w:cs="Times New Roman"/>
          <w:szCs w:val="28"/>
        </w:rPr>
      </w:pPr>
      <w:r>
        <w:rPr>
          <w:rFonts w:cs="Times New Roman"/>
          <w:szCs w:val="28"/>
        </w:rPr>
        <w:t>"</w:t>
      </w:r>
      <w:r w:rsidR="00C24DDE" w:rsidRPr="00233882">
        <w:rPr>
          <w:rFonts w:cs="Times New Roman"/>
          <w:szCs w:val="28"/>
        </w:rPr>
        <w:t>3. Посадові особи органів державного архітектурно-будівельного контролю під час перевірки мають право:</w:t>
      </w:r>
    </w:p>
    <w:p w:rsidR="00C24DDE" w:rsidRPr="00233882" w:rsidRDefault="00C24DDE" w:rsidP="0099779D">
      <w:pPr>
        <w:ind w:firstLine="993"/>
        <w:jc w:val="both"/>
        <w:rPr>
          <w:rFonts w:cs="Times New Roman"/>
          <w:szCs w:val="28"/>
        </w:rPr>
      </w:pPr>
      <w:r w:rsidRPr="00233882">
        <w:rPr>
          <w:rFonts w:cs="Times New Roman"/>
          <w:szCs w:val="28"/>
        </w:rPr>
        <w:t>1) безперешкодного доступу до місць будівництва об’єктів та до об’єктів, що підлягають обов’язковому обстеженню;</w:t>
      </w:r>
    </w:p>
    <w:p w:rsidR="00C24DDE" w:rsidRPr="00233882" w:rsidRDefault="00C24DDE" w:rsidP="0099779D">
      <w:pPr>
        <w:ind w:firstLine="993"/>
        <w:jc w:val="both"/>
        <w:rPr>
          <w:rFonts w:cs="Times New Roman"/>
          <w:szCs w:val="28"/>
        </w:rPr>
      </w:pPr>
      <w:r w:rsidRPr="00233882">
        <w:rPr>
          <w:rFonts w:cs="Times New Roman"/>
          <w:szCs w:val="28"/>
        </w:rPr>
        <w:t>2) складати протоколи про вчинення правопорушень, акти перевірок та накладати штрафи відповідно до закону;</w:t>
      </w:r>
    </w:p>
    <w:p w:rsidR="00C24DDE" w:rsidRPr="00233882" w:rsidRDefault="00C24DDE" w:rsidP="0099779D">
      <w:pPr>
        <w:ind w:firstLine="993"/>
        <w:jc w:val="both"/>
        <w:rPr>
          <w:rFonts w:cs="Times New Roman"/>
          <w:szCs w:val="28"/>
        </w:rPr>
      </w:pPr>
      <w:r w:rsidRPr="00233882">
        <w:rPr>
          <w:rFonts w:cs="Times New Roman"/>
          <w:szCs w:val="28"/>
        </w:rPr>
        <w:t xml:space="preserve">3) у разі виявлення порушення вимог законодавства у сфері містобудівної діяльності, будівельних норм, стандартів і правил, містобудівних умов та обмежень, затвердженого проекту або будівельного паспорта забудови </w:t>
      </w:r>
      <w:r w:rsidRPr="00233882">
        <w:rPr>
          <w:rFonts w:cs="Times New Roman"/>
          <w:szCs w:val="28"/>
        </w:rPr>
        <w:lastRenderedPageBreak/>
        <w:t>земельної ділянки видавати обов’язкові для виконання приписи щодо усунення порушення вимог законодавства у сфері містобудівної діяльності, будівельних норм, стандартів і правил;</w:t>
      </w:r>
    </w:p>
    <w:p w:rsidR="00C24DDE" w:rsidRPr="00233882" w:rsidRDefault="00C24DDE" w:rsidP="0099779D">
      <w:pPr>
        <w:ind w:firstLine="993"/>
        <w:jc w:val="both"/>
        <w:rPr>
          <w:rFonts w:cs="Times New Roman"/>
          <w:szCs w:val="28"/>
        </w:rPr>
      </w:pPr>
      <w:r w:rsidRPr="00233882">
        <w:rPr>
          <w:rFonts w:cs="Times New Roman"/>
          <w:szCs w:val="28"/>
        </w:rPr>
        <w:t xml:space="preserve">4) подавати до суду заяви про зупинення виконання підготовчих та будівельних робіт, які не відповідають вимогам законодавства, будівельним нормам, стандартам і правилам, містобудівним умовам та обмеженням, затвердженому проекту або будівельному паспорту забудови земельної ділянки, виконуються без набуття права на їх виконання, а також у зв’язку з невиконанням приписів, щодо усунення порушення вимог законодавства у сфері містобудівної діяльності, будівельних норм, стандартів і правил; </w:t>
      </w:r>
    </w:p>
    <w:p w:rsidR="00C24DDE" w:rsidRPr="00233882" w:rsidRDefault="00C24DDE" w:rsidP="0099779D">
      <w:pPr>
        <w:ind w:firstLine="993"/>
        <w:jc w:val="both"/>
        <w:rPr>
          <w:rFonts w:cs="Times New Roman"/>
          <w:szCs w:val="28"/>
        </w:rPr>
      </w:pPr>
      <w:r w:rsidRPr="00233882">
        <w:rPr>
          <w:rFonts w:cs="Times New Roman"/>
          <w:szCs w:val="28"/>
        </w:rPr>
        <w:t>5) проводити перевірку відповідності виконання підготовчих та будівельних робіт вимогам будівельних норм, стандартів і правил, затвердженим проектним вимогам, рішенням, технічним умовам, своєчасності та якості проведення передбачених нормативно-технічною і проектною документацією зйомки, замірів, випробувань, а також ведення журналів робіт, наявності у передбачених законодавством випадках паспортів, актів та протоколів випробувань, сертифікатів та іншої документації;</w:t>
      </w:r>
    </w:p>
    <w:p w:rsidR="00C24DDE" w:rsidRPr="00233882" w:rsidRDefault="00C24DDE" w:rsidP="0099779D">
      <w:pPr>
        <w:ind w:firstLine="993"/>
        <w:jc w:val="both"/>
        <w:rPr>
          <w:rFonts w:cs="Times New Roman"/>
          <w:szCs w:val="28"/>
        </w:rPr>
      </w:pPr>
      <w:r w:rsidRPr="00233882">
        <w:rPr>
          <w:rFonts w:cs="Times New Roman"/>
          <w:szCs w:val="28"/>
        </w:rPr>
        <w:t>6) проводити перевірку відповідності будівельних матеріалів, виробів і конструкцій, що використовуються під час будівництва об’єктів, вимогам стандартів, норм і правил згідно із законодавством;</w:t>
      </w:r>
    </w:p>
    <w:p w:rsidR="00C24DDE" w:rsidRPr="00233882" w:rsidRDefault="00C24DDE" w:rsidP="0099779D">
      <w:pPr>
        <w:ind w:firstLine="993"/>
        <w:jc w:val="both"/>
        <w:rPr>
          <w:rFonts w:cs="Times New Roman"/>
          <w:szCs w:val="28"/>
        </w:rPr>
      </w:pPr>
      <w:r w:rsidRPr="00233882">
        <w:rPr>
          <w:rFonts w:cs="Times New Roman"/>
          <w:szCs w:val="28"/>
        </w:rPr>
        <w:t>7) залучати до проведення перевірок представників центральних і місцевих органів виконавчої влади, органів місцевого самоврядування, експертних та громадських організацій (за погодженням з їх керівниками), фахівців галузевих науково-дослідних та науково-технічних організацій;</w:t>
      </w:r>
    </w:p>
    <w:p w:rsidR="00C24DDE" w:rsidRPr="00233882" w:rsidRDefault="00C24DDE" w:rsidP="0099779D">
      <w:pPr>
        <w:ind w:firstLine="993"/>
        <w:jc w:val="both"/>
        <w:rPr>
          <w:rFonts w:cs="Times New Roman"/>
          <w:szCs w:val="28"/>
        </w:rPr>
      </w:pPr>
      <w:r w:rsidRPr="00233882">
        <w:rPr>
          <w:rFonts w:cs="Times New Roman"/>
          <w:szCs w:val="28"/>
        </w:rPr>
        <w:t>8) одержувати в установленому законодавством порядку від органів виконавчої влади, органів місцевого самоврядування, підприємств, установ та організацій, фізичних осіб інформацію та документи, необхідні для здійснення державного архітектурно-будівельного контролю.</w:t>
      </w:r>
    </w:p>
    <w:p w:rsidR="00C24DDE" w:rsidRPr="00233882" w:rsidRDefault="00C24DDE" w:rsidP="00C30FD4">
      <w:pPr>
        <w:ind w:firstLine="993"/>
        <w:jc w:val="both"/>
        <w:rPr>
          <w:rFonts w:cs="Times New Roman"/>
          <w:szCs w:val="28"/>
        </w:rPr>
      </w:pPr>
      <w:r w:rsidRPr="00233882">
        <w:rPr>
          <w:rFonts w:cs="Times New Roman"/>
          <w:szCs w:val="28"/>
        </w:rPr>
        <w:t xml:space="preserve">Забороняється </w:t>
      </w:r>
      <w:proofErr w:type="spellStart"/>
      <w:r w:rsidRPr="00233882">
        <w:rPr>
          <w:rFonts w:cs="Times New Roman"/>
          <w:szCs w:val="28"/>
        </w:rPr>
        <w:t>витребовувати</w:t>
      </w:r>
      <w:proofErr w:type="spellEnd"/>
      <w:r w:rsidRPr="00233882">
        <w:rPr>
          <w:rFonts w:cs="Times New Roman"/>
          <w:szCs w:val="28"/>
        </w:rPr>
        <w:t xml:space="preserve"> у суб’єктів містобудування інформацію та документи податкової, фінансової звітності, щодо оплати праці, руху коштів та інші, не пов’язані із здійсненням державного архітектурно-будівельного контролю;</w:t>
      </w:r>
    </w:p>
    <w:p w:rsidR="00C24DDE" w:rsidRPr="00233882" w:rsidRDefault="00C24DDE" w:rsidP="00C30FD4">
      <w:pPr>
        <w:ind w:firstLine="993"/>
        <w:jc w:val="both"/>
        <w:rPr>
          <w:rFonts w:cs="Times New Roman"/>
          <w:szCs w:val="28"/>
        </w:rPr>
      </w:pPr>
      <w:r w:rsidRPr="00233882">
        <w:rPr>
          <w:rFonts w:cs="Times New Roman"/>
          <w:szCs w:val="28"/>
        </w:rPr>
        <w:t>9) вимагати у випадках, визначених законодавством, вибіркового розкриття окремих конструктивних елементів будинків і споруд, проведення зйомки і замірів, додаткових лабораторних та інших випробувань будівельних матеріалів, виробів і конструкцій;</w:t>
      </w:r>
    </w:p>
    <w:p w:rsidR="00C24DDE" w:rsidRPr="00233882" w:rsidRDefault="00C24DDE" w:rsidP="00C30FD4">
      <w:pPr>
        <w:ind w:firstLine="993"/>
        <w:jc w:val="both"/>
        <w:rPr>
          <w:rFonts w:cs="Times New Roman"/>
          <w:szCs w:val="28"/>
        </w:rPr>
      </w:pPr>
      <w:r w:rsidRPr="00233882">
        <w:rPr>
          <w:rFonts w:cs="Times New Roman"/>
          <w:szCs w:val="28"/>
        </w:rPr>
        <w:lastRenderedPageBreak/>
        <w:t>10) подавати до суду заяви про заборону експлуатації закінчених будівництвом об’єктів, не прийнятих в експлуатацію;</w:t>
      </w:r>
    </w:p>
    <w:p w:rsidR="00C24DDE" w:rsidRPr="00233882" w:rsidRDefault="00C24DDE" w:rsidP="00C30FD4">
      <w:pPr>
        <w:ind w:firstLine="993"/>
        <w:jc w:val="both"/>
        <w:rPr>
          <w:rFonts w:cs="Times New Roman"/>
          <w:szCs w:val="28"/>
        </w:rPr>
      </w:pPr>
      <w:r w:rsidRPr="00233882">
        <w:rPr>
          <w:rFonts w:cs="Times New Roman"/>
          <w:szCs w:val="28"/>
        </w:rPr>
        <w:t>11) здійснювати фіксування процесу проведення перевірки з використанням фото-, аудіо- та відеотехніки;</w:t>
      </w:r>
    </w:p>
    <w:p w:rsidR="00C24DDE" w:rsidRPr="00233882" w:rsidRDefault="00C24DDE" w:rsidP="00C30FD4">
      <w:pPr>
        <w:ind w:firstLine="993"/>
        <w:jc w:val="both"/>
        <w:rPr>
          <w:rFonts w:cs="Times New Roman"/>
          <w:szCs w:val="28"/>
        </w:rPr>
      </w:pPr>
      <w:r w:rsidRPr="00233882">
        <w:rPr>
          <w:rFonts w:cs="Times New Roman"/>
          <w:szCs w:val="28"/>
        </w:rPr>
        <w:t>12) здійснювати контроль за дотриманням порядку обстеження та паспортизації об’єктів, а також за реалізацією заходів щодо забезпечення надійності та безпеки під час їх експлуатації.</w:t>
      </w:r>
    </w:p>
    <w:p w:rsidR="00C24DDE" w:rsidRPr="00233882" w:rsidRDefault="00C24DDE" w:rsidP="00F6374E">
      <w:pPr>
        <w:ind w:firstLine="709"/>
        <w:jc w:val="both"/>
        <w:rPr>
          <w:rFonts w:cs="Times New Roman"/>
          <w:szCs w:val="28"/>
        </w:rPr>
      </w:pPr>
      <w:r w:rsidRPr="00233882">
        <w:rPr>
          <w:rFonts w:cs="Times New Roman"/>
          <w:szCs w:val="28"/>
        </w:rPr>
        <w:t>На одному об’єкті будівництва, який є предметом державного архітектурно-будівельного контролю, приписи про усунення порушення вимог законодавства у сфері містобудівної діяльності, будівельних норм, стандартів і правил, а також складання протоколів про вчинення правопорушень та накладення штрафів можуть стосуватися кількох суб’єктів містобудування</w:t>
      </w:r>
      <w:r w:rsidR="003B676A">
        <w:rPr>
          <w:rFonts w:cs="Times New Roman"/>
          <w:szCs w:val="28"/>
        </w:rPr>
        <w:t>";</w:t>
      </w:r>
    </w:p>
    <w:p w:rsidR="00C24DDE" w:rsidRPr="00233882" w:rsidRDefault="00C30FD4" w:rsidP="00F6374E">
      <w:pPr>
        <w:ind w:firstLine="709"/>
        <w:jc w:val="both"/>
        <w:rPr>
          <w:rFonts w:cs="Times New Roman"/>
          <w:szCs w:val="28"/>
        </w:rPr>
      </w:pPr>
      <w:r>
        <w:rPr>
          <w:rFonts w:cs="Times New Roman"/>
          <w:szCs w:val="28"/>
        </w:rPr>
        <w:t>21) </w:t>
      </w:r>
      <w:r w:rsidR="00D4404E">
        <w:rPr>
          <w:rFonts w:cs="Times New Roman"/>
          <w:szCs w:val="28"/>
        </w:rPr>
        <w:t>у с</w:t>
      </w:r>
      <w:r w:rsidR="00C24DDE" w:rsidRPr="00233882">
        <w:rPr>
          <w:rFonts w:cs="Times New Roman"/>
          <w:szCs w:val="28"/>
        </w:rPr>
        <w:t>татт</w:t>
      </w:r>
      <w:r w:rsidR="00D4404E">
        <w:rPr>
          <w:rFonts w:cs="Times New Roman"/>
          <w:szCs w:val="28"/>
        </w:rPr>
        <w:t>і</w:t>
      </w:r>
      <w:r w:rsidR="0032785C">
        <w:rPr>
          <w:rFonts w:cs="Times New Roman"/>
          <w:szCs w:val="28"/>
        </w:rPr>
        <w:t xml:space="preserve"> 41</w:t>
      </w:r>
      <w:r w:rsidR="00C24DDE" w:rsidRPr="0032785C">
        <w:rPr>
          <w:rFonts w:cs="Times New Roman"/>
          <w:szCs w:val="28"/>
          <w:vertAlign w:val="superscript"/>
        </w:rPr>
        <w:t>1</w:t>
      </w:r>
      <w:r w:rsidR="0032785C">
        <w:rPr>
          <w:rFonts w:cs="Times New Roman"/>
          <w:szCs w:val="28"/>
        </w:rPr>
        <w:t>:</w:t>
      </w:r>
    </w:p>
    <w:p w:rsidR="00C24DDE" w:rsidRPr="00233882" w:rsidRDefault="00AB1F83" w:rsidP="00AB1F83">
      <w:pPr>
        <w:ind w:firstLine="851"/>
        <w:jc w:val="both"/>
        <w:rPr>
          <w:rFonts w:cs="Times New Roman"/>
          <w:szCs w:val="28"/>
        </w:rPr>
      </w:pPr>
      <w:r>
        <w:rPr>
          <w:rFonts w:cs="Times New Roman"/>
          <w:szCs w:val="28"/>
        </w:rPr>
        <w:t>у ч</w:t>
      </w:r>
      <w:r w:rsidR="00C24DDE" w:rsidRPr="00233882">
        <w:rPr>
          <w:rFonts w:cs="Times New Roman"/>
          <w:szCs w:val="28"/>
        </w:rPr>
        <w:t>астин</w:t>
      </w:r>
      <w:r>
        <w:rPr>
          <w:rFonts w:cs="Times New Roman"/>
          <w:szCs w:val="28"/>
        </w:rPr>
        <w:t>і</w:t>
      </w:r>
      <w:r w:rsidR="00C24DDE" w:rsidRPr="00233882">
        <w:rPr>
          <w:rFonts w:cs="Times New Roman"/>
          <w:szCs w:val="28"/>
        </w:rPr>
        <w:t xml:space="preserve"> перш</w:t>
      </w:r>
      <w:r>
        <w:rPr>
          <w:rFonts w:cs="Times New Roman"/>
          <w:szCs w:val="28"/>
        </w:rPr>
        <w:t>ій</w:t>
      </w:r>
      <w:r w:rsidR="00C24DDE" w:rsidRPr="00233882">
        <w:rPr>
          <w:rFonts w:cs="Times New Roman"/>
          <w:szCs w:val="28"/>
        </w:rPr>
        <w:t xml:space="preserve"> </w:t>
      </w:r>
      <w:r>
        <w:rPr>
          <w:rFonts w:cs="Times New Roman"/>
          <w:szCs w:val="28"/>
        </w:rPr>
        <w:t>після слів "</w:t>
      </w:r>
      <w:r w:rsidRPr="00AB1F83">
        <w:rPr>
          <w:rFonts w:cs="Times New Roman"/>
          <w:szCs w:val="28"/>
        </w:rPr>
        <w:t>архітектурно-будівельного контролю</w:t>
      </w:r>
      <w:r>
        <w:rPr>
          <w:rFonts w:cs="Times New Roman"/>
          <w:szCs w:val="28"/>
        </w:rPr>
        <w:t xml:space="preserve">" доповнити </w:t>
      </w:r>
      <w:r w:rsidR="007668A4">
        <w:rPr>
          <w:rFonts w:cs="Times New Roman"/>
          <w:szCs w:val="28"/>
        </w:rPr>
        <w:t>словами "</w:t>
      </w:r>
      <w:r w:rsidR="007668A4" w:rsidRPr="007668A4">
        <w:rPr>
          <w:rFonts w:cs="Times New Roman"/>
          <w:szCs w:val="28"/>
        </w:rPr>
        <w:t>іншими суб’єктами державної реєстрації у сфері містобудівної діяльності, реєстраторами у сфері містобудівної діяльності</w:t>
      </w:r>
      <w:r w:rsidR="007668A4">
        <w:rPr>
          <w:rFonts w:cs="Times New Roman"/>
          <w:szCs w:val="28"/>
        </w:rPr>
        <w:t>";</w:t>
      </w:r>
    </w:p>
    <w:p w:rsidR="00C24DDE" w:rsidRDefault="007668A4" w:rsidP="00F6374E">
      <w:pPr>
        <w:ind w:firstLine="709"/>
        <w:jc w:val="both"/>
        <w:rPr>
          <w:rFonts w:cs="Times New Roman"/>
          <w:szCs w:val="28"/>
        </w:rPr>
      </w:pPr>
      <w:r>
        <w:rPr>
          <w:rFonts w:cs="Times New Roman"/>
          <w:szCs w:val="28"/>
        </w:rPr>
        <w:t>ч</w:t>
      </w:r>
      <w:r w:rsidR="00C24DDE" w:rsidRPr="00233882">
        <w:rPr>
          <w:rFonts w:cs="Times New Roman"/>
          <w:szCs w:val="28"/>
        </w:rPr>
        <w:t>астин</w:t>
      </w:r>
      <w:r>
        <w:rPr>
          <w:rFonts w:cs="Times New Roman"/>
          <w:szCs w:val="28"/>
        </w:rPr>
        <w:t>у другу викласти в такій редакції:</w:t>
      </w:r>
    </w:p>
    <w:p w:rsidR="007668A4" w:rsidRDefault="007668A4" w:rsidP="007668A4">
      <w:pPr>
        <w:ind w:firstLine="851"/>
        <w:jc w:val="both"/>
        <w:rPr>
          <w:rFonts w:cs="Times New Roman"/>
          <w:szCs w:val="28"/>
        </w:rPr>
      </w:pPr>
      <w:r>
        <w:rPr>
          <w:rFonts w:cs="Times New Roman"/>
          <w:szCs w:val="28"/>
        </w:rPr>
        <w:t>"</w:t>
      </w:r>
      <w:r w:rsidR="00C24DDE" w:rsidRPr="00233882">
        <w:rPr>
          <w:rFonts w:cs="Times New Roman"/>
          <w:szCs w:val="28"/>
        </w:rPr>
        <w:t>2. Державний архітектурно-будівельний нагляд здійснюється центральним органом виконавчої влади, який реалізує державну політику з питань державного архітектурно-будівельного контролю та нагляду (крім надання (отримання, реєстрації), відмов у видачі чи анулювання (скасування) документів, що дають право на виконання підготовчих та будівельних робіт, прийняття в експлуатацію закінчених будівництвом об’єктів), через уповноважених посадових осіб у порядку, встановленому Кабінетом Міністрів України</w:t>
      </w:r>
      <w:r>
        <w:rPr>
          <w:rFonts w:cs="Times New Roman"/>
          <w:szCs w:val="28"/>
        </w:rPr>
        <w:t>";</w:t>
      </w:r>
    </w:p>
    <w:p w:rsidR="00C24DDE" w:rsidRDefault="0036227F" w:rsidP="00F6374E">
      <w:pPr>
        <w:ind w:firstLine="709"/>
        <w:jc w:val="both"/>
        <w:rPr>
          <w:rFonts w:cs="Times New Roman"/>
          <w:szCs w:val="28"/>
        </w:rPr>
      </w:pPr>
      <w:r>
        <w:rPr>
          <w:rFonts w:cs="Times New Roman"/>
          <w:szCs w:val="28"/>
        </w:rPr>
        <w:t>абзац перший частини третьої викласти в такій редакції:</w:t>
      </w:r>
    </w:p>
    <w:p w:rsidR="00C24DDE" w:rsidRPr="00233882" w:rsidRDefault="0036227F" w:rsidP="0036227F">
      <w:pPr>
        <w:ind w:firstLine="851"/>
        <w:jc w:val="both"/>
        <w:rPr>
          <w:rFonts w:cs="Times New Roman"/>
          <w:szCs w:val="28"/>
        </w:rPr>
      </w:pPr>
      <w:r>
        <w:rPr>
          <w:rFonts w:cs="Times New Roman"/>
          <w:szCs w:val="28"/>
        </w:rPr>
        <w:t>"</w:t>
      </w:r>
      <w:r w:rsidR="00C24DDE" w:rsidRPr="00233882">
        <w:rPr>
          <w:rFonts w:cs="Times New Roman"/>
          <w:szCs w:val="28"/>
        </w:rPr>
        <w:t>3. З метою здійснення державного архітектурно-будівельного нагляду уповноважені посадові особи центрального органу виконавчої влади, який реалізує державну політику з питань державного архітектурно-будівельного контролю та нагляду (крім надання (отримання, реєстрації), відмов у видачі чи анулювання (скасування) документів, що дають право на виконання підготовчих та будівельних робіт, прийняття в експлуатацію за</w:t>
      </w:r>
      <w:r w:rsidR="00E32153">
        <w:rPr>
          <w:rFonts w:cs="Times New Roman"/>
          <w:szCs w:val="28"/>
        </w:rPr>
        <w:t>кінчених будівництвом об’єктів):";</w:t>
      </w:r>
    </w:p>
    <w:p w:rsidR="00C24DDE" w:rsidRDefault="00E32153" w:rsidP="00F6374E">
      <w:pPr>
        <w:ind w:firstLine="709"/>
        <w:jc w:val="both"/>
        <w:rPr>
          <w:rFonts w:cs="Times New Roman"/>
          <w:szCs w:val="28"/>
        </w:rPr>
      </w:pPr>
      <w:r>
        <w:rPr>
          <w:rFonts w:cs="Times New Roman"/>
          <w:szCs w:val="28"/>
        </w:rPr>
        <w:t>ч</w:t>
      </w:r>
      <w:r w:rsidR="00C24DDE" w:rsidRPr="00233882">
        <w:rPr>
          <w:rFonts w:cs="Times New Roman"/>
          <w:szCs w:val="28"/>
        </w:rPr>
        <w:t>астин</w:t>
      </w:r>
      <w:r>
        <w:rPr>
          <w:rFonts w:cs="Times New Roman"/>
          <w:szCs w:val="28"/>
        </w:rPr>
        <w:t>и</w:t>
      </w:r>
      <w:r w:rsidR="00C24DDE" w:rsidRPr="00233882">
        <w:rPr>
          <w:rFonts w:cs="Times New Roman"/>
          <w:szCs w:val="28"/>
        </w:rPr>
        <w:t xml:space="preserve"> четверт</w:t>
      </w:r>
      <w:r>
        <w:rPr>
          <w:rFonts w:cs="Times New Roman"/>
          <w:szCs w:val="28"/>
        </w:rPr>
        <w:t>у та п'яту викласти в такій редакції:</w:t>
      </w:r>
    </w:p>
    <w:p w:rsidR="00C24DDE" w:rsidRPr="00233882" w:rsidRDefault="00443E03" w:rsidP="00443E03">
      <w:pPr>
        <w:ind w:firstLine="851"/>
        <w:jc w:val="both"/>
        <w:rPr>
          <w:rFonts w:cs="Times New Roman"/>
          <w:szCs w:val="28"/>
        </w:rPr>
      </w:pPr>
      <w:r>
        <w:rPr>
          <w:rFonts w:cs="Times New Roman"/>
          <w:szCs w:val="28"/>
        </w:rPr>
        <w:t>"</w:t>
      </w:r>
      <w:r w:rsidR="00C24DDE" w:rsidRPr="00233882">
        <w:rPr>
          <w:rFonts w:cs="Times New Roman"/>
          <w:szCs w:val="28"/>
        </w:rPr>
        <w:t xml:space="preserve">4. У разі виявлення порушень вимог законодавства у сфері містобудівної діяльності, вчинених об’єктами нагляду, уповноважені посадові особи </w:t>
      </w:r>
      <w:r w:rsidR="00C24DDE" w:rsidRPr="00233882">
        <w:rPr>
          <w:rFonts w:cs="Times New Roman"/>
          <w:szCs w:val="28"/>
        </w:rPr>
        <w:lastRenderedPageBreak/>
        <w:t>центрального органу виконавчої влади, який реалізує державну політику з питань державного архітектурно-будівельного контролю та нагляду (крім надання (отримання, реєстрації), відмов у видачі чи анулювання (скасування) документів, що дають право на виконання підготовчих та будівельних робіт, прийняття в експлуатацію закінчених будівництвом об’єктів) мають право:</w:t>
      </w:r>
    </w:p>
    <w:p w:rsidR="00C24DDE" w:rsidRPr="00233882" w:rsidRDefault="00C24DDE" w:rsidP="00443E03">
      <w:pPr>
        <w:ind w:firstLine="993"/>
        <w:jc w:val="both"/>
        <w:rPr>
          <w:rFonts w:cs="Times New Roman"/>
          <w:szCs w:val="28"/>
        </w:rPr>
      </w:pPr>
      <w:r w:rsidRPr="00233882">
        <w:rPr>
          <w:rFonts w:cs="Times New Roman"/>
          <w:szCs w:val="28"/>
        </w:rPr>
        <w:t>1) видавати обов’язкові до виконання об’єктами нагляду приписи про усунення порушень вимог законодавства у сфері містобудівної діяльності;</w:t>
      </w:r>
    </w:p>
    <w:p w:rsidR="00C24DDE" w:rsidRPr="00233882" w:rsidRDefault="00C24DDE" w:rsidP="00443E03">
      <w:pPr>
        <w:ind w:firstLine="993"/>
        <w:jc w:val="both"/>
        <w:rPr>
          <w:rFonts w:cs="Times New Roman"/>
          <w:szCs w:val="28"/>
        </w:rPr>
      </w:pPr>
      <w:r w:rsidRPr="00233882">
        <w:rPr>
          <w:rFonts w:cs="Times New Roman"/>
          <w:szCs w:val="28"/>
        </w:rPr>
        <w:t>2) притягати посадових осіб об’єктів нагляду до відповідальності за вчинені правопорушення відповідно до закону;</w:t>
      </w:r>
    </w:p>
    <w:p w:rsidR="00C24DDE" w:rsidRPr="00233882" w:rsidRDefault="00C24DDE" w:rsidP="00443E03">
      <w:pPr>
        <w:ind w:firstLine="993"/>
        <w:jc w:val="both"/>
        <w:rPr>
          <w:rFonts w:cs="Times New Roman"/>
          <w:szCs w:val="28"/>
        </w:rPr>
      </w:pPr>
      <w:r w:rsidRPr="00233882">
        <w:rPr>
          <w:rFonts w:cs="Times New Roman"/>
          <w:szCs w:val="28"/>
        </w:rPr>
        <w:t>3) ініціювати притягнення посадових осіб об’єктів нагляду до дисциплінарної відповідальності;</w:t>
      </w:r>
    </w:p>
    <w:p w:rsidR="00C24DDE" w:rsidRPr="00233882" w:rsidRDefault="00C24DDE" w:rsidP="00443E03">
      <w:pPr>
        <w:ind w:firstLine="993"/>
        <w:jc w:val="both"/>
        <w:rPr>
          <w:rFonts w:cs="Times New Roman"/>
          <w:szCs w:val="28"/>
        </w:rPr>
      </w:pPr>
      <w:r w:rsidRPr="00233882">
        <w:rPr>
          <w:rFonts w:cs="Times New Roman"/>
          <w:szCs w:val="28"/>
        </w:rPr>
        <w:t>4) вносити подання про звільнення посадової особи об’єкта нагляду до органу, який здійснив його призначення;</w:t>
      </w:r>
    </w:p>
    <w:p w:rsidR="00C24DDE" w:rsidRPr="00233882" w:rsidRDefault="00C24DDE" w:rsidP="00443E03">
      <w:pPr>
        <w:ind w:firstLine="993"/>
        <w:jc w:val="both"/>
        <w:rPr>
          <w:rFonts w:cs="Times New Roman"/>
          <w:szCs w:val="28"/>
        </w:rPr>
      </w:pPr>
      <w:r w:rsidRPr="00233882">
        <w:rPr>
          <w:rFonts w:cs="Times New Roman"/>
          <w:szCs w:val="28"/>
        </w:rPr>
        <w:t>5) вносити подання про позбавлення права виконувати певні види робіт посадової особи об’єкта нагляду до органу, яким таке право надавалося;</w:t>
      </w:r>
    </w:p>
    <w:p w:rsidR="00C24DDE" w:rsidRPr="00233882" w:rsidRDefault="00C24DDE" w:rsidP="00443E03">
      <w:pPr>
        <w:ind w:firstLine="993"/>
        <w:jc w:val="both"/>
        <w:rPr>
          <w:rFonts w:cs="Times New Roman"/>
          <w:szCs w:val="28"/>
        </w:rPr>
      </w:pPr>
      <w:r w:rsidRPr="00233882">
        <w:rPr>
          <w:rFonts w:cs="Times New Roman"/>
          <w:szCs w:val="28"/>
        </w:rPr>
        <w:t>6) скасовувати чи зупиняти дію рішень, прийнятих об’єктами нагляду відповідно до визначених цим Законом повноважень, які порушують вимоги містобудівного законодавства, з одночасним складанням протоколу відповідно до Кодексу України про адміністративні правопорушення та подальшим оприлюдненням такої інформації на офіційному веб-сайті центрального органу виконавчої влади, що реалізує державну політику з питань державного архітектурно-будівельного контролю та нагляду (крім надання (отримання, реєстрації), відмов у видачі чи анулювання (скасування) документів, що дають право на виконання підготовчих та будівельних робіт, прийняття в експлуатацію закінчених будівництвом об’єктів).</w:t>
      </w:r>
    </w:p>
    <w:p w:rsidR="00C24DDE" w:rsidRPr="00233882" w:rsidRDefault="00C24DDE" w:rsidP="00F6374E">
      <w:pPr>
        <w:ind w:firstLine="709"/>
        <w:jc w:val="both"/>
        <w:rPr>
          <w:rFonts w:cs="Times New Roman"/>
          <w:szCs w:val="28"/>
        </w:rPr>
      </w:pPr>
      <w:r w:rsidRPr="00233882">
        <w:rPr>
          <w:rFonts w:cs="Times New Roman"/>
          <w:szCs w:val="28"/>
        </w:rPr>
        <w:t>За невиконання письмових вимог уповноважених посадових осіб центрального органу виконавчої влади, який реалізує державну політику з питань державного архітектурно-будівельного контролю та нагляду (крім надання (отримання, реєстрації), відмов у видачі чи анулювання (скасування) документів, що дають право на виконання підготовчих та будівельних робіт, прийняття в експлуатацію закінчених будівництвом об’єктів) посадові особи об’єктів нагляду несуть відповідальність відповідно до закону.</w:t>
      </w:r>
    </w:p>
    <w:p w:rsidR="00C24DDE" w:rsidRPr="00233882" w:rsidRDefault="00C24DDE" w:rsidP="00F6374E">
      <w:pPr>
        <w:ind w:firstLine="709"/>
        <w:jc w:val="both"/>
        <w:rPr>
          <w:rFonts w:cs="Times New Roman"/>
          <w:szCs w:val="28"/>
        </w:rPr>
      </w:pPr>
      <w:r w:rsidRPr="00233882">
        <w:rPr>
          <w:rFonts w:cs="Times New Roman"/>
          <w:szCs w:val="28"/>
        </w:rPr>
        <w:t xml:space="preserve">Про скасування рішень, прийнятих об’єктами нагляду, уповноважена посадова особа центрального органу виконавчої влади, який реалізує державну політику з питань державного архітектурно-будівельного контролю та нагляду (крім надання (отримання, реєстрації), відмов у видачі чи анулювання (скасування) документів, що дають право на виконання підготовчих та </w:t>
      </w:r>
      <w:r w:rsidRPr="00233882">
        <w:rPr>
          <w:rFonts w:cs="Times New Roman"/>
          <w:szCs w:val="28"/>
        </w:rPr>
        <w:lastRenderedPageBreak/>
        <w:t>будівельних робіт, прийняття в експлуатацію закінчених будівництвом об’єктів) повідомляє голову відповідного органу місцевого самоврядування для прийняття рішення про притягнення до дисциплінарної відповідальності винної особи.</w:t>
      </w:r>
    </w:p>
    <w:p w:rsidR="00C24DDE" w:rsidRPr="00233882" w:rsidRDefault="00C24DDE" w:rsidP="00F6374E">
      <w:pPr>
        <w:ind w:firstLine="709"/>
        <w:jc w:val="both"/>
        <w:rPr>
          <w:rFonts w:cs="Times New Roman"/>
          <w:szCs w:val="28"/>
        </w:rPr>
      </w:pPr>
      <w:r w:rsidRPr="00233882">
        <w:rPr>
          <w:rFonts w:cs="Times New Roman"/>
          <w:szCs w:val="28"/>
        </w:rPr>
        <w:t>5. Центральний орган виконавчої влади, який реалізує державну політику з питань державного архітектурно-будівельного контролю та нагляду (крім надання (отримання, реєстрації), відмов у видачі чи анулювання (скасування) документів, що дають право на виконання підготовчих та будівельних робіт, прийняття в експлуатацію закінчених будівництвом об’єктів) здійснює контроль за додержанням суб’єктами господарювання, що провадять господарську діяльність з будівництва об’єктів, що за класом наслідків (відповідальності) належать до об’єктів з середніми (СС2) та значними (СС3) наслідками, вимог цього Закону та їх відповідністю критеріям, встановленим цим Законом</w:t>
      </w:r>
      <w:r w:rsidR="00443E03">
        <w:rPr>
          <w:rFonts w:cs="Times New Roman"/>
          <w:szCs w:val="28"/>
        </w:rPr>
        <w:t>".</w:t>
      </w:r>
    </w:p>
    <w:p w:rsidR="00C24DDE" w:rsidRPr="00233882" w:rsidRDefault="00C24DDE" w:rsidP="00F6374E">
      <w:pPr>
        <w:ind w:firstLine="709"/>
        <w:jc w:val="both"/>
        <w:rPr>
          <w:rFonts w:cs="Times New Roman"/>
          <w:szCs w:val="28"/>
        </w:rPr>
      </w:pPr>
    </w:p>
    <w:p w:rsidR="00093800" w:rsidRPr="002A7F85" w:rsidRDefault="006C03E7" w:rsidP="00093800">
      <w:pPr>
        <w:ind w:firstLine="709"/>
        <w:jc w:val="both"/>
        <w:rPr>
          <w:rFonts w:cs="Times New Roman"/>
          <w:szCs w:val="28"/>
        </w:rPr>
      </w:pPr>
      <w:r w:rsidRPr="002A7F85">
        <w:rPr>
          <w:rFonts w:cs="Times New Roman"/>
          <w:szCs w:val="28"/>
        </w:rPr>
        <w:t>5. У З</w:t>
      </w:r>
      <w:r w:rsidR="00093800" w:rsidRPr="002A7F85">
        <w:rPr>
          <w:rFonts w:cs="Times New Roman"/>
          <w:szCs w:val="28"/>
        </w:rPr>
        <w:t>акон</w:t>
      </w:r>
      <w:r w:rsidRPr="002A7F85">
        <w:rPr>
          <w:rFonts w:cs="Times New Roman"/>
          <w:szCs w:val="28"/>
        </w:rPr>
        <w:t>і</w:t>
      </w:r>
      <w:r w:rsidR="00093800" w:rsidRPr="002A7F85">
        <w:rPr>
          <w:rFonts w:cs="Times New Roman"/>
          <w:szCs w:val="28"/>
        </w:rPr>
        <w:t xml:space="preserve"> України "Про відповідальність за правопорушення у сфері містобудівної діяльності" (Відомос</w:t>
      </w:r>
      <w:r w:rsidRPr="002A7F85">
        <w:rPr>
          <w:rFonts w:cs="Times New Roman"/>
          <w:szCs w:val="28"/>
        </w:rPr>
        <w:t>ті Верховної Ради України, 2012 </w:t>
      </w:r>
      <w:r w:rsidR="00596506" w:rsidRPr="002A7F85">
        <w:rPr>
          <w:rFonts w:cs="Times New Roman"/>
          <w:szCs w:val="28"/>
        </w:rPr>
        <w:t>р., № 29, ст. 345; 2014 р., № 1, ст. 4; 2015 р., № 23, ст. 158, № 28, ст. </w:t>
      </w:r>
      <w:r w:rsidR="00093800" w:rsidRPr="002A7F85">
        <w:rPr>
          <w:rFonts w:cs="Times New Roman"/>
          <w:szCs w:val="28"/>
        </w:rPr>
        <w:t>236):</w:t>
      </w:r>
    </w:p>
    <w:p w:rsidR="00705B27" w:rsidRDefault="00596506" w:rsidP="007032CD">
      <w:pPr>
        <w:ind w:firstLine="709"/>
        <w:jc w:val="both"/>
        <w:rPr>
          <w:rFonts w:cs="Times New Roman"/>
          <w:szCs w:val="28"/>
        </w:rPr>
      </w:pPr>
      <w:r>
        <w:rPr>
          <w:rFonts w:cs="Times New Roman"/>
          <w:szCs w:val="28"/>
          <w:lang w:val="ru-RU"/>
        </w:rPr>
        <w:t>1)</w:t>
      </w:r>
      <w:r w:rsidR="00F61A2D">
        <w:rPr>
          <w:rFonts w:cs="Times New Roman"/>
          <w:szCs w:val="28"/>
          <w:lang w:val="ru-RU"/>
        </w:rPr>
        <w:t> </w:t>
      </w:r>
      <w:r w:rsidR="007032CD">
        <w:rPr>
          <w:rFonts w:cs="Times New Roman"/>
          <w:szCs w:val="28"/>
          <w:lang w:val="ru-RU"/>
        </w:rPr>
        <w:t>у с</w:t>
      </w:r>
      <w:proofErr w:type="spellStart"/>
      <w:r w:rsidR="00093800" w:rsidRPr="00233882">
        <w:rPr>
          <w:rFonts w:cs="Times New Roman"/>
          <w:szCs w:val="28"/>
        </w:rPr>
        <w:t>татт</w:t>
      </w:r>
      <w:r w:rsidR="007032CD">
        <w:rPr>
          <w:rFonts w:cs="Times New Roman"/>
          <w:szCs w:val="28"/>
        </w:rPr>
        <w:t>і</w:t>
      </w:r>
      <w:proofErr w:type="spellEnd"/>
      <w:r w:rsidR="007032CD">
        <w:rPr>
          <w:rFonts w:cs="Times New Roman"/>
          <w:szCs w:val="28"/>
        </w:rPr>
        <w:t xml:space="preserve"> 2</w:t>
      </w:r>
      <w:r w:rsidR="00705B27">
        <w:rPr>
          <w:rFonts w:cs="Times New Roman"/>
          <w:szCs w:val="28"/>
        </w:rPr>
        <w:t>:</w:t>
      </w:r>
    </w:p>
    <w:p w:rsidR="00714F76" w:rsidRDefault="00705B27" w:rsidP="00F61A2D">
      <w:pPr>
        <w:ind w:firstLine="851"/>
        <w:jc w:val="both"/>
        <w:rPr>
          <w:rFonts w:cs="Times New Roman"/>
          <w:szCs w:val="28"/>
        </w:rPr>
      </w:pPr>
      <w:r>
        <w:rPr>
          <w:rFonts w:cs="Times New Roman"/>
          <w:szCs w:val="28"/>
        </w:rPr>
        <w:t>у абзаці першому</w:t>
      </w:r>
      <w:r w:rsidR="007032CD">
        <w:rPr>
          <w:rFonts w:cs="Times New Roman"/>
          <w:szCs w:val="28"/>
        </w:rPr>
        <w:t xml:space="preserve"> </w:t>
      </w:r>
      <w:r>
        <w:rPr>
          <w:rFonts w:cs="Times New Roman"/>
          <w:szCs w:val="28"/>
        </w:rPr>
        <w:t>частини першої після слів "</w:t>
      </w:r>
      <w:r w:rsidRPr="00705B27">
        <w:rPr>
          <w:rFonts w:cs="Times New Roman"/>
          <w:szCs w:val="28"/>
        </w:rPr>
        <w:t>проектної документації</w:t>
      </w:r>
      <w:r>
        <w:rPr>
          <w:rFonts w:cs="Times New Roman"/>
          <w:szCs w:val="28"/>
        </w:rPr>
        <w:t>" доповнити словами</w:t>
      </w:r>
      <w:r w:rsidRPr="00705B27">
        <w:t xml:space="preserve"> </w:t>
      </w:r>
      <w:r>
        <w:t>"</w:t>
      </w:r>
      <w:r w:rsidRPr="00705B27">
        <w:rPr>
          <w:rFonts w:cs="Times New Roman"/>
          <w:szCs w:val="28"/>
        </w:rPr>
        <w:t>та/або висновків (звітів) експертизи проектної документації</w:t>
      </w:r>
      <w:r>
        <w:rPr>
          <w:rFonts w:cs="Times New Roman"/>
          <w:szCs w:val="28"/>
        </w:rPr>
        <w:t>"</w:t>
      </w:r>
      <w:r w:rsidR="002C0352">
        <w:rPr>
          <w:rFonts w:cs="Times New Roman"/>
          <w:szCs w:val="28"/>
        </w:rPr>
        <w:t>;</w:t>
      </w:r>
    </w:p>
    <w:p w:rsidR="002C0352" w:rsidRDefault="002C0352" w:rsidP="00F61A2D">
      <w:pPr>
        <w:ind w:firstLine="851"/>
        <w:jc w:val="both"/>
        <w:rPr>
          <w:rFonts w:cs="Times New Roman"/>
          <w:szCs w:val="28"/>
        </w:rPr>
      </w:pPr>
      <w:r>
        <w:rPr>
          <w:rFonts w:cs="Times New Roman"/>
          <w:szCs w:val="28"/>
        </w:rPr>
        <w:t>у пункті 5 частини другої сл</w:t>
      </w:r>
      <w:r w:rsidR="00073B19">
        <w:rPr>
          <w:rFonts w:cs="Times New Roman"/>
          <w:szCs w:val="28"/>
        </w:rPr>
        <w:t>о</w:t>
      </w:r>
      <w:r>
        <w:rPr>
          <w:rFonts w:cs="Times New Roman"/>
          <w:szCs w:val="28"/>
        </w:rPr>
        <w:t>в</w:t>
      </w:r>
      <w:r w:rsidR="00073B19">
        <w:rPr>
          <w:rFonts w:cs="Times New Roman"/>
          <w:szCs w:val="28"/>
        </w:rPr>
        <w:t>о "сорока" замінити словом "</w:t>
      </w:r>
      <w:r w:rsidR="00073B19" w:rsidRPr="00073B19">
        <w:rPr>
          <w:rFonts w:cs="Times New Roman"/>
          <w:szCs w:val="28"/>
        </w:rPr>
        <w:t>п’ятдесяти</w:t>
      </w:r>
      <w:r w:rsidR="00073B19">
        <w:rPr>
          <w:rFonts w:cs="Times New Roman"/>
          <w:szCs w:val="28"/>
        </w:rPr>
        <w:t>";</w:t>
      </w:r>
    </w:p>
    <w:p w:rsidR="00B72751" w:rsidRDefault="00DD74A4" w:rsidP="00F61A2D">
      <w:pPr>
        <w:ind w:firstLine="851"/>
        <w:jc w:val="both"/>
        <w:rPr>
          <w:rFonts w:eastAsia="Times New Roman" w:cs="Times New Roman"/>
          <w:szCs w:val="28"/>
          <w:lang w:eastAsia="ru-RU"/>
        </w:rPr>
      </w:pPr>
      <w:r>
        <w:rPr>
          <w:rFonts w:eastAsia="Times New Roman" w:cs="Times New Roman"/>
          <w:szCs w:val="28"/>
          <w:lang w:eastAsia="ru-RU"/>
        </w:rPr>
        <w:t>пункт 1 частини четвертої викласти в такій редакції:</w:t>
      </w:r>
    </w:p>
    <w:p w:rsidR="00DD74A4" w:rsidRDefault="00DD74A4" w:rsidP="004D16D7">
      <w:pPr>
        <w:ind w:firstLine="1134"/>
        <w:jc w:val="both"/>
        <w:rPr>
          <w:rFonts w:eastAsia="Times New Roman" w:cs="Times New Roman"/>
          <w:szCs w:val="28"/>
          <w:lang w:eastAsia="ru-RU"/>
        </w:rPr>
      </w:pPr>
      <w:r>
        <w:rPr>
          <w:rFonts w:eastAsia="Times New Roman" w:cs="Times New Roman"/>
          <w:szCs w:val="28"/>
          <w:lang w:eastAsia="ru-RU"/>
        </w:rPr>
        <w:t>"</w:t>
      </w:r>
      <w:r w:rsidRPr="00DD74A4">
        <w:rPr>
          <w:rFonts w:eastAsia="Times New Roman" w:cs="Times New Roman"/>
          <w:szCs w:val="28"/>
          <w:lang w:eastAsia="ru-RU"/>
        </w:rPr>
        <w:t>1) здійснення господарської діяльності, за відсутності у штаті атестованих відповідальних осіб за виконання будівельних робіт, кваліфікація яких підтверджена у порядку, встановленому центральним органом виконавчої влади, що забезпечує формування державної політики у сфері будівництва, архітектури, містобудування – у розмірі дев’яноста прожиткових мінімумів для працездатних осіб</w:t>
      </w:r>
      <w:r>
        <w:rPr>
          <w:rFonts w:eastAsia="Times New Roman" w:cs="Times New Roman"/>
          <w:szCs w:val="28"/>
          <w:lang w:eastAsia="ru-RU"/>
        </w:rPr>
        <w:t>"</w:t>
      </w:r>
      <w:r w:rsidRPr="00DD74A4">
        <w:rPr>
          <w:rFonts w:eastAsia="Times New Roman" w:cs="Times New Roman"/>
          <w:szCs w:val="28"/>
          <w:lang w:eastAsia="ru-RU"/>
        </w:rPr>
        <w:t>;</w:t>
      </w:r>
    </w:p>
    <w:p w:rsidR="00D00296" w:rsidRDefault="00CD443A" w:rsidP="00F61A2D">
      <w:pPr>
        <w:ind w:firstLine="851"/>
        <w:jc w:val="both"/>
        <w:rPr>
          <w:rFonts w:eastAsia="Times New Roman" w:cs="Times New Roman"/>
          <w:szCs w:val="28"/>
          <w:lang w:eastAsia="ru-RU"/>
        </w:rPr>
      </w:pPr>
      <w:r>
        <w:rPr>
          <w:rFonts w:eastAsia="Times New Roman" w:cs="Times New Roman"/>
          <w:szCs w:val="28"/>
          <w:lang w:eastAsia="ru-RU"/>
        </w:rPr>
        <w:t xml:space="preserve">після </w:t>
      </w:r>
      <w:r w:rsidR="00675770">
        <w:rPr>
          <w:rFonts w:eastAsia="Times New Roman" w:cs="Times New Roman"/>
          <w:szCs w:val="28"/>
          <w:lang w:eastAsia="ru-RU"/>
        </w:rPr>
        <w:t>частини</w:t>
      </w:r>
      <w:r>
        <w:rPr>
          <w:rFonts w:eastAsia="Times New Roman" w:cs="Times New Roman"/>
          <w:szCs w:val="28"/>
          <w:lang w:eastAsia="ru-RU"/>
        </w:rPr>
        <w:t xml:space="preserve"> 8 доповнити </w:t>
      </w:r>
      <w:r w:rsidR="00675770">
        <w:rPr>
          <w:rFonts w:eastAsia="Times New Roman" w:cs="Times New Roman"/>
          <w:szCs w:val="28"/>
          <w:lang w:eastAsia="ru-RU"/>
        </w:rPr>
        <w:t>частиною</w:t>
      </w:r>
      <w:r>
        <w:rPr>
          <w:rFonts w:eastAsia="Times New Roman" w:cs="Times New Roman"/>
          <w:szCs w:val="28"/>
          <w:lang w:eastAsia="ru-RU"/>
        </w:rPr>
        <w:t xml:space="preserve"> 9 такого змісту:</w:t>
      </w:r>
    </w:p>
    <w:p w:rsidR="00FB2FC6" w:rsidRPr="00FB2FC6" w:rsidRDefault="00FB2FC6" w:rsidP="004D16D7">
      <w:pPr>
        <w:ind w:firstLine="1134"/>
        <w:jc w:val="both"/>
        <w:rPr>
          <w:rFonts w:eastAsia="Times New Roman" w:cs="Times New Roman"/>
          <w:szCs w:val="28"/>
          <w:lang w:eastAsia="ru-RU"/>
        </w:rPr>
      </w:pPr>
      <w:r>
        <w:rPr>
          <w:rFonts w:eastAsia="Times New Roman" w:cs="Times New Roman"/>
          <w:szCs w:val="28"/>
          <w:lang w:eastAsia="ru-RU"/>
        </w:rPr>
        <w:t>"</w:t>
      </w:r>
      <w:r w:rsidRPr="00FB2FC6">
        <w:rPr>
          <w:rFonts w:eastAsia="Times New Roman" w:cs="Times New Roman"/>
          <w:szCs w:val="28"/>
          <w:lang w:eastAsia="ru-RU"/>
        </w:rPr>
        <w:t>9. Експертні організації та експерти, що здійснюють свою діяльність у сфері експертизи проектної документації на будівництво, які здійснюють державну реєстрацію у сфері містобудівної діяльності, несуть наступну відповідальність за порушення законодавства у сфері містобудівної діяльності:</w:t>
      </w:r>
    </w:p>
    <w:p w:rsidR="00FB2FC6" w:rsidRPr="00FB2FC6" w:rsidRDefault="00FB2FC6" w:rsidP="004D16D7">
      <w:pPr>
        <w:numPr>
          <w:ilvl w:val="0"/>
          <w:numId w:val="3"/>
        </w:numPr>
        <w:ind w:left="284" w:firstLine="850"/>
        <w:jc w:val="both"/>
        <w:rPr>
          <w:rFonts w:eastAsia="Times New Roman" w:cs="Times New Roman"/>
          <w:szCs w:val="28"/>
          <w:lang w:eastAsia="ru-RU"/>
        </w:rPr>
      </w:pPr>
      <w:r w:rsidRPr="00FB2FC6">
        <w:rPr>
          <w:rFonts w:eastAsia="Times New Roman" w:cs="Times New Roman"/>
          <w:szCs w:val="28"/>
          <w:lang w:eastAsia="ru-RU"/>
        </w:rPr>
        <w:t>за порушення допущене при вчиненні реєстраційних дій щодо об</w:t>
      </w:r>
      <w:r w:rsidR="00BB3BD5">
        <w:rPr>
          <w:rFonts w:eastAsia="Times New Roman" w:cs="Times New Roman"/>
          <w:szCs w:val="28"/>
          <w:lang w:eastAsia="ru-RU"/>
        </w:rPr>
        <w:t xml:space="preserve">’єкта, що за класом наслідків (відповідальності) належать до об’єктів </w:t>
      </w:r>
      <w:r w:rsidRPr="00FB2FC6">
        <w:rPr>
          <w:rFonts w:eastAsia="Times New Roman" w:cs="Times New Roman"/>
          <w:szCs w:val="28"/>
          <w:lang w:eastAsia="ru-RU"/>
        </w:rPr>
        <w:t xml:space="preserve">з </w:t>
      </w:r>
      <w:r w:rsidRPr="00FB2FC6">
        <w:rPr>
          <w:rFonts w:eastAsia="Times New Roman" w:cs="Times New Roman"/>
          <w:szCs w:val="28"/>
          <w:lang w:eastAsia="ru-RU"/>
        </w:rPr>
        <w:lastRenderedPageBreak/>
        <w:t xml:space="preserve">незначними наслідками (СС1) </w:t>
      </w:r>
      <w:r w:rsidR="00BB3BD5">
        <w:rPr>
          <w:rFonts w:eastAsia="Times New Roman" w:cs="Times New Roman"/>
          <w:szCs w:val="28"/>
          <w:lang w:eastAsia="ru-RU"/>
        </w:rPr>
        <w:t>–</w:t>
      </w:r>
      <w:r w:rsidRPr="00FB2FC6">
        <w:rPr>
          <w:rFonts w:eastAsia="Times New Roman" w:cs="Times New Roman"/>
          <w:szCs w:val="28"/>
          <w:lang w:eastAsia="ru-RU"/>
        </w:rPr>
        <w:t xml:space="preserve"> у розмірі тридцяти шести прожиткових мінімумів для працездатних осіб;</w:t>
      </w:r>
    </w:p>
    <w:p w:rsidR="00FB2FC6" w:rsidRPr="00FB2FC6" w:rsidRDefault="00FB2FC6" w:rsidP="004D16D7">
      <w:pPr>
        <w:numPr>
          <w:ilvl w:val="0"/>
          <w:numId w:val="3"/>
        </w:numPr>
        <w:ind w:left="284" w:firstLine="850"/>
        <w:jc w:val="both"/>
        <w:rPr>
          <w:rFonts w:eastAsia="Times New Roman" w:cs="Times New Roman"/>
          <w:szCs w:val="28"/>
          <w:lang w:eastAsia="ru-RU"/>
        </w:rPr>
      </w:pPr>
      <w:r w:rsidRPr="00FB2FC6">
        <w:rPr>
          <w:rFonts w:eastAsia="Times New Roman" w:cs="Times New Roman"/>
          <w:szCs w:val="28"/>
          <w:lang w:eastAsia="ru-RU"/>
        </w:rPr>
        <w:t>за порушення допущене при вчиненні реєстраційних дій щодо об</w:t>
      </w:r>
      <w:r w:rsidR="00BB3BD5">
        <w:rPr>
          <w:rFonts w:eastAsia="Times New Roman" w:cs="Times New Roman"/>
          <w:szCs w:val="28"/>
          <w:lang w:eastAsia="ru-RU"/>
        </w:rPr>
        <w:t>’єкта, що</w:t>
      </w:r>
      <w:r w:rsidR="00675770">
        <w:rPr>
          <w:rFonts w:eastAsia="Times New Roman" w:cs="Times New Roman"/>
          <w:szCs w:val="28"/>
          <w:lang w:eastAsia="ru-RU"/>
        </w:rPr>
        <w:t xml:space="preserve"> за </w:t>
      </w:r>
      <w:r w:rsidR="00BB3BD5">
        <w:rPr>
          <w:rFonts w:eastAsia="Times New Roman" w:cs="Times New Roman"/>
          <w:szCs w:val="28"/>
          <w:lang w:eastAsia="ru-RU"/>
        </w:rPr>
        <w:t xml:space="preserve">класом наслідків (відповідальності) належать до об’єктів </w:t>
      </w:r>
      <w:r w:rsidRPr="00FB2FC6">
        <w:rPr>
          <w:rFonts w:eastAsia="Times New Roman" w:cs="Times New Roman"/>
          <w:szCs w:val="28"/>
          <w:lang w:eastAsia="ru-RU"/>
        </w:rPr>
        <w:t xml:space="preserve">з середніми наслідками (СС2) </w:t>
      </w:r>
      <w:r w:rsidR="00BB3BD5">
        <w:rPr>
          <w:rFonts w:eastAsia="Times New Roman" w:cs="Times New Roman"/>
          <w:szCs w:val="28"/>
          <w:lang w:eastAsia="ru-RU"/>
        </w:rPr>
        <w:t>–</w:t>
      </w:r>
      <w:r w:rsidRPr="00FB2FC6">
        <w:rPr>
          <w:rFonts w:eastAsia="Times New Roman" w:cs="Times New Roman"/>
          <w:szCs w:val="28"/>
          <w:lang w:eastAsia="ru-RU"/>
        </w:rPr>
        <w:t xml:space="preserve"> у розмірі трьохсот сімдесяти прожиткових мінімумів для працездатних осіб;</w:t>
      </w:r>
    </w:p>
    <w:p w:rsidR="00FB2FC6" w:rsidRDefault="00FB2FC6" w:rsidP="004D16D7">
      <w:pPr>
        <w:numPr>
          <w:ilvl w:val="0"/>
          <w:numId w:val="3"/>
        </w:numPr>
        <w:ind w:left="284" w:firstLine="850"/>
        <w:jc w:val="both"/>
        <w:rPr>
          <w:rFonts w:eastAsia="Times New Roman" w:cs="Times New Roman"/>
          <w:szCs w:val="28"/>
          <w:lang w:eastAsia="ru-RU"/>
        </w:rPr>
      </w:pPr>
      <w:r w:rsidRPr="00FB2FC6">
        <w:rPr>
          <w:rFonts w:eastAsia="Times New Roman" w:cs="Times New Roman"/>
          <w:szCs w:val="28"/>
          <w:lang w:eastAsia="ru-RU"/>
        </w:rPr>
        <w:t>за порушення допущене при вчиненні реєстраці</w:t>
      </w:r>
      <w:r w:rsidR="00675770">
        <w:rPr>
          <w:rFonts w:eastAsia="Times New Roman" w:cs="Times New Roman"/>
          <w:szCs w:val="28"/>
          <w:lang w:eastAsia="ru-RU"/>
        </w:rPr>
        <w:t xml:space="preserve">йних дій щодо об’єкта, що за класом наслідків </w:t>
      </w:r>
      <w:r w:rsidR="00BB3BD5">
        <w:rPr>
          <w:rFonts w:eastAsia="Times New Roman" w:cs="Times New Roman"/>
          <w:szCs w:val="28"/>
          <w:lang w:eastAsia="ru-RU"/>
        </w:rPr>
        <w:t xml:space="preserve">(відповідальності) належать до </w:t>
      </w:r>
      <w:r w:rsidRPr="00FB2FC6">
        <w:rPr>
          <w:rFonts w:eastAsia="Times New Roman" w:cs="Times New Roman"/>
          <w:szCs w:val="28"/>
          <w:lang w:eastAsia="ru-RU"/>
        </w:rPr>
        <w:t xml:space="preserve">об’єктів з значними наслідками (СС3) </w:t>
      </w:r>
      <w:r w:rsidR="00BB3BD5">
        <w:rPr>
          <w:rFonts w:eastAsia="Times New Roman" w:cs="Times New Roman"/>
          <w:szCs w:val="28"/>
          <w:lang w:eastAsia="ru-RU"/>
        </w:rPr>
        <w:t>–</w:t>
      </w:r>
      <w:r w:rsidRPr="00FB2FC6">
        <w:rPr>
          <w:rFonts w:eastAsia="Times New Roman" w:cs="Times New Roman"/>
          <w:szCs w:val="28"/>
          <w:lang w:eastAsia="ru-RU"/>
        </w:rPr>
        <w:t xml:space="preserve"> у розмірі дев’ятисот прожиткових </w:t>
      </w:r>
      <w:r w:rsidR="00800E42">
        <w:rPr>
          <w:rFonts w:eastAsia="Times New Roman" w:cs="Times New Roman"/>
          <w:szCs w:val="28"/>
          <w:lang w:eastAsia="ru-RU"/>
        </w:rPr>
        <w:t>мінімумів для працездатних осіб";</w:t>
      </w:r>
    </w:p>
    <w:p w:rsidR="00800E42" w:rsidRPr="00714F76" w:rsidRDefault="00675770" w:rsidP="00F61A2D">
      <w:pPr>
        <w:ind w:firstLine="851"/>
        <w:jc w:val="both"/>
        <w:rPr>
          <w:rFonts w:eastAsia="Times New Roman" w:cs="Times New Roman"/>
          <w:szCs w:val="28"/>
          <w:lang w:eastAsia="ru-RU"/>
        </w:rPr>
      </w:pPr>
      <w:r>
        <w:rPr>
          <w:rFonts w:eastAsia="Times New Roman" w:cs="Times New Roman"/>
          <w:szCs w:val="28"/>
          <w:lang w:eastAsia="ru-RU"/>
        </w:rPr>
        <w:t>частини</w:t>
      </w:r>
      <w:r w:rsidR="00800E42">
        <w:rPr>
          <w:rFonts w:eastAsia="Times New Roman" w:cs="Times New Roman"/>
          <w:szCs w:val="28"/>
          <w:lang w:eastAsia="ru-RU"/>
        </w:rPr>
        <w:t xml:space="preserve"> 9 </w:t>
      </w:r>
      <w:r w:rsidR="00966E8D">
        <w:rPr>
          <w:rFonts w:eastAsia="Times New Roman" w:cs="Times New Roman"/>
          <w:szCs w:val="28"/>
          <w:lang w:eastAsia="ru-RU"/>
        </w:rPr>
        <w:t>–</w:t>
      </w:r>
      <w:r w:rsidR="00800E42">
        <w:rPr>
          <w:rFonts w:eastAsia="Times New Roman" w:cs="Times New Roman"/>
          <w:szCs w:val="28"/>
          <w:lang w:eastAsia="ru-RU"/>
        </w:rPr>
        <w:t xml:space="preserve"> </w:t>
      </w:r>
      <w:r w:rsidR="00966E8D">
        <w:rPr>
          <w:rFonts w:eastAsia="Times New Roman" w:cs="Times New Roman"/>
          <w:szCs w:val="28"/>
          <w:lang w:eastAsia="ru-RU"/>
        </w:rPr>
        <w:t>13 вважати</w:t>
      </w:r>
      <w:r w:rsidR="008B7AE0">
        <w:rPr>
          <w:rFonts w:eastAsia="Times New Roman" w:cs="Times New Roman"/>
          <w:szCs w:val="28"/>
          <w:lang w:eastAsia="ru-RU"/>
        </w:rPr>
        <w:t xml:space="preserve"> </w:t>
      </w:r>
      <w:r>
        <w:rPr>
          <w:rFonts w:eastAsia="Times New Roman" w:cs="Times New Roman"/>
          <w:szCs w:val="28"/>
          <w:lang w:eastAsia="ru-RU"/>
        </w:rPr>
        <w:t>частинами</w:t>
      </w:r>
      <w:r w:rsidR="008B7AE0">
        <w:rPr>
          <w:rFonts w:eastAsia="Times New Roman" w:cs="Times New Roman"/>
          <w:szCs w:val="28"/>
          <w:lang w:eastAsia="ru-RU"/>
        </w:rPr>
        <w:t xml:space="preserve"> 10 – 14 </w:t>
      </w:r>
      <w:r w:rsidR="00BB3BD5">
        <w:rPr>
          <w:rFonts w:eastAsia="Times New Roman" w:cs="Times New Roman"/>
          <w:szCs w:val="28"/>
          <w:lang w:eastAsia="ru-RU"/>
        </w:rPr>
        <w:t>відповідно;</w:t>
      </w:r>
    </w:p>
    <w:p w:rsidR="00714F76" w:rsidRPr="008372D0" w:rsidRDefault="00F61A2D" w:rsidP="00F61A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eastAsia="Times New Roman" w:cs="Times New Roman"/>
          <w:szCs w:val="28"/>
          <w:lang w:eastAsia="ru-RU"/>
        </w:rPr>
      </w:pPr>
      <w:r>
        <w:rPr>
          <w:rFonts w:eastAsia="Times New Roman" w:cs="Times New Roman"/>
          <w:szCs w:val="28"/>
          <w:lang w:eastAsia="ru-RU"/>
        </w:rPr>
        <w:t>2) у статті 3</w:t>
      </w:r>
      <w:r w:rsidR="00965930">
        <w:rPr>
          <w:rFonts w:eastAsia="Times New Roman" w:cs="Times New Roman"/>
          <w:szCs w:val="28"/>
          <w:lang w:eastAsia="ru-RU"/>
        </w:rPr>
        <w:t>:</w:t>
      </w:r>
    </w:p>
    <w:p w:rsidR="00093800" w:rsidRDefault="00DA29CD" w:rsidP="00DA29CD">
      <w:pPr>
        <w:spacing w:line="276" w:lineRule="auto"/>
        <w:ind w:firstLine="851"/>
        <w:jc w:val="both"/>
        <w:rPr>
          <w:rFonts w:cs="Times New Roman"/>
          <w:szCs w:val="28"/>
        </w:rPr>
      </w:pPr>
      <w:r>
        <w:rPr>
          <w:rFonts w:cs="Times New Roman"/>
          <w:szCs w:val="28"/>
        </w:rPr>
        <w:t>пункт 3 частини першої викласти в такій редакції:</w:t>
      </w:r>
    </w:p>
    <w:p w:rsidR="00DA29CD" w:rsidRPr="00B05AA2" w:rsidRDefault="007804C5" w:rsidP="00DA29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1134"/>
        <w:jc w:val="both"/>
        <w:rPr>
          <w:rFonts w:eastAsia="Times New Roman" w:cs="Times New Roman"/>
          <w:szCs w:val="28"/>
          <w:lang w:eastAsia="ru-RU"/>
        </w:rPr>
      </w:pPr>
      <w:r w:rsidRPr="007804C5">
        <w:rPr>
          <w:rFonts w:eastAsia="Times New Roman" w:cs="Times New Roman"/>
          <w:szCs w:val="28"/>
          <w:lang w:eastAsia="ru-RU"/>
        </w:rPr>
        <w:t>"</w:t>
      </w:r>
      <w:r w:rsidR="00DA29CD" w:rsidRPr="00B05AA2">
        <w:rPr>
          <w:rFonts w:eastAsia="Times New Roman" w:cs="Times New Roman"/>
          <w:szCs w:val="28"/>
          <w:lang w:eastAsia="ru-RU"/>
        </w:rPr>
        <w:t>3) центральним органом виконавчої влади, який реалізує державну політику з питань державного архітектурно-будівельного контролю та нагляду (крім надання (отримання, реєстрації), відмов у видачі чи анулювання (скасування) документів, що дають право на виконання підготовчих та будівельних робіт, прийняття в експлуатацію за</w:t>
      </w:r>
      <w:r w:rsidR="00DA29CD" w:rsidRPr="007804C5">
        <w:rPr>
          <w:rFonts w:eastAsia="Times New Roman" w:cs="Times New Roman"/>
          <w:szCs w:val="28"/>
          <w:lang w:eastAsia="ru-RU"/>
        </w:rPr>
        <w:t>кінчених будівництвом об’єктів)</w:t>
      </w:r>
      <w:r>
        <w:rPr>
          <w:rFonts w:eastAsia="Times New Roman" w:cs="Times New Roman"/>
          <w:szCs w:val="28"/>
          <w:lang w:eastAsia="ru-RU"/>
        </w:rPr>
        <w:t>";</w:t>
      </w:r>
    </w:p>
    <w:p w:rsidR="00DA29CD" w:rsidRDefault="00B6192A" w:rsidP="00DA29CD">
      <w:pPr>
        <w:spacing w:line="276" w:lineRule="auto"/>
        <w:ind w:firstLine="1134"/>
        <w:jc w:val="both"/>
        <w:rPr>
          <w:rFonts w:cs="Times New Roman"/>
          <w:szCs w:val="28"/>
        </w:rPr>
      </w:pPr>
      <w:r>
        <w:rPr>
          <w:rFonts w:cs="Times New Roman"/>
          <w:szCs w:val="28"/>
        </w:rPr>
        <w:t>пункт 2 частини другої викласти в такій редакції:</w:t>
      </w:r>
    </w:p>
    <w:p w:rsidR="00B05AA2" w:rsidRPr="00B05AA2" w:rsidRDefault="00B6192A" w:rsidP="00B6192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1134"/>
        <w:jc w:val="both"/>
        <w:rPr>
          <w:rFonts w:eastAsia="Times New Roman" w:cs="Times New Roman"/>
          <w:szCs w:val="28"/>
          <w:lang w:eastAsia="ru-RU"/>
        </w:rPr>
      </w:pPr>
      <w:r w:rsidRPr="00965930">
        <w:rPr>
          <w:rFonts w:eastAsia="Times New Roman" w:cs="Times New Roman"/>
          <w:szCs w:val="28"/>
          <w:lang w:eastAsia="ru-RU"/>
        </w:rPr>
        <w:t>"</w:t>
      </w:r>
      <w:r w:rsidR="00B05AA2" w:rsidRPr="00B05AA2">
        <w:rPr>
          <w:rFonts w:eastAsia="Times New Roman" w:cs="Times New Roman"/>
          <w:szCs w:val="28"/>
          <w:lang w:eastAsia="ru-RU"/>
        </w:rPr>
        <w:t>2) центрального органу виконавчої влади, який реалізує державну політику з питань державного архітектурно-будівельного контролю та нагляду (крім надання (отримання, реєстрації), відмов у видачі чи анулювання (скасування) документів, що дають право на виконання підготовчих та будівельних робіт, прийняття в експлуатацію закінчених будівництвом об’єктів) – уповноважені посадові особи</w:t>
      </w:r>
      <w:r w:rsidR="00965930" w:rsidRPr="00965930">
        <w:rPr>
          <w:rFonts w:eastAsia="Times New Roman" w:cs="Times New Roman"/>
          <w:szCs w:val="28"/>
          <w:lang w:eastAsia="ru-RU"/>
        </w:rPr>
        <w:t>"</w:t>
      </w:r>
      <w:r w:rsidR="00B05AA2" w:rsidRPr="00B05AA2">
        <w:rPr>
          <w:rFonts w:eastAsia="Times New Roman" w:cs="Times New Roman"/>
          <w:szCs w:val="28"/>
          <w:lang w:eastAsia="ru-RU"/>
        </w:rPr>
        <w:t>.</w:t>
      </w:r>
    </w:p>
    <w:p w:rsidR="00B245A4" w:rsidRPr="00233882" w:rsidRDefault="00B245A4" w:rsidP="00F6374E">
      <w:pPr>
        <w:ind w:firstLine="709"/>
        <w:jc w:val="both"/>
        <w:rPr>
          <w:rFonts w:cs="Times New Roman"/>
          <w:szCs w:val="28"/>
        </w:rPr>
      </w:pPr>
    </w:p>
    <w:p w:rsidR="00187FB3" w:rsidRPr="002A7F85" w:rsidRDefault="00260187" w:rsidP="00B245A4">
      <w:pPr>
        <w:ind w:firstLine="709"/>
        <w:jc w:val="both"/>
        <w:rPr>
          <w:rFonts w:cs="Times New Roman"/>
          <w:szCs w:val="28"/>
        </w:rPr>
      </w:pPr>
      <w:r w:rsidRPr="002A7F85">
        <w:rPr>
          <w:rFonts w:cs="Times New Roman"/>
          <w:szCs w:val="28"/>
        </w:rPr>
        <w:t>6.</w:t>
      </w:r>
      <w:r w:rsidR="00AB6463" w:rsidRPr="002A7F85">
        <w:rPr>
          <w:rFonts w:cs="Times New Roman"/>
          <w:szCs w:val="28"/>
        </w:rPr>
        <w:t> </w:t>
      </w:r>
      <w:r w:rsidR="00180EBB" w:rsidRPr="002A7F85">
        <w:rPr>
          <w:rFonts w:cs="Times New Roman"/>
          <w:szCs w:val="28"/>
        </w:rPr>
        <w:t xml:space="preserve">У </w:t>
      </w:r>
      <w:r w:rsidR="00187FB3" w:rsidRPr="002A7F85">
        <w:rPr>
          <w:rFonts w:cs="Times New Roman"/>
          <w:szCs w:val="28"/>
        </w:rPr>
        <w:t>Закон</w:t>
      </w:r>
      <w:r w:rsidR="00790EB7" w:rsidRPr="002A7F85">
        <w:rPr>
          <w:rFonts w:cs="Times New Roman"/>
          <w:szCs w:val="28"/>
        </w:rPr>
        <w:t>і</w:t>
      </w:r>
      <w:r w:rsidR="00187FB3" w:rsidRPr="002A7F85">
        <w:rPr>
          <w:rFonts w:cs="Times New Roman"/>
          <w:szCs w:val="28"/>
        </w:rPr>
        <w:t xml:space="preserve"> України "Про адміністративні послуги" (Відомості Верховної Ради України, </w:t>
      </w:r>
      <w:r w:rsidR="00AB6463" w:rsidRPr="002A7F85">
        <w:rPr>
          <w:rFonts w:cs="Times New Roman"/>
          <w:szCs w:val="28"/>
        </w:rPr>
        <w:t>2013 </w:t>
      </w:r>
      <w:r w:rsidR="00187FB3" w:rsidRPr="002A7F85">
        <w:rPr>
          <w:rFonts w:cs="Times New Roman"/>
          <w:szCs w:val="28"/>
        </w:rPr>
        <w:t>р.</w:t>
      </w:r>
      <w:r w:rsidR="00AB6463" w:rsidRPr="002A7F85">
        <w:rPr>
          <w:rFonts w:cs="Times New Roman"/>
          <w:szCs w:val="28"/>
        </w:rPr>
        <w:t>, № 32, ст. 409; 2016 р., № 51, ст. </w:t>
      </w:r>
      <w:r w:rsidR="00187FB3" w:rsidRPr="002A7F85">
        <w:rPr>
          <w:rFonts w:cs="Times New Roman"/>
          <w:szCs w:val="28"/>
        </w:rPr>
        <w:t xml:space="preserve">833) </w:t>
      </w:r>
    </w:p>
    <w:p w:rsidR="00B245A4" w:rsidRPr="002701D0" w:rsidRDefault="00180EBB" w:rsidP="00B245A4">
      <w:pPr>
        <w:ind w:firstLine="709"/>
        <w:jc w:val="both"/>
        <w:rPr>
          <w:rFonts w:cs="Times New Roman"/>
          <w:szCs w:val="28"/>
        </w:rPr>
      </w:pPr>
      <w:r w:rsidRPr="00AB6463">
        <w:rPr>
          <w:rFonts w:cs="Times New Roman"/>
          <w:szCs w:val="28"/>
        </w:rPr>
        <w:t>1)</w:t>
      </w:r>
      <w:r w:rsidR="00443E03">
        <w:rPr>
          <w:rFonts w:cs="Times New Roman"/>
          <w:szCs w:val="28"/>
        </w:rPr>
        <w:t> </w:t>
      </w:r>
      <w:r w:rsidRPr="00AB6463">
        <w:rPr>
          <w:rFonts w:cs="Times New Roman"/>
          <w:szCs w:val="28"/>
        </w:rPr>
        <w:t>у п</w:t>
      </w:r>
      <w:r w:rsidR="00B245A4" w:rsidRPr="00AB6463">
        <w:rPr>
          <w:rFonts w:cs="Times New Roman"/>
          <w:szCs w:val="28"/>
        </w:rPr>
        <w:t>ункт</w:t>
      </w:r>
      <w:r w:rsidRPr="00AB6463">
        <w:rPr>
          <w:rFonts w:cs="Times New Roman"/>
          <w:szCs w:val="28"/>
        </w:rPr>
        <w:t>і</w:t>
      </w:r>
      <w:r w:rsidR="00B245A4" w:rsidRPr="00AB6463">
        <w:rPr>
          <w:rFonts w:cs="Times New Roman"/>
          <w:szCs w:val="28"/>
        </w:rPr>
        <w:t xml:space="preserve"> 3 статті 1</w:t>
      </w:r>
      <w:r w:rsidR="0058627A" w:rsidRPr="00AB6463">
        <w:rPr>
          <w:rFonts w:cs="Times New Roman"/>
          <w:szCs w:val="28"/>
        </w:rPr>
        <w:t xml:space="preserve"> після слів "державний реєстратор" доповнити</w:t>
      </w:r>
      <w:r w:rsidR="0058627A" w:rsidRPr="002701D0">
        <w:rPr>
          <w:rFonts w:cs="Times New Roman"/>
          <w:szCs w:val="28"/>
        </w:rPr>
        <w:t xml:space="preserve"> словами "реєстратор у сфері містобудівної діяльності"</w:t>
      </w:r>
      <w:r w:rsidR="002701D0" w:rsidRPr="002701D0">
        <w:rPr>
          <w:rFonts w:cs="Times New Roman"/>
          <w:szCs w:val="28"/>
        </w:rPr>
        <w:t>, після слів "суб’єкт державної реєстрації" доповнити словами "суб’єкт державної реєстрації у сфері містобудівної діяльності"</w:t>
      </w:r>
      <w:r w:rsidR="00AB6463">
        <w:rPr>
          <w:rFonts w:cs="Times New Roman"/>
          <w:szCs w:val="28"/>
        </w:rPr>
        <w:t>.</w:t>
      </w:r>
    </w:p>
    <w:p w:rsidR="005F2EBB" w:rsidRPr="00233882" w:rsidRDefault="005F2EBB" w:rsidP="00B245A4">
      <w:pPr>
        <w:ind w:firstLine="709"/>
        <w:jc w:val="both"/>
        <w:rPr>
          <w:rFonts w:cs="Times New Roman"/>
          <w:szCs w:val="28"/>
        </w:rPr>
      </w:pPr>
    </w:p>
    <w:p w:rsidR="00161786" w:rsidRPr="002A7F85" w:rsidRDefault="00AB6463" w:rsidP="005F2EBB">
      <w:pPr>
        <w:ind w:firstLine="709"/>
        <w:jc w:val="both"/>
        <w:rPr>
          <w:rFonts w:cs="Times New Roman"/>
          <w:szCs w:val="28"/>
        </w:rPr>
      </w:pPr>
      <w:r w:rsidRPr="007308D4">
        <w:rPr>
          <w:rFonts w:cs="Times New Roman"/>
          <w:szCs w:val="28"/>
        </w:rPr>
        <w:lastRenderedPageBreak/>
        <w:t>7. </w:t>
      </w:r>
      <w:r w:rsidR="00B05AA2" w:rsidRPr="007308D4">
        <w:rPr>
          <w:rFonts w:cs="Times New Roman"/>
          <w:szCs w:val="28"/>
        </w:rPr>
        <w:t>Пункт</w:t>
      </w:r>
      <w:r w:rsidR="00B05AA2" w:rsidRPr="00AB6463">
        <w:rPr>
          <w:rFonts w:cs="Times New Roman"/>
          <w:szCs w:val="28"/>
        </w:rPr>
        <w:t xml:space="preserve"> 9 частини першої статті 7</w:t>
      </w:r>
      <w:r w:rsidR="00927DCC" w:rsidRPr="00AB6463">
        <w:rPr>
          <w:rFonts w:cs="Times New Roman"/>
          <w:szCs w:val="28"/>
        </w:rPr>
        <w:t xml:space="preserve"> </w:t>
      </w:r>
      <w:r w:rsidR="00161786" w:rsidRPr="002A7F85">
        <w:rPr>
          <w:rFonts w:cs="Times New Roman"/>
          <w:szCs w:val="28"/>
        </w:rPr>
        <w:t>Закон</w:t>
      </w:r>
      <w:r w:rsidR="00927DCC" w:rsidRPr="002A7F85">
        <w:rPr>
          <w:rFonts w:cs="Times New Roman"/>
          <w:szCs w:val="28"/>
        </w:rPr>
        <w:t>у</w:t>
      </w:r>
      <w:r w:rsidR="00161786" w:rsidRPr="002A7F85">
        <w:rPr>
          <w:rFonts w:cs="Times New Roman"/>
          <w:szCs w:val="28"/>
        </w:rPr>
        <w:t xml:space="preserve"> України "Про ліцензування видів господарської діяльності" (Відомості Верховної Ради України, </w:t>
      </w:r>
      <w:r w:rsidR="00927DCC" w:rsidRPr="002A7F85">
        <w:rPr>
          <w:rFonts w:cs="Times New Roman"/>
          <w:szCs w:val="28"/>
        </w:rPr>
        <w:t>2015 </w:t>
      </w:r>
      <w:r w:rsidR="00161786" w:rsidRPr="002A7F85">
        <w:rPr>
          <w:rFonts w:cs="Times New Roman"/>
          <w:szCs w:val="28"/>
        </w:rPr>
        <w:t>р.</w:t>
      </w:r>
      <w:r w:rsidR="00927DCC" w:rsidRPr="002A7F85">
        <w:rPr>
          <w:rFonts w:cs="Times New Roman"/>
          <w:szCs w:val="28"/>
        </w:rPr>
        <w:t>, № 23, ст. </w:t>
      </w:r>
      <w:r w:rsidR="00161786" w:rsidRPr="002A7F85">
        <w:rPr>
          <w:rFonts w:cs="Times New Roman"/>
          <w:szCs w:val="28"/>
        </w:rPr>
        <w:t>158</w:t>
      </w:r>
      <w:r w:rsidR="00927DCC" w:rsidRPr="002A7F85">
        <w:rPr>
          <w:rFonts w:cs="Times New Roman"/>
          <w:szCs w:val="28"/>
        </w:rPr>
        <w:t xml:space="preserve"> виключити.</w:t>
      </w:r>
    </w:p>
    <w:p w:rsidR="005F2EBB" w:rsidRPr="00233882" w:rsidRDefault="005F2EBB" w:rsidP="005F2EBB">
      <w:pPr>
        <w:ind w:firstLine="709"/>
        <w:jc w:val="both"/>
        <w:rPr>
          <w:rFonts w:cs="Times New Roman"/>
          <w:szCs w:val="28"/>
        </w:rPr>
      </w:pPr>
    </w:p>
    <w:p w:rsidR="00A83592" w:rsidRPr="005B7E7D" w:rsidRDefault="00A83592" w:rsidP="00A83592">
      <w:pPr>
        <w:ind w:firstLine="709"/>
        <w:jc w:val="both"/>
        <w:rPr>
          <w:rFonts w:cs="Times New Roman"/>
          <w:szCs w:val="28"/>
        </w:rPr>
      </w:pPr>
      <w:r w:rsidRPr="005B7E7D">
        <w:rPr>
          <w:rFonts w:cs="Times New Roman"/>
          <w:szCs w:val="28"/>
        </w:rPr>
        <w:t>ІІ. Пр</w:t>
      </w:r>
      <w:r w:rsidR="007308D4">
        <w:rPr>
          <w:rFonts w:cs="Times New Roman"/>
          <w:szCs w:val="28"/>
        </w:rPr>
        <w:t>икінцеві та перехідні положення</w:t>
      </w:r>
    </w:p>
    <w:p w:rsidR="00A83592" w:rsidRPr="00233882" w:rsidRDefault="00A83592" w:rsidP="00EA03B9">
      <w:pPr>
        <w:numPr>
          <w:ilvl w:val="0"/>
          <w:numId w:val="1"/>
        </w:numPr>
        <w:tabs>
          <w:tab w:val="clear" w:pos="720"/>
          <w:tab w:val="num" w:pos="-3600"/>
          <w:tab w:val="left" w:pos="709"/>
          <w:tab w:val="left" w:pos="993"/>
        </w:tabs>
        <w:ind w:left="0" w:firstLine="709"/>
        <w:jc w:val="both"/>
        <w:rPr>
          <w:rFonts w:cs="Times New Roman"/>
          <w:szCs w:val="28"/>
        </w:rPr>
      </w:pPr>
      <w:r w:rsidRPr="00233882">
        <w:rPr>
          <w:rFonts w:cs="Times New Roman"/>
          <w:szCs w:val="28"/>
        </w:rPr>
        <w:t>Цей Закон набирає чинності через десять днів з дня офіційного опублікування, крім:</w:t>
      </w:r>
    </w:p>
    <w:p w:rsidR="005B7E7D" w:rsidRPr="005B7E7D" w:rsidRDefault="005B7E7D" w:rsidP="00EA03B9">
      <w:pPr>
        <w:ind w:firstLine="851"/>
        <w:jc w:val="both"/>
        <w:rPr>
          <w:rFonts w:cs="Times New Roman"/>
          <w:szCs w:val="28"/>
        </w:rPr>
      </w:pPr>
      <w:r w:rsidRPr="005B7E7D">
        <w:rPr>
          <w:rFonts w:cs="Times New Roman"/>
          <w:szCs w:val="28"/>
        </w:rPr>
        <w:t xml:space="preserve">підпунктів 2-3 пункту 3, підпункту 17 пункту 4 розділу І, які набирають чинності через три місяці з дня набрання чинності цим </w:t>
      </w:r>
      <w:r w:rsidR="007F3888">
        <w:rPr>
          <w:rFonts w:cs="Times New Roman"/>
          <w:szCs w:val="28"/>
        </w:rPr>
        <w:t>З</w:t>
      </w:r>
      <w:r w:rsidRPr="005B7E7D">
        <w:rPr>
          <w:rFonts w:cs="Times New Roman"/>
          <w:szCs w:val="28"/>
        </w:rPr>
        <w:t>аконом;</w:t>
      </w:r>
    </w:p>
    <w:p w:rsidR="005B7E7D" w:rsidRPr="005B7E7D" w:rsidRDefault="007F3888" w:rsidP="00EA03B9">
      <w:pPr>
        <w:ind w:firstLine="851"/>
        <w:jc w:val="both"/>
        <w:rPr>
          <w:rFonts w:cs="Times New Roman"/>
          <w:szCs w:val="28"/>
        </w:rPr>
      </w:pPr>
      <w:r>
        <w:rPr>
          <w:rFonts w:cs="Times New Roman"/>
          <w:szCs w:val="28"/>
        </w:rPr>
        <w:t xml:space="preserve">пункту 1, </w:t>
      </w:r>
      <w:r w:rsidR="005B7E7D" w:rsidRPr="005B7E7D">
        <w:rPr>
          <w:rFonts w:cs="Times New Roman"/>
          <w:szCs w:val="28"/>
        </w:rPr>
        <w:t>підпункту 1 пункту 3, підпунктів 1-4, абзаців першого – дев’ятого, одинадцятого, п’ятнадцятого – дев’ятнадцятого підпункту 5, підпунктів 7-9, 11, абзаців один-три підпункту 12, підпунктів 13-16, 18-19, абзаців один, шість-двадцять один підпункту 20, підпункту 21 пункту 4,  абзаців один, чотири-одинадцять підпункту 1 пункту 5, пункті 6-7, які набирають чинності з 1 січня 2021 року;</w:t>
      </w:r>
    </w:p>
    <w:p w:rsidR="005B7E7D" w:rsidRPr="005B7E7D" w:rsidRDefault="005B7E7D" w:rsidP="00EA03B9">
      <w:pPr>
        <w:ind w:firstLine="851"/>
        <w:jc w:val="both"/>
        <w:rPr>
          <w:rFonts w:cs="Times New Roman"/>
          <w:szCs w:val="28"/>
        </w:rPr>
      </w:pPr>
      <w:r w:rsidRPr="005B7E7D">
        <w:rPr>
          <w:rFonts w:cs="Times New Roman"/>
          <w:szCs w:val="28"/>
        </w:rPr>
        <w:t>абзацу 10 підпункту 5 пункту 4 розділу І, який набирає чинності з 1 січня 2022 року.</w:t>
      </w:r>
    </w:p>
    <w:p w:rsidR="005B7E7D" w:rsidRPr="005B7E7D" w:rsidRDefault="007F3888" w:rsidP="005B7E7D">
      <w:pPr>
        <w:ind w:firstLine="709"/>
        <w:jc w:val="both"/>
        <w:rPr>
          <w:rFonts w:cs="Times New Roman"/>
          <w:szCs w:val="28"/>
        </w:rPr>
      </w:pPr>
      <w:r>
        <w:rPr>
          <w:rFonts w:cs="Times New Roman"/>
          <w:szCs w:val="28"/>
        </w:rPr>
        <w:t xml:space="preserve">2. </w:t>
      </w:r>
      <w:r w:rsidR="005B7E7D" w:rsidRPr="005B7E7D">
        <w:rPr>
          <w:rFonts w:cs="Times New Roman"/>
          <w:szCs w:val="28"/>
        </w:rPr>
        <w:t>Визнати таким, що втратив чинність пункт 3 частини 6 розділу 1 Закон</w:t>
      </w:r>
      <w:r w:rsidR="00E577D3">
        <w:rPr>
          <w:rFonts w:cs="Times New Roman"/>
          <w:szCs w:val="28"/>
        </w:rPr>
        <w:t>у</w:t>
      </w:r>
      <w:r w:rsidR="005B7E7D" w:rsidRPr="005B7E7D">
        <w:rPr>
          <w:rFonts w:cs="Times New Roman"/>
          <w:szCs w:val="28"/>
        </w:rPr>
        <w:t xml:space="preserve"> України </w:t>
      </w:r>
      <w:r w:rsidR="00E577D3">
        <w:rPr>
          <w:rFonts w:cs="Times New Roman"/>
          <w:szCs w:val="28"/>
        </w:rPr>
        <w:t>"</w:t>
      </w:r>
      <w:r w:rsidR="005B7E7D" w:rsidRPr="005B7E7D">
        <w:rPr>
          <w:rFonts w:cs="Times New Roman"/>
          <w:szCs w:val="28"/>
        </w:rPr>
        <w:t>Про внесення змін до деяких законодавчих актів України щодо удосконалення порядку надання адміністративних послуг у сфері будівництва та створення Єдиної державної електрон</w:t>
      </w:r>
      <w:r w:rsidR="00E577D3">
        <w:rPr>
          <w:rFonts w:cs="Times New Roman"/>
          <w:szCs w:val="28"/>
        </w:rPr>
        <w:t>ної системи у сфері будівництва"</w:t>
      </w:r>
      <w:r w:rsidR="005B7E7D" w:rsidRPr="005B7E7D">
        <w:rPr>
          <w:rFonts w:cs="Times New Roman"/>
          <w:szCs w:val="28"/>
        </w:rPr>
        <w:t>.</w:t>
      </w:r>
    </w:p>
    <w:p w:rsidR="005B7E7D" w:rsidRPr="005B7E7D" w:rsidRDefault="00E577D3" w:rsidP="005B7E7D">
      <w:pPr>
        <w:ind w:firstLine="709"/>
        <w:jc w:val="both"/>
        <w:rPr>
          <w:rFonts w:cs="Times New Roman"/>
          <w:szCs w:val="28"/>
        </w:rPr>
      </w:pPr>
      <w:r>
        <w:rPr>
          <w:rFonts w:cs="Times New Roman"/>
          <w:szCs w:val="28"/>
        </w:rPr>
        <w:t xml:space="preserve">3. </w:t>
      </w:r>
      <w:r w:rsidR="005B7E7D" w:rsidRPr="005B7E7D">
        <w:rPr>
          <w:rFonts w:cs="Times New Roman"/>
          <w:szCs w:val="28"/>
        </w:rPr>
        <w:t>Установити, що ліцензії на провадження господарської діяльності з будівництва об’єктів, що за класом наслідків (відповідальності) належать до об’єктів з середніми (СС2) та значними наслідками (СС3), видані до набрання чинності цим Законом</w:t>
      </w:r>
      <w:r>
        <w:rPr>
          <w:rFonts w:cs="Times New Roman"/>
          <w:szCs w:val="28"/>
        </w:rPr>
        <w:t>,</w:t>
      </w:r>
      <w:r w:rsidR="005B7E7D" w:rsidRPr="005B7E7D">
        <w:rPr>
          <w:rFonts w:cs="Times New Roman"/>
          <w:szCs w:val="28"/>
        </w:rPr>
        <w:t xml:space="preserve"> продовжують діяти протягом строку, на який вони були видані та дають право на виконання будівельних робіт на таких об’єктах, за умови приведення до 1 червня 2021 року суб’єктами господарювання, яким такі ліцензії були видані, своєї діяльності у відповідність до вимог, щодо наявності у штаті необхідної кількості атестованих відповідальних осіб за виконання будівельних робіт, що працюють на постійній основі та відповідають вимогам, встановленим центральним органом виконавчої влади, що забезпечує формування та реалізує державну політику у сфері будівництва, архітектури, містобудування.</w:t>
      </w:r>
    </w:p>
    <w:p w:rsidR="005B7E7D" w:rsidRPr="005B7E7D" w:rsidRDefault="00EA03B9" w:rsidP="005B7E7D">
      <w:pPr>
        <w:ind w:firstLine="709"/>
        <w:jc w:val="both"/>
        <w:rPr>
          <w:rFonts w:cs="Times New Roman"/>
          <w:szCs w:val="28"/>
        </w:rPr>
      </w:pPr>
      <w:r>
        <w:rPr>
          <w:rFonts w:cs="Times New Roman"/>
          <w:szCs w:val="28"/>
        </w:rPr>
        <w:t xml:space="preserve">4. </w:t>
      </w:r>
      <w:r w:rsidR="005B7E7D" w:rsidRPr="005B7E7D">
        <w:rPr>
          <w:rFonts w:cs="Times New Roman"/>
          <w:szCs w:val="28"/>
        </w:rPr>
        <w:t>Кабінету Міністрів України забезпечити протягом трьох місяців з дня офіційного опублікування цього Закону:</w:t>
      </w:r>
    </w:p>
    <w:p w:rsidR="005B7E7D" w:rsidRPr="005B7E7D" w:rsidRDefault="005B7E7D" w:rsidP="00EA03B9">
      <w:pPr>
        <w:ind w:firstLine="851"/>
        <w:jc w:val="both"/>
        <w:rPr>
          <w:rFonts w:cs="Times New Roman"/>
          <w:szCs w:val="28"/>
        </w:rPr>
      </w:pPr>
      <w:r w:rsidRPr="005B7E7D">
        <w:rPr>
          <w:rFonts w:cs="Times New Roman"/>
          <w:szCs w:val="28"/>
        </w:rPr>
        <w:lastRenderedPageBreak/>
        <w:t>1) прийняття нормативно-правових актів, необхідних для реалізації цього Закону, та приведення своїх нормативно-правових актів у відповідність із цим Законом;</w:t>
      </w:r>
    </w:p>
    <w:p w:rsidR="005B7E7D" w:rsidRPr="005B7E7D" w:rsidRDefault="005B7E7D" w:rsidP="00EA03B9">
      <w:pPr>
        <w:ind w:firstLine="851"/>
        <w:jc w:val="both"/>
        <w:rPr>
          <w:rFonts w:cs="Times New Roman"/>
          <w:szCs w:val="28"/>
        </w:rPr>
      </w:pPr>
      <w:r w:rsidRPr="005B7E7D">
        <w:rPr>
          <w:rFonts w:cs="Times New Roman"/>
          <w:szCs w:val="28"/>
        </w:rPr>
        <w:t>2) приведення міністерствами та іншими центральними і місцевими органами виконавчої влади їх нормативно-правових актів у відповідність із цим Законом.</w:t>
      </w:r>
    </w:p>
    <w:p w:rsidR="005B7E7D" w:rsidRPr="005B7E7D" w:rsidRDefault="005B7E7D" w:rsidP="005B7E7D">
      <w:pPr>
        <w:ind w:firstLine="709"/>
        <w:jc w:val="both"/>
        <w:rPr>
          <w:rFonts w:cs="Times New Roman"/>
          <w:szCs w:val="28"/>
        </w:rPr>
      </w:pPr>
      <w:r w:rsidRPr="005B7E7D">
        <w:rPr>
          <w:rFonts w:cs="Times New Roman"/>
          <w:szCs w:val="28"/>
        </w:rPr>
        <w:t>5. Кабінету Міністрів України забезпечити протягом чотирьох місяців з дня офіційного опублікування цього Закону розроблення та затвердження Міністерством регіонального розвитку, будівництва та житлово-комунального господарства України спільно з Міністерством освіти і науки України навчальних програм професійної атестації відповідальних осіб за виконання будівельних робіт, пов’язаних із створенням об’єктів, що за класом наслідків (відповідальності) належать до об’єктів з середніми (СС2) та значними (СС3) наслідками та державних реєстраторів у сфері містобудівної діяльності, виконавців окремих видів робіт (послуг), пов’язаних із створенням об’єктів архітектури та містобудування.</w:t>
      </w:r>
    </w:p>
    <w:p w:rsidR="00A83592" w:rsidRPr="00233882" w:rsidRDefault="00A83592" w:rsidP="005B7E7D">
      <w:pPr>
        <w:ind w:firstLine="709"/>
        <w:jc w:val="both"/>
        <w:rPr>
          <w:rFonts w:cs="Times New Roman"/>
          <w:szCs w:val="28"/>
        </w:rPr>
      </w:pPr>
    </w:p>
    <w:sectPr w:rsidR="00A83592" w:rsidRPr="00233882" w:rsidSect="00C46CA5">
      <w:headerReference w:type="default" r:id="rId8"/>
      <w:pgSz w:w="11906" w:h="16838"/>
      <w:pgMar w:top="850" w:right="850" w:bottom="850" w:left="1417" w:header="708" w:footer="0"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2BB1" w:rsidRDefault="000C2BB1" w:rsidP="006C03E7">
      <w:pPr>
        <w:spacing w:after="0" w:line="240" w:lineRule="auto"/>
      </w:pPr>
      <w:r>
        <w:separator/>
      </w:r>
    </w:p>
  </w:endnote>
  <w:endnote w:type="continuationSeparator" w:id="0">
    <w:p w:rsidR="000C2BB1" w:rsidRDefault="000C2BB1" w:rsidP="006C03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2BB1" w:rsidRDefault="000C2BB1" w:rsidP="006C03E7">
      <w:pPr>
        <w:spacing w:after="0" w:line="240" w:lineRule="auto"/>
      </w:pPr>
      <w:r>
        <w:separator/>
      </w:r>
    </w:p>
  </w:footnote>
  <w:footnote w:type="continuationSeparator" w:id="0">
    <w:p w:rsidR="000C2BB1" w:rsidRDefault="000C2BB1" w:rsidP="006C03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6CA5" w:rsidRDefault="00C46CA5">
    <w:pPr>
      <w:pStyle w:val="a4"/>
      <w:jc w:val="right"/>
    </w:pPr>
    <w:r>
      <w:fldChar w:fldCharType="begin"/>
    </w:r>
    <w:r>
      <w:instrText>PAGE   \* MERGEFORMAT</w:instrText>
    </w:r>
    <w:r>
      <w:fldChar w:fldCharType="separate"/>
    </w:r>
    <w:r w:rsidR="00A93734">
      <w:rPr>
        <w:noProof/>
      </w:rPr>
      <w:t>22</w:t>
    </w:r>
    <w:r>
      <w:fldChar w:fldCharType="end"/>
    </w:r>
  </w:p>
  <w:p w:rsidR="00C46CA5" w:rsidRDefault="00C46CA5">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45B76"/>
    <w:multiLevelType w:val="hybridMultilevel"/>
    <w:tmpl w:val="70281504"/>
    <w:lvl w:ilvl="0" w:tplc="9C1A0476">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1" w15:restartNumberingAfterBreak="0">
    <w:nsid w:val="0FBD6BAD"/>
    <w:multiLevelType w:val="hybridMultilevel"/>
    <w:tmpl w:val="C0203FBA"/>
    <w:lvl w:ilvl="0" w:tplc="AA2AAF76">
      <w:numFmt w:val="bullet"/>
      <w:lvlText w:val="-"/>
      <w:lvlJc w:val="left"/>
      <w:pPr>
        <w:ind w:left="1421" w:hanging="570"/>
      </w:pPr>
      <w:rPr>
        <w:rFonts w:ascii="Times New Roman" w:eastAsia="Calibri"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2" w15:restartNumberingAfterBreak="0">
    <w:nsid w:val="22D50C0A"/>
    <w:multiLevelType w:val="hybridMultilevel"/>
    <w:tmpl w:val="548E4532"/>
    <w:lvl w:ilvl="0" w:tplc="402C4E54">
      <w:start w:val="1"/>
      <w:numFmt w:val="upperRoman"/>
      <w:lvlText w:val="%1."/>
      <w:lvlJc w:val="left"/>
      <w:pPr>
        <w:ind w:left="1429" w:hanging="72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29D17956"/>
    <w:multiLevelType w:val="hybridMultilevel"/>
    <w:tmpl w:val="5C582360"/>
    <w:lvl w:ilvl="0" w:tplc="51C2F3C4">
      <w:numFmt w:val="bullet"/>
      <w:lvlText w:val="-"/>
      <w:lvlJc w:val="left"/>
      <w:pPr>
        <w:ind w:left="1494" w:hanging="360"/>
      </w:pPr>
      <w:rPr>
        <w:rFonts w:ascii="Times New Roman" w:eastAsia="Calibri" w:hAnsi="Times New Roman" w:cs="Times New Roman" w:hint="default"/>
      </w:rPr>
    </w:lvl>
    <w:lvl w:ilvl="1" w:tplc="04220003" w:tentative="1">
      <w:start w:val="1"/>
      <w:numFmt w:val="bullet"/>
      <w:lvlText w:val="o"/>
      <w:lvlJc w:val="left"/>
      <w:pPr>
        <w:ind w:left="2214" w:hanging="360"/>
      </w:pPr>
      <w:rPr>
        <w:rFonts w:ascii="Courier New" w:hAnsi="Courier New" w:cs="Courier New" w:hint="default"/>
      </w:rPr>
    </w:lvl>
    <w:lvl w:ilvl="2" w:tplc="04220005" w:tentative="1">
      <w:start w:val="1"/>
      <w:numFmt w:val="bullet"/>
      <w:lvlText w:val=""/>
      <w:lvlJc w:val="left"/>
      <w:pPr>
        <w:ind w:left="2934" w:hanging="360"/>
      </w:pPr>
      <w:rPr>
        <w:rFonts w:ascii="Wingdings" w:hAnsi="Wingdings" w:hint="default"/>
      </w:rPr>
    </w:lvl>
    <w:lvl w:ilvl="3" w:tplc="04220001" w:tentative="1">
      <w:start w:val="1"/>
      <w:numFmt w:val="bullet"/>
      <w:lvlText w:val=""/>
      <w:lvlJc w:val="left"/>
      <w:pPr>
        <w:ind w:left="3654" w:hanging="360"/>
      </w:pPr>
      <w:rPr>
        <w:rFonts w:ascii="Symbol" w:hAnsi="Symbol" w:hint="default"/>
      </w:rPr>
    </w:lvl>
    <w:lvl w:ilvl="4" w:tplc="04220003" w:tentative="1">
      <w:start w:val="1"/>
      <w:numFmt w:val="bullet"/>
      <w:lvlText w:val="o"/>
      <w:lvlJc w:val="left"/>
      <w:pPr>
        <w:ind w:left="4374" w:hanging="360"/>
      </w:pPr>
      <w:rPr>
        <w:rFonts w:ascii="Courier New" w:hAnsi="Courier New" w:cs="Courier New" w:hint="default"/>
      </w:rPr>
    </w:lvl>
    <w:lvl w:ilvl="5" w:tplc="04220005" w:tentative="1">
      <w:start w:val="1"/>
      <w:numFmt w:val="bullet"/>
      <w:lvlText w:val=""/>
      <w:lvlJc w:val="left"/>
      <w:pPr>
        <w:ind w:left="5094" w:hanging="360"/>
      </w:pPr>
      <w:rPr>
        <w:rFonts w:ascii="Wingdings" w:hAnsi="Wingdings" w:hint="default"/>
      </w:rPr>
    </w:lvl>
    <w:lvl w:ilvl="6" w:tplc="04220001" w:tentative="1">
      <w:start w:val="1"/>
      <w:numFmt w:val="bullet"/>
      <w:lvlText w:val=""/>
      <w:lvlJc w:val="left"/>
      <w:pPr>
        <w:ind w:left="5814" w:hanging="360"/>
      </w:pPr>
      <w:rPr>
        <w:rFonts w:ascii="Symbol" w:hAnsi="Symbol" w:hint="default"/>
      </w:rPr>
    </w:lvl>
    <w:lvl w:ilvl="7" w:tplc="04220003" w:tentative="1">
      <w:start w:val="1"/>
      <w:numFmt w:val="bullet"/>
      <w:lvlText w:val="o"/>
      <w:lvlJc w:val="left"/>
      <w:pPr>
        <w:ind w:left="6534" w:hanging="360"/>
      </w:pPr>
      <w:rPr>
        <w:rFonts w:ascii="Courier New" w:hAnsi="Courier New" w:cs="Courier New" w:hint="default"/>
      </w:rPr>
    </w:lvl>
    <w:lvl w:ilvl="8" w:tplc="04220005" w:tentative="1">
      <w:start w:val="1"/>
      <w:numFmt w:val="bullet"/>
      <w:lvlText w:val=""/>
      <w:lvlJc w:val="left"/>
      <w:pPr>
        <w:ind w:left="7254" w:hanging="360"/>
      </w:pPr>
      <w:rPr>
        <w:rFonts w:ascii="Wingdings" w:hAnsi="Wingdings" w:hint="default"/>
      </w:rPr>
    </w:lvl>
  </w:abstractNum>
  <w:abstractNum w:abstractNumId="4" w15:restartNumberingAfterBreak="0">
    <w:nsid w:val="2AA65D48"/>
    <w:multiLevelType w:val="hybridMultilevel"/>
    <w:tmpl w:val="D892E638"/>
    <w:lvl w:ilvl="0" w:tplc="1C1EF68C">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5" w15:restartNumberingAfterBreak="0">
    <w:nsid w:val="2EE66B97"/>
    <w:multiLevelType w:val="hybridMultilevel"/>
    <w:tmpl w:val="AF7476FC"/>
    <w:lvl w:ilvl="0" w:tplc="1C1EF68C">
      <w:start w:val="1"/>
      <w:numFmt w:val="bullet"/>
      <w:lvlText w:val=""/>
      <w:lvlJc w:val="left"/>
      <w:pPr>
        <w:ind w:left="1211" w:hanging="360"/>
      </w:pPr>
      <w:rPr>
        <w:rFonts w:ascii="Symbol" w:hAnsi="Symbol"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6" w15:restartNumberingAfterBreak="0">
    <w:nsid w:val="3FCF3667"/>
    <w:multiLevelType w:val="hybridMultilevel"/>
    <w:tmpl w:val="A28C7676"/>
    <w:lvl w:ilvl="0" w:tplc="1F985E36">
      <w:numFmt w:val="bullet"/>
      <w:lvlText w:val="-"/>
      <w:lvlJc w:val="left"/>
      <w:pPr>
        <w:ind w:left="1069" w:hanging="360"/>
      </w:pPr>
      <w:rPr>
        <w:rFonts w:ascii="Times New Roman" w:eastAsia="Calibr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7" w15:restartNumberingAfterBreak="0">
    <w:nsid w:val="430009AE"/>
    <w:multiLevelType w:val="hybridMultilevel"/>
    <w:tmpl w:val="1B025C4C"/>
    <w:lvl w:ilvl="0" w:tplc="1C1EF68C">
      <w:start w:val="1"/>
      <w:numFmt w:val="bullet"/>
      <w:lvlText w:val=""/>
      <w:lvlJc w:val="left"/>
      <w:pPr>
        <w:ind w:left="1854" w:hanging="360"/>
      </w:pPr>
      <w:rPr>
        <w:rFonts w:ascii="Symbol" w:hAnsi="Symbol" w:hint="default"/>
      </w:rPr>
    </w:lvl>
    <w:lvl w:ilvl="1" w:tplc="04220003" w:tentative="1">
      <w:start w:val="1"/>
      <w:numFmt w:val="bullet"/>
      <w:lvlText w:val="o"/>
      <w:lvlJc w:val="left"/>
      <w:pPr>
        <w:ind w:left="2574" w:hanging="360"/>
      </w:pPr>
      <w:rPr>
        <w:rFonts w:ascii="Courier New" w:hAnsi="Courier New" w:cs="Courier New" w:hint="default"/>
      </w:rPr>
    </w:lvl>
    <w:lvl w:ilvl="2" w:tplc="04220005" w:tentative="1">
      <w:start w:val="1"/>
      <w:numFmt w:val="bullet"/>
      <w:lvlText w:val=""/>
      <w:lvlJc w:val="left"/>
      <w:pPr>
        <w:ind w:left="3294" w:hanging="360"/>
      </w:pPr>
      <w:rPr>
        <w:rFonts w:ascii="Wingdings" w:hAnsi="Wingdings" w:hint="default"/>
      </w:rPr>
    </w:lvl>
    <w:lvl w:ilvl="3" w:tplc="04220001" w:tentative="1">
      <w:start w:val="1"/>
      <w:numFmt w:val="bullet"/>
      <w:lvlText w:val=""/>
      <w:lvlJc w:val="left"/>
      <w:pPr>
        <w:ind w:left="4014" w:hanging="360"/>
      </w:pPr>
      <w:rPr>
        <w:rFonts w:ascii="Symbol" w:hAnsi="Symbol" w:hint="default"/>
      </w:rPr>
    </w:lvl>
    <w:lvl w:ilvl="4" w:tplc="04220003" w:tentative="1">
      <w:start w:val="1"/>
      <w:numFmt w:val="bullet"/>
      <w:lvlText w:val="o"/>
      <w:lvlJc w:val="left"/>
      <w:pPr>
        <w:ind w:left="4734" w:hanging="360"/>
      </w:pPr>
      <w:rPr>
        <w:rFonts w:ascii="Courier New" w:hAnsi="Courier New" w:cs="Courier New" w:hint="default"/>
      </w:rPr>
    </w:lvl>
    <w:lvl w:ilvl="5" w:tplc="04220005" w:tentative="1">
      <w:start w:val="1"/>
      <w:numFmt w:val="bullet"/>
      <w:lvlText w:val=""/>
      <w:lvlJc w:val="left"/>
      <w:pPr>
        <w:ind w:left="5454" w:hanging="360"/>
      </w:pPr>
      <w:rPr>
        <w:rFonts w:ascii="Wingdings" w:hAnsi="Wingdings" w:hint="default"/>
      </w:rPr>
    </w:lvl>
    <w:lvl w:ilvl="6" w:tplc="04220001" w:tentative="1">
      <w:start w:val="1"/>
      <w:numFmt w:val="bullet"/>
      <w:lvlText w:val=""/>
      <w:lvlJc w:val="left"/>
      <w:pPr>
        <w:ind w:left="6174" w:hanging="360"/>
      </w:pPr>
      <w:rPr>
        <w:rFonts w:ascii="Symbol" w:hAnsi="Symbol" w:hint="default"/>
      </w:rPr>
    </w:lvl>
    <w:lvl w:ilvl="7" w:tplc="04220003" w:tentative="1">
      <w:start w:val="1"/>
      <w:numFmt w:val="bullet"/>
      <w:lvlText w:val="o"/>
      <w:lvlJc w:val="left"/>
      <w:pPr>
        <w:ind w:left="6894" w:hanging="360"/>
      </w:pPr>
      <w:rPr>
        <w:rFonts w:ascii="Courier New" w:hAnsi="Courier New" w:cs="Courier New" w:hint="default"/>
      </w:rPr>
    </w:lvl>
    <w:lvl w:ilvl="8" w:tplc="04220005" w:tentative="1">
      <w:start w:val="1"/>
      <w:numFmt w:val="bullet"/>
      <w:lvlText w:val=""/>
      <w:lvlJc w:val="left"/>
      <w:pPr>
        <w:ind w:left="7614" w:hanging="360"/>
      </w:pPr>
      <w:rPr>
        <w:rFonts w:ascii="Wingdings" w:hAnsi="Wingdings" w:hint="default"/>
      </w:rPr>
    </w:lvl>
  </w:abstractNum>
  <w:abstractNum w:abstractNumId="8" w15:restartNumberingAfterBreak="0">
    <w:nsid w:val="4CF230B6"/>
    <w:multiLevelType w:val="hybridMultilevel"/>
    <w:tmpl w:val="E72E871E"/>
    <w:lvl w:ilvl="0" w:tplc="83945FCE">
      <w:numFmt w:val="bullet"/>
      <w:lvlText w:val="-"/>
      <w:lvlJc w:val="left"/>
      <w:pPr>
        <w:ind w:left="1211" w:hanging="360"/>
      </w:pPr>
      <w:rPr>
        <w:rFonts w:ascii="Times New Roman" w:eastAsia="Calibri"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9" w15:restartNumberingAfterBreak="0">
    <w:nsid w:val="4E9025AC"/>
    <w:multiLevelType w:val="hybridMultilevel"/>
    <w:tmpl w:val="F4AC1C78"/>
    <w:lvl w:ilvl="0" w:tplc="51C2F3C4">
      <w:numFmt w:val="bullet"/>
      <w:lvlText w:val="-"/>
      <w:lvlJc w:val="left"/>
      <w:pPr>
        <w:ind w:left="2345" w:hanging="360"/>
      </w:pPr>
      <w:rPr>
        <w:rFonts w:ascii="Times New Roman" w:eastAsia="Calibri" w:hAnsi="Times New Roman" w:cs="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0" w15:restartNumberingAfterBreak="0">
    <w:nsid w:val="530E0168"/>
    <w:multiLevelType w:val="hybridMultilevel"/>
    <w:tmpl w:val="64905BD8"/>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1" w15:restartNumberingAfterBreak="0">
    <w:nsid w:val="6DA94E67"/>
    <w:multiLevelType w:val="hybridMultilevel"/>
    <w:tmpl w:val="2DA8DF9C"/>
    <w:lvl w:ilvl="0" w:tplc="1C1EF68C">
      <w:start w:val="1"/>
      <w:numFmt w:val="bullet"/>
      <w:lvlText w:val=""/>
      <w:lvlJc w:val="left"/>
      <w:pPr>
        <w:ind w:left="1571"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76F97106"/>
    <w:multiLevelType w:val="hybridMultilevel"/>
    <w:tmpl w:val="61F8F3F2"/>
    <w:lvl w:ilvl="0" w:tplc="1C1EF68C">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num w:numId="1">
    <w:abstractNumId w:val="10"/>
  </w:num>
  <w:num w:numId="2">
    <w:abstractNumId w:val="2"/>
  </w:num>
  <w:num w:numId="3">
    <w:abstractNumId w:val="11"/>
  </w:num>
  <w:num w:numId="4">
    <w:abstractNumId w:val="0"/>
  </w:num>
  <w:num w:numId="5">
    <w:abstractNumId w:val="4"/>
  </w:num>
  <w:num w:numId="6">
    <w:abstractNumId w:val="6"/>
  </w:num>
  <w:num w:numId="7">
    <w:abstractNumId w:val="12"/>
  </w:num>
  <w:num w:numId="8">
    <w:abstractNumId w:val="1"/>
  </w:num>
  <w:num w:numId="9">
    <w:abstractNumId w:val="7"/>
  </w:num>
  <w:num w:numId="10">
    <w:abstractNumId w:val="3"/>
  </w:num>
  <w:num w:numId="11">
    <w:abstractNumId w:val="9"/>
  </w:num>
  <w:num w:numId="12">
    <w:abstractNumId w:val="8"/>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22A"/>
    <w:rsid w:val="00001E12"/>
    <w:rsid w:val="000035B0"/>
    <w:rsid w:val="00007781"/>
    <w:rsid w:val="00021397"/>
    <w:rsid w:val="00032409"/>
    <w:rsid w:val="00073B19"/>
    <w:rsid w:val="0008413E"/>
    <w:rsid w:val="00093800"/>
    <w:rsid w:val="00095CC6"/>
    <w:rsid w:val="000C2BB1"/>
    <w:rsid w:val="000D7978"/>
    <w:rsid w:val="001059A0"/>
    <w:rsid w:val="0012122C"/>
    <w:rsid w:val="00161786"/>
    <w:rsid w:val="0017056D"/>
    <w:rsid w:val="00180EBB"/>
    <w:rsid w:val="0018298C"/>
    <w:rsid w:val="00182F90"/>
    <w:rsid w:val="00183F08"/>
    <w:rsid w:val="00187FB3"/>
    <w:rsid w:val="001A2034"/>
    <w:rsid w:val="001D0365"/>
    <w:rsid w:val="001D46BA"/>
    <w:rsid w:val="001D72F4"/>
    <w:rsid w:val="001E49FB"/>
    <w:rsid w:val="001F4E55"/>
    <w:rsid w:val="001F540D"/>
    <w:rsid w:val="001F5C3E"/>
    <w:rsid w:val="0020225C"/>
    <w:rsid w:val="00205502"/>
    <w:rsid w:val="002221EA"/>
    <w:rsid w:val="00224455"/>
    <w:rsid w:val="00226F8B"/>
    <w:rsid w:val="00233882"/>
    <w:rsid w:val="00233F2D"/>
    <w:rsid w:val="002364A7"/>
    <w:rsid w:val="00260187"/>
    <w:rsid w:val="00260188"/>
    <w:rsid w:val="0026615C"/>
    <w:rsid w:val="002701D0"/>
    <w:rsid w:val="002757D9"/>
    <w:rsid w:val="002863F2"/>
    <w:rsid w:val="002A7F85"/>
    <w:rsid w:val="002B5254"/>
    <w:rsid w:val="002B5F17"/>
    <w:rsid w:val="002C0352"/>
    <w:rsid w:val="002C11DF"/>
    <w:rsid w:val="002C3554"/>
    <w:rsid w:val="002C3808"/>
    <w:rsid w:val="002C76D2"/>
    <w:rsid w:val="002E3553"/>
    <w:rsid w:val="002E37FC"/>
    <w:rsid w:val="002E7016"/>
    <w:rsid w:val="002F7B4D"/>
    <w:rsid w:val="0030781D"/>
    <w:rsid w:val="0031187C"/>
    <w:rsid w:val="00312F24"/>
    <w:rsid w:val="0031619C"/>
    <w:rsid w:val="0031780A"/>
    <w:rsid w:val="0032785C"/>
    <w:rsid w:val="00335C25"/>
    <w:rsid w:val="0035553C"/>
    <w:rsid w:val="0035740D"/>
    <w:rsid w:val="0036227F"/>
    <w:rsid w:val="003651FD"/>
    <w:rsid w:val="00387BCA"/>
    <w:rsid w:val="003A5CAD"/>
    <w:rsid w:val="003B676A"/>
    <w:rsid w:val="003D02F9"/>
    <w:rsid w:val="003D2330"/>
    <w:rsid w:val="003D4CA6"/>
    <w:rsid w:val="003F32BA"/>
    <w:rsid w:val="00406CE2"/>
    <w:rsid w:val="00410AC4"/>
    <w:rsid w:val="00411617"/>
    <w:rsid w:val="00420010"/>
    <w:rsid w:val="00443E03"/>
    <w:rsid w:val="0044714D"/>
    <w:rsid w:val="00454588"/>
    <w:rsid w:val="00461686"/>
    <w:rsid w:val="00461C31"/>
    <w:rsid w:val="00474161"/>
    <w:rsid w:val="004A4A5E"/>
    <w:rsid w:val="004A5F07"/>
    <w:rsid w:val="004A5FA5"/>
    <w:rsid w:val="004C2251"/>
    <w:rsid w:val="004D0B6D"/>
    <w:rsid w:val="004D16D7"/>
    <w:rsid w:val="004E1484"/>
    <w:rsid w:val="004F0DF2"/>
    <w:rsid w:val="0051637C"/>
    <w:rsid w:val="00530ECB"/>
    <w:rsid w:val="00532A0D"/>
    <w:rsid w:val="00534DA5"/>
    <w:rsid w:val="00543DDC"/>
    <w:rsid w:val="00551064"/>
    <w:rsid w:val="00560083"/>
    <w:rsid w:val="00563620"/>
    <w:rsid w:val="00572E63"/>
    <w:rsid w:val="00577747"/>
    <w:rsid w:val="00577F37"/>
    <w:rsid w:val="00583801"/>
    <w:rsid w:val="0058627A"/>
    <w:rsid w:val="00593894"/>
    <w:rsid w:val="00596506"/>
    <w:rsid w:val="00597CFC"/>
    <w:rsid w:val="005A1916"/>
    <w:rsid w:val="005A1DA7"/>
    <w:rsid w:val="005A42B2"/>
    <w:rsid w:val="005B7E7D"/>
    <w:rsid w:val="005C0C1F"/>
    <w:rsid w:val="005C5B9F"/>
    <w:rsid w:val="005F120F"/>
    <w:rsid w:val="005F2EBB"/>
    <w:rsid w:val="0063252F"/>
    <w:rsid w:val="00633280"/>
    <w:rsid w:val="00640A65"/>
    <w:rsid w:val="00643092"/>
    <w:rsid w:val="006462B1"/>
    <w:rsid w:val="00651803"/>
    <w:rsid w:val="00651F50"/>
    <w:rsid w:val="00652707"/>
    <w:rsid w:val="00675770"/>
    <w:rsid w:val="006A3C76"/>
    <w:rsid w:val="006C03E7"/>
    <w:rsid w:val="006C149F"/>
    <w:rsid w:val="006C305C"/>
    <w:rsid w:val="006D14C2"/>
    <w:rsid w:val="006E6EF9"/>
    <w:rsid w:val="006F76BE"/>
    <w:rsid w:val="007032CD"/>
    <w:rsid w:val="00705B27"/>
    <w:rsid w:val="00714F76"/>
    <w:rsid w:val="00724B9B"/>
    <w:rsid w:val="00727A97"/>
    <w:rsid w:val="007308D4"/>
    <w:rsid w:val="007542FF"/>
    <w:rsid w:val="007619A7"/>
    <w:rsid w:val="00762445"/>
    <w:rsid w:val="007668A4"/>
    <w:rsid w:val="00770652"/>
    <w:rsid w:val="007804C5"/>
    <w:rsid w:val="00784207"/>
    <w:rsid w:val="00790EB7"/>
    <w:rsid w:val="0079387A"/>
    <w:rsid w:val="00797B97"/>
    <w:rsid w:val="007A4A7D"/>
    <w:rsid w:val="007B0E4A"/>
    <w:rsid w:val="007B75AA"/>
    <w:rsid w:val="007C0D2C"/>
    <w:rsid w:val="007C1925"/>
    <w:rsid w:val="007D5403"/>
    <w:rsid w:val="007F3888"/>
    <w:rsid w:val="008000DC"/>
    <w:rsid w:val="00800E42"/>
    <w:rsid w:val="008226C4"/>
    <w:rsid w:val="008250D4"/>
    <w:rsid w:val="0083480C"/>
    <w:rsid w:val="008372D0"/>
    <w:rsid w:val="0086171E"/>
    <w:rsid w:val="008665A6"/>
    <w:rsid w:val="00870B4E"/>
    <w:rsid w:val="00872F37"/>
    <w:rsid w:val="00883D5E"/>
    <w:rsid w:val="008A7A2F"/>
    <w:rsid w:val="008B1489"/>
    <w:rsid w:val="008B391D"/>
    <w:rsid w:val="008B7AE0"/>
    <w:rsid w:val="00914BA3"/>
    <w:rsid w:val="00927DCC"/>
    <w:rsid w:val="009330F7"/>
    <w:rsid w:val="00945AC9"/>
    <w:rsid w:val="00965930"/>
    <w:rsid w:val="00966E8D"/>
    <w:rsid w:val="0097497D"/>
    <w:rsid w:val="009813B5"/>
    <w:rsid w:val="00985E96"/>
    <w:rsid w:val="0099779D"/>
    <w:rsid w:val="009A6742"/>
    <w:rsid w:val="009B2F9D"/>
    <w:rsid w:val="009C15AA"/>
    <w:rsid w:val="009C1EAD"/>
    <w:rsid w:val="009C2558"/>
    <w:rsid w:val="009C5F88"/>
    <w:rsid w:val="009D0E8A"/>
    <w:rsid w:val="00A0521E"/>
    <w:rsid w:val="00A225F4"/>
    <w:rsid w:val="00A300C4"/>
    <w:rsid w:val="00A350DE"/>
    <w:rsid w:val="00A418A0"/>
    <w:rsid w:val="00A42850"/>
    <w:rsid w:val="00A51331"/>
    <w:rsid w:val="00A51A2C"/>
    <w:rsid w:val="00A53C4A"/>
    <w:rsid w:val="00A549B4"/>
    <w:rsid w:val="00A6235D"/>
    <w:rsid w:val="00A627AF"/>
    <w:rsid w:val="00A66A70"/>
    <w:rsid w:val="00A72E18"/>
    <w:rsid w:val="00A83592"/>
    <w:rsid w:val="00A93141"/>
    <w:rsid w:val="00A93734"/>
    <w:rsid w:val="00A94E20"/>
    <w:rsid w:val="00A97B58"/>
    <w:rsid w:val="00AB1F83"/>
    <w:rsid w:val="00AB422A"/>
    <w:rsid w:val="00AB6463"/>
    <w:rsid w:val="00AC05B0"/>
    <w:rsid w:val="00AC7306"/>
    <w:rsid w:val="00AE11B8"/>
    <w:rsid w:val="00AE5646"/>
    <w:rsid w:val="00AF1768"/>
    <w:rsid w:val="00AF5631"/>
    <w:rsid w:val="00B04024"/>
    <w:rsid w:val="00B05AA2"/>
    <w:rsid w:val="00B245A4"/>
    <w:rsid w:val="00B3474B"/>
    <w:rsid w:val="00B35F0A"/>
    <w:rsid w:val="00B6192A"/>
    <w:rsid w:val="00B640AF"/>
    <w:rsid w:val="00B67BB9"/>
    <w:rsid w:val="00B71D47"/>
    <w:rsid w:val="00B72751"/>
    <w:rsid w:val="00B7753C"/>
    <w:rsid w:val="00BB3BD5"/>
    <w:rsid w:val="00BB5ED5"/>
    <w:rsid w:val="00BC2773"/>
    <w:rsid w:val="00BE64B0"/>
    <w:rsid w:val="00BF6003"/>
    <w:rsid w:val="00C2118A"/>
    <w:rsid w:val="00C24DDE"/>
    <w:rsid w:val="00C30FD4"/>
    <w:rsid w:val="00C46CA5"/>
    <w:rsid w:val="00C710AA"/>
    <w:rsid w:val="00C7233B"/>
    <w:rsid w:val="00C84F59"/>
    <w:rsid w:val="00CA1E72"/>
    <w:rsid w:val="00CA276F"/>
    <w:rsid w:val="00CB1AA8"/>
    <w:rsid w:val="00CB3A97"/>
    <w:rsid w:val="00CC19C3"/>
    <w:rsid w:val="00CC3414"/>
    <w:rsid w:val="00CD443A"/>
    <w:rsid w:val="00CF6225"/>
    <w:rsid w:val="00CF635B"/>
    <w:rsid w:val="00D00296"/>
    <w:rsid w:val="00D12B88"/>
    <w:rsid w:val="00D4404E"/>
    <w:rsid w:val="00D53367"/>
    <w:rsid w:val="00D559BD"/>
    <w:rsid w:val="00D5741D"/>
    <w:rsid w:val="00D838E2"/>
    <w:rsid w:val="00DA29CD"/>
    <w:rsid w:val="00DA474B"/>
    <w:rsid w:val="00DA6619"/>
    <w:rsid w:val="00DA6B65"/>
    <w:rsid w:val="00DB6C8C"/>
    <w:rsid w:val="00DB6CF1"/>
    <w:rsid w:val="00DD218C"/>
    <w:rsid w:val="00DD74A4"/>
    <w:rsid w:val="00DE003C"/>
    <w:rsid w:val="00DE77D4"/>
    <w:rsid w:val="00DF2B89"/>
    <w:rsid w:val="00E0143A"/>
    <w:rsid w:val="00E055A4"/>
    <w:rsid w:val="00E06453"/>
    <w:rsid w:val="00E07166"/>
    <w:rsid w:val="00E20383"/>
    <w:rsid w:val="00E32153"/>
    <w:rsid w:val="00E457B4"/>
    <w:rsid w:val="00E47191"/>
    <w:rsid w:val="00E577D3"/>
    <w:rsid w:val="00E82A89"/>
    <w:rsid w:val="00E96A65"/>
    <w:rsid w:val="00EA03B9"/>
    <w:rsid w:val="00EA38B5"/>
    <w:rsid w:val="00EB4CC5"/>
    <w:rsid w:val="00EB79A4"/>
    <w:rsid w:val="00EC7829"/>
    <w:rsid w:val="00ED1356"/>
    <w:rsid w:val="00EF674A"/>
    <w:rsid w:val="00F0554F"/>
    <w:rsid w:val="00F11562"/>
    <w:rsid w:val="00F22E98"/>
    <w:rsid w:val="00F32A90"/>
    <w:rsid w:val="00F4632B"/>
    <w:rsid w:val="00F46787"/>
    <w:rsid w:val="00F60DAA"/>
    <w:rsid w:val="00F61A2D"/>
    <w:rsid w:val="00F6374E"/>
    <w:rsid w:val="00F82FE5"/>
    <w:rsid w:val="00F97240"/>
    <w:rsid w:val="00FB2FC6"/>
    <w:rsid w:val="00FB3C48"/>
    <w:rsid w:val="00FC6BEC"/>
    <w:rsid w:val="00FD6C7D"/>
    <w:rsid w:val="00FE4522"/>
    <w:rsid w:val="00FE6D7B"/>
    <w:rsid w:val="00FF7E2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838C88E-01C8-40C4-9618-4688CECE0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Calibri"/>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8"/>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A83592"/>
    <w:rPr>
      <w:color w:val="0563C1"/>
      <w:u w:val="single"/>
    </w:rPr>
  </w:style>
  <w:style w:type="paragraph" w:customStyle="1" w:styleId="rvps2">
    <w:name w:val="rvps2"/>
    <w:basedOn w:val="a"/>
    <w:rsid w:val="002B5F17"/>
    <w:pPr>
      <w:spacing w:before="100" w:beforeAutospacing="1" w:after="100" w:afterAutospacing="1" w:line="240" w:lineRule="auto"/>
    </w:pPr>
    <w:rPr>
      <w:rFonts w:eastAsia="Times New Roman" w:cs="Times New Roman"/>
      <w:sz w:val="24"/>
      <w:szCs w:val="24"/>
      <w:lang w:eastAsia="uk-UA"/>
    </w:rPr>
  </w:style>
  <w:style w:type="character" w:customStyle="1" w:styleId="rvts52">
    <w:name w:val="rvts52"/>
    <w:rsid w:val="002B5F17"/>
  </w:style>
  <w:style w:type="paragraph" w:styleId="a4">
    <w:name w:val="header"/>
    <w:basedOn w:val="a"/>
    <w:link w:val="a5"/>
    <w:uiPriority w:val="99"/>
    <w:unhideWhenUsed/>
    <w:rsid w:val="006C03E7"/>
    <w:pPr>
      <w:tabs>
        <w:tab w:val="center" w:pos="4819"/>
        <w:tab w:val="right" w:pos="9639"/>
      </w:tabs>
    </w:pPr>
  </w:style>
  <w:style w:type="character" w:customStyle="1" w:styleId="a5">
    <w:name w:val="Верхній колонтитул Знак"/>
    <w:link w:val="a4"/>
    <w:uiPriority w:val="99"/>
    <w:rsid w:val="006C03E7"/>
    <w:rPr>
      <w:sz w:val="28"/>
      <w:szCs w:val="22"/>
      <w:lang w:eastAsia="en-US"/>
    </w:rPr>
  </w:style>
  <w:style w:type="paragraph" w:styleId="a6">
    <w:name w:val="footer"/>
    <w:basedOn w:val="a"/>
    <w:link w:val="a7"/>
    <w:uiPriority w:val="99"/>
    <w:unhideWhenUsed/>
    <w:rsid w:val="006C03E7"/>
    <w:pPr>
      <w:tabs>
        <w:tab w:val="center" w:pos="4819"/>
        <w:tab w:val="right" w:pos="9639"/>
      </w:tabs>
    </w:pPr>
  </w:style>
  <w:style w:type="character" w:customStyle="1" w:styleId="a7">
    <w:name w:val="Нижній колонтитул Знак"/>
    <w:link w:val="a6"/>
    <w:uiPriority w:val="99"/>
    <w:rsid w:val="006C03E7"/>
    <w:rPr>
      <w:sz w:val="28"/>
      <w:szCs w:val="22"/>
      <w:lang w:eastAsia="en-US"/>
    </w:rPr>
  </w:style>
  <w:style w:type="paragraph" w:styleId="a8">
    <w:name w:val="Balloon Text"/>
    <w:basedOn w:val="a"/>
    <w:link w:val="a9"/>
    <w:uiPriority w:val="99"/>
    <w:semiHidden/>
    <w:unhideWhenUsed/>
    <w:rsid w:val="00461686"/>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461686"/>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5563772">
      <w:bodyDiv w:val="1"/>
      <w:marLeft w:val="0"/>
      <w:marRight w:val="0"/>
      <w:marTop w:val="0"/>
      <w:marBottom w:val="0"/>
      <w:divBdr>
        <w:top w:val="none" w:sz="0" w:space="0" w:color="auto"/>
        <w:left w:val="none" w:sz="0" w:space="0" w:color="auto"/>
        <w:bottom w:val="none" w:sz="0" w:space="0" w:color="auto"/>
        <w:right w:val="none" w:sz="0" w:space="0" w:color="auto"/>
      </w:divBdr>
    </w:div>
    <w:div w:id="1659186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D885F2-26BF-4D80-95BF-65325E332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42</Pages>
  <Words>61323</Words>
  <Characters>34955</Characters>
  <Application>Microsoft Office Word</Application>
  <DocSecurity>0</DocSecurity>
  <Lines>291</Lines>
  <Paragraphs>192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96086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Дунда Олег Андрійович</dc:creator>
  <cp:keywords/>
  <dc:description/>
  <cp:lastModifiedBy>Дунда Олег Андрійович</cp:lastModifiedBy>
  <cp:revision>7</cp:revision>
  <cp:lastPrinted>2020-04-13T07:29:00Z</cp:lastPrinted>
  <dcterms:created xsi:type="dcterms:W3CDTF">2020-04-13T07:13:00Z</dcterms:created>
  <dcterms:modified xsi:type="dcterms:W3CDTF">2020-04-13T14:10:00Z</dcterms:modified>
</cp:coreProperties>
</file>