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2F7" w:rsidRDefault="00A142F7" w:rsidP="00A142F7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A142F7" w:rsidRDefault="00A142F7" w:rsidP="00A142F7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Вноситься народними депутатами України </w:t>
      </w:r>
    </w:p>
    <w:tbl>
      <w:tblPr>
        <w:tblStyle w:val="4"/>
        <w:tblW w:w="6804" w:type="dxa"/>
        <w:tblInd w:w="2559" w:type="dxa"/>
        <w:tblLook w:val="04A0" w:firstRow="1" w:lastRow="0" w:firstColumn="1" w:lastColumn="0" w:noHBand="0" w:noVBand="1"/>
      </w:tblPr>
      <w:tblGrid>
        <w:gridCol w:w="3395"/>
        <w:gridCol w:w="3409"/>
      </w:tblGrid>
      <w:tr w:rsidR="00A142F7" w:rsidTr="00666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dxa"/>
          </w:tcPr>
          <w:p w:rsidR="00A142F7" w:rsidRDefault="00A142F7" w:rsidP="00666FA5">
            <w:pPr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БОБРОВСЬКОЮ С.А.</w:t>
            </w:r>
          </w:p>
          <w:p w:rsidR="00A142F7" w:rsidRDefault="00A142F7" w:rsidP="00666FA5">
            <w:pPr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КОСТЕНКОМ Р.В.</w:t>
            </w:r>
          </w:p>
          <w:p w:rsidR="00A142F7" w:rsidRDefault="00A142F7" w:rsidP="00666FA5">
            <w:pPr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КЛИМЕНКО Ю.Л.</w:t>
            </w:r>
          </w:p>
          <w:p w:rsidR="00A142F7" w:rsidRDefault="00A142F7" w:rsidP="00666FA5">
            <w:pPr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ШАРАСЬКІНИМ А.А.</w:t>
            </w:r>
          </w:p>
          <w:p w:rsidR="00A142F7" w:rsidRDefault="00A142F7" w:rsidP="00666FA5">
            <w:pPr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АЛІКСІЙЧУКОМ О.В.</w:t>
            </w:r>
          </w:p>
          <w:p w:rsidR="00A142F7" w:rsidRPr="000601C8" w:rsidRDefault="00A142F7" w:rsidP="00666FA5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A142F7" w:rsidRPr="004F19E5" w:rsidRDefault="00A142F7" w:rsidP="00666FA5">
            <w:pPr>
              <w:jc w:val="both"/>
              <w:rPr>
                <w:b w:val="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409" w:type="dxa"/>
          </w:tcPr>
          <w:p w:rsidR="00A142F7" w:rsidRDefault="00A142F7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ЛОЗИНСЬКИМ Р.М.</w:t>
            </w:r>
          </w:p>
          <w:p w:rsidR="00A142F7" w:rsidRPr="001D6865" w:rsidRDefault="00A142F7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ВАСИЛЬЧЕНКО Г.І.</w:t>
            </w:r>
          </w:p>
          <w:p w:rsidR="00A142F7" w:rsidRDefault="00A142F7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ПІПОЮ Н.Р</w:t>
            </w:r>
            <w:r w:rsidRPr="001D6865">
              <w:rPr>
                <w:b w:val="0"/>
                <w:sz w:val="28"/>
                <w:szCs w:val="28"/>
                <w:lang w:val="uk-UA"/>
              </w:rPr>
              <w:t>.</w:t>
            </w:r>
          </w:p>
          <w:p w:rsidR="00A142F7" w:rsidRDefault="00A142F7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БОНДАРЕМ М.Л.</w:t>
            </w:r>
          </w:p>
          <w:p w:rsidR="00A142F7" w:rsidRPr="004F19E5" w:rsidRDefault="00A142F7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  <w:highlight w:val="yellow"/>
                <w:lang w:val="uk-UA"/>
              </w:rPr>
            </w:pPr>
            <w:r w:rsidRPr="00A142F7">
              <w:rPr>
                <w:b w:val="0"/>
                <w:sz w:val="28"/>
                <w:szCs w:val="28"/>
                <w:lang w:val="uk-UA"/>
              </w:rPr>
              <w:t>ВЕЛИЧКОВИЧЕМ М.Р.</w:t>
            </w:r>
          </w:p>
        </w:tc>
      </w:tr>
    </w:tbl>
    <w:p w:rsidR="00A93756" w:rsidRPr="00A142F7" w:rsidRDefault="00A93756" w:rsidP="00C96A44">
      <w:pPr>
        <w:ind w:left="5245"/>
        <w:jc w:val="right"/>
        <w:rPr>
          <w:sz w:val="28"/>
          <w:szCs w:val="28"/>
        </w:rPr>
      </w:pPr>
    </w:p>
    <w:p w:rsidR="008E6F15" w:rsidRDefault="008E6F15" w:rsidP="00C96A44">
      <w:pPr>
        <w:rPr>
          <w:sz w:val="28"/>
          <w:szCs w:val="28"/>
          <w:lang w:val="uk-UA"/>
        </w:rPr>
      </w:pPr>
    </w:p>
    <w:p w:rsidR="008E6F15" w:rsidRPr="005E0353" w:rsidRDefault="008E6F15" w:rsidP="008E6F15">
      <w:pPr>
        <w:jc w:val="center"/>
        <w:rPr>
          <w:sz w:val="32"/>
          <w:szCs w:val="32"/>
          <w:lang w:val="uk-UA"/>
        </w:rPr>
      </w:pPr>
      <w:r w:rsidRPr="005E0353">
        <w:rPr>
          <w:rStyle w:val="rvts70"/>
          <w:b/>
          <w:bCs/>
          <w:iCs/>
          <w:color w:val="000000"/>
          <w:spacing w:val="60"/>
          <w:sz w:val="32"/>
          <w:szCs w:val="32"/>
          <w:shd w:val="clear" w:color="auto" w:fill="FFFFFF"/>
        </w:rPr>
        <w:t>ПОСТАНОВА</w:t>
      </w:r>
      <w:r w:rsidRPr="005E0353">
        <w:rPr>
          <w:color w:val="000000"/>
          <w:sz w:val="32"/>
          <w:szCs w:val="32"/>
        </w:rPr>
        <w:br/>
      </w:r>
      <w:proofErr w:type="spellStart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Верховної</w:t>
      </w:r>
      <w:proofErr w:type="spellEnd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 xml:space="preserve"> Ради </w:t>
      </w:r>
      <w:proofErr w:type="spellStart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України</w:t>
      </w:r>
      <w:proofErr w:type="spellEnd"/>
    </w:p>
    <w:p w:rsidR="008E6F15" w:rsidRDefault="008E6F15" w:rsidP="008E6F15">
      <w:pPr>
        <w:jc w:val="center"/>
        <w:rPr>
          <w:sz w:val="28"/>
          <w:szCs w:val="28"/>
          <w:lang w:val="uk-UA"/>
        </w:rPr>
      </w:pPr>
    </w:p>
    <w:p w:rsidR="008E6F15" w:rsidRDefault="008E6F15" w:rsidP="008E6F15">
      <w:pPr>
        <w:jc w:val="center"/>
        <w:rPr>
          <w:sz w:val="28"/>
          <w:szCs w:val="28"/>
          <w:lang w:val="uk-UA"/>
        </w:rPr>
      </w:pPr>
    </w:p>
    <w:p w:rsidR="008E6F15" w:rsidRDefault="008E6F15" w:rsidP="008E6F15">
      <w:pPr>
        <w:jc w:val="center"/>
        <w:rPr>
          <w:sz w:val="28"/>
          <w:szCs w:val="28"/>
          <w:lang w:val="uk-UA"/>
        </w:rPr>
      </w:pPr>
    </w:p>
    <w:p w:rsidR="008E6F15" w:rsidRDefault="008E6F15" w:rsidP="008E6F15">
      <w:pPr>
        <w:spacing w:line="360" w:lineRule="auto"/>
        <w:jc w:val="center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 xml:space="preserve">Про направлення депутатського запиту </w:t>
      </w:r>
      <w:r>
        <w:rPr>
          <w:sz w:val="28"/>
          <w:szCs w:val="28"/>
          <w:lang w:val="uk-UA"/>
        </w:rPr>
        <w:t>групи народних депутатів</w:t>
      </w:r>
      <w:r w:rsidRPr="00B2425D">
        <w:t xml:space="preserve"> </w:t>
      </w:r>
      <w:r w:rsidRPr="00B2425D">
        <w:rPr>
          <w:sz w:val="28"/>
          <w:szCs w:val="28"/>
          <w:lang w:val="uk-UA"/>
        </w:rPr>
        <w:t>України</w:t>
      </w:r>
    </w:p>
    <w:p w:rsidR="008E6F15" w:rsidRPr="005E0353" w:rsidRDefault="008E6F15" w:rsidP="008E6F15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Президенту України</w:t>
      </w:r>
    </w:p>
    <w:p w:rsidR="008E6F15" w:rsidRDefault="008E6F15" w:rsidP="008E6F15">
      <w:pPr>
        <w:rPr>
          <w:sz w:val="28"/>
          <w:szCs w:val="28"/>
          <w:lang w:val="uk-UA"/>
        </w:rPr>
      </w:pPr>
    </w:p>
    <w:p w:rsidR="008E6F15" w:rsidRDefault="008E6F15" w:rsidP="008E6F15">
      <w:pPr>
        <w:rPr>
          <w:sz w:val="28"/>
          <w:szCs w:val="28"/>
          <w:lang w:val="uk-UA"/>
        </w:rPr>
      </w:pPr>
    </w:p>
    <w:p w:rsidR="008E6F15" w:rsidRPr="002533C9" w:rsidRDefault="008E6F15" w:rsidP="008E6F15">
      <w:pPr>
        <w:rPr>
          <w:sz w:val="28"/>
          <w:szCs w:val="28"/>
          <w:lang w:val="uk-UA"/>
        </w:rPr>
      </w:pPr>
    </w:p>
    <w:p w:rsidR="00C0000F" w:rsidRPr="002533C9" w:rsidRDefault="00C0000F" w:rsidP="00C0000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533C9">
        <w:rPr>
          <w:sz w:val="28"/>
          <w:szCs w:val="28"/>
          <w:lang w:val="uk-UA"/>
        </w:rPr>
        <w:t xml:space="preserve">Відповідно до пункту 34 статті 85 Конституції України та статті 15 Закону України </w:t>
      </w:r>
      <w:r>
        <w:rPr>
          <w:sz w:val="28"/>
          <w:szCs w:val="28"/>
          <w:lang w:val="uk-UA"/>
        </w:rPr>
        <w:t>«</w:t>
      </w:r>
      <w:r w:rsidRPr="002533C9">
        <w:rPr>
          <w:sz w:val="28"/>
          <w:szCs w:val="28"/>
          <w:lang w:val="uk-UA"/>
        </w:rPr>
        <w:t>Про статус народного депутата України</w:t>
      </w:r>
      <w:r>
        <w:rPr>
          <w:sz w:val="28"/>
          <w:szCs w:val="28"/>
          <w:lang w:val="uk-UA"/>
        </w:rPr>
        <w:t>»</w:t>
      </w:r>
      <w:r w:rsidRPr="002533C9">
        <w:rPr>
          <w:sz w:val="28"/>
          <w:szCs w:val="28"/>
          <w:lang w:val="uk-UA"/>
        </w:rPr>
        <w:t xml:space="preserve"> Верховна Рада України постановляє:</w:t>
      </w:r>
    </w:p>
    <w:p w:rsidR="00C0000F" w:rsidRPr="002533C9" w:rsidRDefault="00C0000F" w:rsidP="00C0000F">
      <w:pPr>
        <w:ind w:firstLine="709"/>
        <w:jc w:val="both"/>
        <w:rPr>
          <w:sz w:val="28"/>
          <w:szCs w:val="28"/>
          <w:lang w:val="uk-UA"/>
        </w:rPr>
      </w:pPr>
    </w:p>
    <w:p w:rsidR="00A142F7" w:rsidRPr="000D4503" w:rsidRDefault="00A142F7" w:rsidP="00A142F7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D4503">
        <w:rPr>
          <w:sz w:val="28"/>
          <w:szCs w:val="28"/>
          <w:lang w:val="uk-UA"/>
        </w:rPr>
        <w:t>Направити Президенту України запит групи народних депутатів України (</w:t>
      </w:r>
      <w:proofErr w:type="spellStart"/>
      <w:r w:rsidRPr="000D4503">
        <w:rPr>
          <w:sz w:val="28"/>
          <w:szCs w:val="28"/>
          <w:lang w:val="uk-UA"/>
        </w:rPr>
        <w:t>Бобровської</w:t>
      </w:r>
      <w:proofErr w:type="spellEnd"/>
      <w:r w:rsidRPr="000D4503">
        <w:rPr>
          <w:sz w:val="28"/>
          <w:szCs w:val="28"/>
          <w:lang w:val="uk-UA"/>
        </w:rPr>
        <w:t xml:space="preserve"> С.А. та інших народних депутатів України) щодо погіршення умов  продовольчого забезпече</w:t>
      </w:r>
      <w:r w:rsidR="00FD513C">
        <w:rPr>
          <w:sz w:val="28"/>
          <w:szCs w:val="28"/>
          <w:lang w:val="uk-UA"/>
        </w:rPr>
        <w:t>ння військових частин Збройних С</w:t>
      </w:r>
      <w:r w:rsidRPr="000D4503">
        <w:rPr>
          <w:sz w:val="28"/>
          <w:szCs w:val="28"/>
          <w:lang w:val="uk-UA"/>
        </w:rPr>
        <w:t xml:space="preserve">ил України Міністерством оборони України, попередньо підтриманий </w:t>
      </w:r>
      <w:r w:rsidR="0026413E">
        <w:rPr>
          <w:sz w:val="28"/>
          <w:szCs w:val="28"/>
          <w:lang w:val="uk-UA"/>
        </w:rPr>
        <w:t>248</w:t>
      </w:r>
      <w:bookmarkStart w:id="0" w:name="_GoBack"/>
      <w:bookmarkEnd w:id="0"/>
      <w:r w:rsidRPr="000D4503">
        <w:rPr>
          <w:sz w:val="28"/>
          <w:szCs w:val="28"/>
          <w:lang w:val="uk-UA"/>
        </w:rPr>
        <w:t xml:space="preserve"> народними депутатами України.</w:t>
      </w:r>
    </w:p>
    <w:p w:rsidR="00CC435A" w:rsidRPr="00A142F7" w:rsidRDefault="00CC435A" w:rsidP="00CC435A">
      <w:pPr>
        <w:spacing w:line="360" w:lineRule="auto"/>
        <w:ind w:firstLine="709"/>
        <w:jc w:val="both"/>
        <w:rPr>
          <w:sz w:val="28"/>
          <w:szCs w:val="28"/>
        </w:rPr>
      </w:pPr>
    </w:p>
    <w:p w:rsidR="008E6F15" w:rsidRDefault="008E6F15" w:rsidP="008E6F15">
      <w:pPr>
        <w:rPr>
          <w:sz w:val="28"/>
          <w:szCs w:val="28"/>
          <w:lang w:val="uk-UA"/>
        </w:rPr>
      </w:pPr>
    </w:p>
    <w:p w:rsidR="00CC435A" w:rsidRPr="0072274D" w:rsidRDefault="00CC435A" w:rsidP="008E6F15">
      <w:pPr>
        <w:rPr>
          <w:sz w:val="28"/>
          <w:szCs w:val="28"/>
          <w:lang w:val="uk-UA"/>
        </w:rPr>
      </w:pPr>
    </w:p>
    <w:p w:rsidR="008E6F15" w:rsidRPr="005E0353" w:rsidRDefault="008E6F15" w:rsidP="008E6F15">
      <w:pPr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>Голова Верховної Ради</w:t>
      </w:r>
    </w:p>
    <w:p w:rsidR="008E6F15" w:rsidRPr="00A6750B" w:rsidRDefault="008E6F15" w:rsidP="008E6F15">
      <w:pPr>
        <w:rPr>
          <w:sz w:val="28"/>
          <w:szCs w:val="28"/>
        </w:rPr>
      </w:pPr>
      <w:r w:rsidRPr="005E0353">
        <w:rPr>
          <w:sz w:val="28"/>
          <w:szCs w:val="28"/>
          <w:lang w:val="uk-UA"/>
        </w:rPr>
        <w:t xml:space="preserve">              України</w:t>
      </w:r>
    </w:p>
    <w:sectPr w:rsidR="008E6F15" w:rsidRPr="00A67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44"/>
    <w:rsid w:val="00024915"/>
    <w:rsid w:val="000601C8"/>
    <w:rsid w:val="000A6398"/>
    <w:rsid w:val="000B3003"/>
    <w:rsid w:val="000C522A"/>
    <w:rsid w:val="000C7CEE"/>
    <w:rsid w:val="000D3F3C"/>
    <w:rsid w:val="000D4503"/>
    <w:rsid w:val="00103B66"/>
    <w:rsid w:val="001125D7"/>
    <w:rsid w:val="00130941"/>
    <w:rsid w:val="00161812"/>
    <w:rsid w:val="00163549"/>
    <w:rsid w:val="00174FE9"/>
    <w:rsid w:val="001B2661"/>
    <w:rsid w:val="001B50D4"/>
    <w:rsid w:val="001D6865"/>
    <w:rsid w:val="00205F20"/>
    <w:rsid w:val="002533C9"/>
    <w:rsid w:val="0026413E"/>
    <w:rsid w:val="00296728"/>
    <w:rsid w:val="00296CFC"/>
    <w:rsid w:val="002B4004"/>
    <w:rsid w:val="002B4EF1"/>
    <w:rsid w:val="002F568A"/>
    <w:rsid w:val="00305775"/>
    <w:rsid w:val="00330B7C"/>
    <w:rsid w:val="00372C9B"/>
    <w:rsid w:val="00373A97"/>
    <w:rsid w:val="00385E8E"/>
    <w:rsid w:val="003D013E"/>
    <w:rsid w:val="003D436F"/>
    <w:rsid w:val="00400235"/>
    <w:rsid w:val="00474B11"/>
    <w:rsid w:val="004B03A9"/>
    <w:rsid w:val="004D2346"/>
    <w:rsid w:val="004E5A9D"/>
    <w:rsid w:val="004F0247"/>
    <w:rsid w:val="004F19E5"/>
    <w:rsid w:val="005778D4"/>
    <w:rsid w:val="005955AB"/>
    <w:rsid w:val="00597E41"/>
    <w:rsid w:val="005B0F1A"/>
    <w:rsid w:val="005D714A"/>
    <w:rsid w:val="005E0353"/>
    <w:rsid w:val="005E7423"/>
    <w:rsid w:val="006303AF"/>
    <w:rsid w:val="00644628"/>
    <w:rsid w:val="00661A18"/>
    <w:rsid w:val="0072274D"/>
    <w:rsid w:val="007239BE"/>
    <w:rsid w:val="007618DE"/>
    <w:rsid w:val="007F1A10"/>
    <w:rsid w:val="00801B4D"/>
    <w:rsid w:val="00804EC7"/>
    <w:rsid w:val="0088099A"/>
    <w:rsid w:val="008B51A8"/>
    <w:rsid w:val="008C2BEB"/>
    <w:rsid w:val="008C720E"/>
    <w:rsid w:val="008E6F15"/>
    <w:rsid w:val="0094383B"/>
    <w:rsid w:val="00956E12"/>
    <w:rsid w:val="009C515A"/>
    <w:rsid w:val="009D4595"/>
    <w:rsid w:val="00A142F7"/>
    <w:rsid w:val="00A60D95"/>
    <w:rsid w:val="00A6750B"/>
    <w:rsid w:val="00A93756"/>
    <w:rsid w:val="00B2425D"/>
    <w:rsid w:val="00B64CBE"/>
    <w:rsid w:val="00BE6EED"/>
    <w:rsid w:val="00C0000F"/>
    <w:rsid w:val="00C059DE"/>
    <w:rsid w:val="00C36C86"/>
    <w:rsid w:val="00C37365"/>
    <w:rsid w:val="00C817EE"/>
    <w:rsid w:val="00C96A44"/>
    <w:rsid w:val="00CB54C9"/>
    <w:rsid w:val="00CC435A"/>
    <w:rsid w:val="00CE404B"/>
    <w:rsid w:val="00D47E4E"/>
    <w:rsid w:val="00DD1BA8"/>
    <w:rsid w:val="00DE2B07"/>
    <w:rsid w:val="00DE33A3"/>
    <w:rsid w:val="00DF31E0"/>
    <w:rsid w:val="00E62D8E"/>
    <w:rsid w:val="00E64008"/>
    <w:rsid w:val="00E76AD6"/>
    <w:rsid w:val="00ED4147"/>
    <w:rsid w:val="00EE27C1"/>
    <w:rsid w:val="00F23B1E"/>
    <w:rsid w:val="00F34543"/>
    <w:rsid w:val="00F63237"/>
    <w:rsid w:val="00FC08BE"/>
    <w:rsid w:val="00FD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404F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4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D9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A60D95"/>
    <w:rPr>
      <w:rFonts w:ascii="Segoe UI" w:hAnsi="Segoe UI" w:cs="Times New Roman"/>
      <w:sz w:val="18"/>
      <w:lang w:val="ru-RU" w:eastAsia="ru-RU"/>
    </w:rPr>
  </w:style>
  <w:style w:type="character" w:customStyle="1" w:styleId="rvts70">
    <w:name w:val="rvts70"/>
    <w:rsid w:val="00C36C86"/>
  </w:style>
  <w:style w:type="character" w:customStyle="1" w:styleId="rvts66">
    <w:name w:val="rvts66"/>
    <w:rsid w:val="00C36C86"/>
  </w:style>
  <w:style w:type="table" w:styleId="a5">
    <w:name w:val="Table Grid"/>
    <w:basedOn w:val="a1"/>
    <w:uiPriority w:val="39"/>
    <w:rsid w:val="008E6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8E6F15"/>
    <w:tblPr>
      <w:tblStyleRowBandSize w:val="1"/>
      <w:tblStyleColBandSize w:val="1"/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2021-02-18T13:16:00Z</dcterms:created>
  <dcterms:modified xsi:type="dcterms:W3CDTF">2021-05-21T09:53:00Z</dcterms:modified>
</cp:coreProperties>
</file>