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E57951">
        <w:rPr>
          <w:rFonts w:ascii="Times New Roman" w:hAnsi="Times New Roman"/>
          <w:sz w:val="28"/>
          <w:szCs w:val="28"/>
        </w:rPr>
        <w:t>21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201B23" w:rsidRPr="00201B23" w:rsidRDefault="00201B23" w:rsidP="00201B23">
      <w:pPr>
        <w:pStyle w:val="ad"/>
        <w:rPr>
          <w:rFonts w:ascii="Times New Roman" w:hAnsi="Times New Roman"/>
          <w:b w:val="0"/>
          <w:sz w:val="28"/>
          <w:szCs w:val="28"/>
          <w:lang w:val="ru-RU"/>
        </w:rPr>
      </w:pPr>
      <w:r w:rsidRPr="00372484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 w:rsidRPr="00372484">
        <w:rPr>
          <w:rFonts w:ascii="Times New Roman" w:hAnsi="Times New Roman"/>
          <w:b w:val="0"/>
          <w:sz w:val="28"/>
          <w:szCs w:val="28"/>
        </w:rPr>
        <w:br/>
      </w:r>
      <w:r w:rsidR="002B0C97">
        <w:rPr>
          <w:rFonts w:ascii="Times New Roman" w:hAnsi="Times New Roman"/>
          <w:b w:val="0"/>
          <w:sz w:val="28"/>
          <w:szCs w:val="28"/>
        </w:rPr>
        <w:t>“П</w:t>
      </w:r>
      <w:r w:rsidRPr="008E26B8">
        <w:rPr>
          <w:rFonts w:ascii="Times New Roman" w:hAnsi="Times New Roman" w:hint="eastAsia"/>
          <w:b w:val="0"/>
          <w:sz w:val="28"/>
          <w:szCs w:val="28"/>
        </w:rPr>
        <w:t>ро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внесення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змін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до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Бюджетного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кодексу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України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щодо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201B23">
        <w:rPr>
          <w:rFonts w:ascii="Times New Roman" w:hAnsi="Times New Roman"/>
          <w:b w:val="0"/>
          <w:sz w:val="28"/>
          <w:szCs w:val="28"/>
          <w:lang w:val="ru-RU"/>
        </w:rPr>
        <w:br/>
      </w:r>
      <w:r w:rsidRPr="008E26B8">
        <w:rPr>
          <w:rFonts w:ascii="Times New Roman" w:hAnsi="Times New Roman" w:hint="eastAsia"/>
          <w:b w:val="0"/>
          <w:sz w:val="28"/>
          <w:szCs w:val="28"/>
        </w:rPr>
        <w:t>врегулювання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бюджетних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відносин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під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час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реалізації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договорів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, </w:t>
      </w:r>
      <w:r w:rsidRPr="00201B23">
        <w:rPr>
          <w:rFonts w:ascii="Times New Roman" w:hAnsi="Times New Roman"/>
          <w:b w:val="0"/>
          <w:sz w:val="28"/>
          <w:szCs w:val="28"/>
          <w:lang w:val="ru-RU"/>
        </w:rPr>
        <w:br/>
      </w:r>
      <w:r w:rsidRPr="008E26B8">
        <w:rPr>
          <w:rFonts w:ascii="Times New Roman" w:hAnsi="Times New Roman" w:hint="eastAsia"/>
          <w:b w:val="0"/>
          <w:sz w:val="28"/>
          <w:szCs w:val="28"/>
        </w:rPr>
        <w:t>укладених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в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рамках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державно</w:t>
      </w:r>
      <w:r w:rsidRPr="008E26B8">
        <w:rPr>
          <w:rFonts w:ascii="Times New Roman" w:hAnsi="Times New Roman"/>
          <w:b w:val="0"/>
          <w:sz w:val="28"/>
          <w:szCs w:val="28"/>
        </w:rPr>
        <w:t>-</w:t>
      </w:r>
      <w:r w:rsidRPr="008E26B8">
        <w:rPr>
          <w:rFonts w:ascii="Times New Roman" w:hAnsi="Times New Roman" w:hint="eastAsia"/>
          <w:b w:val="0"/>
          <w:sz w:val="28"/>
          <w:szCs w:val="28"/>
        </w:rPr>
        <w:t>приватного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партнерства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, </w:t>
      </w:r>
      <w:r w:rsidRPr="00201B23">
        <w:rPr>
          <w:rFonts w:ascii="Times New Roman" w:hAnsi="Times New Roman"/>
          <w:b w:val="0"/>
          <w:sz w:val="28"/>
          <w:szCs w:val="28"/>
          <w:lang w:val="ru-RU"/>
        </w:rPr>
        <w:br/>
      </w:r>
      <w:r w:rsidRPr="008E26B8">
        <w:rPr>
          <w:rFonts w:ascii="Times New Roman" w:hAnsi="Times New Roman" w:hint="eastAsia"/>
          <w:b w:val="0"/>
          <w:sz w:val="28"/>
          <w:szCs w:val="28"/>
        </w:rPr>
        <w:t>у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тому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числі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концесійних</w:t>
      </w:r>
      <w:r w:rsidRPr="008E26B8">
        <w:rPr>
          <w:rFonts w:ascii="Times New Roman" w:hAnsi="Times New Roman"/>
          <w:b w:val="0"/>
          <w:sz w:val="28"/>
          <w:szCs w:val="28"/>
        </w:rPr>
        <w:t xml:space="preserve"> </w:t>
      </w:r>
      <w:r w:rsidRPr="008E26B8">
        <w:rPr>
          <w:rFonts w:ascii="Times New Roman" w:hAnsi="Times New Roman" w:hint="eastAsia"/>
          <w:b w:val="0"/>
          <w:sz w:val="28"/>
          <w:szCs w:val="28"/>
        </w:rPr>
        <w:t>договорів</w:t>
      </w:r>
      <w:r w:rsidR="002B0C97">
        <w:rPr>
          <w:rFonts w:ascii="Times New Roman" w:hAnsi="Times New Roman"/>
          <w:b w:val="0"/>
          <w:sz w:val="28"/>
          <w:szCs w:val="28"/>
        </w:rPr>
        <w:t>”</w:t>
      </w:r>
      <w:r w:rsidRPr="00201B23">
        <w:rPr>
          <w:rFonts w:ascii="Times New Roman" w:hAnsi="Times New Roman"/>
          <w:b w:val="0"/>
          <w:sz w:val="28"/>
          <w:szCs w:val="28"/>
          <w:lang w:val="ru-RU"/>
        </w:rPr>
        <w:br/>
        <w:t>________________</w:t>
      </w:r>
      <w:r>
        <w:rPr>
          <w:rFonts w:ascii="Times New Roman" w:hAnsi="Times New Roman"/>
          <w:b w:val="0"/>
          <w:sz w:val="28"/>
          <w:szCs w:val="28"/>
          <w:lang w:val="ru-RU"/>
        </w:rPr>
        <w:t>______________________________</w:t>
      </w:r>
    </w:p>
    <w:p w:rsidR="00201B23" w:rsidRDefault="00201B23" w:rsidP="00201B2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201B23" w:rsidRPr="00370935" w:rsidRDefault="00201B23" w:rsidP="00201B23">
      <w:pPr>
        <w:pStyle w:val="a4"/>
        <w:rPr>
          <w:rFonts w:ascii="Times New Roman" w:hAnsi="Times New Roman"/>
          <w:sz w:val="28"/>
          <w:szCs w:val="28"/>
        </w:rPr>
      </w:pPr>
      <w:r w:rsidRPr="00372484"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</w:t>
      </w:r>
      <w:r w:rsidR="002B0C97">
        <w:rPr>
          <w:rFonts w:ascii="Times New Roman" w:hAnsi="Times New Roman"/>
          <w:sz w:val="28"/>
          <w:szCs w:val="28"/>
        </w:rPr>
        <w:t>“П</w:t>
      </w:r>
      <w:r w:rsidRPr="00A81B10">
        <w:rPr>
          <w:rFonts w:ascii="Times New Roman" w:hAnsi="Times New Roman" w:hint="eastAsia"/>
          <w:sz w:val="28"/>
          <w:szCs w:val="28"/>
        </w:rPr>
        <w:t>ро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внесення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змін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до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Бюджетного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кодексу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України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щодо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врегулювання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бюджетних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відносин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під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час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реалізації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договорів</w:t>
      </w:r>
      <w:r w:rsidRPr="00A81B10">
        <w:rPr>
          <w:rFonts w:ascii="Times New Roman" w:hAnsi="Times New Roman"/>
          <w:sz w:val="28"/>
          <w:szCs w:val="28"/>
        </w:rPr>
        <w:t xml:space="preserve">, </w:t>
      </w:r>
      <w:r w:rsidRPr="00A81B10">
        <w:rPr>
          <w:rFonts w:ascii="Times New Roman" w:hAnsi="Times New Roman" w:hint="eastAsia"/>
          <w:sz w:val="28"/>
          <w:szCs w:val="28"/>
        </w:rPr>
        <w:t>укладених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в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рамках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державно</w:t>
      </w:r>
      <w:r w:rsidRPr="00A81B10">
        <w:rPr>
          <w:rFonts w:ascii="Times New Roman" w:hAnsi="Times New Roman"/>
          <w:sz w:val="28"/>
          <w:szCs w:val="28"/>
        </w:rPr>
        <w:t>-</w:t>
      </w:r>
      <w:r w:rsidRPr="00A81B10">
        <w:rPr>
          <w:rFonts w:ascii="Times New Roman" w:hAnsi="Times New Roman" w:hint="eastAsia"/>
          <w:sz w:val="28"/>
          <w:szCs w:val="28"/>
        </w:rPr>
        <w:t>приватного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партнерства</w:t>
      </w:r>
      <w:r w:rsidRPr="00A81B10">
        <w:rPr>
          <w:rFonts w:ascii="Times New Roman" w:hAnsi="Times New Roman"/>
          <w:sz w:val="28"/>
          <w:szCs w:val="28"/>
        </w:rPr>
        <w:t xml:space="preserve">, </w:t>
      </w:r>
      <w:r w:rsidRPr="00A81B10">
        <w:rPr>
          <w:rFonts w:ascii="Times New Roman" w:hAnsi="Times New Roman" w:hint="eastAsia"/>
          <w:sz w:val="28"/>
          <w:szCs w:val="28"/>
        </w:rPr>
        <w:t>у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тому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числі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концесійних</w:t>
      </w:r>
      <w:r w:rsidRPr="00A81B10">
        <w:rPr>
          <w:rFonts w:ascii="Times New Roman" w:hAnsi="Times New Roman"/>
          <w:sz w:val="28"/>
          <w:szCs w:val="28"/>
        </w:rPr>
        <w:t xml:space="preserve"> </w:t>
      </w:r>
      <w:r w:rsidRPr="00A81B10">
        <w:rPr>
          <w:rFonts w:ascii="Times New Roman" w:hAnsi="Times New Roman" w:hint="eastAsia"/>
          <w:sz w:val="28"/>
          <w:szCs w:val="28"/>
        </w:rPr>
        <w:t>договорів</w:t>
      </w:r>
      <w:r w:rsidR="002B0C97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0935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реєстраційний номер</w:t>
      </w:r>
      <w:r>
        <w:rPr>
          <w:rFonts w:ascii="Times New Roman" w:hAnsi="Times New Roman"/>
          <w:sz w:val="28"/>
          <w:szCs w:val="28"/>
          <w:lang w:val="en-US"/>
        </w:rPr>
        <w:t>                      </w:t>
      </w:r>
      <w:r w:rsidRPr="00201B23">
        <w:rPr>
          <w:rFonts w:ascii="Times New Roman" w:hAnsi="Times New Roman"/>
          <w:sz w:val="28"/>
          <w:szCs w:val="28"/>
          <w:lang w:val="ru-RU"/>
        </w:rPr>
        <w:t>)</w:t>
      </w:r>
      <w:r w:rsidRPr="00370935">
        <w:rPr>
          <w:rFonts w:ascii="Times New Roman" w:hAnsi="Times New Roman"/>
          <w:sz w:val="28"/>
          <w:szCs w:val="28"/>
        </w:rPr>
        <w:t>, поданий Кабінетом Міністрів України.</w:t>
      </w:r>
    </w:p>
    <w:p w:rsidR="00201B23" w:rsidRPr="00370935" w:rsidRDefault="00201B23" w:rsidP="00201B23">
      <w:pPr>
        <w:pStyle w:val="a4"/>
        <w:rPr>
          <w:rFonts w:ascii="Times New Roman" w:hAnsi="Times New Roman"/>
          <w:sz w:val="28"/>
          <w:szCs w:val="28"/>
        </w:rPr>
      </w:pPr>
      <w:r w:rsidRPr="00190C72">
        <w:rPr>
          <w:rFonts w:ascii="Times New Roman" w:hAnsi="Times New Roman"/>
          <w:sz w:val="28"/>
          <w:szCs w:val="28"/>
        </w:rPr>
        <w:t>2. Комітет</w:t>
      </w:r>
      <w:r w:rsidR="002B0C97">
        <w:rPr>
          <w:rFonts w:ascii="Times New Roman" w:hAnsi="Times New Roman"/>
          <w:sz w:val="28"/>
          <w:szCs w:val="28"/>
        </w:rPr>
        <w:t>ові</w:t>
      </w:r>
      <w:r w:rsidRPr="00190C72">
        <w:rPr>
          <w:rFonts w:ascii="Times New Roman" w:hAnsi="Times New Roman"/>
          <w:sz w:val="28"/>
          <w:szCs w:val="28"/>
        </w:rPr>
        <w:t xml:space="preserve"> Верховної Ради України з питань бюджету доопрацювати зазначений законопроект з урахуванням зауважень і пропозицій</w:t>
      </w:r>
      <w:r w:rsidRPr="00370935">
        <w:rPr>
          <w:rFonts w:ascii="Times New Roman" w:hAnsi="Times New Roman"/>
          <w:sz w:val="28"/>
          <w:szCs w:val="28"/>
        </w:rPr>
        <w:t xml:space="preserve"> суб’єктів права законодавчої ініціативи та внести його на розгляд Верховної Ради України у другому читанні.</w:t>
      </w:r>
    </w:p>
    <w:p w:rsidR="00201B23" w:rsidRPr="00201B23" w:rsidRDefault="00201B23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46C" w:rsidRDefault="00C7746C">
      <w:r>
        <w:separator/>
      </w:r>
    </w:p>
  </w:endnote>
  <w:endnote w:type="continuationSeparator" w:id="0">
    <w:p w:rsidR="00C7746C" w:rsidRDefault="00C77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46C" w:rsidRDefault="00C7746C">
      <w:r>
        <w:separator/>
      </w:r>
    </w:p>
  </w:footnote>
  <w:footnote w:type="continuationSeparator" w:id="0">
    <w:p w:rsidR="00C7746C" w:rsidRDefault="00C774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0E4338"/>
    <w:rsid w:val="00196AF8"/>
    <w:rsid w:val="001D3C7C"/>
    <w:rsid w:val="001D417F"/>
    <w:rsid w:val="001E01D0"/>
    <w:rsid w:val="00201B23"/>
    <w:rsid w:val="00242638"/>
    <w:rsid w:val="0025313F"/>
    <w:rsid w:val="0026211A"/>
    <w:rsid w:val="00272A77"/>
    <w:rsid w:val="00287099"/>
    <w:rsid w:val="00287612"/>
    <w:rsid w:val="002B0C97"/>
    <w:rsid w:val="00327E6A"/>
    <w:rsid w:val="00342713"/>
    <w:rsid w:val="00390B2D"/>
    <w:rsid w:val="003971B6"/>
    <w:rsid w:val="003C6C7A"/>
    <w:rsid w:val="003D11D5"/>
    <w:rsid w:val="003E73DC"/>
    <w:rsid w:val="00431533"/>
    <w:rsid w:val="004872E4"/>
    <w:rsid w:val="00607906"/>
    <w:rsid w:val="00614443"/>
    <w:rsid w:val="00677346"/>
    <w:rsid w:val="006775DA"/>
    <w:rsid w:val="006C68B3"/>
    <w:rsid w:val="007121FD"/>
    <w:rsid w:val="0075199E"/>
    <w:rsid w:val="007865B7"/>
    <w:rsid w:val="00860FEC"/>
    <w:rsid w:val="008F0097"/>
    <w:rsid w:val="00946A8D"/>
    <w:rsid w:val="009740EB"/>
    <w:rsid w:val="00977EDB"/>
    <w:rsid w:val="0099452D"/>
    <w:rsid w:val="009A3BD6"/>
    <w:rsid w:val="009D7CF5"/>
    <w:rsid w:val="009E6A16"/>
    <w:rsid w:val="00A77598"/>
    <w:rsid w:val="00AF5E57"/>
    <w:rsid w:val="00B87AC0"/>
    <w:rsid w:val="00B9663B"/>
    <w:rsid w:val="00BA5B6D"/>
    <w:rsid w:val="00BF1415"/>
    <w:rsid w:val="00C31974"/>
    <w:rsid w:val="00C370AD"/>
    <w:rsid w:val="00C436D3"/>
    <w:rsid w:val="00C7746C"/>
    <w:rsid w:val="00C92CAE"/>
    <w:rsid w:val="00D070F6"/>
    <w:rsid w:val="00D10021"/>
    <w:rsid w:val="00DD6C06"/>
    <w:rsid w:val="00DF0C22"/>
    <w:rsid w:val="00E0039C"/>
    <w:rsid w:val="00E015FD"/>
    <w:rsid w:val="00E57951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675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2021-02-17T08:21:00Z</dcterms:created>
  <dcterms:modified xsi:type="dcterms:W3CDTF">2021-02-17T08:21:00Z</dcterms:modified>
</cp:coreProperties>
</file>