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096" w:rsidRDefault="008C1FEC" w:rsidP="00D17096">
      <w:p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51754">
        <w:rPr>
          <w:rFonts w:ascii="Times New Roman" w:hAnsi="Times New Roman"/>
          <w:b/>
          <w:sz w:val="28"/>
          <w:szCs w:val="28"/>
        </w:rPr>
        <w:t>ПОЯСНЮВАЛЬНА ЗАПИСКА</w:t>
      </w:r>
    </w:p>
    <w:p w:rsidR="00D17096" w:rsidRPr="00B71F2F" w:rsidRDefault="008C1FEC" w:rsidP="00D17096">
      <w:p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B71F2F">
        <w:rPr>
          <w:rFonts w:ascii="Times New Roman" w:hAnsi="Times New Roman"/>
          <w:sz w:val="28"/>
          <w:szCs w:val="28"/>
        </w:rPr>
        <w:t>до проекту</w:t>
      </w:r>
      <w:r w:rsidR="00D17096" w:rsidRPr="00B71F2F">
        <w:rPr>
          <w:rFonts w:ascii="Times New Roman" w:hAnsi="Times New Roman"/>
          <w:sz w:val="28"/>
          <w:szCs w:val="28"/>
        </w:rPr>
        <w:t xml:space="preserve"> Закону України</w:t>
      </w:r>
    </w:p>
    <w:p w:rsidR="00B541B5" w:rsidRPr="00B541B5" w:rsidRDefault="0070331F" w:rsidP="00B541B5">
      <w:p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71F2F">
        <w:rPr>
          <w:rFonts w:ascii="Times New Roman" w:hAnsi="Times New Roman"/>
          <w:sz w:val="28"/>
          <w:szCs w:val="28"/>
          <w:lang w:eastAsia="ru-RU"/>
        </w:rPr>
        <w:t xml:space="preserve">про </w:t>
      </w:r>
      <w:r w:rsidR="00B541B5" w:rsidRPr="00B541B5">
        <w:rPr>
          <w:rFonts w:ascii="Times New Roman" w:hAnsi="Times New Roman"/>
          <w:sz w:val="28"/>
          <w:szCs w:val="28"/>
          <w:lang w:eastAsia="ru-RU"/>
        </w:rPr>
        <w:t xml:space="preserve">внесення змін до деяких законів України </w:t>
      </w:r>
    </w:p>
    <w:p w:rsidR="0070331F" w:rsidRPr="00B71F2F" w:rsidRDefault="00B541B5" w:rsidP="00395E65">
      <w:p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B541B5">
        <w:rPr>
          <w:rFonts w:ascii="Times New Roman" w:hAnsi="Times New Roman"/>
          <w:sz w:val="28"/>
          <w:szCs w:val="28"/>
          <w:lang w:eastAsia="ru-RU"/>
        </w:rPr>
        <w:t xml:space="preserve">(щодо </w:t>
      </w:r>
      <w:r w:rsidR="00395E65">
        <w:rPr>
          <w:rFonts w:ascii="Times New Roman" w:hAnsi="Times New Roman"/>
          <w:sz w:val="28"/>
          <w:szCs w:val="28"/>
          <w:lang w:eastAsia="ru-RU"/>
        </w:rPr>
        <w:t xml:space="preserve">імпорту електричної енергії та інших товарів з </w:t>
      </w:r>
      <w:r w:rsidR="00F30BEA">
        <w:rPr>
          <w:rFonts w:ascii="Times New Roman" w:hAnsi="Times New Roman"/>
          <w:sz w:val="28"/>
          <w:szCs w:val="28"/>
          <w:lang w:eastAsia="ru-RU"/>
        </w:rPr>
        <w:t>держави</w:t>
      </w:r>
      <w:r w:rsidR="00487681">
        <w:rPr>
          <w:rFonts w:ascii="Times New Roman" w:hAnsi="Times New Roman"/>
          <w:sz w:val="28"/>
          <w:szCs w:val="28"/>
          <w:lang w:eastAsia="ru-RU"/>
        </w:rPr>
        <w:t>-агресора</w:t>
      </w:r>
      <w:r w:rsidR="00395E65">
        <w:rPr>
          <w:rFonts w:ascii="Times New Roman" w:hAnsi="Times New Roman"/>
          <w:sz w:val="28"/>
          <w:szCs w:val="28"/>
          <w:lang w:eastAsia="ru-RU"/>
        </w:rPr>
        <w:t>)</w:t>
      </w:r>
    </w:p>
    <w:p w:rsidR="00245075" w:rsidRDefault="00245075" w:rsidP="00391185">
      <w:pPr>
        <w:pStyle w:val="ac"/>
        <w:spacing w:before="0"/>
        <w:ind w:firstLine="0"/>
        <w:rPr>
          <w:rFonts w:ascii="Times New Roman" w:hAnsi="Times New Roman"/>
          <w:b/>
          <w:sz w:val="28"/>
          <w:szCs w:val="28"/>
        </w:rPr>
      </w:pPr>
    </w:p>
    <w:p w:rsidR="00245075" w:rsidRDefault="00181216" w:rsidP="008C4484">
      <w:pPr>
        <w:pStyle w:val="ac"/>
        <w:spacing w:before="0"/>
        <w:ind w:firstLine="708"/>
        <w:rPr>
          <w:rFonts w:ascii="Times New Roman" w:hAnsi="Times New Roman"/>
          <w:b/>
          <w:sz w:val="28"/>
          <w:szCs w:val="28"/>
        </w:rPr>
      </w:pPr>
      <w:r w:rsidRPr="00181216">
        <w:rPr>
          <w:rFonts w:ascii="Times New Roman" w:hAnsi="Times New Roman"/>
          <w:b/>
          <w:sz w:val="28"/>
          <w:szCs w:val="28"/>
        </w:rPr>
        <w:t>1. Обґрунтування необхідності прийняття законопроекту</w:t>
      </w:r>
    </w:p>
    <w:p w:rsidR="001F078A" w:rsidRDefault="0061718E" w:rsidP="00BE1118">
      <w:pPr>
        <w:pStyle w:val="ac"/>
        <w:spacing w:before="0"/>
        <w:ind w:firstLine="708"/>
        <w:rPr>
          <w:rFonts w:ascii="Times New Roman" w:hAnsi="Times New Roman"/>
          <w:sz w:val="28"/>
          <w:szCs w:val="28"/>
        </w:rPr>
      </w:pPr>
      <w:r w:rsidRPr="003C781E">
        <w:rPr>
          <w:rFonts w:ascii="Times New Roman" w:hAnsi="Times New Roman"/>
          <w:sz w:val="28"/>
          <w:szCs w:val="28"/>
        </w:rPr>
        <w:t xml:space="preserve">Відповідно до Закону України «Про ринок електричної енергії» з 1 липня 2019 року запроваджено повномасштабну модель лібералізованого ринку електричної енергії, що передбачає визначення вартості електроенергії на ринкових умовах. </w:t>
      </w:r>
      <w:r w:rsidR="003D2AB8">
        <w:rPr>
          <w:rFonts w:ascii="Times New Roman" w:hAnsi="Times New Roman"/>
          <w:sz w:val="28"/>
          <w:szCs w:val="28"/>
        </w:rPr>
        <w:t xml:space="preserve">Одним </w:t>
      </w:r>
      <w:r w:rsidR="001F078A">
        <w:rPr>
          <w:rFonts w:ascii="Times New Roman" w:hAnsi="Times New Roman"/>
          <w:sz w:val="28"/>
          <w:szCs w:val="28"/>
        </w:rPr>
        <w:t>з елементів ринку</w:t>
      </w:r>
      <w:r w:rsidR="003D2AB8">
        <w:rPr>
          <w:rFonts w:ascii="Times New Roman" w:hAnsi="Times New Roman"/>
          <w:sz w:val="28"/>
          <w:szCs w:val="28"/>
        </w:rPr>
        <w:t xml:space="preserve"> електричної енергії є </w:t>
      </w:r>
      <w:r w:rsidR="00171645">
        <w:rPr>
          <w:rFonts w:ascii="Times New Roman" w:hAnsi="Times New Roman"/>
          <w:sz w:val="28"/>
          <w:szCs w:val="28"/>
        </w:rPr>
        <w:t>лібералізація  імпорту</w:t>
      </w:r>
      <w:r w:rsidR="003D2AB8">
        <w:rPr>
          <w:rFonts w:ascii="Times New Roman" w:hAnsi="Times New Roman"/>
          <w:sz w:val="28"/>
          <w:szCs w:val="28"/>
        </w:rPr>
        <w:t xml:space="preserve"> електричної енергії. </w:t>
      </w:r>
      <w:r w:rsidR="00F54511">
        <w:rPr>
          <w:rFonts w:ascii="Times New Roman" w:hAnsi="Times New Roman"/>
          <w:sz w:val="28"/>
          <w:szCs w:val="28"/>
        </w:rPr>
        <w:t>Завдяки</w:t>
      </w:r>
      <w:r w:rsidR="001F078A">
        <w:rPr>
          <w:rFonts w:ascii="Times New Roman" w:hAnsi="Times New Roman"/>
          <w:sz w:val="28"/>
          <w:szCs w:val="28"/>
        </w:rPr>
        <w:t xml:space="preserve">, зокрема, </w:t>
      </w:r>
      <w:r w:rsidR="00F54511">
        <w:rPr>
          <w:rFonts w:ascii="Times New Roman" w:hAnsi="Times New Roman"/>
          <w:sz w:val="28"/>
          <w:szCs w:val="28"/>
        </w:rPr>
        <w:t xml:space="preserve">наявності можливості імпорту електроенергії було </w:t>
      </w:r>
      <w:r w:rsidR="001F078A">
        <w:rPr>
          <w:rFonts w:ascii="Times New Roman" w:hAnsi="Times New Roman"/>
          <w:sz w:val="28"/>
          <w:szCs w:val="28"/>
        </w:rPr>
        <w:t>створ</w:t>
      </w:r>
      <w:r w:rsidR="00F54511">
        <w:rPr>
          <w:rFonts w:ascii="Times New Roman" w:hAnsi="Times New Roman"/>
          <w:sz w:val="28"/>
          <w:szCs w:val="28"/>
        </w:rPr>
        <w:t>ено</w:t>
      </w:r>
      <w:r w:rsidR="001F078A">
        <w:rPr>
          <w:rFonts w:ascii="Times New Roman" w:hAnsi="Times New Roman"/>
          <w:sz w:val="28"/>
          <w:szCs w:val="28"/>
        </w:rPr>
        <w:t xml:space="preserve"> умови для </w:t>
      </w:r>
      <w:r w:rsidR="00F54511">
        <w:rPr>
          <w:rFonts w:ascii="Times New Roman" w:hAnsi="Times New Roman"/>
          <w:sz w:val="28"/>
          <w:szCs w:val="28"/>
        </w:rPr>
        <w:t>збільшення</w:t>
      </w:r>
      <w:r w:rsidR="001F078A">
        <w:rPr>
          <w:rFonts w:ascii="Times New Roman" w:hAnsi="Times New Roman"/>
          <w:sz w:val="28"/>
          <w:szCs w:val="28"/>
        </w:rPr>
        <w:t xml:space="preserve"> конкуренції та </w:t>
      </w:r>
      <w:r w:rsidR="00F54511">
        <w:rPr>
          <w:rFonts w:ascii="Times New Roman" w:hAnsi="Times New Roman"/>
          <w:sz w:val="28"/>
          <w:szCs w:val="28"/>
        </w:rPr>
        <w:t>здешевлення</w:t>
      </w:r>
      <w:r w:rsidR="001F078A">
        <w:rPr>
          <w:rFonts w:ascii="Times New Roman" w:hAnsi="Times New Roman"/>
          <w:sz w:val="28"/>
          <w:szCs w:val="28"/>
        </w:rPr>
        <w:t xml:space="preserve"> електроенергії для учасників ринку, навіть незважаючи на порівняно невелику частку імпорту (</w:t>
      </w:r>
      <w:r w:rsidR="007E58A5">
        <w:rPr>
          <w:rFonts w:ascii="Times New Roman" w:hAnsi="Times New Roman"/>
          <w:sz w:val="28"/>
          <w:szCs w:val="28"/>
        </w:rPr>
        <w:t xml:space="preserve">імпорт склав </w:t>
      </w:r>
      <w:r w:rsidR="00D3309A">
        <w:rPr>
          <w:rFonts w:ascii="Times New Roman" w:hAnsi="Times New Roman"/>
          <w:sz w:val="28"/>
          <w:szCs w:val="28"/>
        </w:rPr>
        <w:t>менше 2% споживання</w:t>
      </w:r>
      <w:r w:rsidR="007E58A5">
        <w:rPr>
          <w:rFonts w:ascii="Times New Roman" w:hAnsi="Times New Roman"/>
          <w:sz w:val="28"/>
          <w:szCs w:val="28"/>
        </w:rPr>
        <w:t xml:space="preserve"> електроенергії у 2019 році</w:t>
      </w:r>
      <w:r w:rsidR="00D3309A">
        <w:rPr>
          <w:rFonts w:ascii="Times New Roman" w:hAnsi="Times New Roman"/>
          <w:sz w:val="28"/>
          <w:szCs w:val="28"/>
        </w:rPr>
        <w:t xml:space="preserve">). </w:t>
      </w:r>
    </w:p>
    <w:p w:rsidR="00D3309A" w:rsidRDefault="00D3309A" w:rsidP="00BE1118">
      <w:pPr>
        <w:pStyle w:val="ac"/>
        <w:spacing w:before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Разом з тим </w:t>
      </w:r>
      <w:r w:rsidR="00171645">
        <w:rPr>
          <w:rFonts w:ascii="Times New Roman" w:hAnsi="Times New Roman"/>
          <w:sz w:val="28"/>
          <w:szCs w:val="28"/>
        </w:rPr>
        <w:t>в умовах збройно</w:t>
      </w:r>
      <w:r w:rsidR="00E2455F">
        <w:rPr>
          <w:rFonts w:ascii="Times New Roman" w:hAnsi="Times New Roman"/>
          <w:sz w:val="28"/>
          <w:szCs w:val="28"/>
        </w:rPr>
        <w:t>ї агресії Російської Федерації Д</w:t>
      </w:r>
      <w:r w:rsidR="00171645">
        <w:rPr>
          <w:rFonts w:ascii="Times New Roman" w:hAnsi="Times New Roman"/>
          <w:sz w:val="28"/>
          <w:szCs w:val="28"/>
        </w:rPr>
        <w:t xml:space="preserve">ержава має створювати умови для зменшення імпорту товарів походженням з </w:t>
      </w:r>
      <w:r w:rsidR="00F30BEA">
        <w:rPr>
          <w:rFonts w:ascii="Times New Roman" w:hAnsi="Times New Roman"/>
          <w:sz w:val="28"/>
          <w:szCs w:val="28"/>
        </w:rPr>
        <w:t>держави</w:t>
      </w:r>
      <w:r w:rsidR="00171645">
        <w:rPr>
          <w:rFonts w:ascii="Times New Roman" w:hAnsi="Times New Roman"/>
          <w:sz w:val="28"/>
          <w:szCs w:val="28"/>
        </w:rPr>
        <w:t>-агресора, особливо на ринках стратегічної сировини.</w:t>
      </w:r>
      <w:r w:rsidR="005D1D12">
        <w:rPr>
          <w:rFonts w:ascii="Times New Roman" w:hAnsi="Times New Roman"/>
          <w:sz w:val="28"/>
          <w:szCs w:val="28"/>
        </w:rPr>
        <w:t xml:space="preserve"> За певними ключовими напрямками комерційний імпорт товарів з РФ має бути заборонений, особливо враховуючи можливості щодо закупівлі відповідних товарів на інших світових ринках. </w:t>
      </w:r>
    </w:p>
    <w:p w:rsidR="00171645" w:rsidRDefault="005D1D12" w:rsidP="00BE1118">
      <w:pPr>
        <w:pStyle w:val="ac"/>
        <w:spacing w:before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Зважаючи на</w:t>
      </w:r>
      <w:r w:rsidR="00171645">
        <w:rPr>
          <w:rFonts w:ascii="Times New Roman" w:hAnsi="Times New Roman"/>
          <w:sz w:val="28"/>
          <w:szCs w:val="28"/>
        </w:rPr>
        <w:t xml:space="preserve"> викладене, з урахуванням показників та динаміки імпорту окремих товарів походженням з РФ, а саме:</w:t>
      </w:r>
    </w:p>
    <w:p w:rsidR="00171645" w:rsidRDefault="00171645" w:rsidP="005D1D12">
      <w:pPr>
        <w:pStyle w:val="ac"/>
        <w:spacing w:before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електричної енергії </w:t>
      </w:r>
      <w:r w:rsidR="005D1D12">
        <w:rPr>
          <w:rFonts w:ascii="Times New Roman" w:hAnsi="Times New Roman"/>
          <w:sz w:val="28"/>
          <w:szCs w:val="28"/>
        </w:rPr>
        <w:t xml:space="preserve">(код УКТ ЗЕД </w:t>
      </w:r>
      <w:r w:rsidR="005D1D12" w:rsidRPr="005D1D12">
        <w:rPr>
          <w:rFonts w:ascii="Times New Roman" w:hAnsi="Times New Roman"/>
          <w:sz w:val="28"/>
          <w:szCs w:val="28"/>
        </w:rPr>
        <w:t>2716 00 00 00</w:t>
      </w:r>
      <w:r w:rsidR="00D91D4F">
        <w:rPr>
          <w:rFonts w:ascii="Times New Roman" w:hAnsi="Times New Roman"/>
          <w:sz w:val="28"/>
          <w:szCs w:val="28"/>
        </w:rPr>
        <w:t>, ч</w:t>
      </w:r>
      <w:r>
        <w:rPr>
          <w:rFonts w:ascii="Times New Roman" w:hAnsi="Times New Roman"/>
          <w:sz w:val="28"/>
          <w:szCs w:val="28"/>
        </w:rPr>
        <w:t>астка електроенергії, імпортованої з РФ</w:t>
      </w:r>
      <w:r w:rsidR="0008282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 загальному споживанні електроенергії в Україні </w:t>
      </w:r>
      <w:r w:rsidR="005D1D12">
        <w:rPr>
          <w:rFonts w:ascii="Times New Roman" w:hAnsi="Times New Roman"/>
          <w:sz w:val="28"/>
          <w:szCs w:val="28"/>
        </w:rPr>
        <w:t>у 2019 році</w:t>
      </w:r>
      <w:r w:rsidR="00E953AD">
        <w:rPr>
          <w:rFonts w:ascii="Times New Roman" w:hAnsi="Times New Roman"/>
          <w:sz w:val="28"/>
          <w:szCs w:val="28"/>
        </w:rPr>
        <w:t>,</w:t>
      </w:r>
      <w:r w:rsidR="005D1D12">
        <w:rPr>
          <w:rFonts w:ascii="Times New Roman" w:hAnsi="Times New Roman"/>
          <w:sz w:val="28"/>
          <w:szCs w:val="28"/>
        </w:rPr>
        <w:t xml:space="preserve"> склала 0,19%, вартість </w:t>
      </w:r>
      <w:r w:rsidR="00941635">
        <w:rPr>
          <w:rFonts w:ascii="Times New Roman" w:hAnsi="Times New Roman"/>
          <w:sz w:val="28"/>
          <w:szCs w:val="28"/>
        </w:rPr>
        <w:t>імпортованої з РФ</w:t>
      </w:r>
      <w:r w:rsidR="005D1D12">
        <w:rPr>
          <w:rFonts w:ascii="Times New Roman" w:hAnsi="Times New Roman"/>
          <w:sz w:val="28"/>
          <w:szCs w:val="28"/>
        </w:rPr>
        <w:t xml:space="preserve"> електроенергії </w:t>
      </w:r>
      <w:r w:rsidR="00941635">
        <w:rPr>
          <w:rFonts w:ascii="Times New Roman" w:hAnsi="Times New Roman"/>
          <w:sz w:val="28"/>
          <w:szCs w:val="28"/>
        </w:rPr>
        <w:t xml:space="preserve">склала </w:t>
      </w:r>
      <w:r w:rsidR="005D1D12">
        <w:rPr>
          <w:rFonts w:ascii="Times New Roman" w:hAnsi="Times New Roman"/>
          <w:sz w:val="28"/>
          <w:szCs w:val="28"/>
        </w:rPr>
        <w:t>13,4 млн дол</w:t>
      </w:r>
      <w:r w:rsidR="00941635">
        <w:rPr>
          <w:rFonts w:ascii="Times New Roman" w:hAnsi="Times New Roman"/>
          <w:sz w:val="28"/>
          <w:szCs w:val="28"/>
        </w:rPr>
        <w:t>.</w:t>
      </w:r>
      <w:r w:rsidR="005D1D12">
        <w:rPr>
          <w:rFonts w:ascii="Times New Roman" w:hAnsi="Times New Roman"/>
          <w:sz w:val="28"/>
          <w:szCs w:val="28"/>
        </w:rPr>
        <w:t xml:space="preserve"> США</w:t>
      </w:r>
      <w:r w:rsidR="00E953AD">
        <w:rPr>
          <w:rFonts w:ascii="Times New Roman" w:hAnsi="Times New Roman"/>
          <w:sz w:val="28"/>
          <w:szCs w:val="28"/>
        </w:rPr>
        <w:t>)</w:t>
      </w:r>
      <w:r w:rsidR="005D1D12">
        <w:rPr>
          <w:rFonts w:ascii="Times New Roman" w:hAnsi="Times New Roman"/>
          <w:sz w:val="28"/>
          <w:szCs w:val="28"/>
        </w:rPr>
        <w:t>;</w:t>
      </w:r>
    </w:p>
    <w:p w:rsidR="005D1D12" w:rsidRDefault="005D1D12" w:rsidP="005D1D12">
      <w:pPr>
        <w:pStyle w:val="ac"/>
        <w:spacing w:before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5D1D12">
        <w:rPr>
          <w:rFonts w:ascii="Times New Roman" w:hAnsi="Times New Roman"/>
          <w:sz w:val="28"/>
          <w:szCs w:val="28"/>
        </w:rPr>
        <w:t>артопл</w:t>
      </w:r>
      <w:r>
        <w:rPr>
          <w:rFonts w:ascii="Times New Roman" w:hAnsi="Times New Roman"/>
          <w:sz w:val="28"/>
          <w:szCs w:val="28"/>
        </w:rPr>
        <w:t>і (код УКТ ЗЕД 0</w:t>
      </w:r>
      <w:r w:rsidR="00D91D4F">
        <w:rPr>
          <w:rFonts w:ascii="Times New Roman" w:hAnsi="Times New Roman"/>
          <w:sz w:val="28"/>
          <w:szCs w:val="28"/>
        </w:rPr>
        <w:t>701, у</w:t>
      </w:r>
      <w:r>
        <w:rPr>
          <w:rFonts w:ascii="Times New Roman" w:hAnsi="Times New Roman"/>
          <w:sz w:val="28"/>
          <w:szCs w:val="28"/>
        </w:rPr>
        <w:t xml:space="preserve"> 2019 році Україною імпортовано з РФ понад 19,7</w:t>
      </w:r>
      <w:r w:rsidR="00E953AD">
        <w:rPr>
          <w:rFonts w:ascii="Times New Roman" w:hAnsi="Times New Roman"/>
          <w:sz w:val="28"/>
          <w:szCs w:val="28"/>
        </w:rPr>
        <w:t>38</w:t>
      </w:r>
      <w:r>
        <w:rPr>
          <w:rFonts w:ascii="Times New Roman" w:hAnsi="Times New Roman"/>
          <w:sz w:val="28"/>
          <w:szCs w:val="28"/>
        </w:rPr>
        <w:t xml:space="preserve"> тис тон картоплі, що у </w:t>
      </w:r>
      <w:r w:rsidR="00E953AD">
        <w:rPr>
          <w:rFonts w:ascii="Times New Roman" w:hAnsi="Times New Roman"/>
          <w:sz w:val="28"/>
          <w:szCs w:val="28"/>
        </w:rPr>
        <w:t>6</w:t>
      </w:r>
      <w:r w:rsidR="00F54511">
        <w:rPr>
          <w:rFonts w:ascii="Times New Roman" w:hAnsi="Times New Roman"/>
          <w:sz w:val="28"/>
          <w:szCs w:val="28"/>
        </w:rPr>
        <w:t>,58 тисяч</w:t>
      </w:r>
      <w:r w:rsidR="00E953AD">
        <w:rPr>
          <w:rFonts w:ascii="Times New Roman" w:hAnsi="Times New Roman"/>
          <w:sz w:val="28"/>
          <w:szCs w:val="28"/>
        </w:rPr>
        <w:t xml:space="preserve"> разів більше, ніж у 2018 році</w:t>
      </w:r>
      <w:r w:rsidR="00941635">
        <w:rPr>
          <w:rFonts w:ascii="Times New Roman" w:hAnsi="Times New Roman"/>
          <w:sz w:val="28"/>
          <w:szCs w:val="28"/>
        </w:rPr>
        <w:t>)</w:t>
      </w:r>
      <w:r w:rsidR="00E953AD">
        <w:rPr>
          <w:rFonts w:ascii="Times New Roman" w:hAnsi="Times New Roman"/>
          <w:sz w:val="28"/>
          <w:szCs w:val="28"/>
        </w:rPr>
        <w:t>;</w:t>
      </w:r>
    </w:p>
    <w:p w:rsidR="00E953AD" w:rsidRDefault="00E953AD" w:rsidP="005D1D12">
      <w:pPr>
        <w:pStyle w:val="ac"/>
        <w:spacing w:before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вугілля та антрациту (код УКТ ЗЕД 2701</w:t>
      </w:r>
      <w:r w:rsidR="00D91D4F">
        <w:rPr>
          <w:rFonts w:ascii="Times New Roman" w:hAnsi="Times New Roman"/>
          <w:sz w:val="28"/>
          <w:szCs w:val="28"/>
        </w:rPr>
        <w:t>, у</w:t>
      </w:r>
      <w:r>
        <w:rPr>
          <w:rFonts w:ascii="Times New Roman" w:hAnsi="Times New Roman"/>
          <w:sz w:val="28"/>
          <w:szCs w:val="28"/>
        </w:rPr>
        <w:t xml:space="preserve"> 2019 році в Україну імпортовано з РФ вугілля на суму 1 637,7 млн дол</w:t>
      </w:r>
      <w:r w:rsidR="00F30BE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США, тобто у 122 рази більше, ніж </w:t>
      </w:r>
      <w:r w:rsidR="00D91D4F">
        <w:rPr>
          <w:rFonts w:ascii="Times New Roman" w:hAnsi="Times New Roman"/>
          <w:sz w:val="28"/>
          <w:szCs w:val="28"/>
        </w:rPr>
        <w:t>електроенергії),</w:t>
      </w:r>
    </w:p>
    <w:p w:rsidR="001F078A" w:rsidRDefault="00D91D4F" w:rsidP="00BE1118">
      <w:pPr>
        <w:pStyle w:val="ac"/>
        <w:spacing w:before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пропонується запровадити законодавчі обмеження щодо зовнішньоекономічної діяльності з РФ як </w:t>
      </w:r>
      <w:r w:rsidR="00F30BEA">
        <w:rPr>
          <w:rFonts w:ascii="Times New Roman" w:hAnsi="Times New Roman"/>
          <w:sz w:val="28"/>
          <w:szCs w:val="28"/>
        </w:rPr>
        <w:t>державою</w:t>
      </w:r>
      <w:r>
        <w:rPr>
          <w:rFonts w:ascii="Times New Roman" w:hAnsi="Times New Roman"/>
          <w:sz w:val="28"/>
          <w:szCs w:val="28"/>
        </w:rPr>
        <w:t>-агресором, внісши відповідні зміни та доповнення до законів України «Про ринок електричної енергії» та «Про зовнішньоекономічну діяльність».</w:t>
      </w:r>
    </w:p>
    <w:p w:rsidR="00334E56" w:rsidRDefault="00334E56" w:rsidP="00721288">
      <w:pPr>
        <w:pStyle w:val="ac"/>
        <w:spacing w:before="0"/>
        <w:ind w:firstLine="708"/>
        <w:rPr>
          <w:rFonts w:ascii="Times New Roman" w:hAnsi="Times New Roman"/>
          <w:b/>
          <w:sz w:val="28"/>
          <w:szCs w:val="28"/>
        </w:rPr>
      </w:pPr>
    </w:p>
    <w:p w:rsidR="00BD3490" w:rsidRDefault="00181216" w:rsidP="00BD3490">
      <w:pPr>
        <w:pStyle w:val="ac"/>
        <w:spacing w:before="0"/>
        <w:ind w:firstLine="708"/>
        <w:rPr>
          <w:rFonts w:ascii="Times New Roman" w:hAnsi="Times New Roman"/>
          <w:sz w:val="28"/>
          <w:szCs w:val="28"/>
        </w:rPr>
      </w:pPr>
      <w:r w:rsidRPr="00181216">
        <w:rPr>
          <w:rFonts w:ascii="Times New Roman" w:hAnsi="Times New Roman"/>
          <w:b/>
          <w:sz w:val="28"/>
          <w:szCs w:val="28"/>
        </w:rPr>
        <w:t>2. Мета і шляхи її досягнення</w:t>
      </w:r>
    </w:p>
    <w:p w:rsidR="0047263E" w:rsidRPr="000D668E" w:rsidRDefault="008C4484" w:rsidP="00527D17">
      <w:pPr>
        <w:pStyle w:val="ac"/>
        <w:spacing w:before="0"/>
        <w:ind w:firstLine="708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Мета </w:t>
      </w:r>
      <w:r w:rsidR="00870F59">
        <w:rPr>
          <w:rFonts w:ascii="Times New Roman" w:hAnsi="Times New Roman"/>
          <w:sz w:val="28"/>
          <w:szCs w:val="28"/>
        </w:rPr>
        <w:t xml:space="preserve">законопроекту </w:t>
      </w:r>
      <w:r>
        <w:rPr>
          <w:rFonts w:ascii="Times New Roman" w:hAnsi="Times New Roman"/>
          <w:sz w:val="28"/>
          <w:szCs w:val="28"/>
        </w:rPr>
        <w:t xml:space="preserve">– законодавчо </w:t>
      </w:r>
      <w:r w:rsidR="0047263E">
        <w:rPr>
          <w:rFonts w:ascii="Times New Roman" w:hAnsi="Times New Roman"/>
          <w:sz w:val="28"/>
          <w:szCs w:val="28"/>
        </w:rPr>
        <w:t xml:space="preserve">забезпечити </w:t>
      </w:r>
      <w:r w:rsidR="00154848">
        <w:rPr>
          <w:rFonts w:ascii="Times New Roman" w:hAnsi="Times New Roman"/>
          <w:sz w:val="28"/>
          <w:szCs w:val="28"/>
        </w:rPr>
        <w:t xml:space="preserve">обмеження імпорту певних видів стратегічної сировини з </w:t>
      </w:r>
      <w:r w:rsidR="00F30BEA">
        <w:rPr>
          <w:rFonts w:ascii="Times New Roman" w:hAnsi="Times New Roman"/>
          <w:sz w:val="28"/>
          <w:szCs w:val="28"/>
        </w:rPr>
        <w:t>держави</w:t>
      </w:r>
      <w:r w:rsidR="00154848">
        <w:rPr>
          <w:rFonts w:ascii="Times New Roman" w:hAnsi="Times New Roman"/>
          <w:sz w:val="28"/>
          <w:szCs w:val="28"/>
        </w:rPr>
        <w:t>-агресора</w:t>
      </w:r>
      <w:r w:rsidR="00527D17">
        <w:rPr>
          <w:rFonts w:ascii="Times New Roman" w:hAnsi="Times New Roman"/>
          <w:sz w:val="28"/>
          <w:szCs w:val="28"/>
          <w:lang w:eastAsia="uk-UA"/>
        </w:rPr>
        <w:t>.</w:t>
      </w:r>
    </w:p>
    <w:p w:rsidR="00BD3490" w:rsidRDefault="00BD3490" w:rsidP="00BD3490">
      <w:pPr>
        <w:pStyle w:val="ac"/>
        <w:spacing w:before="0"/>
        <w:ind w:firstLine="708"/>
        <w:rPr>
          <w:rFonts w:ascii="Times New Roman" w:hAnsi="Times New Roman"/>
          <w:sz w:val="28"/>
          <w:szCs w:val="28"/>
        </w:rPr>
      </w:pPr>
    </w:p>
    <w:p w:rsidR="00BD3490" w:rsidRDefault="00181216" w:rsidP="00BD3490">
      <w:pPr>
        <w:pStyle w:val="ac"/>
        <w:spacing w:before="0"/>
        <w:ind w:firstLine="708"/>
        <w:rPr>
          <w:rFonts w:ascii="Times New Roman" w:hAnsi="Times New Roman"/>
          <w:b/>
          <w:sz w:val="28"/>
          <w:szCs w:val="28"/>
        </w:rPr>
      </w:pPr>
      <w:r w:rsidRPr="00BD3490">
        <w:rPr>
          <w:rFonts w:ascii="Times New Roman" w:hAnsi="Times New Roman"/>
          <w:b/>
          <w:sz w:val="28"/>
          <w:szCs w:val="28"/>
        </w:rPr>
        <w:t>3. Загальна характеристика та основні положення законопроекту</w:t>
      </w:r>
    </w:p>
    <w:p w:rsidR="002A68BD" w:rsidRDefault="008C1FEC" w:rsidP="006727BC">
      <w:pPr>
        <w:pStyle w:val="ac"/>
        <w:spacing w:before="0"/>
        <w:ind w:firstLine="708"/>
        <w:rPr>
          <w:rFonts w:ascii="Times New Roman" w:hAnsi="Times New Roman"/>
          <w:sz w:val="28"/>
          <w:szCs w:val="28"/>
        </w:rPr>
      </w:pPr>
      <w:r w:rsidRPr="00BD3490">
        <w:rPr>
          <w:rFonts w:ascii="Times New Roman" w:hAnsi="Times New Roman"/>
          <w:sz w:val="28"/>
          <w:szCs w:val="28"/>
        </w:rPr>
        <w:t xml:space="preserve">Законопроектом пропонується </w:t>
      </w:r>
      <w:r w:rsidR="00163D82" w:rsidRPr="00BD3490">
        <w:rPr>
          <w:rFonts w:ascii="Times New Roman" w:hAnsi="Times New Roman"/>
          <w:sz w:val="28"/>
          <w:szCs w:val="28"/>
        </w:rPr>
        <w:t xml:space="preserve">внесення змін </w:t>
      </w:r>
      <w:r w:rsidR="00163D82" w:rsidRPr="00D74E13">
        <w:rPr>
          <w:rFonts w:ascii="Times New Roman" w:hAnsi="Times New Roman"/>
          <w:sz w:val="28"/>
          <w:szCs w:val="28"/>
        </w:rPr>
        <w:t xml:space="preserve">до </w:t>
      </w:r>
      <w:r w:rsidR="006727BC" w:rsidRPr="00D74E13">
        <w:rPr>
          <w:rFonts w:ascii="Times New Roman" w:hAnsi="Times New Roman"/>
          <w:sz w:val="28"/>
          <w:szCs w:val="28"/>
        </w:rPr>
        <w:t>ста</w:t>
      </w:r>
      <w:r w:rsidR="002A68BD">
        <w:rPr>
          <w:rFonts w:ascii="Times New Roman" w:hAnsi="Times New Roman"/>
          <w:sz w:val="28"/>
          <w:szCs w:val="28"/>
        </w:rPr>
        <w:t>тті 67 Закону</w:t>
      </w:r>
      <w:r w:rsidR="002A68BD" w:rsidRPr="002A68BD">
        <w:rPr>
          <w:rFonts w:ascii="Times New Roman" w:hAnsi="Times New Roman"/>
          <w:sz w:val="28"/>
          <w:szCs w:val="28"/>
        </w:rPr>
        <w:t xml:space="preserve"> України «Про ринок електричної енергії»</w:t>
      </w:r>
      <w:r w:rsidR="002A68BD">
        <w:rPr>
          <w:rFonts w:ascii="Times New Roman" w:hAnsi="Times New Roman"/>
          <w:sz w:val="28"/>
          <w:szCs w:val="28"/>
        </w:rPr>
        <w:t xml:space="preserve">, якими розширюється коло сегментів ринку електроенергії, де заборонено продаж та постачання електроенергії, імпортованої з РФ (заборона пошириться </w:t>
      </w:r>
      <w:r w:rsidR="00487681">
        <w:rPr>
          <w:rFonts w:ascii="Times New Roman" w:hAnsi="Times New Roman"/>
          <w:sz w:val="28"/>
          <w:szCs w:val="28"/>
        </w:rPr>
        <w:t xml:space="preserve">додатково </w:t>
      </w:r>
      <w:r w:rsidR="002A68BD">
        <w:rPr>
          <w:rFonts w:ascii="Times New Roman" w:hAnsi="Times New Roman"/>
          <w:sz w:val="28"/>
          <w:szCs w:val="28"/>
        </w:rPr>
        <w:t xml:space="preserve">на ринок </w:t>
      </w:r>
      <w:r w:rsidR="002A68BD" w:rsidRPr="002A68BD">
        <w:rPr>
          <w:rFonts w:ascii="Times New Roman" w:hAnsi="Times New Roman"/>
          <w:sz w:val="28"/>
          <w:szCs w:val="28"/>
        </w:rPr>
        <w:t>«на добу наперед</w:t>
      </w:r>
      <w:r w:rsidR="00E2455F">
        <w:rPr>
          <w:rFonts w:ascii="Times New Roman" w:hAnsi="Times New Roman"/>
          <w:sz w:val="28"/>
          <w:szCs w:val="28"/>
        </w:rPr>
        <w:t>»</w:t>
      </w:r>
      <w:r w:rsidR="002A68BD">
        <w:rPr>
          <w:rFonts w:ascii="Times New Roman" w:hAnsi="Times New Roman"/>
          <w:sz w:val="28"/>
          <w:szCs w:val="28"/>
        </w:rPr>
        <w:t xml:space="preserve"> </w:t>
      </w:r>
      <w:r w:rsidR="002A68BD">
        <w:rPr>
          <w:rFonts w:ascii="Times New Roman" w:hAnsi="Times New Roman"/>
          <w:sz w:val="28"/>
          <w:szCs w:val="28"/>
        </w:rPr>
        <w:lastRenderedPageBreak/>
        <w:t>та на балансуючий ринок</w:t>
      </w:r>
      <w:r w:rsidR="00487681">
        <w:rPr>
          <w:rFonts w:ascii="Times New Roman" w:hAnsi="Times New Roman"/>
          <w:sz w:val="28"/>
          <w:szCs w:val="28"/>
        </w:rPr>
        <w:t>, тобто під заборону потраплять усі основні сегменти ринку</w:t>
      </w:r>
      <w:r w:rsidR="002A68BD">
        <w:rPr>
          <w:rFonts w:ascii="Times New Roman" w:hAnsi="Times New Roman"/>
          <w:sz w:val="28"/>
          <w:szCs w:val="28"/>
        </w:rPr>
        <w:t>).</w:t>
      </w:r>
    </w:p>
    <w:p w:rsidR="00487681" w:rsidRDefault="002A68BD" w:rsidP="006727BC">
      <w:pPr>
        <w:pStyle w:val="ac"/>
        <w:spacing w:before="0"/>
        <w:ind w:firstLine="708"/>
        <w:rPr>
          <w:rFonts w:ascii="Times New Roman" w:hAnsi="Times New Roman"/>
          <w:sz w:val="28"/>
          <w:szCs w:val="28"/>
        </w:rPr>
      </w:pPr>
      <w:r w:rsidRPr="002A68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Крім того, відповідно до статті 92 Конституції України </w:t>
      </w:r>
      <w:r w:rsidR="00487681">
        <w:rPr>
          <w:rFonts w:ascii="Times New Roman" w:hAnsi="Times New Roman"/>
          <w:sz w:val="28"/>
          <w:szCs w:val="28"/>
        </w:rPr>
        <w:t xml:space="preserve">пропонується доповнити статтю 29 Закону України </w:t>
      </w:r>
      <w:r w:rsidR="00487681" w:rsidRPr="002A68BD">
        <w:rPr>
          <w:rFonts w:ascii="Times New Roman" w:hAnsi="Times New Roman"/>
          <w:sz w:val="28"/>
          <w:szCs w:val="28"/>
        </w:rPr>
        <w:t>«Про зовнішньоекономічну діяльність»</w:t>
      </w:r>
      <w:r w:rsidR="00487681">
        <w:rPr>
          <w:rFonts w:ascii="Times New Roman" w:hAnsi="Times New Roman"/>
          <w:sz w:val="28"/>
          <w:szCs w:val="28"/>
        </w:rPr>
        <w:t xml:space="preserve"> нормою щодо законодавчого встановлення</w:t>
      </w:r>
      <w:r w:rsidR="00487681" w:rsidRPr="00487681">
        <w:rPr>
          <w:rFonts w:ascii="Times New Roman" w:hAnsi="Times New Roman"/>
          <w:sz w:val="28"/>
          <w:szCs w:val="28"/>
        </w:rPr>
        <w:t xml:space="preserve"> повн</w:t>
      </w:r>
      <w:r w:rsidR="00487681">
        <w:rPr>
          <w:rFonts w:ascii="Times New Roman" w:hAnsi="Times New Roman"/>
          <w:sz w:val="28"/>
          <w:szCs w:val="28"/>
        </w:rPr>
        <w:t>ої</w:t>
      </w:r>
      <w:r w:rsidR="00487681" w:rsidRPr="00487681">
        <w:rPr>
          <w:rFonts w:ascii="Times New Roman" w:hAnsi="Times New Roman"/>
          <w:sz w:val="28"/>
          <w:szCs w:val="28"/>
        </w:rPr>
        <w:t xml:space="preserve"> або частков</w:t>
      </w:r>
      <w:r w:rsidR="00487681">
        <w:rPr>
          <w:rFonts w:ascii="Times New Roman" w:hAnsi="Times New Roman"/>
          <w:sz w:val="28"/>
          <w:szCs w:val="28"/>
        </w:rPr>
        <w:t>ої заборони</w:t>
      </w:r>
      <w:r w:rsidR="00487681" w:rsidRPr="00487681">
        <w:rPr>
          <w:rFonts w:ascii="Times New Roman" w:hAnsi="Times New Roman"/>
          <w:sz w:val="28"/>
          <w:szCs w:val="28"/>
        </w:rPr>
        <w:t xml:space="preserve"> здійснення зовнішньоекономічної діяльності</w:t>
      </w:r>
      <w:r w:rsidR="00487681">
        <w:rPr>
          <w:rFonts w:ascii="Times New Roman" w:hAnsi="Times New Roman"/>
          <w:sz w:val="28"/>
          <w:szCs w:val="28"/>
        </w:rPr>
        <w:t xml:space="preserve"> с</w:t>
      </w:r>
      <w:r w:rsidR="00487681" w:rsidRPr="00487681">
        <w:rPr>
          <w:rFonts w:ascii="Times New Roman" w:hAnsi="Times New Roman"/>
          <w:sz w:val="28"/>
          <w:szCs w:val="28"/>
        </w:rPr>
        <w:t>тосовно держави,  визнаної Верховною Радою України державою-агресором та/або державою-окупантом</w:t>
      </w:r>
      <w:r w:rsidR="00487681">
        <w:rPr>
          <w:rFonts w:ascii="Times New Roman" w:hAnsi="Times New Roman"/>
          <w:sz w:val="28"/>
          <w:szCs w:val="28"/>
        </w:rPr>
        <w:t>. На реалізацію вищезгаданої пропозиції пропонується доповнити Закон</w:t>
      </w:r>
      <w:r w:rsidR="00487681" w:rsidRPr="00487681">
        <w:rPr>
          <w:rFonts w:ascii="Times New Roman" w:hAnsi="Times New Roman"/>
          <w:sz w:val="28"/>
          <w:szCs w:val="28"/>
        </w:rPr>
        <w:t xml:space="preserve"> України «Про зовнішньоекономічну діяльність»</w:t>
      </w:r>
      <w:r w:rsidR="00487681">
        <w:rPr>
          <w:rFonts w:ascii="Times New Roman" w:hAnsi="Times New Roman"/>
          <w:sz w:val="28"/>
          <w:szCs w:val="28"/>
        </w:rPr>
        <w:t xml:space="preserve"> </w:t>
      </w:r>
      <w:r w:rsidR="00F30BEA">
        <w:rPr>
          <w:rFonts w:ascii="Times New Roman" w:hAnsi="Times New Roman"/>
          <w:sz w:val="28"/>
          <w:szCs w:val="28"/>
        </w:rPr>
        <w:t xml:space="preserve">новим </w:t>
      </w:r>
      <w:r w:rsidR="00487681">
        <w:rPr>
          <w:rFonts w:ascii="Times New Roman" w:hAnsi="Times New Roman"/>
          <w:sz w:val="28"/>
          <w:szCs w:val="28"/>
        </w:rPr>
        <w:t xml:space="preserve">розділом «ПРИКІНЕВІ ПОЛОЖЕННЯ», яким передбачити заборону імпорту </w:t>
      </w:r>
      <w:r w:rsidR="00487681" w:rsidRPr="00487681">
        <w:rPr>
          <w:rFonts w:ascii="Times New Roman" w:hAnsi="Times New Roman"/>
          <w:sz w:val="28"/>
          <w:szCs w:val="28"/>
        </w:rPr>
        <w:t>картоплі (код УКТ ЗЕД 0701</w:t>
      </w:r>
      <w:r w:rsidR="00487681">
        <w:rPr>
          <w:rFonts w:ascii="Times New Roman" w:hAnsi="Times New Roman"/>
          <w:sz w:val="28"/>
          <w:szCs w:val="28"/>
        </w:rPr>
        <w:t xml:space="preserve">) </w:t>
      </w:r>
      <w:r w:rsidR="00F30BEA">
        <w:rPr>
          <w:rFonts w:ascii="Times New Roman" w:hAnsi="Times New Roman"/>
          <w:sz w:val="28"/>
          <w:szCs w:val="28"/>
        </w:rPr>
        <w:t>і</w:t>
      </w:r>
      <w:r w:rsidR="00487681">
        <w:rPr>
          <w:rFonts w:ascii="Times New Roman" w:hAnsi="Times New Roman"/>
          <w:sz w:val="28"/>
          <w:szCs w:val="28"/>
        </w:rPr>
        <w:t xml:space="preserve"> </w:t>
      </w:r>
      <w:r w:rsidR="00487681" w:rsidRPr="00487681">
        <w:rPr>
          <w:rFonts w:ascii="Times New Roman" w:hAnsi="Times New Roman"/>
          <w:sz w:val="28"/>
          <w:szCs w:val="28"/>
        </w:rPr>
        <w:t>вугілля та антрациту (код УКТ ЗЕД 2701</w:t>
      </w:r>
      <w:r w:rsidR="00487681">
        <w:rPr>
          <w:rFonts w:ascii="Times New Roman" w:hAnsi="Times New Roman"/>
          <w:sz w:val="28"/>
          <w:szCs w:val="28"/>
        </w:rPr>
        <w:t>) походженням з РФ.</w:t>
      </w:r>
    </w:p>
    <w:p w:rsidR="00F54511" w:rsidRDefault="00F54511" w:rsidP="006727BC">
      <w:pPr>
        <w:pStyle w:val="ac"/>
        <w:spacing w:before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Слід зазначити, </w:t>
      </w:r>
      <w:r w:rsidR="005320BA">
        <w:rPr>
          <w:rFonts w:ascii="Times New Roman" w:hAnsi="Times New Roman"/>
          <w:sz w:val="28"/>
          <w:szCs w:val="28"/>
        </w:rPr>
        <w:t xml:space="preserve">що запропонований проект закону врегульовує, зокрема, </w:t>
      </w:r>
      <w:r w:rsidR="00E2455F">
        <w:rPr>
          <w:rFonts w:ascii="Times New Roman" w:hAnsi="Times New Roman"/>
          <w:sz w:val="28"/>
          <w:szCs w:val="28"/>
        </w:rPr>
        <w:t xml:space="preserve">те ж </w:t>
      </w:r>
      <w:r w:rsidR="005320BA">
        <w:rPr>
          <w:rFonts w:ascii="Times New Roman" w:hAnsi="Times New Roman"/>
          <w:sz w:val="28"/>
          <w:szCs w:val="28"/>
        </w:rPr>
        <w:t>коло відносин, що і проект закону № 3262, внесений 24.03.2020 народним депутатом України Нагорняком С.В., тому є альтернативним зазначеному законопроекту.</w:t>
      </w:r>
    </w:p>
    <w:p w:rsidR="00487681" w:rsidRDefault="00487681" w:rsidP="006727BC">
      <w:pPr>
        <w:pStyle w:val="ac"/>
        <w:spacing w:before="0"/>
        <w:ind w:firstLine="708"/>
        <w:rPr>
          <w:rFonts w:ascii="Times New Roman" w:hAnsi="Times New Roman"/>
          <w:sz w:val="28"/>
          <w:szCs w:val="28"/>
        </w:rPr>
      </w:pPr>
    </w:p>
    <w:p w:rsidR="00181216" w:rsidRPr="00BD3490" w:rsidRDefault="00181216" w:rsidP="00BD3490">
      <w:pPr>
        <w:pStyle w:val="ac"/>
        <w:spacing w:before="0"/>
        <w:ind w:firstLine="708"/>
        <w:rPr>
          <w:rFonts w:ascii="Times New Roman" w:hAnsi="Times New Roman"/>
          <w:sz w:val="28"/>
          <w:szCs w:val="28"/>
        </w:rPr>
      </w:pPr>
      <w:r w:rsidRPr="00181216">
        <w:rPr>
          <w:rFonts w:ascii="Times New Roman" w:hAnsi="Times New Roman"/>
          <w:b/>
          <w:sz w:val="28"/>
          <w:szCs w:val="28"/>
        </w:rPr>
        <w:t>4. Стан нормативно-правової бази у даній сфері правового регулювання</w:t>
      </w:r>
    </w:p>
    <w:p w:rsidR="00F42032" w:rsidRDefault="008C1FEC" w:rsidP="00F420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1216">
        <w:rPr>
          <w:rFonts w:ascii="Times New Roman" w:hAnsi="Times New Roman"/>
          <w:sz w:val="28"/>
          <w:szCs w:val="28"/>
        </w:rPr>
        <w:t>У зазначеній</w:t>
      </w:r>
      <w:r w:rsidR="00487681">
        <w:rPr>
          <w:rFonts w:ascii="Times New Roman" w:hAnsi="Times New Roman"/>
          <w:sz w:val="28"/>
          <w:szCs w:val="28"/>
        </w:rPr>
        <w:t xml:space="preserve"> сфері правового регулювання діють</w:t>
      </w:r>
      <w:r w:rsidRPr="00181216">
        <w:rPr>
          <w:rFonts w:ascii="Times New Roman" w:hAnsi="Times New Roman"/>
          <w:sz w:val="28"/>
          <w:szCs w:val="28"/>
        </w:rPr>
        <w:t xml:space="preserve"> </w:t>
      </w:r>
      <w:r w:rsidR="00487681">
        <w:rPr>
          <w:rFonts w:ascii="Times New Roman" w:hAnsi="Times New Roman"/>
          <w:sz w:val="28"/>
          <w:szCs w:val="28"/>
        </w:rPr>
        <w:t>з</w:t>
      </w:r>
      <w:r w:rsidR="00CB4FE3">
        <w:rPr>
          <w:rFonts w:ascii="Times New Roman" w:hAnsi="Times New Roman"/>
          <w:sz w:val="28"/>
          <w:szCs w:val="28"/>
        </w:rPr>
        <w:t>акон</w:t>
      </w:r>
      <w:r w:rsidR="00487681">
        <w:rPr>
          <w:rFonts w:ascii="Times New Roman" w:hAnsi="Times New Roman"/>
          <w:sz w:val="28"/>
          <w:szCs w:val="28"/>
        </w:rPr>
        <w:t>и</w:t>
      </w:r>
      <w:r w:rsidR="00CB4FE3">
        <w:rPr>
          <w:rFonts w:ascii="Times New Roman" w:hAnsi="Times New Roman"/>
          <w:sz w:val="28"/>
          <w:szCs w:val="28"/>
        </w:rPr>
        <w:t xml:space="preserve"> України «</w:t>
      </w:r>
      <w:r w:rsidR="00CB4FE3" w:rsidRPr="00CB4FE3">
        <w:rPr>
          <w:rFonts w:ascii="Times New Roman" w:hAnsi="Times New Roman"/>
          <w:sz w:val="28"/>
          <w:szCs w:val="28"/>
        </w:rPr>
        <w:t>Про ринок електричної енергії</w:t>
      </w:r>
      <w:r w:rsidR="00CB4FE3">
        <w:rPr>
          <w:rFonts w:ascii="Times New Roman" w:hAnsi="Times New Roman"/>
          <w:sz w:val="28"/>
          <w:szCs w:val="28"/>
        </w:rPr>
        <w:t>»</w:t>
      </w:r>
      <w:r w:rsidR="00F30BEA">
        <w:rPr>
          <w:rFonts w:ascii="Times New Roman" w:hAnsi="Times New Roman"/>
          <w:sz w:val="28"/>
          <w:szCs w:val="28"/>
        </w:rPr>
        <w:t xml:space="preserve"> та </w:t>
      </w:r>
      <w:r w:rsidR="00F30BEA" w:rsidRPr="00F30BEA">
        <w:rPr>
          <w:rFonts w:ascii="Times New Roman" w:hAnsi="Times New Roman"/>
          <w:sz w:val="28"/>
          <w:szCs w:val="28"/>
        </w:rPr>
        <w:t>«Про зовнішньоекономічну діяльність»</w:t>
      </w:r>
      <w:r w:rsidR="00C65CDC">
        <w:rPr>
          <w:rFonts w:ascii="Times New Roman" w:hAnsi="Times New Roman"/>
          <w:sz w:val="28"/>
          <w:szCs w:val="28"/>
        </w:rPr>
        <w:t xml:space="preserve">. </w:t>
      </w:r>
    </w:p>
    <w:p w:rsidR="00FF545C" w:rsidRDefault="00FF545C" w:rsidP="00F420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42032" w:rsidRPr="00F42032" w:rsidRDefault="008C1FEC" w:rsidP="00F4203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42032">
        <w:rPr>
          <w:rFonts w:ascii="Times New Roman" w:hAnsi="Times New Roman"/>
          <w:b/>
          <w:sz w:val="28"/>
          <w:szCs w:val="28"/>
        </w:rPr>
        <w:t>5. Фінансово-економічне обґрунтування</w:t>
      </w:r>
    </w:p>
    <w:p w:rsidR="00F42032" w:rsidRDefault="00181216" w:rsidP="00F420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2032">
        <w:rPr>
          <w:rFonts w:ascii="Times New Roman" w:hAnsi="Times New Roman"/>
          <w:sz w:val="28"/>
          <w:szCs w:val="28"/>
        </w:rPr>
        <w:t>Прийняття цього Закону не потребуватиме додаткових видатків із Державного бюджету України.</w:t>
      </w:r>
    </w:p>
    <w:p w:rsidR="00F42032" w:rsidRDefault="00F42032" w:rsidP="00F420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1216" w:rsidRPr="00F42032" w:rsidRDefault="00181216" w:rsidP="00F420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2032">
        <w:rPr>
          <w:rFonts w:ascii="Times New Roman" w:hAnsi="Times New Roman"/>
          <w:b/>
          <w:sz w:val="28"/>
          <w:szCs w:val="28"/>
        </w:rPr>
        <w:t>6. Прогнозовані соціально-економічні та інші наслідки прийняття законопроекту</w:t>
      </w:r>
    </w:p>
    <w:p w:rsidR="00CB4FE3" w:rsidRPr="00F42032" w:rsidRDefault="008C1FEC" w:rsidP="00F420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2032">
        <w:rPr>
          <w:rFonts w:ascii="Times New Roman" w:hAnsi="Times New Roman"/>
          <w:sz w:val="28"/>
          <w:szCs w:val="28"/>
          <w:lang w:eastAsia="ru-RU"/>
        </w:rPr>
        <w:t xml:space="preserve">Прийняття </w:t>
      </w:r>
      <w:r w:rsidR="002C725B" w:rsidRPr="00F42032">
        <w:rPr>
          <w:rFonts w:ascii="Times New Roman" w:hAnsi="Times New Roman"/>
          <w:sz w:val="28"/>
          <w:szCs w:val="28"/>
          <w:lang w:eastAsia="ru-RU"/>
        </w:rPr>
        <w:t xml:space="preserve">цього законопроекту </w:t>
      </w:r>
      <w:r w:rsidR="00F30BEA">
        <w:rPr>
          <w:rFonts w:ascii="Times New Roman" w:hAnsi="Times New Roman"/>
          <w:sz w:val="28"/>
          <w:szCs w:val="28"/>
          <w:lang w:eastAsia="ru-RU"/>
        </w:rPr>
        <w:t>знизить залежність економіки України від імпорту товарів з держави-агресора</w:t>
      </w:r>
      <w:r w:rsidR="00C65CDC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181216" w:rsidRDefault="00181216" w:rsidP="00F420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27BC" w:rsidRDefault="006727BC" w:rsidP="00F420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0790" w:rsidRPr="00B71F2F" w:rsidRDefault="00E83AD4" w:rsidP="006727BC">
      <w:pPr>
        <w:pStyle w:val="ad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Народний</w:t>
      </w:r>
      <w:r w:rsidR="00450790" w:rsidRPr="00E0268E">
        <w:rPr>
          <w:rFonts w:ascii="Times New Roman" w:hAnsi="Times New Roman" w:cs="Times New Roman"/>
          <w:b/>
          <w:sz w:val="28"/>
          <w:szCs w:val="28"/>
        </w:rPr>
        <w:t xml:space="preserve"> депутат України</w:t>
      </w:r>
      <w:r w:rsidR="00B71F2F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А.М.Герус</w:t>
      </w:r>
      <w:bookmarkStart w:id="0" w:name="_GoBack"/>
      <w:bookmarkEnd w:id="0"/>
      <w:r w:rsidR="00B71F2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</w:p>
    <w:sectPr w:rsidR="00450790" w:rsidRPr="00B71F2F" w:rsidSect="00154848">
      <w:footerReference w:type="default" r:id="rId7"/>
      <w:pgSz w:w="11906" w:h="16838"/>
      <w:pgMar w:top="993" w:right="850" w:bottom="851" w:left="1560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273" w:rsidRDefault="004B7273" w:rsidP="007A5ACB">
      <w:pPr>
        <w:spacing w:after="0" w:line="240" w:lineRule="auto"/>
      </w:pPr>
      <w:r>
        <w:separator/>
      </w:r>
    </w:p>
  </w:endnote>
  <w:endnote w:type="continuationSeparator" w:id="0">
    <w:p w:rsidR="004B7273" w:rsidRDefault="004B7273" w:rsidP="007A5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ACB" w:rsidRDefault="007A5ACB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E83AD4">
      <w:rPr>
        <w:noProof/>
      </w:rPr>
      <w:t>2</w:t>
    </w:r>
    <w:r>
      <w:fldChar w:fldCharType="end"/>
    </w:r>
  </w:p>
  <w:p w:rsidR="007A5ACB" w:rsidRDefault="007A5AC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273" w:rsidRDefault="004B7273" w:rsidP="007A5ACB">
      <w:pPr>
        <w:spacing w:after="0" w:line="240" w:lineRule="auto"/>
      </w:pPr>
      <w:r>
        <w:separator/>
      </w:r>
    </w:p>
  </w:footnote>
  <w:footnote w:type="continuationSeparator" w:id="0">
    <w:p w:rsidR="004B7273" w:rsidRDefault="004B7273" w:rsidP="007A5A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91B3D"/>
    <w:multiLevelType w:val="hybridMultilevel"/>
    <w:tmpl w:val="54A00A8A"/>
    <w:styleLink w:val="ImportedStyle1"/>
    <w:lvl w:ilvl="0" w:tplc="C846A4DE">
      <w:start w:val="1"/>
      <w:numFmt w:val="bullet"/>
      <w:lvlText w:val="·"/>
      <w:lvlJc w:val="left"/>
      <w:pPr>
        <w:ind w:left="720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51DA7948">
      <w:start w:val="1"/>
      <w:numFmt w:val="bullet"/>
      <w:lvlText w:val="o"/>
      <w:lvlJc w:val="left"/>
      <w:pPr>
        <w:ind w:left="1440" w:hanging="36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2126FDC6">
      <w:start w:val="1"/>
      <w:numFmt w:val="bullet"/>
      <w:lvlText w:val="▪"/>
      <w:lvlJc w:val="left"/>
      <w:pPr>
        <w:ind w:left="2160" w:hanging="36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4A82CEF0">
      <w:start w:val="1"/>
      <w:numFmt w:val="bullet"/>
      <w:lvlText w:val="·"/>
      <w:lvlJc w:val="left"/>
      <w:pPr>
        <w:ind w:left="2880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5FDA98F2">
      <w:start w:val="1"/>
      <w:numFmt w:val="bullet"/>
      <w:lvlText w:val="o"/>
      <w:lvlJc w:val="left"/>
      <w:pPr>
        <w:ind w:left="3600" w:hanging="36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FBBAC8C8">
      <w:start w:val="1"/>
      <w:numFmt w:val="bullet"/>
      <w:lvlText w:val="▪"/>
      <w:lvlJc w:val="left"/>
      <w:pPr>
        <w:ind w:left="4320" w:hanging="36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5D04E632">
      <w:start w:val="1"/>
      <w:numFmt w:val="bullet"/>
      <w:lvlText w:val="·"/>
      <w:lvlJc w:val="left"/>
      <w:pPr>
        <w:ind w:left="5040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97806BA">
      <w:start w:val="1"/>
      <w:numFmt w:val="bullet"/>
      <w:lvlText w:val="o"/>
      <w:lvlJc w:val="left"/>
      <w:pPr>
        <w:ind w:left="5760" w:hanging="36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5E047BA">
      <w:start w:val="1"/>
      <w:numFmt w:val="bullet"/>
      <w:lvlText w:val="▪"/>
      <w:lvlJc w:val="left"/>
      <w:pPr>
        <w:ind w:left="6480" w:hanging="36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" w15:restartNumberingAfterBreak="0">
    <w:nsid w:val="2CBE1E89"/>
    <w:multiLevelType w:val="hybridMultilevel"/>
    <w:tmpl w:val="A88C96DC"/>
    <w:lvl w:ilvl="0" w:tplc="D29E6CF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DA3632D"/>
    <w:multiLevelType w:val="hybridMultilevel"/>
    <w:tmpl w:val="54A00A8A"/>
    <w:numStyleLink w:val="ImportedStyle1"/>
  </w:abstractNum>
  <w:abstractNum w:abstractNumId="3" w15:restartNumberingAfterBreak="0">
    <w:nsid w:val="44106883"/>
    <w:multiLevelType w:val="hybridMultilevel"/>
    <w:tmpl w:val="6EB0CCFA"/>
    <w:lvl w:ilvl="0" w:tplc="04220001">
      <w:start w:val="1"/>
      <w:numFmt w:val="bullet"/>
      <w:lvlText w:val="·"/>
      <w:lvlJc w:val="left"/>
      <w:pPr>
        <w:ind w:left="1069" w:hanging="360"/>
      </w:pPr>
      <w:rPr>
        <w:rFonts w:ascii="Symbol" w:eastAsia="Times New Roman" w:hAnsi="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798473E"/>
    <w:multiLevelType w:val="hybridMultilevel"/>
    <w:tmpl w:val="C0FC10EA"/>
    <w:lvl w:ilvl="0" w:tplc="04220001">
      <w:start w:val="1"/>
      <w:numFmt w:val="bullet"/>
      <w:lvlText w:val="·"/>
      <w:lvlJc w:val="left"/>
      <w:pPr>
        <w:ind w:left="1429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lvl w:ilvl="0" w:tplc="2FD0BBEE">
        <w:start w:val="1"/>
        <w:numFmt w:val="bullet"/>
        <w:lvlText w:val="·"/>
        <w:lvlJc w:val="left"/>
        <w:pPr>
          <w:ind w:left="720" w:hanging="360"/>
        </w:pPr>
        <w:rPr>
          <w:rFonts w:ascii="Symbol" w:eastAsia="Times New Roman" w:hAnsi="Symbol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09B"/>
    <w:rsid w:val="00031A6F"/>
    <w:rsid w:val="000345CB"/>
    <w:rsid w:val="00056862"/>
    <w:rsid w:val="00074D1B"/>
    <w:rsid w:val="0008282B"/>
    <w:rsid w:val="0009267C"/>
    <w:rsid w:val="00096BE6"/>
    <w:rsid w:val="000A001E"/>
    <w:rsid w:val="000A34FE"/>
    <w:rsid w:val="000B5E29"/>
    <w:rsid w:val="000D668E"/>
    <w:rsid w:val="000F7C71"/>
    <w:rsid w:val="00121226"/>
    <w:rsid w:val="00154848"/>
    <w:rsid w:val="00163D82"/>
    <w:rsid w:val="00165DC6"/>
    <w:rsid w:val="00165E4D"/>
    <w:rsid w:val="00171645"/>
    <w:rsid w:val="00181216"/>
    <w:rsid w:val="001A11F3"/>
    <w:rsid w:val="001C7BA5"/>
    <w:rsid w:val="001F078A"/>
    <w:rsid w:val="001F6BBB"/>
    <w:rsid w:val="00245075"/>
    <w:rsid w:val="002A2BB6"/>
    <w:rsid w:val="002A6638"/>
    <w:rsid w:val="002A68BD"/>
    <w:rsid w:val="002C725B"/>
    <w:rsid w:val="002E60FE"/>
    <w:rsid w:val="00334E56"/>
    <w:rsid w:val="00357AE7"/>
    <w:rsid w:val="003610AA"/>
    <w:rsid w:val="00382609"/>
    <w:rsid w:val="0038576C"/>
    <w:rsid w:val="00391185"/>
    <w:rsid w:val="00395E65"/>
    <w:rsid w:val="003B1050"/>
    <w:rsid w:val="003C781E"/>
    <w:rsid w:val="003D2AB8"/>
    <w:rsid w:val="003E0E6A"/>
    <w:rsid w:val="0040395C"/>
    <w:rsid w:val="0041411E"/>
    <w:rsid w:val="00420330"/>
    <w:rsid w:val="004255E8"/>
    <w:rsid w:val="00450790"/>
    <w:rsid w:val="0045254F"/>
    <w:rsid w:val="0047263E"/>
    <w:rsid w:val="00487681"/>
    <w:rsid w:val="004B7273"/>
    <w:rsid w:val="004C7DA1"/>
    <w:rsid w:val="004D73B5"/>
    <w:rsid w:val="004E3B53"/>
    <w:rsid w:val="00521FEA"/>
    <w:rsid w:val="00527D17"/>
    <w:rsid w:val="005317F3"/>
    <w:rsid w:val="005320BA"/>
    <w:rsid w:val="00551754"/>
    <w:rsid w:val="00554D25"/>
    <w:rsid w:val="00562BF5"/>
    <w:rsid w:val="005B0318"/>
    <w:rsid w:val="005B2D8E"/>
    <w:rsid w:val="005D1D12"/>
    <w:rsid w:val="005D76E8"/>
    <w:rsid w:val="005D77EE"/>
    <w:rsid w:val="0061718E"/>
    <w:rsid w:val="006727BC"/>
    <w:rsid w:val="00672968"/>
    <w:rsid w:val="00683D7A"/>
    <w:rsid w:val="00690BB2"/>
    <w:rsid w:val="006A1112"/>
    <w:rsid w:val="006A28B9"/>
    <w:rsid w:val="006A3324"/>
    <w:rsid w:val="006A48CE"/>
    <w:rsid w:val="006C5842"/>
    <w:rsid w:val="006D6C3C"/>
    <w:rsid w:val="00702707"/>
    <w:rsid w:val="00702D43"/>
    <w:rsid w:val="0070331F"/>
    <w:rsid w:val="00710D97"/>
    <w:rsid w:val="00721288"/>
    <w:rsid w:val="007429D0"/>
    <w:rsid w:val="00747B57"/>
    <w:rsid w:val="00772258"/>
    <w:rsid w:val="00773B56"/>
    <w:rsid w:val="007A5ACB"/>
    <w:rsid w:val="007A640A"/>
    <w:rsid w:val="007C18C6"/>
    <w:rsid w:val="007D1E03"/>
    <w:rsid w:val="007E58A5"/>
    <w:rsid w:val="00827949"/>
    <w:rsid w:val="00842AE4"/>
    <w:rsid w:val="0085313C"/>
    <w:rsid w:val="00870F59"/>
    <w:rsid w:val="00875B06"/>
    <w:rsid w:val="008B47BF"/>
    <w:rsid w:val="008C1FEC"/>
    <w:rsid w:val="008C4484"/>
    <w:rsid w:val="008D59A0"/>
    <w:rsid w:val="008F1B80"/>
    <w:rsid w:val="0090794A"/>
    <w:rsid w:val="00925EA7"/>
    <w:rsid w:val="009318F1"/>
    <w:rsid w:val="00941635"/>
    <w:rsid w:val="009567DD"/>
    <w:rsid w:val="00965897"/>
    <w:rsid w:val="0097509B"/>
    <w:rsid w:val="009C592D"/>
    <w:rsid w:val="009E43E7"/>
    <w:rsid w:val="009F551F"/>
    <w:rsid w:val="00A37686"/>
    <w:rsid w:val="00A45EB6"/>
    <w:rsid w:val="00A5246D"/>
    <w:rsid w:val="00A6071D"/>
    <w:rsid w:val="00A62217"/>
    <w:rsid w:val="00A67400"/>
    <w:rsid w:val="00A67C1B"/>
    <w:rsid w:val="00A8024E"/>
    <w:rsid w:val="00A85F52"/>
    <w:rsid w:val="00A9641D"/>
    <w:rsid w:val="00AA46D7"/>
    <w:rsid w:val="00B458C9"/>
    <w:rsid w:val="00B45995"/>
    <w:rsid w:val="00B529C6"/>
    <w:rsid w:val="00B541B5"/>
    <w:rsid w:val="00B5764B"/>
    <w:rsid w:val="00B71F2F"/>
    <w:rsid w:val="00B86BB5"/>
    <w:rsid w:val="00B932CC"/>
    <w:rsid w:val="00B96631"/>
    <w:rsid w:val="00BA71E8"/>
    <w:rsid w:val="00BC2AEB"/>
    <w:rsid w:val="00BD3490"/>
    <w:rsid w:val="00BE1118"/>
    <w:rsid w:val="00BE6C16"/>
    <w:rsid w:val="00BF1108"/>
    <w:rsid w:val="00BF4397"/>
    <w:rsid w:val="00C01F05"/>
    <w:rsid w:val="00C36D55"/>
    <w:rsid w:val="00C65CDC"/>
    <w:rsid w:val="00C97822"/>
    <w:rsid w:val="00CB4FD4"/>
    <w:rsid w:val="00CB4FE3"/>
    <w:rsid w:val="00CB55B6"/>
    <w:rsid w:val="00CD1F05"/>
    <w:rsid w:val="00D12C22"/>
    <w:rsid w:val="00D17096"/>
    <w:rsid w:val="00D3309A"/>
    <w:rsid w:val="00D34955"/>
    <w:rsid w:val="00D53294"/>
    <w:rsid w:val="00D56BAF"/>
    <w:rsid w:val="00D74E13"/>
    <w:rsid w:val="00D8540B"/>
    <w:rsid w:val="00D91BC7"/>
    <w:rsid w:val="00D91D4F"/>
    <w:rsid w:val="00DB23F4"/>
    <w:rsid w:val="00DD1815"/>
    <w:rsid w:val="00E0268E"/>
    <w:rsid w:val="00E030BF"/>
    <w:rsid w:val="00E03DB0"/>
    <w:rsid w:val="00E12AE4"/>
    <w:rsid w:val="00E22FDC"/>
    <w:rsid w:val="00E2455F"/>
    <w:rsid w:val="00E32BC5"/>
    <w:rsid w:val="00E40331"/>
    <w:rsid w:val="00E571A2"/>
    <w:rsid w:val="00E76A9C"/>
    <w:rsid w:val="00E816E4"/>
    <w:rsid w:val="00E83AD4"/>
    <w:rsid w:val="00E953AD"/>
    <w:rsid w:val="00EB40AA"/>
    <w:rsid w:val="00EC4C1A"/>
    <w:rsid w:val="00F0636D"/>
    <w:rsid w:val="00F30BEA"/>
    <w:rsid w:val="00F42032"/>
    <w:rsid w:val="00F52D85"/>
    <w:rsid w:val="00F54511"/>
    <w:rsid w:val="00F94A65"/>
    <w:rsid w:val="00F968C5"/>
    <w:rsid w:val="00FA05A7"/>
    <w:rsid w:val="00FA65B5"/>
    <w:rsid w:val="00FC6353"/>
    <w:rsid w:val="00FE1378"/>
    <w:rsid w:val="00FF545C"/>
    <w:rsid w:val="00FF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56F045"/>
  <w14:defaultImageDpi w14:val="0"/>
  <w15:docId w15:val="{977FEF77-0FFA-4427-A744-3030A2122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FEC"/>
    <w:pPr>
      <w:spacing w:after="200" w:line="276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rsid w:val="008C1FE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160" w:line="259" w:lineRule="auto"/>
      <w:ind w:left="720"/>
    </w:pPr>
    <w:rPr>
      <w:rFonts w:cs="Calibri"/>
      <w:color w:val="000000"/>
      <w:u w:color="000000"/>
      <w:lang w:val="ru-RU" w:eastAsia="ru-RU"/>
    </w:rPr>
  </w:style>
  <w:style w:type="table" w:styleId="a4">
    <w:name w:val="Table Grid"/>
    <w:basedOn w:val="a1"/>
    <w:uiPriority w:val="99"/>
    <w:rsid w:val="00181216"/>
    <w:pPr>
      <w:spacing w:after="0" w:line="240" w:lineRule="auto"/>
    </w:pPr>
    <w:rPr>
      <w:rFonts w:ascii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18121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styleId="a6">
    <w:name w:val="header"/>
    <w:basedOn w:val="a"/>
    <w:link w:val="a7"/>
    <w:uiPriority w:val="99"/>
    <w:unhideWhenUsed/>
    <w:rsid w:val="007A5A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locked/>
    <w:rsid w:val="007A5ACB"/>
    <w:rPr>
      <w:rFonts w:ascii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A5A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locked/>
    <w:rsid w:val="007A5ACB"/>
    <w:rPr>
      <w:rFonts w:ascii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6D6C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locked/>
    <w:rsid w:val="006D6C3C"/>
    <w:rPr>
      <w:rFonts w:ascii="Segoe UI" w:hAnsi="Segoe UI" w:cs="Segoe UI"/>
      <w:sz w:val="18"/>
      <w:szCs w:val="18"/>
    </w:rPr>
  </w:style>
  <w:style w:type="paragraph" w:customStyle="1" w:styleId="ac">
    <w:name w:val="Нормальний текст"/>
    <w:basedOn w:val="a"/>
    <w:uiPriority w:val="99"/>
    <w:rsid w:val="00A45EB6"/>
    <w:pPr>
      <w:spacing w:before="120" w:after="0" w:line="240" w:lineRule="auto"/>
      <w:ind w:firstLine="567"/>
      <w:jc w:val="both"/>
    </w:pPr>
    <w:rPr>
      <w:rFonts w:ascii="Antiqua" w:hAnsi="Antiqua"/>
      <w:sz w:val="26"/>
      <w:szCs w:val="20"/>
      <w:lang w:eastAsia="ru-RU"/>
    </w:rPr>
  </w:style>
  <w:style w:type="paragraph" w:styleId="ad">
    <w:name w:val="Plain Text"/>
    <w:basedOn w:val="a"/>
    <w:link w:val="ae"/>
    <w:uiPriority w:val="99"/>
    <w:rsid w:val="00450790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uiPriority w:val="99"/>
    <w:locked/>
    <w:rsid w:val="00450790"/>
    <w:rPr>
      <w:rFonts w:ascii="Courier New" w:hAnsi="Courier New" w:cs="Courier New"/>
      <w:sz w:val="20"/>
      <w:szCs w:val="20"/>
      <w:lang w:val="x-none" w:eastAsia="ru-RU"/>
    </w:rPr>
  </w:style>
  <w:style w:type="numbering" w:customStyle="1" w:styleId="ImportedStyle1">
    <w:name w:val="Imported Style 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8</cp:revision>
  <cp:lastPrinted>2020-03-31T09:05:00Z</cp:lastPrinted>
  <dcterms:created xsi:type="dcterms:W3CDTF">2020-03-30T16:54:00Z</dcterms:created>
  <dcterms:modified xsi:type="dcterms:W3CDTF">2020-04-10T12:47:00Z</dcterms:modified>
</cp:coreProperties>
</file>