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002" w:rsidRPr="00DB3E7A" w:rsidRDefault="00516002" w:rsidP="005F6D0E">
      <w:pPr>
        <w:jc w:val="center"/>
        <w:rPr>
          <w:rStyle w:val="rvts0"/>
          <w:color w:val="000000"/>
        </w:rPr>
      </w:pPr>
      <w:r w:rsidRPr="00DB3E7A">
        <w:rPr>
          <w:rStyle w:val="rvts0"/>
          <w:color w:val="000000"/>
          <w:lang w:val="ru-RU"/>
        </w:rPr>
        <w:t xml:space="preserve">                                                                                            </w:t>
      </w:r>
      <w:r w:rsidRPr="00DB3E7A">
        <w:rPr>
          <w:rStyle w:val="rvts0"/>
          <w:color w:val="000000"/>
        </w:rPr>
        <w:t>Проект</w:t>
      </w:r>
    </w:p>
    <w:p w:rsidR="00516002" w:rsidRPr="00DB3E7A" w:rsidRDefault="00516002" w:rsidP="005F6D0E">
      <w:pPr>
        <w:jc w:val="right"/>
        <w:rPr>
          <w:rStyle w:val="rvts0"/>
          <w:color w:val="000000"/>
        </w:rPr>
      </w:pPr>
      <w:r w:rsidRPr="00DB3E7A">
        <w:rPr>
          <w:rStyle w:val="rvts0"/>
          <w:color w:val="000000"/>
        </w:rPr>
        <w:t xml:space="preserve">                                      вноситься народними</w:t>
      </w:r>
    </w:p>
    <w:p w:rsidR="00516002" w:rsidRPr="00DB3E7A" w:rsidRDefault="00516002" w:rsidP="005F6D0E">
      <w:pPr>
        <w:jc w:val="right"/>
        <w:rPr>
          <w:rStyle w:val="rvts0"/>
          <w:color w:val="000000"/>
        </w:rPr>
      </w:pPr>
      <w:r w:rsidRPr="00DB3E7A">
        <w:rPr>
          <w:rStyle w:val="rvts0"/>
          <w:color w:val="000000"/>
        </w:rPr>
        <w:t xml:space="preserve">                        депутат</w:t>
      </w:r>
      <w:r w:rsidRPr="00DB3E7A">
        <w:rPr>
          <w:rStyle w:val="rvts0"/>
          <w:color w:val="000000"/>
          <w:lang w:val="ru-RU"/>
        </w:rPr>
        <w:t>а</w:t>
      </w:r>
      <w:r w:rsidRPr="00DB3E7A">
        <w:rPr>
          <w:rStyle w:val="rvts0"/>
          <w:color w:val="000000"/>
        </w:rPr>
        <w:t>ми України</w:t>
      </w:r>
    </w:p>
    <w:p w:rsidR="00516002" w:rsidRPr="00DB3E7A" w:rsidRDefault="00516002" w:rsidP="005F6D0E">
      <w:pPr>
        <w:jc w:val="right"/>
        <w:rPr>
          <w:rStyle w:val="rvts0"/>
          <w:color w:val="000000"/>
        </w:rPr>
      </w:pPr>
    </w:p>
    <w:p w:rsidR="00516002" w:rsidRPr="00DB3E7A" w:rsidRDefault="00516002" w:rsidP="005F6D0E">
      <w:pPr>
        <w:jc w:val="center"/>
        <w:rPr>
          <w:rStyle w:val="rvts0"/>
          <w:b/>
          <w:bCs/>
          <w:i/>
          <w:iCs/>
          <w:color w:val="000000"/>
        </w:rPr>
      </w:pPr>
    </w:p>
    <w:p w:rsidR="00516002" w:rsidRPr="00DB3E7A" w:rsidRDefault="00516002" w:rsidP="005F6D0E">
      <w:pPr>
        <w:jc w:val="center"/>
        <w:rPr>
          <w:rStyle w:val="rvts0"/>
          <w:b/>
          <w:bCs/>
          <w:i/>
          <w:iCs/>
          <w:color w:val="000000"/>
          <w:lang w:val="ru-RU"/>
        </w:rPr>
      </w:pPr>
    </w:p>
    <w:p w:rsidR="00516002" w:rsidRPr="00DB3E7A" w:rsidRDefault="00516002" w:rsidP="005F6D0E">
      <w:pPr>
        <w:jc w:val="center"/>
        <w:rPr>
          <w:rStyle w:val="rvts0"/>
          <w:b/>
          <w:bCs/>
          <w:i/>
          <w:iCs/>
          <w:color w:val="000000"/>
        </w:rPr>
      </w:pPr>
    </w:p>
    <w:p w:rsidR="00516002" w:rsidRPr="00DB3E7A" w:rsidRDefault="00516002" w:rsidP="005F6D0E">
      <w:pPr>
        <w:jc w:val="center"/>
        <w:rPr>
          <w:rStyle w:val="rvts0"/>
          <w:b/>
          <w:bCs/>
          <w:color w:val="000000"/>
        </w:rPr>
      </w:pPr>
      <w:r w:rsidRPr="00DB3E7A">
        <w:rPr>
          <w:rStyle w:val="rvts0"/>
          <w:b/>
          <w:bCs/>
          <w:color w:val="000000"/>
        </w:rPr>
        <w:t>ЗАКОН УКРАЇНИ</w:t>
      </w:r>
    </w:p>
    <w:p w:rsidR="00516002" w:rsidRPr="00DB3E7A" w:rsidRDefault="00516002" w:rsidP="005F6D0E">
      <w:pPr>
        <w:jc w:val="center"/>
        <w:rPr>
          <w:b/>
          <w:bCs/>
          <w:color w:val="000000"/>
        </w:rPr>
      </w:pPr>
      <w:r w:rsidRPr="00DB3E7A">
        <w:rPr>
          <w:b/>
          <w:bCs/>
          <w:color w:val="000000"/>
        </w:rPr>
        <w:t>Про внесення змін до деяких законів України</w:t>
      </w:r>
    </w:p>
    <w:p w:rsidR="00516002" w:rsidRPr="00DB3E7A" w:rsidRDefault="00516002" w:rsidP="005F6D0E">
      <w:pPr>
        <w:jc w:val="center"/>
        <w:rPr>
          <w:b/>
          <w:bCs/>
          <w:color w:val="000000"/>
        </w:rPr>
      </w:pPr>
      <w:r w:rsidRPr="00DB3E7A">
        <w:rPr>
          <w:b/>
          <w:bCs/>
          <w:color w:val="000000"/>
        </w:rPr>
        <w:t xml:space="preserve"> щодо підвищення розмірів пенсій при призначенні,</w:t>
      </w:r>
    </w:p>
    <w:p w:rsidR="00516002" w:rsidRPr="00DB3E7A" w:rsidRDefault="00516002" w:rsidP="005F6D0E">
      <w:pPr>
        <w:jc w:val="center"/>
        <w:rPr>
          <w:b/>
          <w:bCs/>
          <w:color w:val="000000"/>
        </w:rPr>
      </w:pPr>
      <w:r w:rsidRPr="00DB3E7A">
        <w:rPr>
          <w:b/>
          <w:bCs/>
          <w:color w:val="000000"/>
        </w:rPr>
        <w:t xml:space="preserve">відновлення щорічного березневого осучаснення пенсій </w:t>
      </w:r>
    </w:p>
    <w:p w:rsidR="00516002" w:rsidRPr="00DB3E7A" w:rsidRDefault="00516002" w:rsidP="005F6D0E">
      <w:pPr>
        <w:jc w:val="center"/>
        <w:rPr>
          <w:b/>
          <w:bCs/>
          <w:color w:val="000000"/>
        </w:rPr>
      </w:pPr>
      <w:r w:rsidRPr="00DB3E7A">
        <w:rPr>
          <w:b/>
          <w:bCs/>
          <w:color w:val="000000"/>
        </w:rPr>
        <w:t>та підвищення індексації пенсій</w:t>
      </w:r>
    </w:p>
    <w:p w:rsidR="00516002" w:rsidRPr="00DB3E7A" w:rsidRDefault="00516002" w:rsidP="005F6D0E">
      <w:pPr>
        <w:ind w:firstLine="709"/>
        <w:rPr>
          <w:rStyle w:val="rvts0"/>
          <w:color w:val="000000"/>
        </w:rPr>
      </w:pPr>
    </w:p>
    <w:p w:rsidR="00516002" w:rsidRDefault="00516002" w:rsidP="005F6D0E">
      <w:pPr>
        <w:ind w:firstLine="709"/>
        <w:rPr>
          <w:rStyle w:val="rvts0"/>
          <w:b/>
          <w:bCs/>
          <w:color w:val="000000"/>
        </w:rPr>
      </w:pPr>
      <w:r w:rsidRPr="00DB3E7A">
        <w:rPr>
          <w:rStyle w:val="rvts0"/>
          <w:color w:val="000000"/>
        </w:rPr>
        <w:t xml:space="preserve">Верховна Рада України </w:t>
      </w:r>
      <w:r w:rsidRPr="00DB3E7A">
        <w:rPr>
          <w:rStyle w:val="rvts0"/>
          <w:b/>
          <w:bCs/>
          <w:color w:val="000000"/>
        </w:rPr>
        <w:t>п</w:t>
      </w:r>
      <w:r w:rsidRPr="00DB3E7A">
        <w:rPr>
          <w:rStyle w:val="rvts0"/>
          <w:b/>
          <w:bCs/>
          <w:color w:val="000000"/>
          <w:lang w:val="ru-RU"/>
        </w:rPr>
        <w:t xml:space="preserve"> </w:t>
      </w:r>
      <w:r w:rsidRPr="00DB3E7A">
        <w:rPr>
          <w:rStyle w:val="rvts0"/>
          <w:b/>
          <w:bCs/>
          <w:color w:val="000000"/>
        </w:rPr>
        <w:t>о</w:t>
      </w:r>
      <w:r w:rsidRPr="00DB3E7A">
        <w:rPr>
          <w:rStyle w:val="rvts0"/>
          <w:b/>
          <w:bCs/>
          <w:color w:val="000000"/>
          <w:lang w:val="ru-RU"/>
        </w:rPr>
        <w:t xml:space="preserve"> </w:t>
      </w:r>
      <w:r w:rsidRPr="00DB3E7A">
        <w:rPr>
          <w:rStyle w:val="rvts0"/>
          <w:b/>
          <w:bCs/>
          <w:color w:val="000000"/>
        </w:rPr>
        <w:t>с</w:t>
      </w:r>
      <w:r w:rsidRPr="00DB3E7A">
        <w:rPr>
          <w:rStyle w:val="rvts0"/>
          <w:b/>
          <w:bCs/>
          <w:color w:val="000000"/>
          <w:lang w:val="ru-RU"/>
        </w:rPr>
        <w:t xml:space="preserve"> </w:t>
      </w:r>
      <w:r w:rsidRPr="00DB3E7A">
        <w:rPr>
          <w:rStyle w:val="rvts0"/>
          <w:b/>
          <w:bCs/>
          <w:color w:val="000000"/>
        </w:rPr>
        <w:t>т</w:t>
      </w:r>
      <w:r w:rsidRPr="00DB3E7A">
        <w:rPr>
          <w:rStyle w:val="rvts0"/>
          <w:b/>
          <w:bCs/>
          <w:color w:val="000000"/>
          <w:lang w:val="ru-RU"/>
        </w:rPr>
        <w:t xml:space="preserve"> </w:t>
      </w:r>
      <w:r w:rsidRPr="00DB3E7A">
        <w:rPr>
          <w:rStyle w:val="rvts0"/>
          <w:b/>
          <w:bCs/>
          <w:color w:val="000000"/>
        </w:rPr>
        <w:t>а</w:t>
      </w:r>
      <w:r w:rsidRPr="00DB3E7A">
        <w:rPr>
          <w:rStyle w:val="rvts0"/>
          <w:b/>
          <w:bCs/>
          <w:color w:val="000000"/>
          <w:lang w:val="ru-RU"/>
        </w:rPr>
        <w:t xml:space="preserve"> </w:t>
      </w:r>
      <w:r w:rsidRPr="00DB3E7A">
        <w:rPr>
          <w:rStyle w:val="rvts0"/>
          <w:b/>
          <w:bCs/>
          <w:color w:val="000000"/>
        </w:rPr>
        <w:t>н</w:t>
      </w:r>
      <w:r w:rsidRPr="00DB3E7A">
        <w:rPr>
          <w:rStyle w:val="rvts0"/>
          <w:b/>
          <w:bCs/>
          <w:color w:val="000000"/>
          <w:lang w:val="ru-RU"/>
        </w:rPr>
        <w:t xml:space="preserve"> </w:t>
      </w:r>
      <w:r w:rsidRPr="00DB3E7A">
        <w:rPr>
          <w:rStyle w:val="rvts0"/>
          <w:b/>
          <w:bCs/>
          <w:color w:val="000000"/>
        </w:rPr>
        <w:t>о</w:t>
      </w:r>
      <w:r w:rsidRPr="00DB3E7A">
        <w:rPr>
          <w:rStyle w:val="rvts0"/>
          <w:b/>
          <w:bCs/>
          <w:color w:val="000000"/>
          <w:lang w:val="ru-RU"/>
        </w:rPr>
        <w:t xml:space="preserve"> </w:t>
      </w:r>
      <w:r w:rsidRPr="00DB3E7A">
        <w:rPr>
          <w:rStyle w:val="rvts0"/>
          <w:b/>
          <w:bCs/>
          <w:color w:val="000000"/>
        </w:rPr>
        <w:t>в</w:t>
      </w:r>
      <w:r w:rsidRPr="00DB3E7A">
        <w:rPr>
          <w:rStyle w:val="rvts0"/>
          <w:b/>
          <w:bCs/>
          <w:color w:val="000000"/>
          <w:lang w:val="ru-RU"/>
        </w:rPr>
        <w:t xml:space="preserve"> </w:t>
      </w:r>
      <w:r w:rsidRPr="00DB3E7A">
        <w:rPr>
          <w:rStyle w:val="rvts0"/>
          <w:b/>
          <w:bCs/>
          <w:color w:val="000000"/>
        </w:rPr>
        <w:t>л</w:t>
      </w:r>
      <w:r w:rsidRPr="00DB3E7A">
        <w:rPr>
          <w:rStyle w:val="rvts0"/>
          <w:b/>
          <w:bCs/>
          <w:color w:val="000000"/>
          <w:lang w:val="ru-RU"/>
        </w:rPr>
        <w:t xml:space="preserve"> </w:t>
      </w:r>
      <w:r w:rsidRPr="00DB3E7A">
        <w:rPr>
          <w:rStyle w:val="rvts0"/>
          <w:b/>
          <w:bCs/>
          <w:color w:val="000000"/>
        </w:rPr>
        <w:t>я</w:t>
      </w:r>
      <w:r w:rsidRPr="00DB3E7A">
        <w:rPr>
          <w:rStyle w:val="rvts0"/>
          <w:b/>
          <w:bCs/>
          <w:color w:val="000000"/>
          <w:lang w:val="ru-RU"/>
        </w:rPr>
        <w:t xml:space="preserve"> </w:t>
      </w:r>
      <w:r w:rsidRPr="00DB3E7A">
        <w:rPr>
          <w:rStyle w:val="rvts0"/>
          <w:b/>
          <w:bCs/>
          <w:color w:val="000000"/>
        </w:rPr>
        <w:t>є:</w:t>
      </w:r>
    </w:p>
    <w:p w:rsidR="00516002" w:rsidRDefault="00516002" w:rsidP="005F6D0E">
      <w:pPr>
        <w:ind w:firstLine="709"/>
        <w:rPr>
          <w:rStyle w:val="rvts0"/>
          <w:b/>
          <w:bCs/>
          <w:color w:val="000000"/>
        </w:rPr>
      </w:pPr>
    </w:p>
    <w:p w:rsidR="00516002" w:rsidRDefault="00516002" w:rsidP="005F6D0E">
      <w:pPr>
        <w:ind w:firstLine="709"/>
        <w:rPr>
          <w:rStyle w:val="rvts0"/>
          <w:color w:val="000000"/>
        </w:rPr>
      </w:pPr>
      <w:r w:rsidRPr="00DB3E7A">
        <w:rPr>
          <w:rStyle w:val="rvts0"/>
          <w:color w:val="000000"/>
        </w:rPr>
        <w:t>І.Внести зміни до таких законів</w:t>
      </w:r>
      <w:r>
        <w:rPr>
          <w:rStyle w:val="rvts0"/>
          <w:color w:val="000000"/>
        </w:rPr>
        <w:t xml:space="preserve"> України</w:t>
      </w:r>
      <w:r w:rsidRPr="00DB3E7A">
        <w:rPr>
          <w:rStyle w:val="rvts0"/>
          <w:color w:val="000000"/>
        </w:rPr>
        <w:t>:</w:t>
      </w:r>
    </w:p>
    <w:p w:rsidR="00516002" w:rsidRPr="00DB3E7A" w:rsidRDefault="00516002" w:rsidP="005F6D0E">
      <w:pPr>
        <w:ind w:firstLine="709"/>
        <w:rPr>
          <w:rStyle w:val="rvts0"/>
          <w:color w:val="000000"/>
        </w:rPr>
      </w:pPr>
    </w:p>
    <w:p w:rsidR="00516002" w:rsidRPr="00DB3E7A" w:rsidRDefault="00516002" w:rsidP="005F6D0E">
      <w:pPr>
        <w:ind w:firstLine="709"/>
        <w:jc w:val="both"/>
        <w:rPr>
          <w:color w:val="000000"/>
        </w:rPr>
      </w:pPr>
      <w:r>
        <w:rPr>
          <w:rStyle w:val="rvts0"/>
          <w:color w:val="000000"/>
        </w:rPr>
        <w:t>1</w:t>
      </w:r>
      <w:r w:rsidRPr="00DB3E7A">
        <w:rPr>
          <w:rStyle w:val="rvts0"/>
          <w:color w:val="000000"/>
        </w:rPr>
        <w:t>. Статтю 98 Закону України «</w:t>
      </w:r>
      <w:r w:rsidRPr="00DB3E7A">
        <w:rPr>
          <w:rStyle w:val="rvts23"/>
          <w:color w:val="000000"/>
        </w:rPr>
        <w:t>Про пенсійне забезпечення</w:t>
      </w:r>
      <w:r w:rsidRPr="00DB3E7A">
        <w:rPr>
          <w:rStyle w:val="rvts0"/>
          <w:color w:val="000000"/>
        </w:rPr>
        <w:t>» (</w:t>
      </w:r>
      <w:r w:rsidRPr="00DB3E7A">
        <w:rPr>
          <w:color w:val="000000"/>
        </w:rPr>
        <w:t>Відомості Верховної Ради України, 1992, № 3, ст.10) доповнити частинами першою-другою у такій редакції:</w:t>
      </w:r>
    </w:p>
    <w:p w:rsidR="00516002" w:rsidRPr="00DB3E7A" w:rsidRDefault="00516002" w:rsidP="005F6D0E">
      <w:pPr>
        <w:ind w:firstLine="284"/>
        <w:jc w:val="both"/>
        <w:rPr>
          <w:color w:val="000000"/>
        </w:rPr>
      </w:pPr>
      <w:r w:rsidRPr="00DB3E7A">
        <w:rPr>
          <w:b/>
          <w:bCs/>
          <w:color w:val="000000"/>
        </w:rPr>
        <w:tab/>
      </w:r>
      <w:r w:rsidRPr="00DB3E7A">
        <w:rPr>
          <w:color w:val="000000"/>
        </w:rPr>
        <w:t>«Пенсії підлягають індексації відповідно до Закону України «Про індексацію грошових доходів населення».</w:t>
      </w:r>
    </w:p>
    <w:p w:rsidR="00516002" w:rsidRDefault="00516002" w:rsidP="005F6D0E">
      <w:pPr>
        <w:ind w:firstLine="284"/>
        <w:jc w:val="both"/>
        <w:rPr>
          <w:color w:val="000000"/>
        </w:rPr>
      </w:pPr>
      <w:r w:rsidRPr="00DB3E7A">
        <w:rPr>
          <w:color w:val="000000"/>
        </w:rPr>
        <w:t xml:space="preserve"> </w:t>
      </w:r>
      <w:r w:rsidRPr="00DB3E7A">
        <w:rPr>
          <w:color w:val="000000"/>
        </w:rPr>
        <w:tab/>
        <w:t>Крім індексації пенсії, передбаченої частиною першою цієї статті, щороку починаючи з 1 березня поточного року у разі, якщо середня заробітна плата (дохід) в Україні, з якої сплачено страхові внески, за минулий рік зросла, здійснюється перерахунок раніше призначених пенсій із застосуванням заробітної плати, з якої призначено (попередньо перераховано) пенсію, підвищеної на коефіцієнт, який відповідає не менш як 70 відсоткам показника зростання середньої заробітної плати (доходу) в Україні, з якої сплачено страхові внески, порівняно з попереднім роком, але не менше зростання рівня інфляції (індексу споживчих цін) за минулий рік».</w:t>
      </w:r>
    </w:p>
    <w:p w:rsidR="00516002" w:rsidRPr="00DB3E7A" w:rsidRDefault="00516002" w:rsidP="005F6D0E">
      <w:pPr>
        <w:ind w:firstLine="284"/>
        <w:jc w:val="both"/>
        <w:rPr>
          <w:rStyle w:val="rvts0"/>
          <w:color w:val="000000"/>
        </w:rPr>
      </w:pPr>
    </w:p>
    <w:p w:rsidR="00516002" w:rsidRPr="00DB3E7A" w:rsidRDefault="00516002" w:rsidP="005F6D0E">
      <w:pPr>
        <w:ind w:firstLine="709"/>
        <w:jc w:val="both"/>
        <w:rPr>
          <w:rStyle w:val="rvts0"/>
          <w:color w:val="000000"/>
        </w:rPr>
      </w:pPr>
      <w:r>
        <w:rPr>
          <w:rStyle w:val="rvts0"/>
          <w:color w:val="000000"/>
        </w:rPr>
        <w:t>2</w:t>
      </w:r>
      <w:r w:rsidRPr="00DB3E7A">
        <w:rPr>
          <w:rStyle w:val="rvts0"/>
          <w:color w:val="000000"/>
        </w:rPr>
        <w:t>. У Законі України «</w:t>
      </w:r>
      <w:r w:rsidRPr="00DB3E7A">
        <w:rPr>
          <w:color w:val="000000"/>
        </w:rPr>
        <w:t>Про загальнообов’язкове державне пенсійне страхування</w:t>
      </w:r>
      <w:r w:rsidRPr="00DB3E7A">
        <w:rPr>
          <w:rStyle w:val="rvts0"/>
          <w:color w:val="000000"/>
        </w:rPr>
        <w:t xml:space="preserve">» (Відомості Верховної Ради України, </w:t>
      </w:r>
      <w:r w:rsidRPr="00DB3E7A">
        <w:rPr>
          <w:color w:val="000000"/>
        </w:rPr>
        <w:t>2003, №№ 49-51, ст. 376</w:t>
      </w:r>
      <w:r w:rsidRPr="00DB3E7A">
        <w:rPr>
          <w:rStyle w:val="rvts0"/>
          <w:color w:val="000000"/>
        </w:rPr>
        <w:t>):</w:t>
      </w:r>
    </w:p>
    <w:p w:rsidR="00516002" w:rsidRPr="00DB3E7A" w:rsidRDefault="00516002" w:rsidP="005F6D0E">
      <w:pPr>
        <w:pStyle w:val="rvps2"/>
        <w:spacing w:before="0" w:beforeAutospacing="0" w:after="0" w:afterAutospacing="0"/>
        <w:ind w:firstLine="284"/>
        <w:jc w:val="both"/>
        <w:rPr>
          <w:rStyle w:val="rvts0"/>
          <w:color w:val="000000"/>
          <w:sz w:val="28"/>
          <w:szCs w:val="28"/>
        </w:rPr>
      </w:pPr>
      <w:r w:rsidRPr="00DB3E7A">
        <w:rPr>
          <w:color w:val="000000"/>
          <w:sz w:val="28"/>
          <w:szCs w:val="28"/>
        </w:rPr>
        <w:tab/>
      </w:r>
      <w:r w:rsidRPr="00DB3E7A"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  <w:lang w:val="ru-RU"/>
        </w:rPr>
        <w:t>)</w:t>
      </w:r>
      <w:r w:rsidRPr="00DB3E7A">
        <w:rPr>
          <w:color w:val="000000"/>
          <w:sz w:val="28"/>
          <w:szCs w:val="28"/>
          <w:lang w:val="ru-RU"/>
        </w:rPr>
        <w:t xml:space="preserve">. </w:t>
      </w:r>
      <w:r w:rsidRPr="00DB3E7A">
        <w:rPr>
          <w:color w:val="000000"/>
          <w:sz w:val="28"/>
          <w:szCs w:val="28"/>
        </w:rPr>
        <w:t>Абзац четвертий частини другої статті 40 викласти у такій редакції:</w:t>
      </w:r>
      <w:r w:rsidRPr="00DB3E7A">
        <w:rPr>
          <w:color w:val="000000"/>
          <w:sz w:val="28"/>
          <w:szCs w:val="28"/>
        </w:rPr>
        <w:tab/>
        <w:t>«</w:t>
      </w:r>
      <w:r w:rsidRPr="00DB3E7A">
        <w:rPr>
          <w:rStyle w:val="rvts0"/>
          <w:color w:val="000000"/>
          <w:sz w:val="28"/>
          <w:szCs w:val="28"/>
        </w:rPr>
        <w:t>Зс - середня заробітна плата (дохід) в Україні, з якої сплачено страхові внески, за календарний рік, що передує року звернення за призначенням або перерахунком пенсії. Порядок визначення показників зазначеної заробітної плати затверджується Пенсійним фондом України за погодженням з центральними органами виконавчої влади, що забезпечують формування державної фінансової політики, державної політики у сферах економічного розвитку, статистики;».</w:t>
      </w:r>
    </w:p>
    <w:p w:rsidR="00516002" w:rsidRPr="00DB3E7A" w:rsidRDefault="00516002" w:rsidP="005F6D0E">
      <w:pPr>
        <w:pStyle w:val="rvps2"/>
        <w:spacing w:before="0" w:beforeAutospacing="0" w:after="0" w:afterAutospacing="0"/>
        <w:ind w:firstLine="284"/>
        <w:jc w:val="both"/>
        <w:rPr>
          <w:rStyle w:val="rvts9"/>
          <w:color w:val="000000"/>
          <w:sz w:val="28"/>
          <w:szCs w:val="28"/>
        </w:rPr>
      </w:pPr>
      <w:r w:rsidRPr="00DB3E7A">
        <w:rPr>
          <w:rStyle w:val="rvts9"/>
          <w:color w:val="000000"/>
          <w:sz w:val="28"/>
          <w:szCs w:val="28"/>
        </w:rPr>
        <w:tab/>
        <w:t>2</w:t>
      </w:r>
      <w:r>
        <w:rPr>
          <w:rStyle w:val="rvts9"/>
          <w:color w:val="000000"/>
          <w:sz w:val="28"/>
          <w:szCs w:val="28"/>
        </w:rPr>
        <w:t>)</w:t>
      </w:r>
      <w:r w:rsidRPr="00DB3E7A">
        <w:rPr>
          <w:rStyle w:val="rvts9"/>
          <w:color w:val="000000"/>
          <w:sz w:val="28"/>
          <w:szCs w:val="28"/>
        </w:rPr>
        <w:t>. У статті 42:</w:t>
      </w:r>
    </w:p>
    <w:p w:rsidR="00516002" w:rsidRPr="00DB3E7A" w:rsidRDefault="00516002" w:rsidP="005F6D0E">
      <w:pPr>
        <w:pStyle w:val="rvps2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DB3E7A">
        <w:rPr>
          <w:rStyle w:val="rvts9"/>
          <w:color w:val="000000"/>
          <w:sz w:val="28"/>
          <w:szCs w:val="28"/>
        </w:rPr>
        <w:t xml:space="preserve">       доповнити частиною першою у такій редакції:</w:t>
      </w:r>
    </w:p>
    <w:p w:rsidR="00516002" w:rsidRPr="00DB3E7A" w:rsidRDefault="00516002" w:rsidP="005F6D0E">
      <w:pPr>
        <w:pStyle w:val="rvps2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DB3E7A">
        <w:rPr>
          <w:color w:val="000000"/>
          <w:sz w:val="28"/>
          <w:szCs w:val="28"/>
        </w:rPr>
        <w:tab/>
        <w:t xml:space="preserve">«1. Пенсії, призначені за цим Законом, індексуються відповідно до Закону України «Про індексацію грошових доходів населення»; </w:t>
      </w:r>
    </w:p>
    <w:p w:rsidR="00516002" w:rsidRPr="00DB3E7A" w:rsidRDefault="00516002" w:rsidP="005F6D0E">
      <w:pPr>
        <w:pStyle w:val="rvps2"/>
        <w:widowControl w:val="0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DB3E7A">
        <w:rPr>
          <w:color w:val="000000"/>
          <w:sz w:val="28"/>
          <w:szCs w:val="28"/>
        </w:rPr>
        <w:tab/>
        <w:t>  частину другу викласти у такій редакції:</w:t>
      </w:r>
    </w:p>
    <w:p w:rsidR="00516002" w:rsidRDefault="00516002" w:rsidP="005F6D0E">
      <w:pPr>
        <w:pStyle w:val="rvps2"/>
        <w:widowControl w:val="0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DB3E7A">
        <w:rPr>
          <w:color w:val="000000"/>
          <w:sz w:val="28"/>
          <w:szCs w:val="28"/>
        </w:rPr>
        <w:tab/>
        <w:t>«</w:t>
      </w:r>
      <w:r>
        <w:rPr>
          <w:color w:val="000000"/>
          <w:sz w:val="28"/>
          <w:szCs w:val="28"/>
        </w:rPr>
        <w:t xml:space="preserve">2. </w:t>
      </w:r>
      <w:r w:rsidRPr="00DB3E7A">
        <w:rPr>
          <w:color w:val="000000"/>
          <w:sz w:val="28"/>
          <w:szCs w:val="28"/>
        </w:rPr>
        <w:t>Крім індексації пенсії, передбаченої частиною першою цієї статті, щороку починаючи з 1 березня поточного року у разі, якщо середня заробітна плата (дохід) в Україні, з якої сплачено страхові внески, за минулий рік зросла, здійснюється перерахунок раніше призначених пенсій із застосуванням заробітної плати, з якої призначено (попередньо перераховано) пенсію, підвищеної на коефіцієнт, який відповідає не менш як 80 відсоткам показника зростання середньої заробітної плати (доходу) в Україні, з якої сплачено страхові внески, порівняно з попереднім роком, але не менше зростання рівня інфляції (індексу споживчих цін) за минулий рік</w:t>
      </w:r>
      <w:r>
        <w:rPr>
          <w:color w:val="000000"/>
          <w:sz w:val="28"/>
          <w:szCs w:val="28"/>
        </w:rPr>
        <w:t>.</w:t>
      </w:r>
      <w:r w:rsidRPr="00DB3E7A">
        <w:rPr>
          <w:color w:val="000000"/>
          <w:sz w:val="28"/>
          <w:szCs w:val="28"/>
        </w:rPr>
        <w:t>».</w:t>
      </w:r>
    </w:p>
    <w:p w:rsidR="00516002" w:rsidRPr="00DB3E7A" w:rsidRDefault="00516002" w:rsidP="005F6D0E">
      <w:pPr>
        <w:pStyle w:val="rvps2"/>
        <w:widowControl w:val="0"/>
        <w:spacing w:before="0" w:beforeAutospacing="0" w:after="0" w:afterAutospacing="0"/>
        <w:ind w:firstLine="284"/>
        <w:jc w:val="both"/>
        <w:rPr>
          <w:rStyle w:val="rvts0"/>
          <w:color w:val="000000"/>
          <w:sz w:val="28"/>
          <w:szCs w:val="28"/>
        </w:rPr>
      </w:pPr>
    </w:p>
    <w:p w:rsidR="00516002" w:rsidRDefault="00516002" w:rsidP="005F6D0E">
      <w:pPr>
        <w:ind w:firstLine="709"/>
        <w:rPr>
          <w:rStyle w:val="rvts0"/>
          <w:color w:val="000000"/>
        </w:rPr>
      </w:pPr>
      <w:r w:rsidRPr="00DB3E7A">
        <w:rPr>
          <w:rStyle w:val="rvts0"/>
          <w:color w:val="000000"/>
        </w:rPr>
        <w:t>ІІ. Прикінцеві положення</w:t>
      </w:r>
      <w:r>
        <w:rPr>
          <w:rStyle w:val="rvts0"/>
          <w:color w:val="000000"/>
        </w:rPr>
        <w:t>.</w:t>
      </w:r>
    </w:p>
    <w:p w:rsidR="00516002" w:rsidRPr="00DB3E7A" w:rsidRDefault="00516002" w:rsidP="005F6D0E">
      <w:pPr>
        <w:ind w:firstLine="709"/>
        <w:rPr>
          <w:rStyle w:val="rvts0"/>
          <w:color w:val="000000"/>
        </w:rPr>
      </w:pPr>
    </w:p>
    <w:p w:rsidR="00516002" w:rsidRDefault="00516002" w:rsidP="005F6D0E">
      <w:pPr>
        <w:pStyle w:val="HTMLPreformatted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E7A">
        <w:rPr>
          <w:rFonts w:ascii="Times New Roman" w:hAnsi="Times New Roman" w:cs="Times New Roman"/>
          <w:color w:val="000000"/>
          <w:sz w:val="28"/>
          <w:szCs w:val="28"/>
        </w:rPr>
        <w:t xml:space="preserve">1. Цей Закон набирає чинності з </w:t>
      </w:r>
      <w:r w:rsidRPr="00DB3E7A">
        <w:rPr>
          <w:rFonts w:ascii="Times New Roman" w:hAnsi="Times New Roman" w:cs="Times New Roman"/>
          <w:color w:val="000000"/>
          <w:sz w:val="28"/>
          <w:szCs w:val="28"/>
          <w:lang w:val="ru-RU"/>
        </w:rPr>
        <w:t>1 липня 2020 року</w:t>
      </w:r>
      <w:r w:rsidRPr="00DB3E7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6002" w:rsidRPr="00DB3E7A" w:rsidRDefault="00516002" w:rsidP="005F6D0E">
      <w:pPr>
        <w:pStyle w:val="HTMLPreformatted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16002" w:rsidRPr="00DB3E7A" w:rsidRDefault="00516002" w:rsidP="005F6D0E">
      <w:pPr>
        <w:pStyle w:val="StyleZakonu"/>
        <w:spacing w:after="0" w:line="240" w:lineRule="auto"/>
        <w:ind w:firstLine="720"/>
        <w:rPr>
          <w:color w:val="000000"/>
          <w:sz w:val="28"/>
          <w:szCs w:val="28"/>
        </w:rPr>
      </w:pPr>
      <w:r w:rsidRPr="00DB3E7A">
        <w:rPr>
          <w:color w:val="000000"/>
          <w:sz w:val="28"/>
          <w:szCs w:val="28"/>
        </w:rPr>
        <w:t>2. Кабінету Міністрів України</w:t>
      </w:r>
      <w:r>
        <w:rPr>
          <w:color w:val="000000"/>
          <w:sz w:val="28"/>
          <w:szCs w:val="28"/>
        </w:rPr>
        <w:t>, н</w:t>
      </w:r>
      <w:r w:rsidRPr="00DB3E7A">
        <w:rPr>
          <w:color w:val="000000"/>
          <w:sz w:val="28"/>
          <w:szCs w:val="28"/>
        </w:rPr>
        <w:t>евідкладно:</w:t>
      </w:r>
    </w:p>
    <w:p w:rsidR="00516002" w:rsidRPr="00DB3E7A" w:rsidRDefault="00516002" w:rsidP="003A30EF">
      <w:pPr>
        <w:pStyle w:val="StyleZakonu"/>
        <w:spacing w:after="0" w:line="240" w:lineRule="auto"/>
        <w:ind w:firstLine="720"/>
        <w:rPr>
          <w:color w:val="000000"/>
          <w:sz w:val="28"/>
          <w:szCs w:val="28"/>
          <w:lang w:eastAsia="en-US"/>
        </w:rPr>
      </w:pPr>
      <w:r w:rsidRPr="00DB3E7A">
        <w:rPr>
          <w:color w:val="000000"/>
          <w:sz w:val="28"/>
          <w:szCs w:val="28"/>
        </w:rPr>
        <w:t xml:space="preserve">подати до Верховної Ради України </w:t>
      </w:r>
      <w:r w:rsidRPr="00DB3E7A">
        <w:rPr>
          <w:color w:val="000000"/>
          <w:sz w:val="28"/>
          <w:szCs w:val="28"/>
          <w:lang w:eastAsia="en-US"/>
        </w:rPr>
        <w:t>проект</w:t>
      </w:r>
      <w:r w:rsidRPr="00DB3E7A">
        <w:rPr>
          <w:color w:val="000000"/>
          <w:sz w:val="28"/>
          <w:szCs w:val="28"/>
        </w:rPr>
        <w:t xml:space="preserve"> Закону України про внесення змін до Закону України «Про Державний бюджет України на 2020 рік» щодо збільшення доходів та видатків у зв’язку з прийняттям цього Закону;</w:t>
      </w:r>
    </w:p>
    <w:p w:rsidR="00516002" w:rsidRPr="00DB3E7A" w:rsidRDefault="00516002" w:rsidP="005F6D0E">
      <w:pPr>
        <w:pStyle w:val="StyleZakonu"/>
        <w:spacing w:after="0" w:line="240" w:lineRule="auto"/>
        <w:ind w:firstLine="720"/>
        <w:rPr>
          <w:color w:val="000000"/>
          <w:sz w:val="28"/>
          <w:szCs w:val="28"/>
        </w:rPr>
      </w:pPr>
      <w:r w:rsidRPr="00DB3E7A">
        <w:rPr>
          <w:color w:val="000000"/>
          <w:sz w:val="28"/>
          <w:szCs w:val="28"/>
        </w:rPr>
        <w:t>затвердити план заходів щодо недопущення укриття податків і зборів у тіньовому секторі економіки та в офшорних зонах;</w:t>
      </w:r>
    </w:p>
    <w:p w:rsidR="00516002" w:rsidRPr="00DB3E7A" w:rsidRDefault="00516002" w:rsidP="005F6D0E">
      <w:pPr>
        <w:ind w:firstLine="720"/>
        <w:jc w:val="both"/>
        <w:rPr>
          <w:color w:val="000000"/>
        </w:rPr>
      </w:pPr>
      <w:r w:rsidRPr="00DB3E7A">
        <w:rPr>
          <w:color w:val="000000"/>
        </w:rPr>
        <w:t>привести свої нормативно-правові акти у відповідність із цим Законом;</w:t>
      </w:r>
    </w:p>
    <w:p w:rsidR="00516002" w:rsidRPr="00DB3E7A" w:rsidRDefault="00516002" w:rsidP="005F6D0E">
      <w:pPr>
        <w:ind w:firstLine="720"/>
        <w:jc w:val="both"/>
        <w:rPr>
          <w:color w:val="000000"/>
        </w:rPr>
      </w:pPr>
      <w:r w:rsidRPr="00DB3E7A">
        <w:rPr>
          <w:color w:val="000000"/>
        </w:rPr>
        <w:t>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516002" w:rsidRPr="00DB3E7A" w:rsidRDefault="00516002" w:rsidP="00034177">
      <w:pPr>
        <w:jc w:val="both"/>
        <w:rPr>
          <w:rStyle w:val="rvts0"/>
          <w:color w:val="000000"/>
        </w:rPr>
      </w:pPr>
      <w:r w:rsidRPr="00DB3E7A">
        <w:rPr>
          <w:color w:val="000000"/>
          <w:lang w:val="ru-RU"/>
        </w:rPr>
        <w:tab/>
      </w:r>
      <w:r w:rsidRPr="00DB3E7A">
        <w:rPr>
          <w:rStyle w:val="rvts0"/>
          <w:color w:val="000000"/>
        </w:rPr>
        <w:t xml:space="preserve"> </w:t>
      </w:r>
    </w:p>
    <w:p w:rsidR="00516002" w:rsidRPr="00DB3E7A" w:rsidRDefault="00516002" w:rsidP="005F6D0E">
      <w:pPr>
        <w:ind w:firstLine="720"/>
        <w:jc w:val="both"/>
        <w:rPr>
          <w:color w:val="000000"/>
        </w:rPr>
      </w:pPr>
    </w:p>
    <w:p w:rsidR="00516002" w:rsidRPr="00DB3E7A" w:rsidRDefault="00516002" w:rsidP="005F6D0E">
      <w:pPr>
        <w:ind w:firstLine="709"/>
        <w:jc w:val="both"/>
        <w:rPr>
          <w:b/>
          <w:bCs/>
          <w:color w:val="000000"/>
        </w:rPr>
      </w:pPr>
    </w:p>
    <w:p w:rsidR="00516002" w:rsidRPr="00DB3E7A" w:rsidRDefault="00516002" w:rsidP="005F6D0E">
      <w:pPr>
        <w:ind w:firstLine="851"/>
        <w:rPr>
          <w:b/>
          <w:bCs/>
          <w:color w:val="000000"/>
          <w:lang w:val="en-US"/>
        </w:rPr>
      </w:pPr>
      <w:r w:rsidRPr="00DB3E7A">
        <w:rPr>
          <w:b/>
          <w:bCs/>
          <w:color w:val="000000"/>
        </w:rPr>
        <w:t>Голова</w:t>
      </w:r>
      <w:r w:rsidRPr="00DB3E7A">
        <w:rPr>
          <w:b/>
          <w:bCs/>
          <w:color w:val="000000"/>
          <w:lang w:val="en-US"/>
        </w:rPr>
        <w:t xml:space="preserve"> </w:t>
      </w:r>
      <w:r w:rsidRPr="00DB3E7A">
        <w:rPr>
          <w:b/>
          <w:bCs/>
          <w:color w:val="000000"/>
        </w:rPr>
        <w:t xml:space="preserve">Верховної Ради </w:t>
      </w:r>
    </w:p>
    <w:p w:rsidR="00516002" w:rsidRPr="00DB3E7A" w:rsidRDefault="00516002" w:rsidP="005F6D0E">
      <w:pPr>
        <w:ind w:firstLine="851"/>
        <w:rPr>
          <w:b/>
          <w:bCs/>
          <w:color w:val="000000"/>
        </w:rPr>
      </w:pPr>
      <w:r w:rsidRPr="00DB3E7A">
        <w:rPr>
          <w:b/>
          <w:bCs/>
          <w:color w:val="000000"/>
          <w:lang w:val="en-US"/>
        </w:rPr>
        <w:t xml:space="preserve">            </w:t>
      </w:r>
      <w:r w:rsidRPr="00DB3E7A">
        <w:rPr>
          <w:b/>
          <w:bCs/>
          <w:color w:val="000000"/>
        </w:rPr>
        <w:t>України</w:t>
      </w:r>
    </w:p>
    <w:p w:rsidR="00516002" w:rsidRPr="00DB3E7A" w:rsidRDefault="00516002" w:rsidP="005F6D0E">
      <w:pPr>
        <w:tabs>
          <w:tab w:val="left" w:pos="7938"/>
        </w:tabs>
        <w:rPr>
          <w:b/>
          <w:bCs/>
          <w:color w:val="000000"/>
        </w:rPr>
      </w:pPr>
    </w:p>
    <w:p w:rsidR="00516002" w:rsidRPr="00DB3E7A" w:rsidRDefault="00516002" w:rsidP="005F6D0E">
      <w:pPr>
        <w:tabs>
          <w:tab w:val="left" w:pos="7938"/>
        </w:tabs>
        <w:rPr>
          <w:color w:val="000000"/>
        </w:rPr>
      </w:pPr>
      <w:r w:rsidRPr="00DB3E7A">
        <w:rPr>
          <w:b/>
          <w:bCs/>
          <w:color w:val="000000"/>
        </w:rPr>
        <w:tab/>
      </w:r>
    </w:p>
    <w:sectPr w:rsidR="00516002" w:rsidRPr="00DB3E7A" w:rsidSect="00AB1FF7">
      <w:headerReference w:type="default" r:id="rId6"/>
      <w:pgSz w:w="11906" w:h="16838"/>
      <w:pgMar w:top="851" w:right="851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002" w:rsidRDefault="00516002" w:rsidP="00AB1FF7">
      <w:r>
        <w:separator/>
      </w:r>
    </w:p>
  </w:endnote>
  <w:endnote w:type="continuationSeparator" w:id="0">
    <w:p w:rsidR="00516002" w:rsidRDefault="00516002" w:rsidP="00AB1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002" w:rsidRDefault="00516002" w:rsidP="00AB1FF7">
      <w:r>
        <w:separator/>
      </w:r>
    </w:p>
  </w:footnote>
  <w:footnote w:type="continuationSeparator" w:id="0">
    <w:p w:rsidR="00516002" w:rsidRDefault="00516002" w:rsidP="00AB1F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002" w:rsidRDefault="00516002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16002" w:rsidRDefault="0051600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003"/>
    <w:rsid w:val="0001174C"/>
    <w:rsid w:val="00013134"/>
    <w:rsid w:val="000168FE"/>
    <w:rsid w:val="00016D0E"/>
    <w:rsid w:val="00016F03"/>
    <w:rsid w:val="00034133"/>
    <w:rsid w:val="00034177"/>
    <w:rsid w:val="00035182"/>
    <w:rsid w:val="0004274F"/>
    <w:rsid w:val="000458FC"/>
    <w:rsid w:val="000529F1"/>
    <w:rsid w:val="000636BD"/>
    <w:rsid w:val="0008090F"/>
    <w:rsid w:val="00092F7D"/>
    <w:rsid w:val="00096AF4"/>
    <w:rsid w:val="000A25AE"/>
    <w:rsid w:val="000C4EE8"/>
    <w:rsid w:val="000E0176"/>
    <w:rsid w:val="000E2921"/>
    <w:rsid w:val="000F5783"/>
    <w:rsid w:val="00112B49"/>
    <w:rsid w:val="0011483B"/>
    <w:rsid w:val="0011789B"/>
    <w:rsid w:val="00126295"/>
    <w:rsid w:val="0014052C"/>
    <w:rsid w:val="0016238A"/>
    <w:rsid w:val="00174DA7"/>
    <w:rsid w:val="00183A50"/>
    <w:rsid w:val="001857FD"/>
    <w:rsid w:val="001C2339"/>
    <w:rsid w:val="001D491E"/>
    <w:rsid w:val="00211226"/>
    <w:rsid w:val="002159DF"/>
    <w:rsid w:val="00220F4A"/>
    <w:rsid w:val="002221D4"/>
    <w:rsid w:val="0022776F"/>
    <w:rsid w:val="00227A0C"/>
    <w:rsid w:val="00233867"/>
    <w:rsid w:val="002351EA"/>
    <w:rsid w:val="00242FE5"/>
    <w:rsid w:val="00255437"/>
    <w:rsid w:val="00256D38"/>
    <w:rsid w:val="00270C97"/>
    <w:rsid w:val="00293941"/>
    <w:rsid w:val="002960E4"/>
    <w:rsid w:val="002A14DB"/>
    <w:rsid w:val="002C582F"/>
    <w:rsid w:val="002E1D5A"/>
    <w:rsid w:val="002E3AD1"/>
    <w:rsid w:val="002E5648"/>
    <w:rsid w:val="002E7BE6"/>
    <w:rsid w:val="002F2189"/>
    <w:rsid w:val="00310C4D"/>
    <w:rsid w:val="00326DF5"/>
    <w:rsid w:val="00334B8C"/>
    <w:rsid w:val="00350343"/>
    <w:rsid w:val="003556EC"/>
    <w:rsid w:val="00373E2B"/>
    <w:rsid w:val="00381058"/>
    <w:rsid w:val="00381DDE"/>
    <w:rsid w:val="00384FD5"/>
    <w:rsid w:val="00396D62"/>
    <w:rsid w:val="003A30EF"/>
    <w:rsid w:val="003A5ABC"/>
    <w:rsid w:val="003B194B"/>
    <w:rsid w:val="003C02AF"/>
    <w:rsid w:val="0041506A"/>
    <w:rsid w:val="00425E66"/>
    <w:rsid w:val="00431623"/>
    <w:rsid w:val="0044080D"/>
    <w:rsid w:val="004745A9"/>
    <w:rsid w:val="00483C84"/>
    <w:rsid w:val="00492235"/>
    <w:rsid w:val="004A7836"/>
    <w:rsid w:val="004C24A9"/>
    <w:rsid w:val="004C463B"/>
    <w:rsid w:val="004D39C4"/>
    <w:rsid w:val="004E40D3"/>
    <w:rsid w:val="004F2658"/>
    <w:rsid w:val="004F3679"/>
    <w:rsid w:val="004F5312"/>
    <w:rsid w:val="005002AA"/>
    <w:rsid w:val="00516002"/>
    <w:rsid w:val="00522FB6"/>
    <w:rsid w:val="005243F5"/>
    <w:rsid w:val="005246A8"/>
    <w:rsid w:val="00524A67"/>
    <w:rsid w:val="005257AE"/>
    <w:rsid w:val="00531624"/>
    <w:rsid w:val="005358F7"/>
    <w:rsid w:val="00547D09"/>
    <w:rsid w:val="00565A6C"/>
    <w:rsid w:val="00572CB0"/>
    <w:rsid w:val="005827AC"/>
    <w:rsid w:val="005848AF"/>
    <w:rsid w:val="005922E2"/>
    <w:rsid w:val="005C647B"/>
    <w:rsid w:val="005C69F8"/>
    <w:rsid w:val="005C7DF8"/>
    <w:rsid w:val="005F3520"/>
    <w:rsid w:val="005F3B84"/>
    <w:rsid w:val="005F6D0E"/>
    <w:rsid w:val="00602A9D"/>
    <w:rsid w:val="006141F5"/>
    <w:rsid w:val="006260F1"/>
    <w:rsid w:val="00640EC0"/>
    <w:rsid w:val="00653ED4"/>
    <w:rsid w:val="00656C99"/>
    <w:rsid w:val="006665FC"/>
    <w:rsid w:val="00667CE6"/>
    <w:rsid w:val="006A7ECC"/>
    <w:rsid w:val="006B130F"/>
    <w:rsid w:val="006B44AE"/>
    <w:rsid w:val="006B5672"/>
    <w:rsid w:val="006C0201"/>
    <w:rsid w:val="006C09C7"/>
    <w:rsid w:val="006C48A0"/>
    <w:rsid w:val="006C4EB1"/>
    <w:rsid w:val="006D79C4"/>
    <w:rsid w:val="0070529D"/>
    <w:rsid w:val="007069A1"/>
    <w:rsid w:val="00712D5A"/>
    <w:rsid w:val="00726644"/>
    <w:rsid w:val="007363DF"/>
    <w:rsid w:val="00754CBF"/>
    <w:rsid w:val="00771833"/>
    <w:rsid w:val="007725AF"/>
    <w:rsid w:val="007A1F9B"/>
    <w:rsid w:val="007A2D1F"/>
    <w:rsid w:val="007A2EC8"/>
    <w:rsid w:val="007E4E37"/>
    <w:rsid w:val="007F3EAD"/>
    <w:rsid w:val="00803A29"/>
    <w:rsid w:val="0083381C"/>
    <w:rsid w:val="008463A0"/>
    <w:rsid w:val="00847BC1"/>
    <w:rsid w:val="00850A8E"/>
    <w:rsid w:val="00870795"/>
    <w:rsid w:val="00873EF9"/>
    <w:rsid w:val="0088141F"/>
    <w:rsid w:val="0089583A"/>
    <w:rsid w:val="008A50D8"/>
    <w:rsid w:val="008B0B78"/>
    <w:rsid w:val="008B21D5"/>
    <w:rsid w:val="008D0CAB"/>
    <w:rsid w:val="008E0A42"/>
    <w:rsid w:val="008E2729"/>
    <w:rsid w:val="008E4615"/>
    <w:rsid w:val="00901509"/>
    <w:rsid w:val="009103CE"/>
    <w:rsid w:val="0091463C"/>
    <w:rsid w:val="00914869"/>
    <w:rsid w:val="00930FDA"/>
    <w:rsid w:val="009467C3"/>
    <w:rsid w:val="009558B0"/>
    <w:rsid w:val="00961DC6"/>
    <w:rsid w:val="009729B2"/>
    <w:rsid w:val="00973645"/>
    <w:rsid w:val="009816E6"/>
    <w:rsid w:val="009C30A8"/>
    <w:rsid w:val="009D14BD"/>
    <w:rsid w:val="009F193B"/>
    <w:rsid w:val="009F4573"/>
    <w:rsid w:val="00A028F1"/>
    <w:rsid w:val="00A139F8"/>
    <w:rsid w:val="00A16311"/>
    <w:rsid w:val="00A2310F"/>
    <w:rsid w:val="00A25FEC"/>
    <w:rsid w:val="00A661FE"/>
    <w:rsid w:val="00A96DBC"/>
    <w:rsid w:val="00AB14AC"/>
    <w:rsid w:val="00AB1FF7"/>
    <w:rsid w:val="00AB3A0E"/>
    <w:rsid w:val="00AD38FC"/>
    <w:rsid w:val="00AD42A7"/>
    <w:rsid w:val="00AF4C28"/>
    <w:rsid w:val="00B12B1B"/>
    <w:rsid w:val="00B13EB7"/>
    <w:rsid w:val="00B15FDA"/>
    <w:rsid w:val="00B2220A"/>
    <w:rsid w:val="00B23C67"/>
    <w:rsid w:val="00B31FCF"/>
    <w:rsid w:val="00B41F9E"/>
    <w:rsid w:val="00B506E9"/>
    <w:rsid w:val="00B51F91"/>
    <w:rsid w:val="00B67C0E"/>
    <w:rsid w:val="00B74836"/>
    <w:rsid w:val="00B772EE"/>
    <w:rsid w:val="00B8226B"/>
    <w:rsid w:val="00B86B9C"/>
    <w:rsid w:val="00B94FDB"/>
    <w:rsid w:val="00B9700F"/>
    <w:rsid w:val="00BA3ECA"/>
    <w:rsid w:val="00BB18E5"/>
    <w:rsid w:val="00BB21B4"/>
    <w:rsid w:val="00BB2517"/>
    <w:rsid w:val="00BD528D"/>
    <w:rsid w:val="00BD59A0"/>
    <w:rsid w:val="00BE5401"/>
    <w:rsid w:val="00BE766D"/>
    <w:rsid w:val="00C04A8B"/>
    <w:rsid w:val="00C21A88"/>
    <w:rsid w:val="00C275E3"/>
    <w:rsid w:val="00C35003"/>
    <w:rsid w:val="00C52DDC"/>
    <w:rsid w:val="00C66A16"/>
    <w:rsid w:val="00C82278"/>
    <w:rsid w:val="00C91DCA"/>
    <w:rsid w:val="00CA4759"/>
    <w:rsid w:val="00CA52B1"/>
    <w:rsid w:val="00CB7331"/>
    <w:rsid w:val="00CC5A9F"/>
    <w:rsid w:val="00CD06E1"/>
    <w:rsid w:val="00CD35F0"/>
    <w:rsid w:val="00CE05AD"/>
    <w:rsid w:val="00CE79E0"/>
    <w:rsid w:val="00CE7C78"/>
    <w:rsid w:val="00D01480"/>
    <w:rsid w:val="00D0613D"/>
    <w:rsid w:val="00D11626"/>
    <w:rsid w:val="00D56536"/>
    <w:rsid w:val="00D70DD7"/>
    <w:rsid w:val="00D87F45"/>
    <w:rsid w:val="00DB3E7A"/>
    <w:rsid w:val="00DC52B6"/>
    <w:rsid w:val="00DC7940"/>
    <w:rsid w:val="00DD16B0"/>
    <w:rsid w:val="00DE7FA6"/>
    <w:rsid w:val="00DF2711"/>
    <w:rsid w:val="00DF37C1"/>
    <w:rsid w:val="00E0283D"/>
    <w:rsid w:val="00E12EAC"/>
    <w:rsid w:val="00E30E78"/>
    <w:rsid w:val="00E4055B"/>
    <w:rsid w:val="00E47D9C"/>
    <w:rsid w:val="00E51E9D"/>
    <w:rsid w:val="00E56809"/>
    <w:rsid w:val="00E7389D"/>
    <w:rsid w:val="00E821BA"/>
    <w:rsid w:val="00EA77E2"/>
    <w:rsid w:val="00EB4963"/>
    <w:rsid w:val="00EB5CC6"/>
    <w:rsid w:val="00EC78A4"/>
    <w:rsid w:val="00ED0A11"/>
    <w:rsid w:val="00ED2BAC"/>
    <w:rsid w:val="00ED713C"/>
    <w:rsid w:val="00F037B4"/>
    <w:rsid w:val="00F04495"/>
    <w:rsid w:val="00F2396F"/>
    <w:rsid w:val="00F4165F"/>
    <w:rsid w:val="00F439E2"/>
    <w:rsid w:val="00F60D8C"/>
    <w:rsid w:val="00F655AF"/>
    <w:rsid w:val="00F70C3B"/>
    <w:rsid w:val="00F91D27"/>
    <w:rsid w:val="00F922D3"/>
    <w:rsid w:val="00FB36A1"/>
    <w:rsid w:val="00FB69AE"/>
    <w:rsid w:val="00FD6701"/>
    <w:rsid w:val="00FF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556EC"/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0">
    <w:name w:val="rvts0"/>
    <w:basedOn w:val="DefaultParagraphFont"/>
    <w:uiPriority w:val="99"/>
    <w:rsid w:val="00C35003"/>
  </w:style>
  <w:style w:type="character" w:styleId="Hyperlink">
    <w:name w:val="Hyperlink"/>
    <w:basedOn w:val="DefaultParagraphFont"/>
    <w:uiPriority w:val="99"/>
    <w:rsid w:val="00C35003"/>
    <w:rPr>
      <w:color w:val="0000FF"/>
      <w:u w:val="single"/>
    </w:rPr>
  </w:style>
  <w:style w:type="paragraph" w:styleId="HTMLPreformatted">
    <w:name w:val="HTML Preformatted"/>
    <w:basedOn w:val="Normal"/>
    <w:link w:val="HTMLPreformattedChar1"/>
    <w:uiPriority w:val="99"/>
    <w:rsid w:val="00DD16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locked/>
    <w:rsid w:val="00BB21B4"/>
    <w:rPr>
      <w:rFonts w:ascii="Courier New" w:hAnsi="Courier New" w:cs="Courier New"/>
      <w:lang w:val="uk-UA" w:eastAsia="uk-UA"/>
    </w:rPr>
  </w:style>
  <w:style w:type="paragraph" w:customStyle="1" w:styleId="rvps2">
    <w:name w:val="rvps2"/>
    <w:basedOn w:val="Normal"/>
    <w:link w:val="rvps20"/>
    <w:uiPriority w:val="99"/>
    <w:rsid w:val="00BB21B4"/>
    <w:pPr>
      <w:spacing w:before="100" w:beforeAutospacing="1" w:after="100" w:afterAutospacing="1"/>
    </w:pPr>
    <w:rPr>
      <w:sz w:val="20"/>
      <w:szCs w:val="20"/>
    </w:rPr>
  </w:style>
  <w:style w:type="character" w:customStyle="1" w:styleId="rvts44">
    <w:name w:val="rvts44"/>
    <w:basedOn w:val="DefaultParagraphFont"/>
    <w:uiPriority w:val="99"/>
    <w:rsid w:val="0011483B"/>
  </w:style>
  <w:style w:type="character" w:customStyle="1" w:styleId="rvts9">
    <w:name w:val="rvts9"/>
    <w:basedOn w:val="DefaultParagraphFont"/>
    <w:uiPriority w:val="99"/>
    <w:rsid w:val="000168FE"/>
  </w:style>
  <w:style w:type="paragraph" w:styleId="BalloonText">
    <w:name w:val="Balloon Text"/>
    <w:basedOn w:val="Normal"/>
    <w:link w:val="BalloonTextChar1"/>
    <w:uiPriority w:val="99"/>
    <w:semiHidden/>
    <w:rsid w:val="00602A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602A9D"/>
    <w:rPr>
      <w:rFonts w:ascii="Segoe UI" w:hAnsi="Segoe UI" w:cs="Segoe UI"/>
      <w:sz w:val="18"/>
      <w:szCs w:val="18"/>
    </w:rPr>
  </w:style>
  <w:style w:type="character" w:customStyle="1" w:styleId="rvts23">
    <w:name w:val="rvts23"/>
    <w:uiPriority w:val="99"/>
    <w:rsid w:val="008E0A42"/>
  </w:style>
  <w:style w:type="character" w:customStyle="1" w:styleId="rvts15">
    <w:name w:val="rvts15"/>
    <w:uiPriority w:val="99"/>
    <w:rsid w:val="00F439E2"/>
  </w:style>
  <w:style w:type="character" w:customStyle="1" w:styleId="rvps20">
    <w:name w:val="rvps2 Знак"/>
    <w:link w:val="rvps2"/>
    <w:uiPriority w:val="99"/>
    <w:locked/>
    <w:rsid w:val="002351EA"/>
    <w:rPr>
      <w:sz w:val="20"/>
      <w:szCs w:val="20"/>
    </w:rPr>
  </w:style>
  <w:style w:type="character" w:customStyle="1" w:styleId="m-1978245739489927349xfmc1">
    <w:name w:val="m_-1978245739489927349xfmc1"/>
    <w:basedOn w:val="DefaultParagraphFont"/>
    <w:uiPriority w:val="99"/>
    <w:rsid w:val="001C2339"/>
  </w:style>
  <w:style w:type="paragraph" w:customStyle="1" w:styleId="StyleZakonu">
    <w:name w:val="StyleZakonu"/>
    <w:basedOn w:val="Normal"/>
    <w:uiPriority w:val="99"/>
    <w:rsid w:val="002E5648"/>
    <w:pPr>
      <w:spacing w:after="60" w:line="220" w:lineRule="exact"/>
      <w:ind w:firstLine="284"/>
      <w:jc w:val="both"/>
    </w:pPr>
    <w:rPr>
      <w:sz w:val="20"/>
      <w:szCs w:val="20"/>
      <w:lang w:eastAsia="ru-RU"/>
    </w:rPr>
  </w:style>
  <w:style w:type="paragraph" w:styleId="Header">
    <w:name w:val="header"/>
    <w:basedOn w:val="Normal"/>
    <w:link w:val="HeaderChar1"/>
    <w:uiPriority w:val="99"/>
    <w:rsid w:val="00AB1F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8"/>
      <w:szCs w:val="28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AB1FF7"/>
    <w:rPr>
      <w:sz w:val="28"/>
      <w:szCs w:val="28"/>
      <w:lang w:val="uk-UA" w:eastAsia="uk-UA"/>
    </w:rPr>
  </w:style>
  <w:style w:type="paragraph" w:styleId="Footer">
    <w:name w:val="footer"/>
    <w:basedOn w:val="Normal"/>
    <w:link w:val="FooterChar1"/>
    <w:uiPriority w:val="99"/>
    <w:semiHidden/>
    <w:rsid w:val="00AB1FF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8"/>
      <w:szCs w:val="28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AB1FF7"/>
    <w:rPr>
      <w:sz w:val="28"/>
      <w:szCs w:val="2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2323</Words>
  <Characters>1325</Characters>
  <Application>Microsoft Office Outlook</Application>
  <DocSecurity>0</DocSecurity>
  <Lines>0</Lines>
  <Paragraphs>0</Paragraphs>
  <ScaleCrop>false</ScaleCrop>
  <Company>Верховна Рада України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deputat</dc:creator>
  <cp:keywords/>
  <dc:description/>
  <cp:lastModifiedBy>user</cp:lastModifiedBy>
  <cp:revision>3</cp:revision>
  <cp:lastPrinted>2017-02-06T07:53:00Z</cp:lastPrinted>
  <dcterms:created xsi:type="dcterms:W3CDTF">2020-03-20T03:13:00Z</dcterms:created>
  <dcterms:modified xsi:type="dcterms:W3CDTF">2020-03-20T03:52:00Z</dcterms:modified>
</cp:coreProperties>
</file>