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0C4" w:rsidRDefault="00BE70C4" w:rsidP="0074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</w:p>
    <w:p w:rsidR="00B06FD7" w:rsidRDefault="00B06FD7" w:rsidP="0074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</w:p>
    <w:p w:rsidR="00B06FD7" w:rsidRDefault="00B06FD7" w:rsidP="0074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</w:p>
    <w:p w:rsidR="00B06FD7" w:rsidRPr="005E7728" w:rsidRDefault="00B06FD7" w:rsidP="0074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</w:p>
    <w:p w:rsidR="009210FF" w:rsidRPr="00672A7C" w:rsidRDefault="009210FF" w:rsidP="00746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9210FF" w:rsidRPr="00672A7C" w:rsidRDefault="009210FF" w:rsidP="00746A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10FF" w:rsidRPr="00672A7C" w:rsidRDefault="009210FF" w:rsidP="00AB532D">
      <w:pPr>
        <w:pStyle w:val="rvps7"/>
        <w:shd w:val="clear" w:color="auto" w:fill="FFFFFF"/>
        <w:spacing w:before="0" w:beforeAutospacing="0" w:after="0" w:afterAutospacing="0"/>
        <w:ind w:firstLine="425"/>
        <w:jc w:val="center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до проекту Закону України «</w:t>
      </w:r>
      <w:r w:rsidR="00AB532D" w:rsidRPr="00AB532D">
        <w:rPr>
          <w:sz w:val="28"/>
          <w:szCs w:val="28"/>
          <w:lang w:val="uk-UA"/>
        </w:rPr>
        <w:t xml:space="preserve">Про прогресивні земельні </w:t>
      </w:r>
      <w:r w:rsidR="00B06FD7">
        <w:rPr>
          <w:sz w:val="28"/>
          <w:szCs w:val="28"/>
          <w:lang w:val="uk-UA"/>
        </w:rPr>
        <w:t>відносини</w:t>
      </w:r>
      <w:r w:rsidR="00E25C1B" w:rsidRPr="00672A7C">
        <w:rPr>
          <w:sz w:val="28"/>
          <w:szCs w:val="28"/>
          <w:lang w:val="uk-UA"/>
        </w:rPr>
        <w:t>»</w:t>
      </w:r>
      <w:r w:rsidR="00885D90" w:rsidRPr="00672A7C">
        <w:rPr>
          <w:sz w:val="28"/>
          <w:szCs w:val="28"/>
          <w:lang w:val="uk-UA"/>
        </w:rPr>
        <w:t xml:space="preserve"> </w:t>
      </w:r>
      <w:r w:rsidR="0040685A">
        <w:rPr>
          <w:sz w:val="28"/>
          <w:szCs w:val="28"/>
          <w:lang w:val="uk-UA"/>
        </w:rPr>
        <w:t>(далі проект Закону)</w:t>
      </w:r>
    </w:p>
    <w:p w:rsidR="009210FF" w:rsidRPr="00672A7C" w:rsidRDefault="009210FF" w:rsidP="00746A11">
      <w:pPr>
        <w:spacing w:after="0" w:line="240" w:lineRule="auto"/>
        <w:jc w:val="center"/>
        <w:rPr>
          <w:lang w:val="uk-UA"/>
        </w:rPr>
      </w:pPr>
    </w:p>
    <w:p w:rsidR="009210FF" w:rsidRPr="00672A7C" w:rsidRDefault="009210FF" w:rsidP="00746A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Обґрунтування необхідності прийняття Закону </w:t>
      </w:r>
    </w:p>
    <w:p w:rsidR="009B69FC" w:rsidRPr="00672A7C" w:rsidRDefault="009B69FC" w:rsidP="00746A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B69FC" w:rsidRPr="00672A7C" w:rsidRDefault="009B69FC" w:rsidP="00746A1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Проблема земельних відносин, як причина занепаду аграрної галузі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завжди асоціювалася з аграрно</w:t>
      </w:r>
      <w:r w:rsidR="00AD5180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розвиненою країною з унікальними природними земельними ресурсами. Починаючи з 1991 р.</w:t>
      </w:r>
      <w:r w:rsidR="005E7728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країні відбулися кардинальні зміни: загальний економічний спад, початок реалізації земельної реформи, майже повна відмова держави від участі в регулюванні аграрного сектору країни.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рослинництві низка галузей майже зникла. Площа земельних угідь під кормовими культурами займає лише 1,8 із 11,9 млн га. Площі під цукровим буряком зменшилися вп'ятеро і становлять 316 тис. га. Водночас площі під соняшником розширилися в 3,6 разу, до 6 млн га. За рахунок збільшення вирощування технічних культур на 10% зросли площі під зерновими культурами, досягнувши 16 млн га. При цьому посівні площі загалом зменшилися з 31,7 до 25 млн га.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останній час у світі відбулися значні зміни в технології ведення рослинництва, що сприяло зростанню врожайності у рази. Урожайність же в українській галузі рослинництва в середньому збільшилася лише на 20%.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Поголів'я великої рогатої худоби з 1990 р. зменшилося з 25 до 3,5 млн голів, поголів'я свиней — з 19,9 до 6,1 млн, а поголів'я </w:t>
      </w:r>
      <w:proofErr w:type="spellStart"/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овець</w:t>
      </w:r>
      <w:proofErr w:type="spellEnd"/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з 9 млн до 1,3 млн. Поголів'я птиці після скорочення з 255 до 123 млн голів відновилося до 230 млн у 2013 р. і знову знизилося до 204 млн голів 2018-го.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Такі негативні зміни в тваринництві стали одним із чинників, що зумовили формування України як сировинного аграрного придатка для економік домінуючих країн. На тлі зменшення поголів'я великої рогатої худоби, свиней, овець, а також виробництва молока значних втрат зазнала переробна галузь сільськогосподарської продукції. Зокрема, близько 40 млн т зернових, що експортуються щороку як сировина, могли б бути перероблені на вітчизняних підприємствах, у тому числі як корми для тварин і птиці.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за останній час в Україні відбувається як абсолютний, так і відносний занепад аграрної галузі. Причина — відсутність стратегії комплексного та збалансованого розвитку сільського господарства в Україні.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умовах системної кризи й занепаду економіки серед усіх галузей України найшвидше може відновитися саме аграрна галузь. Безумовними її перевагами є швидкий обіг фінансових ресурсів, висока потреба в трудових ресурсах, соціальна значущість, невисока науко</w:t>
      </w:r>
      <w:r w:rsidR="00A04F7E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A04F7E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ість, потреба в порівняно незначних інве</w:t>
      </w:r>
      <w:r w:rsidR="00765B18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стиціях для </w:t>
      </w:r>
      <w:r w:rsidR="00765B18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відновлення. Відтак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аграрна галузь має прямий вплив на зростання ВВП країни, але дуже опосередковано</w:t>
      </w:r>
      <w:r w:rsidR="00765B18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впливає на добробут селян -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власників земель.</w:t>
      </w:r>
    </w:p>
    <w:p w:rsidR="00A04F7E" w:rsidRPr="00672A7C" w:rsidRDefault="00A17DB8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Сільське господарство </w:t>
      </w:r>
      <w:r w:rsidR="000F312B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потребує нової </w:t>
      </w:r>
      <w:r w:rsidR="00857AFD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аграрної політики, національно-орієнтованих законодавчих змін з земельних відносин та постійної організаційної роботи. </w:t>
      </w:r>
    </w:p>
    <w:p w:rsidR="00A04F7E" w:rsidRPr="00672A7C" w:rsidRDefault="00A04F7E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7AFD" w:rsidRPr="00672A7C" w:rsidRDefault="009210FF" w:rsidP="00746A11">
      <w:pPr>
        <w:pStyle w:val="a3"/>
        <w:spacing w:before="240" w:beforeAutospacing="0" w:after="0" w:afterAutospacing="0"/>
        <w:ind w:firstLine="567"/>
        <w:rPr>
          <w:sz w:val="28"/>
          <w:szCs w:val="28"/>
        </w:rPr>
      </w:pPr>
      <w:r w:rsidRPr="00672A7C">
        <w:rPr>
          <w:b/>
          <w:bCs/>
          <w:sz w:val="28"/>
          <w:szCs w:val="28"/>
          <w:lang w:val="uk-UA"/>
        </w:rPr>
        <w:t>Д</w:t>
      </w:r>
      <w:r w:rsidR="00857AFD" w:rsidRPr="00672A7C">
        <w:rPr>
          <w:b/>
          <w:bCs/>
          <w:sz w:val="28"/>
          <w:szCs w:val="28"/>
          <w:lang w:val="uk-UA"/>
        </w:rPr>
        <w:t>искримінаці</w:t>
      </w:r>
      <w:r w:rsidR="009B650C" w:rsidRPr="00672A7C">
        <w:rPr>
          <w:b/>
          <w:bCs/>
          <w:sz w:val="28"/>
          <w:szCs w:val="28"/>
          <w:lang w:val="uk-UA"/>
        </w:rPr>
        <w:t>я</w:t>
      </w:r>
      <w:r w:rsidRPr="00672A7C">
        <w:rPr>
          <w:b/>
          <w:bCs/>
          <w:sz w:val="28"/>
          <w:szCs w:val="28"/>
          <w:lang w:val="uk-UA"/>
        </w:rPr>
        <w:t xml:space="preserve"> власників землі при реалізації земельних відносин.</w:t>
      </w:r>
    </w:p>
    <w:p w:rsidR="00857AFD" w:rsidRPr="00672A7C" w:rsidRDefault="00857AF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b/>
          <w:bCs/>
          <w:lang w:val="uk-UA"/>
        </w:rPr>
        <w:t> </w:t>
      </w:r>
      <w:r w:rsidR="00765B18" w:rsidRPr="00672A7C">
        <w:rPr>
          <w:rFonts w:ascii="Times New Roman" w:hAnsi="Times New Roman" w:cs="Times New Roman"/>
          <w:sz w:val="28"/>
          <w:szCs w:val="28"/>
          <w:lang w:val="uk-UA"/>
        </w:rPr>
        <w:t>Фактично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вся земля сільськогосподарського призначення, власниками якої є селяни, колишні колгоспники та їх спадкоємці, перебуває в користуванні інших осіб згідно договорів оренди чи емфітевзису.</w:t>
      </w:r>
    </w:p>
    <w:p w:rsidR="00857AFD" w:rsidRPr="00672A7C" w:rsidRDefault="00857AF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Користувальна форма земельних відносин вигідна тільки користувачам земель – орендаторам. Вона породила аграрних олігархів від сільського масштабу до світового, залишивши мільйони українців-селян за межею бідності, а головне </w:t>
      </w:r>
      <w:r w:rsidR="00765B18" w:rsidRPr="00672A7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без доступу до належної їм землі.</w:t>
      </w:r>
    </w:p>
    <w:p w:rsidR="00857AFD" w:rsidRPr="00672A7C" w:rsidRDefault="00857AF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 З кожним роком попередні законотворці все більше відмежовували селян від їхньої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землі, приймаючи закони в інтересах орендарів</w:t>
      </w:r>
      <w:r w:rsidR="00765B18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щоб власник землі ніколи не зміг «вислизнути» з обіймів орендаря, ставав злиднем </w:t>
      </w:r>
      <w:r w:rsidR="00765B18" w:rsidRPr="00672A7C">
        <w:rPr>
          <w:rFonts w:ascii="Times New Roman" w:hAnsi="Times New Roman" w:cs="Times New Roman"/>
          <w:sz w:val="28"/>
          <w:szCs w:val="28"/>
          <w:lang w:val="uk-UA"/>
        </w:rPr>
        <w:t>і віддавав землю орендареві «за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дешево».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Відмежування селян від власної землі продовжується і зараз.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Головним законодавчими дискримінаціями прав власників землі є: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- законодавче регулювання права власника землі щодо володіння та користування землею не в інтересах власника землі;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- надання прямих чи опосередкованих законодавчих преференцій та преференцій обставин користувачеві землею (орендарю);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- бюрократизація реалізації прав власника землі в земельних відносинах.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Так, до статті 19 Закону України «Про оренду землі» Законом</w:t>
      </w:r>
      <w:r w:rsidR="00885D90" w:rsidRPr="00672A7C">
        <w:rPr>
          <w:sz w:val="28"/>
          <w:szCs w:val="28"/>
          <w:lang w:val="uk-UA"/>
        </w:rPr>
        <w:t xml:space="preserve"> </w:t>
      </w:r>
      <w:hyperlink r:id="rId7" w:anchor="n117" w:history="1">
        <w:r w:rsidRPr="00672A7C">
          <w:rPr>
            <w:rStyle w:val="a4"/>
            <w:i/>
            <w:iCs/>
            <w:color w:val="auto"/>
            <w:sz w:val="28"/>
            <w:szCs w:val="28"/>
            <w:shd w:val="clear" w:color="auto" w:fill="FFFFFF"/>
            <w:lang w:val="uk-UA"/>
          </w:rPr>
          <w:t>№ 191-VIII від 12.02.2015</w:t>
        </w:r>
      </w:hyperlink>
      <w:r w:rsidRPr="00672A7C">
        <w:rPr>
          <w:sz w:val="28"/>
          <w:szCs w:val="28"/>
          <w:lang w:val="uk-UA"/>
        </w:rPr>
        <w:t xml:space="preserve"> було внесено зміни, якими було визначено, що строк дії договору оренди повинен бути не менше 7 років. Власники землі хочуть укладати договори на менші строки, що створює можливість існування певних ринкових відносин та , як наслідок, отримання більш ефективних умов орендних відносин від вибору більшої ціни оренди до більш якісного поводження з землею її користувачів. Зобов’язання укладати договори не менше ніж на 7 років</w:t>
      </w:r>
      <w:r w:rsidR="00765B18" w:rsidRPr="00672A7C">
        <w:rPr>
          <w:sz w:val="28"/>
          <w:szCs w:val="28"/>
          <w:lang w:val="uk-UA"/>
        </w:rPr>
        <w:t xml:space="preserve"> -</w:t>
      </w:r>
      <w:r w:rsidRPr="00672A7C">
        <w:rPr>
          <w:sz w:val="28"/>
          <w:szCs w:val="28"/>
          <w:lang w:val="uk-UA"/>
        </w:rPr>
        <w:t xml:space="preserve"> це не тільки відсутність ринкових механізмів в земельних відносинах, а і обме</w:t>
      </w:r>
      <w:r w:rsidR="00765B18" w:rsidRPr="00672A7C">
        <w:rPr>
          <w:sz w:val="28"/>
          <w:szCs w:val="28"/>
          <w:lang w:val="uk-UA"/>
        </w:rPr>
        <w:t>ження прав громадян в інтересах</w:t>
      </w:r>
      <w:r w:rsidRPr="00672A7C">
        <w:rPr>
          <w:sz w:val="28"/>
          <w:szCs w:val="28"/>
          <w:lang w:val="uk-UA"/>
        </w:rPr>
        <w:t xml:space="preserve"> навіть не держави, а орендарів, які є бізнесменами і діють тільки заради прибутку.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Так, до статті 17 Закону України «Про оренду землі» Законом</w:t>
      </w:r>
      <w:r w:rsidR="00885D90" w:rsidRPr="00672A7C">
        <w:rPr>
          <w:sz w:val="28"/>
          <w:szCs w:val="28"/>
          <w:lang w:val="uk-UA"/>
        </w:rPr>
        <w:t xml:space="preserve"> </w:t>
      </w:r>
      <w:hyperlink r:id="rId8" w:anchor="n117" w:history="1">
        <w:r w:rsidRPr="00672A7C">
          <w:rPr>
            <w:rStyle w:val="a4"/>
            <w:i/>
            <w:iCs/>
            <w:color w:val="auto"/>
            <w:sz w:val="28"/>
            <w:szCs w:val="28"/>
            <w:shd w:val="clear" w:color="auto" w:fill="FFFFFF"/>
            <w:lang w:val="uk-UA"/>
          </w:rPr>
          <w:t>№ 191-VIII від 12.02.2015</w:t>
        </w:r>
      </w:hyperlink>
      <w:r w:rsidRPr="00672A7C">
        <w:rPr>
          <w:sz w:val="28"/>
          <w:szCs w:val="28"/>
          <w:lang w:val="uk-UA"/>
        </w:rPr>
        <w:t xml:space="preserve"> було внесено зміни</w:t>
      </w:r>
      <w:r w:rsidR="00765B18" w:rsidRPr="00672A7C">
        <w:rPr>
          <w:sz w:val="28"/>
          <w:szCs w:val="28"/>
          <w:lang w:val="uk-UA"/>
        </w:rPr>
        <w:t>, згідно з якими</w:t>
      </w:r>
      <w:r w:rsidRPr="00672A7C">
        <w:rPr>
          <w:sz w:val="28"/>
          <w:szCs w:val="28"/>
          <w:lang w:val="uk-UA"/>
        </w:rPr>
        <w:t xml:space="preserve"> земля вважається переданою в користування не з </w:t>
      </w:r>
      <w:r w:rsidR="00765B18" w:rsidRPr="00672A7C">
        <w:rPr>
          <w:sz w:val="28"/>
          <w:szCs w:val="28"/>
          <w:lang w:val="uk-UA"/>
        </w:rPr>
        <w:t>моменту підписання акту прийому-</w:t>
      </w:r>
      <w:r w:rsidRPr="00672A7C">
        <w:rPr>
          <w:sz w:val="28"/>
          <w:szCs w:val="28"/>
          <w:lang w:val="uk-UA"/>
        </w:rPr>
        <w:t>передачі сторонами договору (орендарем та орендодавцем), а з моменту державної реєстрації права оренди. Таким чином, умисне нехтування державною реєстрацією договорів за таких законодавчих змін дає право орендарю вважати, що він користується земельною ділянкою не з моменту її фактичного отримання у володіння і користування, а з моменту державної реєстрації права оренди. А за час</w:t>
      </w:r>
      <w:r w:rsidR="00765B18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поки договір оренди землі </w:t>
      </w:r>
      <w:r w:rsidRPr="00672A7C">
        <w:rPr>
          <w:sz w:val="28"/>
          <w:szCs w:val="28"/>
          <w:lang w:val="uk-UA"/>
        </w:rPr>
        <w:lastRenderedPageBreak/>
        <w:t>реєструвався</w:t>
      </w:r>
      <w:r w:rsidR="00765B18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земля не «висіла в повітрі», а оброблялася орендарем і давала йому прибуток.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Так, до статті 19 Закону України «Про оренду землі» Законом</w:t>
      </w:r>
      <w:r w:rsidR="00885D90" w:rsidRPr="00672A7C">
        <w:rPr>
          <w:sz w:val="28"/>
          <w:szCs w:val="28"/>
          <w:lang w:val="uk-UA"/>
        </w:rPr>
        <w:t xml:space="preserve"> </w:t>
      </w:r>
      <w:hyperlink r:id="rId9" w:anchor="n117" w:history="1">
        <w:r w:rsidRPr="00672A7C">
          <w:rPr>
            <w:rStyle w:val="a4"/>
            <w:i/>
            <w:iCs/>
            <w:color w:val="auto"/>
            <w:sz w:val="28"/>
            <w:szCs w:val="28"/>
            <w:shd w:val="clear" w:color="auto" w:fill="FFFFFF"/>
            <w:lang w:val="uk-UA"/>
          </w:rPr>
          <w:t>№ 191-VIII від 12.02.2015</w:t>
        </w:r>
      </w:hyperlink>
      <w:r w:rsidRPr="00672A7C">
        <w:rPr>
          <w:sz w:val="28"/>
          <w:szCs w:val="28"/>
          <w:lang w:val="uk-UA"/>
        </w:rPr>
        <w:t xml:space="preserve"> було внесено зміни, якими було визначено, що строк дії договору оренди повинен бути не менше 7 років. Власники землі хочуть укладати договори на менші строки, що створю</w:t>
      </w:r>
      <w:r w:rsidR="00765B18" w:rsidRPr="00672A7C">
        <w:rPr>
          <w:sz w:val="28"/>
          <w:szCs w:val="28"/>
          <w:lang w:val="uk-UA"/>
        </w:rPr>
        <w:t>є</w:t>
      </w:r>
      <w:r w:rsidRPr="00672A7C">
        <w:rPr>
          <w:sz w:val="28"/>
          <w:szCs w:val="28"/>
          <w:lang w:val="uk-UA"/>
        </w:rPr>
        <w:t xml:space="preserve"> можливість існування певних ринкових відносин та , як наслідок, отримання більш ефективних умов орендних відносин від вибору більшої ціни оренди до більш якісного поводження з землею її користувачів. Зобов’язання укладати договори не менше ніж на 7 років </w:t>
      </w:r>
      <w:r w:rsidR="00765B18" w:rsidRPr="00672A7C">
        <w:rPr>
          <w:sz w:val="28"/>
          <w:szCs w:val="28"/>
          <w:lang w:val="uk-UA"/>
        </w:rPr>
        <w:t xml:space="preserve">- </w:t>
      </w:r>
      <w:r w:rsidRPr="00672A7C">
        <w:rPr>
          <w:sz w:val="28"/>
          <w:szCs w:val="28"/>
          <w:lang w:val="uk-UA"/>
        </w:rPr>
        <w:t>це не тільки відсутність ринкових механізмів в земельних відносинах, а і обмеження пр</w:t>
      </w:r>
      <w:r w:rsidR="00765B18" w:rsidRPr="00672A7C">
        <w:rPr>
          <w:sz w:val="28"/>
          <w:szCs w:val="28"/>
          <w:lang w:val="uk-UA"/>
        </w:rPr>
        <w:t>ав громадян в інтересах</w:t>
      </w:r>
      <w:r w:rsidRPr="00672A7C">
        <w:rPr>
          <w:sz w:val="28"/>
          <w:szCs w:val="28"/>
          <w:lang w:val="uk-UA"/>
        </w:rPr>
        <w:t xml:space="preserve"> навіть не держави, а орендарів, які є бізнесменами і діють тільки заради прибутку. 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Окрім Закону</w:t>
      </w:r>
      <w:r w:rsidR="00765B18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на сторону орендарів став і Верховний Суд, який своїми рішеннями (зокрема Постанова ВСУ від 07.06.2017 №6-872цс17) визначає, що договір оренди землі діє з моменту державної реєстрації.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Отже, власники землі потерпають від такого свавілля - вони віддавали</w:t>
      </w:r>
      <w:r w:rsidR="00885D90" w:rsidRPr="00672A7C">
        <w:rPr>
          <w:sz w:val="28"/>
          <w:szCs w:val="28"/>
          <w:lang w:val="uk-UA"/>
        </w:rPr>
        <w:t xml:space="preserve"> </w:t>
      </w:r>
      <w:r w:rsidRPr="00672A7C">
        <w:rPr>
          <w:sz w:val="28"/>
          <w:szCs w:val="28"/>
          <w:lang w:val="uk-UA"/>
        </w:rPr>
        <w:t>землю на один строк, а в підсумку отримали оренду землі на 2-3 роки більшу, ніж</w:t>
      </w:r>
      <w:r w:rsidR="00885D90" w:rsidRPr="00672A7C">
        <w:rPr>
          <w:sz w:val="28"/>
          <w:szCs w:val="28"/>
          <w:lang w:val="uk-UA"/>
        </w:rPr>
        <w:t xml:space="preserve"> </w:t>
      </w:r>
      <w:r w:rsidRPr="00672A7C">
        <w:rPr>
          <w:sz w:val="28"/>
          <w:szCs w:val="28"/>
          <w:lang w:val="uk-UA"/>
        </w:rPr>
        <w:t>передбачали.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Стаття 33 Закону про «Оренду землі» несе суперечності сама в собі, має складне застосування для власників землі, зобов’язуючи їх</w:t>
      </w:r>
      <w:r w:rsidR="00F94A17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як власників</w:t>
      </w:r>
      <w:r w:rsidR="00F94A17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проводити активні дії щодо захисту своїх прав у вигляді повідомлення орендаря перед закінченням договору оренди землі запереченням </w:t>
      </w:r>
      <w:r w:rsidRPr="00672A7C">
        <w:rPr>
          <w:sz w:val="28"/>
          <w:szCs w:val="28"/>
          <w:shd w:val="clear" w:color="auto" w:fill="FFFFFF"/>
          <w:lang w:val="uk-UA"/>
        </w:rPr>
        <w:t>у поновленні договору оренди землі, при відсутності повідомлення</w:t>
      </w:r>
      <w:r w:rsidR="00885D90" w:rsidRPr="00672A7C">
        <w:rPr>
          <w:sz w:val="28"/>
          <w:szCs w:val="28"/>
          <w:shd w:val="clear" w:color="auto" w:fill="FFFFFF"/>
          <w:lang w:val="uk-UA"/>
        </w:rPr>
        <w:t xml:space="preserve"> </w:t>
      </w:r>
      <w:r w:rsidRPr="00672A7C">
        <w:rPr>
          <w:sz w:val="28"/>
          <w:szCs w:val="28"/>
          <w:lang w:val="uk-UA"/>
        </w:rPr>
        <w:t xml:space="preserve">від орендаря </w:t>
      </w:r>
      <w:r w:rsidRPr="00672A7C">
        <w:rPr>
          <w:sz w:val="28"/>
          <w:szCs w:val="28"/>
          <w:shd w:val="clear" w:color="auto" w:fill="FFFFFF"/>
          <w:lang w:val="uk-UA"/>
        </w:rPr>
        <w:t>договір вважається поновленим на той самий строк і на тих самих умовах, які були передбачені договором</w:t>
      </w:r>
      <w:r w:rsidR="00F94A17" w:rsidRPr="00672A7C">
        <w:rPr>
          <w:sz w:val="28"/>
          <w:szCs w:val="28"/>
          <w:lang w:val="uk-UA"/>
        </w:rPr>
        <w:t xml:space="preserve">. Тут робиться «ставка» </w:t>
      </w:r>
      <w:r w:rsidRPr="00672A7C">
        <w:rPr>
          <w:sz w:val="28"/>
          <w:szCs w:val="28"/>
          <w:lang w:val="uk-UA"/>
        </w:rPr>
        <w:t>на складну процедуру припинення договору у зв’язку з закінченням строку його дії, на необізнаність чи інші обставини</w:t>
      </w:r>
      <w:r w:rsidR="00F94A17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які спричинили пропущення термінів для «оголошення» орендарю про те, що термін дії дог</w:t>
      </w:r>
      <w:r w:rsidR="00F94A17" w:rsidRPr="00672A7C">
        <w:rPr>
          <w:sz w:val="28"/>
          <w:szCs w:val="28"/>
          <w:lang w:val="uk-UA"/>
        </w:rPr>
        <w:t>овору оренди закінчився. Хоча</w:t>
      </w:r>
      <w:r w:rsidRPr="00672A7C">
        <w:rPr>
          <w:sz w:val="28"/>
          <w:szCs w:val="28"/>
          <w:lang w:val="uk-UA"/>
        </w:rPr>
        <w:t xml:space="preserve"> законодавець повинен був </w:t>
      </w:r>
      <w:r w:rsidR="00F94A17" w:rsidRPr="00672A7C">
        <w:rPr>
          <w:sz w:val="28"/>
          <w:szCs w:val="28"/>
          <w:lang w:val="uk-UA"/>
        </w:rPr>
        <w:t xml:space="preserve">би </w:t>
      </w:r>
      <w:r w:rsidRPr="00672A7C">
        <w:rPr>
          <w:sz w:val="28"/>
          <w:szCs w:val="28"/>
          <w:lang w:val="uk-UA"/>
        </w:rPr>
        <w:t>поставити інтереси мільйонів громадян-власників землі вище</w:t>
      </w:r>
      <w:r w:rsidR="00F94A17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ніж інтереси бізнесу, бізнесу</w:t>
      </w:r>
      <w:r w:rsidR="00F94A17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який повинен заохочувати власників землі до співпраці, а не отримувати привілеї через законодавство та судову корупцію, наслідком чого є закріпачення власників землі та формування їх залежності від орендарів.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</w:t>
      </w:r>
      <w:r w:rsidR="00AB532D">
        <w:rPr>
          <w:sz w:val="28"/>
          <w:szCs w:val="28"/>
          <w:lang w:val="uk-UA"/>
        </w:rPr>
        <w:t xml:space="preserve">Проектом Закону </w:t>
      </w:r>
      <w:r w:rsidRPr="00672A7C">
        <w:rPr>
          <w:sz w:val="28"/>
          <w:szCs w:val="28"/>
          <w:lang w:val="uk-UA"/>
        </w:rPr>
        <w:t>№2194 від 02.10.2019, який прийнятий 14.11.2019 року</w:t>
      </w:r>
      <w:r w:rsidR="00F94A17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у першому читанні вносяться зміни до статті 130 Земельного Кодексу України, доповнюючи її частиною 3, яка передбачає відсутність можливості у власника землі без орендаря продавати свою землю.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Саме по собі перебування землі в оренді буде знижувати ціну землі у разі бажання власника землі її продати – оренда це обтяження для покупця. І ця рі</w:t>
      </w:r>
      <w:r w:rsidR="00F94A17" w:rsidRPr="00672A7C">
        <w:rPr>
          <w:sz w:val="28"/>
          <w:szCs w:val="28"/>
          <w:lang w:val="uk-UA"/>
        </w:rPr>
        <w:t>зниця в ціні може бути суттєвою</w:t>
      </w:r>
      <w:r w:rsidRPr="00672A7C">
        <w:rPr>
          <w:sz w:val="28"/>
          <w:szCs w:val="28"/>
          <w:lang w:val="uk-UA"/>
        </w:rPr>
        <w:t xml:space="preserve"> </w:t>
      </w:r>
      <w:r w:rsidR="00F94A17" w:rsidRPr="00672A7C">
        <w:rPr>
          <w:sz w:val="28"/>
          <w:szCs w:val="28"/>
          <w:lang w:val="uk-UA"/>
        </w:rPr>
        <w:t>або взагалі робитиме</w:t>
      </w:r>
      <w:r w:rsidR="00885D90" w:rsidRPr="00672A7C">
        <w:rPr>
          <w:sz w:val="28"/>
          <w:szCs w:val="28"/>
          <w:lang w:val="uk-UA"/>
        </w:rPr>
        <w:t xml:space="preserve"> </w:t>
      </w:r>
      <w:r w:rsidRPr="00672A7C">
        <w:rPr>
          <w:sz w:val="28"/>
          <w:szCs w:val="28"/>
          <w:lang w:val="uk-UA"/>
        </w:rPr>
        <w:t>купівлю землі</w:t>
      </w:r>
      <w:r w:rsidR="00F94A17" w:rsidRPr="00672A7C">
        <w:rPr>
          <w:sz w:val="28"/>
          <w:szCs w:val="28"/>
          <w:lang w:val="uk-UA"/>
        </w:rPr>
        <w:t xml:space="preserve"> не вигідною</w:t>
      </w:r>
      <w:r w:rsidRPr="00672A7C">
        <w:rPr>
          <w:sz w:val="28"/>
          <w:szCs w:val="28"/>
          <w:lang w:val="uk-UA"/>
        </w:rPr>
        <w:t xml:space="preserve"> нікому, крім орендарю.</w:t>
      </w:r>
      <w:r w:rsidR="00885D90" w:rsidRPr="00672A7C">
        <w:rPr>
          <w:sz w:val="28"/>
          <w:szCs w:val="28"/>
          <w:lang w:val="uk-UA"/>
        </w:rPr>
        <w:t xml:space="preserve"> 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Разом з законо</w:t>
      </w:r>
      <w:r w:rsidR="00F94A17" w:rsidRPr="00672A7C">
        <w:rPr>
          <w:sz w:val="28"/>
          <w:szCs w:val="28"/>
          <w:lang w:val="uk-UA"/>
        </w:rPr>
        <w:t>давчою дискримінацією</w:t>
      </w:r>
      <w:r w:rsidRPr="00672A7C">
        <w:rPr>
          <w:sz w:val="28"/>
          <w:szCs w:val="28"/>
          <w:lang w:val="uk-UA"/>
        </w:rPr>
        <w:t xml:space="preserve"> власників земель дискримінують орендарі. Основою такої дискримінації є: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 xml:space="preserve">- сформоване у власників землі </w:t>
      </w:r>
      <w:proofErr w:type="spellStart"/>
      <w:r w:rsidRPr="00672A7C">
        <w:rPr>
          <w:sz w:val="28"/>
          <w:szCs w:val="28"/>
          <w:lang w:val="uk-UA"/>
        </w:rPr>
        <w:t>дискримінуючим</w:t>
      </w:r>
      <w:proofErr w:type="spellEnd"/>
      <w:r w:rsidRPr="00672A7C">
        <w:rPr>
          <w:sz w:val="28"/>
          <w:szCs w:val="28"/>
          <w:lang w:val="uk-UA"/>
        </w:rPr>
        <w:t xml:space="preserve"> законодавством відчуття незахищеності;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lastRenderedPageBreak/>
        <w:t>- низький рівень доходів, відсутність роботи та соціального захисту;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- сформоване у орендарів законодавством, високим рівнем доходу та неформальною залежністю орендодавців від орендарів зверхнє ставлення до власників землі.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Виходячи з фактів існування дискримінації власників землі, її формування та з метою унеможливлення подальшого розвитку дискримінації,</w:t>
      </w:r>
      <w:r w:rsidR="00885D90" w:rsidRPr="00672A7C">
        <w:rPr>
          <w:sz w:val="28"/>
          <w:szCs w:val="28"/>
          <w:lang w:val="uk-UA"/>
        </w:rPr>
        <w:t xml:space="preserve"> </w:t>
      </w:r>
      <w:r w:rsidRPr="00672A7C">
        <w:rPr>
          <w:sz w:val="28"/>
          <w:szCs w:val="28"/>
          <w:lang w:val="uk-UA"/>
        </w:rPr>
        <w:t>необхідно відновити права власників землі та сформувати можливості для реалізації зростання ефективності від володіння та користування землею у її власників.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 Необхідно визволяти селян-власників землі з рабства орендарів. Необхідно впроваджувати ринкові механізми в земельні відносини, необхідна лібералізація і спрощення. Необхідно слугувати народу, а не надприбуткам.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noProof/>
          <w:lang w:val="uk-UA"/>
        </w:rPr>
      </w:pPr>
      <w:r w:rsidRPr="00672A7C">
        <w:rPr>
          <w:sz w:val="28"/>
          <w:szCs w:val="28"/>
          <w:lang w:val="uk-UA"/>
        </w:rPr>
        <w:t>Для цього потрібна не розпродаж землі під назвою «земельна реформа», а цілеспрямовані дії на розвиток самостійного господарювання, саме яке передбачає народна земельна реформа, втіленням якої я і займаюся.</w:t>
      </w:r>
      <w:r w:rsidRPr="00672A7C">
        <w:rPr>
          <w:noProof/>
        </w:rPr>
        <w:t xml:space="preserve"> </w:t>
      </w:r>
    </w:p>
    <w:p w:rsidR="00857AFD" w:rsidRPr="00672A7C" w:rsidRDefault="00857AFD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 xml:space="preserve">В ситуації, яка зараз склалася, незаперечним </w:t>
      </w:r>
      <w:r w:rsidR="00F94A17" w:rsidRPr="00672A7C">
        <w:rPr>
          <w:sz w:val="28"/>
          <w:szCs w:val="28"/>
          <w:lang w:val="uk-UA"/>
        </w:rPr>
        <w:t>важливим і ефективним кроком з боку</w:t>
      </w:r>
      <w:r w:rsidR="00746A11" w:rsidRPr="00672A7C">
        <w:rPr>
          <w:sz w:val="28"/>
          <w:szCs w:val="28"/>
          <w:lang w:val="uk-UA"/>
        </w:rPr>
        <w:t xml:space="preserve"> законодавців </w:t>
      </w:r>
      <w:r w:rsidRPr="00672A7C">
        <w:rPr>
          <w:sz w:val="28"/>
          <w:szCs w:val="28"/>
          <w:lang w:val="uk-UA"/>
        </w:rPr>
        <w:t>мають стати законодавчі зміни в інтересах власників землі, а не в інтересах бізнесу. Суть цих змін полягає в припиненні дискримі</w:t>
      </w:r>
      <w:r w:rsidR="00F94A17" w:rsidRPr="00672A7C">
        <w:rPr>
          <w:sz w:val="28"/>
          <w:szCs w:val="28"/>
          <w:lang w:val="uk-UA"/>
        </w:rPr>
        <w:t>нації власників землі з боку</w:t>
      </w:r>
      <w:r w:rsidRPr="00672A7C">
        <w:rPr>
          <w:sz w:val="28"/>
          <w:szCs w:val="28"/>
          <w:lang w:val="uk-UA"/>
        </w:rPr>
        <w:t xml:space="preserve"> орендарів, надання можливостей і преференцій власникам землі при переході до самостійного господарювання, формування умов для ефективного обміну землею, який пе</w:t>
      </w:r>
      <w:r w:rsidR="00F94A17" w:rsidRPr="00672A7C">
        <w:rPr>
          <w:sz w:val="28"/>
          <w:szCs w:val="28"/>
          <w:lang w:val="uk-UA"/>
        </w:rPr>
        <w:t>редбачає появу в</w:t>
      </w:r>
      <w:r w:rsidRPr="00672A7C">
        <w:rPr>
          <w:sz w:val="28"/>
          <w:szCs w:val="28"/>
          <w:lang w:val="uk-UA"/>
        </w:rPr>
        <w:t xml:space="preserve"> української землі ефективного власника виключно з громадян України. </w:t>
      </w:r>
    </w:p>
    <w:p w:rsidR="009B69FC" w:rsidRPr="00672A7C" w:rsidRDefault="009B69FC" w:rsidP="00746A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82D52" w:rsidRPr="00672A7C" w:rsidRDefault="00C82D52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00BF7" w:rsidRPr="00672A7C" w:rsidRDefault="003A489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Аналіз</w:t>
      </w:r>
      <w:r w:rsidR="009B69FC"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</w:t>
      </w:r>
      <w:r w:rsidR="00600BF7" w:rsidRPr="00672A7C">
        <w:rPr>
          <w:rFonts w:ascii="Times New Roman" w:hAnsi="Times New Roman" w:cs="Times New Roman"/>
          <w:b/>
          <w:sz w:val="28"/>
          <w:szCs w:val="28"/>
          <w:lang w:val="uk-UA"/>
        </w:rPr>
        <w:t>фективн</w:t>
      </w:r>
      <w:r w:rsidR="009B69FC" w:rsidRPr="00672A7C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600BF7"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</w:t>
      </w:r>
      <w:r w:rsidR="009B69FC" w:rsidRPr="00672A7C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600BF7"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відносин</w:t>
      </w:r>
    </w:p>
    <w:p w:rsidR="00600BF7" w:rsidRPr="00672A7C" w:rsidRDefault="00600BF7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Існує дв</w:t>
      </w:r>
      <w:r w:rsidR="00746A11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6A11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види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земельних відносин: користувальна (оренда, емфітевзис), коли власник землі передає її в користування, і самостійна, коли власник землі</w:t>
      </w:r>
      <w:r w:rsidR="00885D90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обробляє землю самостійно.</w:t>
      </w:r>
    </w:p>
    <w:p w:rsidR="00600BF7" w:rsidRPr="00672A7C" w:rsidRDefault="00600BF7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критеріями ефективності, явну перевагу над користувальною (орендна, емфітевзис) формою земельних відносин має самостійне аграрне виробництво в галузі рослинництва. </w:t>
      </w:r>
    </w:p>
    <w:p w:rsidR="00746A11" w:rsidRPr="00672A7C" w:rsidRDefault="00600BF7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свою чергу, самостійн</w:t>
      </w:r>
      <w:r w:rsidR="00746A11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виробничу діяльність 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способом організації господарської діяльності можна поділити на одноосібний та колективний. </w:t>
      </w:r>
    </w:p>
    <w:p w:rsidR="00746A11" w:rsidRPr="00672A7C" w:rsidRDefault="00746A11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Колективна форма господарювання передбачає консолідацію земель необмеженої кількості власників землі. З точки зору нинішньої ситуації колективне господарювання не передбачає і не визначає необхідності зміни суб’єктності права власності. Отже, власники земель можуть об’єднуватися і самостійно господарювати через участь в аграрних підприємствах.</w:t>
      </w:r>
    </w:p>
    <w:p w:rsidR="00746A11" w:rsidRPr="00672A7C" w:rsidRDefault="00746A11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Самостійна організація господарської діяльності передбачає пряму</w:t>
      </w:r>
      <w:r w:rsidR="00F94A17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одноосібну самостійну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форму земельних відносин та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унітарну-концентраційну форму.</w:t>
      </w:r>
    </w:p>
    <w:p w:rsidR="00600BF7" w:rsidRDefault="00600BF7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сьогоднішній день земля сільськогосподарського призначення може перебувати у власності тільки безпосередньо у громадянина України, і, відповідно, одноосібне зайняття рослинництвом може б</w:t>
      </w:r>
      <w:r w:rsidR="009B69FC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ути притаманне тільки </w:t>
      </w:r>
      <w:r w:rsidR="009B69FC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селянину-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власнику землі, який вирішив самостійно господарювати – це пряма одноосібна самостійна форма земельних відносин. </w:t>
      </w:r>
    </w:p>
    <w:p w:rsidR="00442FDA" w:rsidRDefault="00442FDA" w:rsidP="00746A11">
      <w:pPr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00BF7" w:rsidRPr="00672A7C" w:rsidRDefault="00600BF7" w:rsidP="00442FDA">
      <w:pPr>
        <w:tabs>
          <w:tab w:val="left" w:pos="9922"/>
        </w:tabs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Колективна форма господарювання є перспективніша за пряму одноосібну (індивідуальну сімейну) самостійну форму з точки зору об’єднання (кооперації) активів і зусиль власників землі, а відтак - переважає за с</w:t>
      </w:r>
      <w:r w:rsidR="00F94A17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укупною ефективністю. При цьому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прямий одноосібний (сімейний) спосіб господарювання забезпечує реалізацію виробничої діяльності з більшою дохідністю, побудованої на індивідуально вираженому виробництві, в основі якого непересічні особисті знання, вміння та трудові якості власника землі та членів його сім'ї. </w:t>
      </w:r>
    </w:p>
    <w:p w:rsidR="00600BF7" w:rsidRPr="00672A7C" w:rsidRDefault="00600BF7" w:rsidP="00442FDA">
      <w:pPr>
        <w:tabs>
          <w:tab w:val="left" w:pos="9922"/>
        </w:tabs>
        <w:spacing w:after="0" w:line="240" w:lineRule="auto"/>
        <w:ind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можливість виникнення ситуації, при якій законодавчо буде надано право існуючим суб’єктам права власності на землі відчужувати землі, а, відповідно, бажаючим суб’єктам-покупцям купувати землі та концентрувати їх для сільськогосподарського виробництва, необхідно проаналізувати земельні відносини, які будуть виникати в результаті такої концентрації земель за певними унітарними власниками. Під унітарним власником слід розуміти одноосібний орган управління чи орган управління з певної кількості осіб, у яких за мету є не консолідація власних активів, що є засобами виробництва, зокрема землі, а за мету є об’єднання економічних активів, зокрема фінансових, для купівлі землі з метою її концентрації та подальшим її використанням як засобу виробництва чи отримання прибутків у вигляді ренти. </w:t>
      </w:r>
    </w:p>
    <w:p w:rsidR="00600BF7" w:rsidRPr="00672A7C" w:rsidRDefault="00F94A1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Фактично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можна розподілити самостійну форму земельних відносин на одноосібну пряму самостійну, колективно-</w:t>
      </w:r>
      <w:proofErr w:type="spellStart"/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консолідативну</w:t>
      </w:r>
      <w:proofErr w:type="spellEnd"/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і унітарну-концентраційну</w:t>
      </w:r>
      <w:r w:rsidR="00600BF7" w:rsidRPr="00672A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консолідативна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форма господарювання має ту перевагу, що може </w:t>
      </w:r>
      <w:r w:rsidR="00F94A17" w:rsidRPr="00672A7C">
        <w:rPr>
          <w:rFonts w:ascii="Times New Roman" w:hAnsi="Times New Roman" w:cs="Times New Roman"/>
          <w:sz w:val="28"/>
          <w:szCs w:val="28"/>
          <w:lang w:val="uk-UA"/>
        </w:rPr>
        <w:t>утворюватися одразу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при виході </w:t>
      </w:r>
      <w:r w:rsidR="0067613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власників землі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користувальної форми. При цьому збережуться існуючі земельні площі для рослинництва, не будуть порушені високоефективні технології. Колективно-консолідована форма відповідає критеріям господарювання, яке, на відміну від інших форм, має право отримувати преференції від держави, зокрема у вигляді 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беззаставного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кредитування, споживчого кредитування учасників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консолідативної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форми, компенсацій кредитних ставок за кредитами, в тому числі і для споживчого кредитування, та податков</w:t>
      </w:r>
      <w:r w:rsidR="00F94A17" w:rsidRPr="00672A7C">
        <w:rPr>
          <w:rFonts w:ascii="Times New Roman" w:hAnsi="Times New Roman" w:cs="Times New Roman"/>
          <w:sz w:val="28"/>
          <w:szCs w:val="28"/>
          <w:lang w:val="uk-UA"/>
        </w:rPr>
        <w:t>і преференції. За таких умов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високий дохід власників землі від участі в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консолідативних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відносинах, споживче кредитування з компе</w:t>
      </w:r>
      <w:r w:rsidR="00F94A17" w:rsidRPr="00672A7C">
        <w:rPr>
          <w:rFonts w:ascii="Times New Roman" w:hAnsi="Times New Roman" w:cs="Times New Roman"/>
          <w:sz w:val="28"/>
          <w:szCs w:val="28"/>
          <w:lang w:val="uk-UA"/>
        </w:rPr>
        <w:t>нсацією кредитної ставки за ним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робить будь-яку пропозицію власнику землі продати землю безперспективною.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Господарювання, засноване на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консолідативній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формі земельних відносин, як найбільш ефективне, повинно от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римати преференції і можливості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як від держави, так і від українського суспільства.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Колективне господарювання є добровільним. Воно сп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івіснує з індивідуальним, оскільки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 його основі закладені такі самі соціально-економічні принципи і відсутнє бажання і можливість «поглинання». 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Колективне господарювання історично притаманне українському народу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і саме воно закладало общинність при формуванні і розвитку територіальних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громад. Тому колективне господарювання не отримає соціального чи культурно спротиву.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Колективне господарювання передбачає збереження суб’єктності права на землю. Це також унеможливлює політичні і соціальні напруження. 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Колективне господарювання привабливіше для інвестиційної діяльності в порівнянні з господарюванням, яке базується на унітарній концентрації земель.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Через колективні господарювання відбувається усуспільнення прибутку, що є головним чинником існування соціально-орієнтованої держави. 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Унітарна-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концентрація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як самостійна форм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а господарювання ефективна. Але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для організації одноосібно-концентраційної форми земельних відносин на певній територіє необхідно провести успішно набування (скуповування) земель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розташованих на цій території. Цей процес буде вимагати 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додаткових витрат, в тому числі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746A1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великих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витрат часу на концентрацію земель. Низькі ціни на землю, очікування власниками землі зр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остання цін на землю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будуть затягувати на невизначений час рішення власників землі щодо її продажу. Дії конкурентів, як в особі такої ж одноосібно-концентраційної форми земельних відносин</w:t>
      </w:r>
      <w:r w:rsidR="00676133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так і в особі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консолідативної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форми та користувальної форми земельних відносин</w:t>
      </w:r>
      <w:r w:rsidR="00676133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робитимуть неможливим отримання ефективної концентрації земель, яка бул</w:t>
      </w:r>
      <w:r w:rsidR="00676133" w:rsidRPr="00672A7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до цього при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користувальній формі земельних відносин, що, в свою чергу</w:t>
      </w:r>
      <w:r w:rsidR="00676133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буде визначати і недоцільність встановлювати високих цін на земельні ділянки, які не сконцентровані в єдиних технологічних масивах.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Ан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алізуючи земельні відносини, не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можливо не помічати взаємозв’язку і впливу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відносин на інші аграрні галузі. Так, тваринництво за технологією потребує наявності у власності великих прилеглих земельних площ. Це означає, що </w:t>
      </w:r>
      <w:r w:rsidR="00A60AC6" w:rsidRPr="00672A7C">
        <w:rPr>
          <w:rFonts w:ascii="Times New Roman" w:hAnsi="Times New Roman" w:cs="Times New Roman"/>
          <w:sz w:val="28"/>
          <w:szCs w:val="28"/>
          <w:lang w:val="uk-UA"/>
        </w:rPr>
        <w:t>при унітарно-концентраці</w:t>
      </w:r>
      <w:r w:rsidR="00767B1C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60AC6" w:rsidRPr="00672A7C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767B1C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AC6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формі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 інших галузей сільськогосподарського виробництва буде 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затягнуто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 часі чи взагалі втрачено з причин </w:t>
      </w:r>
      <w:r w:rsidR="00D62429" w:rsidRPr="00672A7C">
        <w:rPr>
          <w:rFonts w:ascii="Times New Roman" w:hAnsi="Times New Roman" w:cs="Times New Roman"/>
          <w:sz w:val="28"/>
          <w:szCs w:val="28"/>
          <w:lang w:val="uk-UA"/>
        </w:rPr>
        <w:t>відсутності можливості чи економічної доцільності 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нових власників земель. В такій ситуації буде втрачено можливість створення нових робочих місць, а відповідно і можливості на відновлення економіки і соціально-економічного розвитку суспільства і країни. </w:t>
      </w:r>
    </w:p>
    <w:p w:rsidR="00600BF7" w:rsidRPr="00672A7C" w:rsidRDefault="00600BF7" w:rsidP="00746A11">
      <w:pPr>
        <w:pStyle w:val="2"/>
        <w:spacing w:before="0" w:line="240" w:lineRule="auto"/>
        <w:ind w:firstLine="567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Перехід до колективно-</w:t>
      </w:r>
      <w:proofErr w:type="spellStart"/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консолідативних</w:t>
      </w:r>
      <w:proofErr w:type="spellEnd"/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земельних відносинах не потребує втрат у часі, а значить</w:t>
      </w:r>
      <w:r w:rsidR="00C24851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,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дозволяє невідкладно розпочинати процес відновлення аграрної галузі.</w:t>
      </w:r>
      <w:r w:rsidR="00885D90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</w:p>
    <w:p w:rsidR="00600BF7" w:rsidRPr="00672A7C" w:rsidRDefault="00600BF7" w:rsidP="00746A11">
      <w:pPr>
        <w:pStyle w:val="2"/>
        <w:spacing w:before="0" w:line="240" w:lineRule="auto"/>
        <w:ind w:firstLine="567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Унітарно-концентраційна форма суперечлива за своєю суттю для українського народу</w:t>
      </w:r>
      <w:r w:rsidR="00C24851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,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і їй будуть протидіяти політичні, </w:t>
      </w:r>
      <w:proofErr w:type="spellStart"/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безпекові</w:t>
      </w:r>
      <w:proofErr w:type="spellEnd"/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, морально-етичні і культурні фактори, що може зупинити її розвиток, аграрний розвиток і розвиток економіки країни в цілому. </w:t>
      </w:r>
    </w:p>
    <w:p w:rsidR="00600BF7" w:rsidRPr="00672A7C" w:rsidRDefault="00600BF7" w:rsidP="00746A11">
      <w:pPr>
        <w:pStyle w:val="2"/>
        <w:spacing w:before="0" w:line="240" w:lineRule="auto"/>
        <w:ind w:firstLine="567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672A7C">
        <w:rPr>
          <w:rFonts w:ascii="Times New Roman" w:eastAsiaTheme="minorHAnsi" w:hAnsi="Times New Roman" w:cs="Times New Roman"/>
          <w:bCs w:val="0"/>
          <w:i/>
          <w:color w:val="auto"/>
          <w:sz w:val="28"/>
          <w:szCs w:val="28"/>
          <w:lang w:val="uk-UA"/>
        </w:rPr>
        <w:t>Пряма одноосібна</w:t>
      </w:r>
      <w:r w:rsidRPr="00672A7C">
        <w:rPr>
          <w:rFonts w:ascii="Times New Roman" w:eastAsiaTheme="minorHAnsi" w:hAnsi="Times New Roman" w:cs="Times New Roman"/>
          <w:b w:val="0"/>
          <w:bCs w:val="0"/>
          <w:i/>
          <w:color w:val="auto"/>
          <w:sz w:val="28"/>
          <w:szCs w:val="28"/>
          <w:lang w:val="uk-UA"/>
        </w:rPr>
        <w:t xml:space="preserve"> та </w:t>
      </w:r>
      <w:r w:rsidRPr="00672A7C">
        <w:rPr>
          <w:rFonts w:ascii="Times New Roman" w:eastAsiaTheme="minorHAnsi" w:hAnsi="Times New Roman" w:cs="Times New Roman"/>
          <w:bCs w:val="0"/>
          <w:i/>
          <w:color w:val="auto"/>
          <w:sz w:val="28"/>
          <w:szCs w:val="28"/>
          <w:lang w:val="uk-UA"/>
        </w:rPr>
        <w:t>колективно-</w:t>
      </w:r>
      <w:proofErr w:type="spellStart"/>
      <w:r w:rsidRPr="00672A7C">
        <w:rPr>
          <w:rFonts w:ascii="Times New Roman" w:eastAsiaTheme="minorHAnsi" w:hAnsi="Times New Roman" w:cs="Times New Roman"/>
          <w:bCs w:val="0"/>
          <w:i/>
          <w:color w:val="auto"/>
          <w:sz w:val="28"/>
          <w:szCs w:val="28"/>
          <w:lang w:val="uk-UA"/>
        </w:rPr>
        <w:t>консолідативна</w:t>
      </w:r>
      <w:proofErr w:type="spellEnd"/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самостійні форми земельних відносини не несуть ніяких суперечностей</w:t>
      </w:r>
      <w:r w:rsidR="00C24851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і будуть підтримані у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країнським народом. 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Концентрація земель унітарним власником залишає країну без усуспільнення прибутку, а це рух у напрямку до погіршення соціально-економічного стану в країні. </w:t>
      </w:r>
    </w:p>
    <w:p w:rsidR="00600BF7" w:rsidRPr="00672A7C" w:rsidRDefault="00600BF7" w:rsidP="00746A11">
      <w:pPr>
        <w:pStyle w:val="2"/>
        <w:spacing w:before="0" w:line="240" w:lineRule="auto"/>
        <w:ind w:firstLine="567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672A7C">
        <w:rPr>
          <w:rFonts w:ascii="Times New Roman" w:eastAsiaTheme="minorHAnsi" w:hAnsi="Times New Roman" w:cs="Times New Roman"/>
          <w:bCs w:val="0"/>
          <w:i/>
          <w:color w:val="auto"/>
          <w:sz w:val="28"/>
          <w:szCs w:val="28"/>
          <w:lang w:val="uk-UA"/>
        </w:rPr>
        <w:lastRenderedPageBreak/>
        <w:t>Колективно-</w:t>
      </w:r>
      <w:proofErr w:type="spellStart"/>
      <w:r w:rsidRPr="00672A7C">
        <w:rPr>
          <w:rFonts w:ascii="Times New Roman" w:eastAsiaTheme="minorHAnsi" w:hAnsi="Times New Roman" w:cs="Times New Roman"/>
          <w:bCs w:val="0"/>
          <w:i/>
          <w:color w:val="auto"/>
          <w:sz w:val="28"/>
          <w:szCs w:val="28"/>
          <w:lang w:val="uk-UA"/>
        </w:rPr>
        <w:t>консолідативна</w:t>
      </w:r>
      <w:proofErr w:type="spellEnd"/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форма господарювання за всіма критеріями ефективності краще унітарно-концентраційної. Вона створює умови для зростання прибутку власників землі, усуспільнення прибутку від рослинництва, не формує соціальних напружень, не створює заг</w:t>
      </w:r>
      <w:r w:rsidR="00127A6A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роз національній безпеці та</w:t>
      </w:r>
      <w:r w:rsidR="00885D90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збільшує </w:t>
      </w:r>
      <w:r w:rsidR="00127A6A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економічні показник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и.</w:t>
      </w:r>
    </w:p>
    <w:p w:rsidR="00600BF7" w:rsidRPr="00672A7C" w:rsidRDefault="00600BF7" w:rsidP="00746A11">
      <w:pPr>
        <w:pStyle w:val="2"/>
        <w:spacing w:before="0" w:line="240" w:lineRule="auto"/>
        <w:ind w:firstLine="567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Кращою за концентраційну форму земельних відносин є пряма одноосібна (сімейна) самостійна форма господарювання.</w:t>
      </w:r>
    </w:p>
    <w:p w:rsidR="00600BF7" w:rsidRPr="00672A7C" w:rsidRDefault="00600BF7" w:rsidP="00746A11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u w:val="single"/>
          <w:lang w:val="uk-UA"/>
        </w:rPr>
        <w:t>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u w:val="single"/>
          <w:lang w:val="uk-UA"/>
        </w:rPr>
        <w:t>консолідативна</w:t>
      </w:r>
      <w:proofErr w:type="spellEnd"/>
      <w:r w:rsidRPr="00672A7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та</w:t>
      </w:r>
      <w:r w:rsidRPr="00672A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пряма одноосібна (сімейна) є соціально-прогресивними формами.</w:t>
      </w:r>
    </w:p>
    <w:p w:rsidR="003111B3" w:rsidRPr="00672A7C" w:rsidRDefault="003111B3" w:rsidP="00746A11">
      <w:pPr>
        <w:pStyle w:val="2"/>
        <w:spacing w:before="0" w:line="240" w:lineRule="auto"/>
        <w:ind w:firstLine="567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Отже, унітарно-концентраційна форма</w:t>
      </w:r>
      <w:r w:rsidR="00C24851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земельних відносин програє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як простому самостійному, т</w:t>
      </w:r>
      <w:r w:rsidR="00C24851"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ак і колективному господарюванню</w:t>
      </w:r>
      <w:r w:rsidRPr="00672A7C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val="uk-UA"/>
        </w:rPr>
        <w:t>.</w:t>
      </w:r>
    </w:p>
    <w:p w:rsidR="00600BF7" w:rsidRPr="00672A7C" w:rsidRDefault="003111B3" w:rsidP="00746A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Те, що пропонується </w:t>
      </w:r>
      <w:r w:rsidR="00AB53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проектом Закону </w:t>
      </w:r>
      <w:r w:rsidRPr="00672A7C">
        <w:rPr>
          <w:rFonts w:ascii="Times New Roman" w:hAnsi="Times New Roman" w:cs="Times New Roman"/>
          <w:bCs/>
          <w:sz w:val="28"/>
          <w:szCs w:val="28"/>
          <w:lang w:val="uk-UA"/>
        </w:rPr>
        <w:t>з регулювання земельних відносин, а саме</w:t>
      </w:r>
      <w:r w:rsidR="00C24851" w:rsidRPr="00672A7C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Pr="00672A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</w:t>
      </w:r>
      <w:r w:rsidR="00C24851" w:rsidRPr="00672A7C">
        <w:rPr>
          <w:rFonts w:ascii="Times New Roman" w:hAnsi="Times New Roman" w:cs="Times New Roman"/>
          <w:bCs/>
          <w:sz w:val="28"/>
          <w:szCs w:val="28"/>
          <w:lang w:val="uk-UA"/>
        </w:rPr>
        <w:t>криття так званого ринку земель</w:t>
      </w:r>
      <w:r w:rsidRPr="00672A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це унітарно-концентраційна форма земельних відносин.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 w:rsidR="00D62429" w:rsidRPr="00672A7C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не вигідне відкриття </w:t>
      </w:r>
      <w:r w:rsidR="00D62429" w:rsidRPr="00672A7C">
        <w:rPr>
          <w:rFonts w:ascii="Times New Roman" w:hAnsi="Times New Roman" w:cs="Times New Roman"/>
          <w:bCs/>
          <w:sz w:val="28"/>
          <w:szCs w:val="28"/>
          <w:lang w:val="uk-UA"/>
        </w:rPr>
        <w:t>такого</w:t>
      </w:r>
      <w:r w:rsidR="00D62429" w:rsidRPr="00672A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так званого ринку земель.</w:t>
      </w:r>
    </w:p>
    <w:p w:rsidR="003A4891" w:rsidRPr="00672A7C" w:rsidRDefault="003A4891" w:rsidP="00746A1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00BF7" w:rsidRPr="00672A7C" w:rsidRDefault="003111B3" w:rsidP="00746A11">
      <w:pPr>
        <w:tabs>
          <w:tab w:val="left" w:pos="40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A4891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Підтримка і розвиток соціально-прогресивних форм самостійного господарювання. </w:t>
      </w:r>
      <w:r w:rsidR="00E803EA" w:rsidRPr="00672A7C">
        <w:rPr>
          <w:rFonts w:ascii="Times New Roman" w:hAnsi="Times New Roman" w:cs="Times New Roman"/>
          <w:b/>
          <w:sz w:val="28"/>
          <w:szCs w:val="28"/>
          <w:lang w:val="uk-UA"/>
        </w:rPr>
        <w:t>Право</w:t>
      </w:r>
      <w:r w:rsidR="003111B3"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власників земель</w:t>
      </w:r>
      <w:r w:rsidR="00E803EA"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розривати договори користування землею</w:t>
      </w:r>
    </w:p>
    <w:p w:rsidR="003111B3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Підтримка переходу до соціально-прогресивного самостійного господарювання може передбачати кілька напрямів: законодавчий, виконавчий і громадський.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Громадська підтримка 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розвитку соціально-прогресивних форм самостійного господарювання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полягає 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>в зацікавленості і схваленні суспільством переходу до самост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ійного господарювання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як до кращої форми аграрного виробництва з точки зору суспільно-економічного розвитку. </w:t>
      </w:r>
    </w:p>
    <w:p w:rsidR="003111B3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тримка виконавчої влади полягає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як у виконанні законів, дія яких направлена на підтримку переходу самостійного господарювання, так і в самостійних діях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направлених на оптимально прискорений перехід до самостійного господарювання. 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Головною підтримкою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переходу до соціально-прогресивного самостійного господарювання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повинна стати законодавча підтримка. В основі такої підтримки є: 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рийняття змін до законодавства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направленого на припинення дії законодавчих перепон, в тому числі дискримінаційних;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рийняття змін до законодавства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направленого на формування преференцій для самостійного господарювання;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рийняття законодавчих ініціатив, направлених на формування преференцій для самостійного господарювання;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рийняття законодавчих ініціатив, направлених на формування додаткових можливостей для самостійного господарювання;</w:t>
      </w:r>
    </w:p>
    <w:p w:rsidR="00600BF7" w:rsidRPr="00672A7C" w:rsidRDefault="00C2485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Навіть за умов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всіх преференцій та можливостей для 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самостійног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о господарювання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існують перепони і дискримінація власників землі,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які не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дадуть можливості в найкоротші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терміни перейти до самостійного господарювання власникам землі. </w:t>
      </w:r>
    </w:p>
    <w:p w:rsidR="00600BF7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і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перепоною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для переходу до самостійного господарювання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і дискримінацією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прав власників землі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є неможливість власником землі розірвати договір користування належної й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му земельної ділянки. </w:t>
      </w:r>
    </w:p>
    <w:p w:rsidR="00600BF7" w:rsidRPr="00672A7C" w:rsidRDefault="003111B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Тому необхідно </w:t>
      </w:r>
      <w:r w:rsidR="00600BF7"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надати 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власнику землі </w:t>
      </w:r>
      <w:r w:rsidR="00600BF7"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право за власно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ю ініціативою </w:t>
      </w:r>
      <w:r w:rsidR="00600BF7"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розривати договір оренди.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Можливість розривати договір користування землею за ініціативи власника землі дасть наступні позитивні результати, можливості та переваги: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будуть виправлені законодавчі та судові суперечності, які діяли проти селян-власників землі;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припиниться дискримінація власників землі її користувачами (орендарями);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припиниться дія необґрунтованих перепон у володінні та розпорядженні землею;</w:t>
      </w:r>
    </w:p>
    <w:p w:rsidR="00600BF7" w:rsidRPr="00672A7C" w:rsidRDefault="00C24851" w:rsidP="00746A11">
      <w:pPr>
        <w:pStyle w:val="a7"/>
        <w:numPr>
          <w:ilvl w:val="0"/>
          <w:numId w:val="1"/>
        </w:num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72A7C">
        <w:rPr>
          <w:rFonts w:ascii="Times New Roman" w:hAnsi="Times New Roman" w:cs="Times New Roman"/>
          <w:sz w:val="28"/>
          <w:szCs w:val="28"/>
        </w:rPr>
        <w:t>’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являться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і розвинуться ринкові </w:t>
      </w:r>
      <w:r w:rsidR="00DF667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механізми 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>в земельних відносинах;</w:t>
      </w:r>
    </w:p>
    <w:p w:rsidR="00600BF7" w:rsidRPr="00672A7C" w:rsidRDefault="00C24851" w:rsidP="00746A11">
      <w:pPr>
        <w:pStyle w:val="a7"/>
        <w:numPr>
          <w:ilvl w:val="0"/>
          <w:numId w:val="1"/>
        </w:num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72A7C">
        <w:rPr>
          <w:rFonts w:ascii="Times New Roman" w:hAnsi="Times New Roman" w:cs="Times New Roman"/>
          <w:sz w:val="28"/>
          <w:szCs w:val="28"/>
        </w:rPr>
        <w:t>’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явиться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 власникам землі переходити до самостійного господарювання;</w:t>
      </w:r>
    </w:p>
    <w:p w:rsidR="00600BF7" w:rsidRPr="00672A7C" w:rsidRDefault="003111B3" w:rsidP="00746A11">
      <w:pPr>
        <w:pStyle w:val="a7"/>
        <w:numPr>
          <w:ilvl w:val="0"/>
          <w:numId w:val="1"/>
        </w:num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сформуються сприятливі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інвестиційні умови для розвитку аграрної галузі.</w:t>
      </w:r>
    </w:p>
    <w:p w:rsidR="003111B3" w:rsidRPr="00672A7C" w:rsidRDefault="003111B3" w:rsidP="00746A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Самостійне господарювання є суспільно-значимим, а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консолідативна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форма організації діяльності аграрного виробництва є суспільно-значимою формою діяльності для країни.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Необхідно надати суб’єктам господарювання (орга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нізаційно і структурно оформленим соціальним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утворенням)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заснованим на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консолідативній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формі господарювання</w:t>
      </w:r>
      <w:r w:rsidR="00C24851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статус суспільно-значимих утворень.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Суспільна значимість дає можливість застосування преференцій до таких підприємств на державному рівні, зокрема у вигляді прямого державного кредитування. </w:t>
      </w:r>
    </w:p>
    <w:p w:rsidR="003111B3" w:rsidRPr="00672A7C" w:rsidRDefault="003111B3" w:rsidP="00746A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Пряме державне кредитування може бути застосоване тільки для соціально-значимих суб’єктів господарювання. Воно може передбачати низьку ставку за кредитом чи її відсутність, компенсацію відсоткової ставки і комісій, кредитування без застави чи неповне забезпечення повернення кредиту заставою.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При цьому суспільно-зн</w:t>
      </w:r>
      <w:r w:rsidR="003111B3" w:rsidRPr="00672A7C">
        <w:rPr>
          <w:rFonts w:ascii="Times New Roman" w:hAnsi="Times New Roman" w:cs="Times New Roman"/>
          <w:sz w:val="28"/>
          <w:szCs w:val="28"/>
          <w:lang w:val="uk-UA"/>
        </w:rPr>
        <w:t>ачимі суб’єкти господарювання не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мають податкових пільг чи преференцій – оподаткування відбувається на загальній системі.</w:t>
      </w:r>
    </w:p>
    <w:p w:rsidR="00600BF7" w:rsidRPr="00672A7C" w:rsidRDefault="00600BF7" w:rsidP="00746A1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00BF7" w:rsidRPr="00672A7C" w:rsidRDefault="003A489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Формування е</w:t>
      </w:r>
      <w:r w:rsidR="00E803EA" w:rsidRPr="00672A7C">
        <w:rPr>
          <w:rFonts w:ascii="Times New Roman" w:hAnsi="Times New Roman" w:cs="Times New Roman"/>
          <w:b/>
          <w:sz w:val="28"/>
          <w:szCs w:val="28"/>
          <w:lang w:val="uk-UA"/>
        </w:rPr>
        <w:t>фективн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ого обмін</w:t>
      </w:r>
      <w:r w:rsidR="00672A7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A7C">
        <w:rPr>
          <w:rFonts w:ascii="Times New Roman" w:hAnsi="Times New Roman" w:cs="Times New Roman"/>
          <w:b/>
          <w:sz w:val="28"/>
          <w:szCs w:val="28"/>
          <w:lang w:val="uk-UA"/>
        </w:rPr>
        <w:t>прав на земл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 та </w:t>
      </w:r>
      <w:r w:rsidR="004C67AB" w:rsidRPr="00672A7C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ого наслідки.</w:t>
      </w:r>
    </w:p>
    <w:p w:rsidR="004C67AB" w:rsidRPr="00672A7C" w:rsidRDefault="003111B3" w:rsidP="00746A11">
      <w:pPr>
        <w:pStyle w:val="rvps7"/>
        <w:shd w:val="clear" w:color="auto" w:fill="FFFFFF"/>
        <w:spacing w:before="0" w:beforeAutospacing="0" w:after="0" w:afterAutospacing="0"/>
        <w:ind w:right="45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72A7C">
        <w:rPr>
          <w:sz w:val="28"/>
          <w:szCs w:val="28"/>
          <w:lang w:val="uk-UA"/>
        </w:rPr>
        <w:t>Н</w:t>
      </w:r>
      <w:r w:rsidR="00600BF7" w:rsidRPr="00672A7C">
        <w:rPr>
          <w:sz w:val="28"/>
          <w:szCs w:val="28"/>
          <w:lang w:val="uk-UA"/>
        </w:rPr>
        <w:t>аданн</w:t>
      </w:r>
      <w:r w:rsidRPr="00672A7C">
        <w:rPr>
          <w:sz w:val="28"/>
          <w:szCs w:val="28"/>
          <w:lang w:val="uk-UA"/>
        </w:rPr>
        <w:t xml:space="preserve">я </w:t>
      </w:r>
      <w:r w:rsidR="00600BF7" w:rsidRPr="00672A7C">
        <w:rPr>
          <w:sz w:val="28"/>
          <w:szCs w:val="28"/>
          <w:lang w:val="uk-UA"/>
        </w:rPr>
        <w:t>преференцій і можливостей власникам землі</w:t>
      </w:r>
      <w:r w:rsidRPr="00672A7C">
        <w:rPr>
          <w:sz w:val="28"/>
          <w:szCs w:val="28"/>
          <w:lang w:val="uk-UA"/>
        </w:rPr>
        <w:t xml:space="preserve"> з метою переходу до </w:t>
      </w:r>
      <w:r w:rsidR="00600BF7" w:rsidRPr="00672A7C">
        <w:rPr>
          <w:sz w:val="28"/>
          <w:szCs w:val="28"/>
          <w:lang w:val="uk-UA"/>
        </w:rPr>
        <w:t>самостійному господарюванню</w:t>
      </w:r>
      <w:r w:rsidR="003D23DD" w:rsidRPr="00672A7C">
        <w:rPr>
          <w:sz w:val="28"/>
          <w:szCs w:val="28"/>
          <w:lang w:val="uk-UA"/>
        </w:rPr>
        <w:t xml:space="preserve"> буде не</w:t>
      </w:r>
      <w:r w:rsidRPr="00672A7C">
        <w:rPr>
          <w:sz w:val="28"/>
          <w:szCs w:val="28"/>
          <w:lang w:val="uk-UA"/>
        </w:rPr>
        <w:t>достатньо. З</w:t>
      </w:r>
      <w:r w:rsidR="00600BF7" w:rsidRPr="00672A7C">
        <w:rPr>
          <w:sz w:val="28"/>
          <w:szCs w:val="28"/>
          <w:lang w:val="uk-UA"/>
        </w:rPr>
        <w:t xml:space="preserve">емля повинна отримати ефективного власника – </w:t>
      </w:r>
      <w:r w:rsidR="00AB2C26" w:rsidRPr="00672A7C">
        <w:rPr>
          <w:sz w:val="28"/>
          <w:szCs w:val="28"/>
          <w:lang w:val="uk-UA"/>
        </w:rPr>
        <w:t>власника, яки</w:t>
      </w:r>
      <w:r w:rsidR="004C67AB" w:rsidRPr="00672A7C">
        <w:rPr>
          <w:sz w:val="28"/>
          <w:szCs w:val="28"/>
          <w:lang w:val="uk-UA"/>
        </w:rPr>
        <w:t>й</w:t>
      </w:r>
      <w:r w:rsidR="00AB2C26" w:rsidRPr="00672A7C">
        <w:rPr>
          <w:sz w:val="28"/>
          <w:szCs w:val="28"/>
          <w:lang w:val="uk-UA"/>
        </w:rPr>
        <w:t xml:space="preserve"> має бажання </w:t>
      </w:r>
      <w:r w:rsidR="004C67AB" w:rsidRPr="00672A7C">
        <w:rPr>
          <w:sz w:val="28"/>
          <w:szCs w:val="28"/>
          <w:shd w:val="clear" w:color="auto" w:fill="FFFFFF"/>
          <w:lang w:val="uk-UA"/>
        </w:rPr>
        <w:t>самостійного господарювання через використання належної йому землі у власному виробництві безпосередньо чи через участь в суспільних утвореннях.</w:t>
      </w:r>
      <w:r w:rsidR="00885D90" w:rsidRPr="00672A7C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600BF7" w:rsidRPr="00672A7C" w:rsidRDefault="00AB2C26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Для цього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необхідний ефективний о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бмін правами власності на землю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>Метою такого обміну має стати формування власників землі, які бажатимуть і матимуть можливість самостійно господарювати, відновлюючи аграрну галузь, користуючись наданими преференціями та можливостями.</w:t>
      </w:r>
    </w:p>
    <w:p w:rsidR="00746A11" w:rsidRPr="00672A7C" w:rsidRDefault="00746A11" w:rsidP="00746A11">
      <w:pPr>
        <w:pStyle w:val="rvps7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672A7C">
        <w:rPr>
          <w:b/>
          <w:i/>
          <w:sz w:val="28"/>
          <w:szCs w:val="28"/>
          <w:lang w:val="uk-UA"/>
        </w:rPr>
        <w:t>Ефективний власник землі</w:t>
      </w:r>
      <w:r w:rsidRPr="00672A7C">
        <w:rPr>
          <w:i/>
          <w:sz w:val="28"/>
          <w:szCs w:val="28"/>
          <w:lang w:val="uk-UA"/>
        </w:rPr>
        <w:t xml:space="preserve"> – </w:t>
      </w:r>
      <w:r w:rsidRPr="00672A7C">
        <w:rPr>
          <w:sz w:val="28"/>
          <w:szCs w:val="28"/>
          <w:lang w:val="uk-UA"/>
        </w:rPr>
        <w:t xml:space="preserve">власник землі, який має бажання самостійно займатися </w:t>
      </w:r>
      <w:r w:rsidR="00E86C50">
        <w:rPr>
          <w:sz w:val="28"/>
          <w:szCs w:val="28"/>
          <w:lang w:val="uk-UA"/>
        </w:rPr>
        <w:t xml:space="preserve">виробничою </w:t>
      </w:r>
      <w:r w:rsidRPr="00672A7C">
        <w:rPr>
          <w:sz w:val="28"/>
          <w:szCs w:val="28"/>
          <w:lang w:val="uk-UA"/>
        </w:rPr>
        <w:t>сільськогосподарською діяльністю на землі.</w:t>
      </w:r>
      <w:r w:rsidRPr="00672A7C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p w:rsidR="00746A11" w:rsidRPr="00672A7C" w:rsidRDefault="00746A11" w:rsidP="00746A11">
      <w:pPr>
        <w:pStyle w:val="rvps7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672A7C">
        <w:rPr>
          <w:rFonts w:eastAsiaTheme="minorHAnsi"/>
          <w:b/>
          <w:i/>
          <w:sz w:val="28"/>
          <w:szCs w:val="28"/>
          <w:lang w:val="uk-UA" w:eastAsia="en-US"/>
        </w:rPr>
        <w:t>Ефективний обіг прав на земельні ділянки сільськогосподарського призначення</w:t>
      </w:r>
      <w:r w:rsidRPr="00672A7C">
        <w:rPr>
          <w:i/>
          <w:sz w:val="28"/>
          <w:szCs w:val="28"/>
          <w:shd w:val="clear" w:color="auto" w:fill="FFFFFF"/>
          <w:lang w:val="uk-UA"/>
        </w:rPr>
        <w:t xml:space="preserve"> – </w:t>
      </w:r>
      <w:r w:rsidRPr="00672A7C">
        <w:rPr>
          <w:sz w:val="28"/>
          <w:szCs w:val="28"/>
          <w:shd w:val="clear" w:color="auto" w:fill="FFFFFF"/>
          <w:lang w:val="uk-UA"/>
        </w:rPr>
        <w:t>обіг, який передбачає перехід прав власності на земельні ділянки від одного гро</w:t>
      </w:r>
      <w:r w:rsidR="003D23DD" w:rsidRPr="00672A7C">
        <w:rPr>
          <w:sz w:val="28"/>
          <w:szCs w:val="28"/>
          <w:shd w:val="clear" w:color="auto" w:fill="FFFFFF"/>
          <w:lang w:val="uk-UA"/>
        </w:rPr>
        <w:t>мадянина України, який має</w:t>
      </w:r>
      <w:r w:rsidRPr="00672A7C">
        <w:rPr>
          <w:sz w:val="28"/>
          <w:szCs w:val="28"/>
          <w:shd w:val="clear" w:color="auto" w:fill="FFFFFF"/>
          <w:lang w:val="uk-UA"/>
        </w:rPr>
        <w:t xml:space="preserve"> </w:t>
      </w:r>
      <w:r w:rsidR="003D23DD" w:rsidRPr="00672A7C">
        <w:rPr>
          <w:sz w:val="28"/>
          <w:szCs w:val="28"/>
          <w:shd w:val="clear" w:color="auto" w:fill="FFFFFF"/>
          <w:lang w:val="uk-UA"/>
        </w:rPr>
        <w:t>можл</w:t>
      </w:r>
      <w:r w:rsidRPr="00672A7C">
        <w:rPr>
          <w:sz w:val="28"/>
          <w:szCs w:val="28"/>
          <w:shd w:val="clear" w:color="auto" w:fill="FFFFFF"/>
          <w:lang w:val="uk-UA"/>
        </w:rPr>
        <w:t>ивості самостійно займатися сільського</w:t>
      </w:r>
      <w:r w:rsidR="003D23DD" w:rsidRPr="00672A7C">
        <w:rPr>
          <w:sz w:val="28"/>
          <w:szCs w:val="28"/>
          <w:shd w:val="clear" w:color="auto" w:fill="FFFFFF"/>
          <w:lang w:val="uk-UA"/>
        </w:rPr>
        <w:t>сподарською діяльністю на землі</w:t>
      </w:r>
      <w:r w:rsidRPr="00672A7C">
        <w:rPr>
          <w:sz w:val="28"/>
          <w:szCs w:val="28"/>
          <w:shd w:val="clear" w:color="auto" w:fill="FFFFFF"/>
          <w:lang w:val="uk-UA"/>
        </w:rPr>
        <w:t>, до іншого громадянина України, який має бажання і можл</w:t>
      </w:r>
      <w:r w:rsidR="003D23DD" w:rsidRPr="00672A7C">
        <w:rPr>
          <w:sz w:val="28"/>
          <w:szCs w:val="28"/>
          <w:shd w:val="clear" w:color="auto" w:fill="FFFFFF"/>
          <w:lang w:val="uk-UA"/>
        </w:rPr>
        <w:t>ивості самостійно займатися сільськогосподарською діяльністю на землі.</w:t>
      </w:r>
      <w:r w:rsidRPr="00672A7C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p w:rsidR="00035D1C" w:rsidRPr="00672A7C" w:rsidRDefault="00035D1C" w:rsidP="00746A11">
      <w:pPr>
        <w:tabs>
          <w:tab w:val="left" w:pos="23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Земля не є товаром, вона не виробляється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і її кількість обмежена. Головною функцією будь-якого ринку є забезпечення попиту на товар шляхом збільшення пропозиції (виробництва) товару, тому ринку земел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ь не може існувати з причини не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можливості збільшення кількості (виробництва) землі з метою насичення землею уявного ринку землі.</w:t>
      </w:r>
    </w:p>
    <w:p w:rsidR="00035D1C" w:rsidRPr="00672A7C" w:rsidRDefault="00035D1C" w:rsidP="00746A11">
      <w:pPr>
        <w:tabs>
          <w:tab w:val="left" w:pos="23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Умовам ефективному обміну землею необхідно приділити особливу увагу – необ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хідно встановити правила обміну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для формування ефективного власника землі в результаті такого обміну. 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При перетворенні землі на товар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у зв’я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зку з обмеженою кількості землі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земля буде концентруватися з часом в обмеженої кількості осіб – монополістів. Передумови для такої концентрації вже закладені через концентрацію землі в користуванні нею через договори оренди чи емфітевзису. Монополісти-орендарі вже законодавчо хочуть контролювати не тільки оренду, а і купівлю землі, контролюючи і ціну на землю, називаючи це вільним ринком землі. Звісно, що завдання земельних монополістів тримати низьку ціну на землю, в тому числі за рахунок законодавчих обмежень та недопущення інших потенційних покупців землі до набуття прав на землю. </w:t>
      </w:r>
    </w:p>
    <w:p w:rsidR="00035D1C" w:rsidRPr="00672A7C" w:rsidRDefault="00035D1C" w:rsidP="00746A11">
      <w:pPr>
        <w:tabs>
          <w:tab w:val="left" w:pos="23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Правила обміну повинні:</w:t>
      </w:r>
    </w:p>
    <w:p w:rsidR="00035D1C" w:rsidRPr="00672A7C" w:rsidRDefault="00035D1C" w:rsidP="00746A11">
      <w:pPr>
        <w:pStyle w:val="a7"/>
        <w:numPr>
          <w:ilvl w:val="0"/>
          <w:numId w:val="2"/>
        </w:numPr>
        <w:tabs>
          <w:tab w:val="left" w:pos="2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надати право виключно громадянам України в визначених законом граничних нормах;</w:t>
      </w:r>
    </w:p>
    <w:p w:rsidR="00035D1C" w:rsidRPr="00672A7C" w:rsidRDefault="00035D1C" w:rsidP="00746A11">
      <w:pPr>
        <w:pStyle w:val="a7"/>
        <w:numPr>
          <w:ilvl w:val="0"/>
          <w:numId w:val="2"/>
        </w:numPr>
        <w:tabs>
          <w:tab w:val="left" w:pos="2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унеможливити будь-яку концентрацію землі;</w:t>
      </w:r>
    </w:p>
    <w:p w:rsidR="00035D1C" w:rsidRPr="00672A7C" w:rsidRDefault="00035D1C" w:rsidP="00746A11">
      <w:pPr>
        <w:pStyle w:val="a7"/>
        <w:numPr>
          <w:ilvl w:val="0"/>
          <w:numId w:val="2"/>
        </w:numPr>
        <w:tabs>
          <w:tab w:val="left" w:pos="2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сприяти зростанню доходів власників землі від неї;</w:t>
      </w:r>
    </w:p>
    <w:p w:rsidR="00035D1C" w:rsidRPr="00672A7C" w:rsidRDefault="00035D1C" w:rsidP="00746A11">
      <w:pPr>
        <w:pStyle w:val="a7"/>
        <w:numPr>
          <w:ilvl w:val="0"/>
          <w:numId w:val="2"/>
        </w:numPr>
        <w:tabs>
          <w:tab w:val="left" w:pos="2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сприяти зростанню цінності землі;</w:t>
      </w:r>
    </w:p>
    <w:p w:rsidR="00035D1C" w:rsidRPr="00672A7C" w:rsidRDefault="00035D1C" w:rsidP="00746A11">
      <w:pPr>
        <w:pStyle w:val="a7"/>
        <w:numPr>
          <w:ilvl w:val="0"/>
          <w:numId w:val="2"/>
        </w:numPr>
        <w:tabs>
          <w:tab w:val="left" w:pos="2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не нести загрозу національній та продовольчій безпеці.</w:t>
      </w:r>
    </w:p>
    <w:p w:rsidR="00035D1C" w:rsidRPr="00672A7C" w:rsidRDefault="00035D1C" w:rsidP="00746A1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ab/>
        <w:t>Ефективний обмін передбачає надання права існуючим власникам земель відчужувати землю,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а будь-яком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у громадянину України, за умови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відсутності у нього у власності землі сільськогосподарського призначення, бути набувачем права власності на землю. 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Ефективний обмін, перш за все, буде задіяний для передачі землі у власність від старшого покоління до молодшого покоління, більш спроможного щодо самостійного господарювання.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Існування суспільно-значимих утворень суб’єктів господарювання (організаційно і структурно оформлених соціальних утворень)- сільськогосподарських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виробників, заснованих на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консолідативній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>формі господарювання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дає можливість законодавчо надати право громадянину України отримувати кредитування: існуючі власники землі можуть отримувати споживче кредитування для вирішення нагальних споживчих потреб, а громадяни України, які виявили бажання стати власниками землі і займатися самостійним господарюванням, можуть отримувати кредит на купівлю землі. </w:t>
      </w:r>
    </w:p>
    <w:p w:rsidR="00600BF7" w:rsidRPr="00672A7C" w:rsidRDefault="003D23D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Окрім громадян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право набувати землю можуть органи державної влади та органи місцевого самоврядування, які здійс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нюють права власника від імені у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країнського народу в межах, визначених Конституцією України.</w:t>
      </w:r>
    </w:p>
    <w:p w:rsidR="000A1D2B" w:rsidRPr="00672A7C" w:rsidRDefault="000A1D2B" w:rsidP="00746A11">
      <w:pPr>
        <w:pStyle w:val="rvps7"/>
        <w:shd w:val="clear" w:color="auto" w:fill="FFFFFF"/>
        <w:tabs>
          <w:tab w:val="left" w:pos="426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Ц</w:t>
      </w:r>
      <w:r w:rsidR="00600BF7" w:rsidRPr="00672A7C">
        <w:rPr>
          <w:sz w:val="28"/>
          <w:szCs w:val="28"/>
          <w:lang w:val="uk-UA"/>
        </w:rPr>
        <w:t>іна</w:t>
      </w:r>
      <w:r w:rsidRPr="00672A7C">
        <w:rPr>
          <w:sz w:val="28"/>
          <w:szCs w:val="28"/>
          <w:lang w:val="uk-UA"/>
        </w:rPr>
        <w:t>,</w:t>
      </w:r>
      <w:r w:rsidR="00600BF7" w:rsidRPr="00672A7C">
        <w:rPr>
          <w:sz w:val="28"/>
          <w:szCs w:val="28"/>
          <w:lang w:val="uk-UA"/>
        </w:rPr>
        <w:t xml:space="preserve"> яку сплачує за </w:t>
      </w:r>
      <w:r w:rsidRPr="00672A7C">
        <w:rPr>
          <w:sz w:val="28"/>
          <w:szCs w:val="28"/>
          <w:lang w:val="uk-UA"/>
        </w:rPr>
        <w:t>набуття</w:t>
      </w:r>
      <w:r w:rsidR="00885D90" w:rsidRPr="00672A7C">
        <w:rPr>
          <w:sz w:val="28"/>
          <w:szCs w:val="28"/>
          <w:lang w:val="uk-UA"/>
        </w:rPr>
        <w:t xml:space="preserve"> </w:t>
      </w:r>
      <w:r w:rsidR="00600BF7" w:rsidRPr="00672A7C">
        <w:rPr>
          <w:sz w:val="28"/>
          <w:szCs w:val="28"/>
          <w:lang w:val="uk-UA"/>
        </w:rPr>
        <w:t>земельної ділянки орган державної влади чи орган місцевого самоврядування</w:t>
      </w:r>
      <w:r w:rsidR="003D23DD" w:rsidRPr="00672A7C">
        <w:rPr>
          <w:sz w:val="28"/>
          <w:szCs w:val="28"/>
          <w:lang w:val="uk-UA"/>
        </w:rPr>
        <w:t>,</w:t>
      </w:r>
      <w:r w:rsidR="00600BF7" w:rsidRPr="00672A7C">
        <w:rPr>
          <w:sz w:val="28"/>
          <w:szCs w:val="28"/>
          <w:lang w:val="uk-UA"/>
        </w:rPr>
        <w:t xml:space="preserve"> повинна </w:t>
      </w:r>
      <w:r w:rsidR="00746A11" w:rsidRPr="00672A7C">
        <w:rPr>
          <w:sz w:val="28"/>
          <w:szCs w:val="28"/>
          <w:lang w:val="uk-UA"/>
        </w:rPr>
        <w:t>в перший</w:t>
      </w:r>
      <w:r w:rsidR="003D23DD" w:rsidRPr="00672A7C">
        <w:rPr>
          <w:sz w:val="28"/>
          <w:szCs w:val="28"/>
          <w:lang w:val="uk-UA"/>
        </w:rPr>
        <w:t xml:space="preserve"> рік дії закону дорівнювати дво</w:t>
      </w:r>
      <w:r w:rsidR="00746A11" w:rsidRPr="00672A7C">
        <w:rPr>
          <w:sz w:val="28"/>
          <w:szCs w:val="28"/>
          <w:lang w:val="uk-UA"/>
        </w:rPr>
        <w:t>кратному роз</w:t>
      </w:r>
      <w:r w:rsidR="003D23DD" w:rsidRPr="00672A7C">
        <w:rPr>
          <w:sz w:val="28"/>
          <w:szCs w:val="28"/>
          <w:lang w:val="uk-UA"/>
        </w:rPr>
        <w:t>міру нормативно-грошової оцінки</w:t>
      </w:r>
      <w:r w:rsidR="00746A11" w:rsidRPr="00672A7C">
        <w:rPr>
          <w:sz w:val="28"/>
          <w:szCs w:val="28"/>
          <w:lang w:val="uk-UA"/>
        </w:rPr>
        <w:t xml:space="preserve"> і зрости до п’ятикратного розміру через 3 роки.</w:t>
      </w:r>
    </w:p>
    <w:p w:rsidR="000A1D2B" w:rsidRPr="00672A7C" w:rsidRDefault="000A1D2B" w:rsidP="00746A11">
      <w:pPr>
        <w:pStyle w:val="rvps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46A11" w:rsidRPr="00672A7C" w:rsidRDefault="00600BF7" w:rsidP="00746A11">
      <w:pPr>
        <w:pStyle w:val="rvps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Розмір кредиту громадянину України</w:t>
      </w:r>
      <w:r w:rsidR="000A1D2B" w:rsidRPr="00672A7C">
        <w:rPr>
          <w:sz w:val="28"/>
          <w:szCs w:val="28"/>
          <w:lang w:val="uk-UA"/>
        </w:rPr>
        <w:t>,</w:t>
      </w:r>
      <w:r w:rsidRPr="00672A7C">
        <w:rPr>
          <w:sz w:val="28"/>
          <w:szCs w:val="28"/>
          <w:lang w:val="uk-UA"/>
        </w:rPr>
        <w:t xml:space="preserve"> </w:t>
      </w:r>
      <w:r w:rsidR="000A1D2B" w:rsidRPr="00672A7C">
        <w:rPr>
          <w:sz w:val="28"/>
          <w:szCs w:val="28"/>
          <w:lang w:val="uk-UA"/>
        </w:rPr>
        <w:t xml:space="preserve">органу державної влади чи органу місцевого самоврядування </w:t>
      </w:r>
      <w:r w:rsidRPr="00672A7C">
        <w:rPr>
          <w:sz w:val="28"/>
          <w:szCs w:val="28"/>
          <w:lang w:val="uk-UA"/>
        </w:rPr>
        <w:t xml:space="preserve">для купівлі земельної ділянки повинен </w:t>
      </w:r>
      <w:r w:rsidR="00746A11" w:rsidRPr="00672A7C">
        <w:rPr>
          <w:sz w:val="28"/>
          <w:szCs w:val="28"/>
          <w:lang w:val="uk-UA"/>
        </w:rPr>
        <w:t>в перший</w:t>
      </w:r>
      <w:r w:rsidR="003D23DD" w:rsidRPr="00672A7C">
        <w:rPr>
          <w:sz w:val="28"/>
          <w:szCs w:val="28"/>
          <w:lang w:val="uk-UA"/>
        </w:rPr>
        <w:t xml:space="preserve"> рік дії закону дорівнювати дво</w:t>
      </w:r>
      <w:r w:rsidR="00746A11" w:rsidRPr="00672A7C">
        <w:rPr>
          <w:sz w:val="28"/>
          <w:szCs w:val="28"/>
          <w:lang w:val="uk-UA"/>
        </w:rPr>
        <w:t xml:space="preserve">кратному розміру нормативно-грошової оцінки, і зрости до п’ятикратного розміру через 3 роки. </w:t>
      </w:r>
    </w:p>
    <w:p w:rsidR="000A1D2B" w:rsidRPr="00672A7C" w:rsidRDefault="000A1D2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1D2B" w:rsidRPr="00672A7C" w:rsidRDefault="00600BF7" w:rsidP="00746A11">
      <w:pPr>
        <w:pStyle w:val="rvps7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>Розмір кредитування власників землі повин</w:t>
      </w:r>
      <w:r w:rsidR="00746A11" w:rsidRPr="00672A7C">
        <w:rPr>
          <w:sz w:val="28"/>
          <w:szCs w:val="28"/>
          <w:lang w:val="uk-UA"/>
        </w:rPr>
        <w:t>ен в перший рік дії закону дорівнювати розміру нормативно-гр</w:t>
      </w:r>
      <w:r w:rsidR="003D23DD" w:rsidRPr="00672A7C">
        <w:rPr>
          <w:sz w:val="28"/>
          <w:szCs w:val="28"/>
          <w:lang w:val="uk-UA"/>
        </w:rPr>
        <w:t>ошової оцінки, і зрости до три</w:t>
      </w:r>
      <w:r w:rsidR="00746A11" w:rsidRPr="00672A7C">
        <w:rPr>
          <w:sz w:val="28"/>
          <w:szCs w:val="28"/>
          <w:lang w:val="uk-UA"/>
        </w:rPr>
        <w:t>кратного розміру через 3 роки.</w:t>
      </w:r>
      <w:r w:rsidR="000A1D2B" w:rsidRPr="00672A7C">
        <w:rPr>
          <w:sz w:val="28"/>
          <w:szCs w:val="28"/>
          <w:lang w:val="uk-UA"/>
        </w:rPr>
        <w:t xml:space="preserve"> </w:t>
      </w:r>
    </w:p>
    <w:p w:rsidR="00600BF7" w:rsidRPr="00672A7C" w:rsidRDefault="00035D1C" w:rsidP="00746A11">
      <w:pPr>
        <w:pStyle w:val="rvps7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72A7C">
        <w:rPr>
          <w:sz w:val="28"/>
          <w:szCs w:val="28"/>
          <w:lang w:val="uk-UA"/>
        </w:rPr>
        <w:tab/>
      </w:r>
      <w:r w:rsidR="000A1D2B" w:rsidRPr="00672A7C">
        <w:rPr>
          <w:sz w:val="28"/>
          <w:szCs w:val="28"/>
          <w:lang w:val="uk-UA"/>
        </w:rPr>
        <w:t>Відсотки за кредитами</w:t>
      </w:r>
      <w:r w:rsidR="00885D90" w:rsidRPr="00672A7C">
        <w:rPr>
          <w:sz w:val="28"/>
          <w:szCs w:val="28"/>
          <w:lang w:val="uk-UA"/>
        </w:rPr>
        <w:t xml:space="preserve"> </w:t>
      </w:r>
      <w:r w:rsidR="00600BF7" w:rsidRPr="00672A7C">
        <w:rPr>
          <w:sz w:val="28"/>
          <w:szCs w:val="28"/>
          <w:lang w:val="uk-UA"/>
        </w:rPr>
        <w:t>повинні становити оптимально-заохочувальний розмір.</w:t>
      </w:r>
      <w:r w:rsidR="000A1D2B" w:rsidRPr="00672A7C">
        <w:rPr>
          <w:sz w:val="28"/>
          <w:szCs w:val="28"/>
          <w:lang w:val="uk-UA"/>
        </w:rPr>
        <w:t xml:space="preserve"> </w:t>
      </w:r>
    </w:p>
    <w:p w:rsidR="000A1D2B" w:rsidRPr="00672A7C" w:rsidRDefault="000A1D2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Відсотки і комісії за кредити, видані органам влади чи місцевого самоврядування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сплачуються відповідно до норм чинного законодавства.</w:t>
      </w:r>
    </w:p>
    <w:p w:rsidR="00375C2A" w:rsidRPr="00672A7C" w:rsidRDefault="00375C2A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Впровадження розвиненої системи кредитування земельних відносин</w:t>
      </w:r>
      <w:r w:rsidR="00AB2C26" w:rsidRPr="00672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C26" w:rsidRPr="00672A7C">
        <w:rPr>
          <w:rFonts w:ascii="Times New Roman" w:hAnsi="Times New Roman" w:cs="Times New Roman"/>
          <w:sz w:val="28"/>
          <w:szCs w:val="28"/>
        </w:rPr>
        <w:t>сприятиме</w:t>
      </w:r>
      <w:proofErr w:type="spellEnd"/>
      <w:r w:rsidR="00AB2C26" w:rsidRPr="00672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D1C" w:rsidRPr="00672A7C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="00035D1C" w:rsidRPr="00672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D1C" w:rsidRPr="00672A7C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="00035D1C" w:rsidRPr="00672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D1C" w:rsidRPr="00672A7C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="00035D1C" w:rsidRPr="00672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D1C" w:rsidRPr="00672A7C">
        <w:rPr>
          <w:rFonts w:ascii="Times New Roman" w:hAnsi="Times New Roman" w:cs="Times New Roman"/>
          <w:sz w:val="28"/>
          <w:szCs w:val="28"/>
        </w:rPr>
        <w:t>земл</w:t>
      </w:r>
      <w:proofErr w:type="spellEnd"/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p w:rsidR="00600BF7" w:rsidRPr="00672A7C" w:rsidRDefault="00375C2A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ака система ефективного обміну прав н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а землею буде сприяти зростанню </w:t>
      </w:r>
      <w:r w:rsidR="00600BF7" w:rsidRPr="00672A7C">
        <w:rPr>
          <w:rFonts w:ascii="Times New Roman" w:hAnsi="Times New Roman" w:cs="Times New Roman"/>
          <w:sz w:val="28"/>
          <w:szCs w:val="28"/>
          <w:lang w:val="uk-UA"/>
        </w:rPr>
        <w:t>цінності землі, чого не може зробити перетворення землі на товар.</w:t>
      </w:r>
    </w:p>
    <w:p w:rsidR="00600BF7" w:rsidRPr="00672A7C" w:rsidRDefault="00600BF7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Запропонована система ефективного обміну прав на землю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сформує ефективного власника землі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803EA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збільшить 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>доходи від землі її власнику,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спричинить швидкий перехід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до самостійного господарювання,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забезпе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чить зростання аграрної галузі,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зніме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соціально-економічні напруги</w:t>
      </w:r>
      <w:r w:rsidR="00E803EA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 країні.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Головною складовою нової аграрної політики має стати Народна земельна реформа. Народною її робить те, що вона може бут</w:t>
      </w:r>
      <w:r w:rsidR="003D23DD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розпочата за ініціативи селян -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власників землі. Власники землі оброблятимуть землю самостійно, стаючи безпосередньо власниками аграрних підприємств нового типу — товариств (об'єднань) власників землі, одноосібних чи сімейних товаровиробників.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Народна земельна реформа закладе підґрунтя для розвитку тваринницьких підприємств, підприємств з переробки сільськогосподарської продукції та виробництва. Власниками таких підприємств мають бути селяни.</w:t>
      </w:r>
    </w:p>
    <w:p w:rsidR="000F312B" w:rsidRPr="00672A7C" w:rsidRDefault="000F312B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Держава не може залишатись осторонь цих важливих соціально-економічних процесів. Вона повинна розробити та впровадити державні механізми реалізації запитів і потреб суспільства. Суспільство чекає від держави стратегічних кроків, продуманих дій, що спрямовані на благо кожного громадянина.</w:t>
      </w:r>
    </w:p>
    <w:p w:rsidR="00035D1C" w:rsidRPr="00672A7C" w:rsidRDefault="00035D1C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Суспільно значимі утворення власників землі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консолідативна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форма господарювання може бути представлена у вигляді організаційно і структурно оформлених соціальних утворень.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Необхідно надати суб’єктам господарювання (організаційно і структурно оформлене соціальне утворенням)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заснованим на колективно-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консолідативній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формі господарювання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статус суспільно-значимих утворень.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Суспільно значимі утворення</w:t>
      </w:r>
      <w:r w:rsidR="00885D90"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це соціальні утворення, діяльність яких значима для учасників таких утворень, держави і суспільства. Основною ознакою таких утворень є наявність об’єднавчих принципів, реалізація суспільно-значимого інтересу, усуспільнення результатів діяльності такого утворення .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Суспільна значимість дає можливість застосування преференцій до таких підприємств на державному рівні, зокрема у вигляді прямого державного кредитування. 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Існування 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суспільно-значимих утворень</w:t>
      </w:r>
      <w:r w:rsidRPr="00672A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суб’єктів господарювання (організаційно і структурно оформлених соціальних утворень)- сільськогосподарських</w:t>
      </w:r>
      <w:r w:rsidR="00885D90"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виробників, заснованих на колективно-</w:t>
      </w:r>
      <w:proofErr w:type="spellStart"/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консолідативній</w:t>
      </w:r>
      <w:proofErr w:type="spellEnd"/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формі господарювання</w:t>
      </w:r>
      <w:r w:rsidR="003D23DD"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дає можливість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законодавчо надати право громадянину України отримувати кредитування: існуючі власники землі можуть отримувати споживче кредитування для вирішення нагальних споживчих потреб, а громадяни України, які виявили бажання стати власниками землі і займатися самостійним господарюванням, можуть отримувати кредит на купівлю землі. Таке кредитування громадян України є </w:t>
      </w: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прямим державним споживчим кредитуванням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Пряме державне кредитування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– кредитування певних економічно важливих для країни процесів здійснюється або забезпечується державними органами, який реалізує державну кредитну політику.</w:t>
      </w:r>
    </w:p>
    <w:p w:rsidR="00ED1953" w:rsidRPr="00672A7C" w:rsidRDefault="00ED1953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0DC" w:rsidRPr="00672A7C" w:rsidRDefault="006370DC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Товариства власників землі </w:t>
      </w:r>
      <w:r w:rsidR="00035D1C" w:rsidRPr="00672A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 форма господарської діяльності </w:t>
      </w:r>
    </w:p>
    <w:p w:rsidR="006370DC" w:rsidRPr="00672A7C" w:rsidRDefault="00035D1C" w:rsidP="00746A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Колективно-</w:t>
      </w:r>
      <w:proofErr w:type="spellStart"/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консолідативна</w:t>
      </w:r>
      <w:proofErr w:type="spellEnd"/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форма земельних відносин може реалізовуватися через об’єднання власників землі у </w:t>
      </w:r>
      <w:r w:rsidR="00746A11"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672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овариства власників землі.</w:t>
      </w:r>
    </w:p>
    <w:p w:rsidR="00746A11" w:rsidRPr="00672A7C" w:rsidRDefault="00746A1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Товариства власників землі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– юридична особа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створена шляхом об’єднання власників землі з метою консолідації належних учасникам юридичної особи земельних ділянок для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використання їх у самостійній виробничій сільськогосподарські</w:t>
      </w:r>
      <w:r w:rsidR="003D23DD" w:rsidRPr="00672A7C">
        <w:rPr>
          <w:rFonts w:ascii="Times New Roman" w:hAnsi="Times New Roman" w:cs="Times New Roman"/>
          <w:sz w:val="28"/>
          <w:szCs w:val="28"/>
          <w:lang w:val="uk-UA"/>
        </w:rPr>
        <w:t>й діяльності, соціально значиме як для учасників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так для держави і суспільства в цілому.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1D2B" w:rsidRPr="00672A7C" w:rsidRDefault="000A1D2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Мета прийняття та завдання </w:t>
      </w:r>
      <w:r w:rsidR="00AB532D">
        <w:rPr>
          <w:rFonts w:ascii="Times New Roman" w:hAnsi="Times New Roman" w:cs="Times New Roman"/>
          <w:b/>
          <w:sz w:val="28"/>
          <w:szCs w:val="28"/>
          <w:lang w:val="uk-UA"/>
        </w:rPr>
        <w:t>проекту Закону</w:t>
      </w:r>
    </w:p>
    <w:p w:rsidR="000A1D2B" w:rsidRPr="00672A7C" w:rsidRDefault="000A1D2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Проект Закону України «Про припинення дискримінації власників сільськогосподарської землі, підтримку самостійного господарювання через використання земель у власній виробничій діяльності та ефективний обмін земель (Закон про ефективну землю)» розроблено з метою припинення дискримінації власників землі в відносинах, які виникають при передачі ними земель сільськогосподарського призначення в користування, надає власникам земель сільськогосподарського призначення можливості для переходу до ефективного самостійного господарювання на своїй землі та значному зростанню доходів від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землі, надає право власникам землі розпоряджатися землею, впроваджує ринкові механізми у земельні відносини, сприяє зростанню цінності земель сільськогосподарського призначення, забезпечує відновлення та зростання аграрної галузі, появі нових робочих місць, гарантує посилення національної і продовольчої безпеки, припиняє соціально-економічний конфлікт відносно земельних відносин.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1D2B" w:rsidRPr="00672A7C" w:rsidRDefault="000A1D2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1D2B" w:rsidRPr="00672A7C" w:rsidRDefault="000A1D2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Загальна характеристика і основні положення </w:t>
      </w:r>
      <w:r w:rsidR="00AB532D">
        <w:rPr>
          <w:rFonts w:ascii="Times New Roman" w:hAnsi="Times New Roman" w:cs="Times New Roman"/>
          <w:b/>
          <w:sz w:val="28"/>
          <w:szCs w:val="28"/>
          <w:lang w:val="uk-UA"/>
        </w:rPr>
        <w:t>проекту Закону</w:t>
      </w:r>
    </w:p>
    <w:p w:rsidR="000A1D2B" w:rsidRPr="00672A7C" w:rsidRDefault="00AB532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Проектом закону </w:t>
      </w:r>
      <w:r w:rsidR="000A1D2B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пропонується внесення 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>змін до Цивільного кодексу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A1D2B" w:rsidRPr="00672A7C">
        <w:rPr>
          <w:rFonts w:ascii="Times New Roman" w:hAnsi="Times New Roman" w:cs="Times New Roman"/>
          <w:sz w:val="28"/>
          <w:szCs w:val="28"/>
          <w:lang w:val="uk-UA"/>
        </w:rPr>
        <w:t>ни, до Земел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0A1D2B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ного кодексу України, Закону України «Про оренду землі». Такі зміни дозволять спростити власникам землі перебування в орендних відносинах, надасть можливість формування плати за користування землею на конкурентних засадах та інші позитивні наслідки. </w:t>
      </w:r>
    </w:p>
    <w:p w:rsidR="00E25C1B" w:rsidRPr="00672A7C" w:rsidRDefault="00AB532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Проектом Закону 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визначаються нові терміни, введення яких необхідно для законодавчого регулювання ефективних земельних відносин та підтримки самостійного господарювання на землі її власниками. </w:t>
      </w:r>
    </w:p>
    <w:p w:rsidR="00E25C1B" w:rsidRPr="00672A7C" w:rsidRDefault="00AB532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Проектом Закону</w:t>
      </w:r>
      <w:r w:rsidR="000A1D2B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до Кодексів і Законів України, які припинять дискримінацію прав власників землі відносно користувачів землі та нададуть права і можливості власникам землі для організації самостійного господарювання на власній землі. </w:t>
      </w:r>
    </w:p>
    <w:p w:rsidR="00E25C1B" w:rsidRPr="00672A7C" w:rsidRDefault="001049D4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Внесення змін до статті 17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C65E1" w:rsidRPr="00672A7C">
        <w:rPr>
          <w:sz w:val="28"/>
          <w:szCs w:val="28"/>
          <w:lang w:val="uk-UA"/>
        </w:rPr>
        <w:t>Передача об’єкта оренди»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та 19 Закону України «Про оренду землі» необхідно для того, щоб 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>чітко визнача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>строки дії договору оренди землі, що усуває можливість орендарями маніпулювати на свою користь в збільшенні терміну дії договору оренди землі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та вносить та практично унеможливлює судові спори з приводу терміну закінчення договору оренди, як це має місце зараз бути</w:t>
      </w:r>
      <w:r w:rsidR="00E25C1B" w:rsidRPr="00672A7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62251" w:rsidRPr="00672A7C" w:rsidRDefault="00166276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662251" w:rsidRPr="00672A7C">
        <w:rPr>
          <w:rFonts w:ascii="Times New Roman" w:hAnsi="Times New Roman" w:cs="Times New Roman"/>
          <w:sz w:val="28"/>
          <w:szCs w:val="28"/>
          <w:lang w:val="uk-UA"/>
        </w:rPr>
        <w:t>детінізації орендних відносин, прозорості розрахунків за оренду землі та унеможливлення виникнення спірних ситуацій між орендодавцем та орендарем з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25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приводу проведення розрахунків за оренду землі </w:t>
      </w:r>
      <w:r w:rsidR="00AB532D">
        <w:rPr>
          <w:rFonts w:ascii="Times New Roman" w:hAnsi="Times New Roman" w:cs="Times New Roman"/>
          <w:sz w:val="28"/>
          <w:szCs w:val="28"/>
          <w:lang w:val="uk-UA"/>
        </w:rPr>
        <w:t>Проектом Закону</w:t>
      </w:r>
      <w:r w:rsidR="0066225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251" w:rsidRPr="00672A7C">
        <w:rPr>
          <w:rFonts w:ascii="Times New Roman" w:hAnsi="Times New Roman" w:cs="Times New Roman"/>
          <w:sz w:val="28"/>
          <w:szCs w:val="28"/>
          <w:lang w:val="uk-UA"/>
        </w:rPr>
        <w:t>внести зміни до статті 22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C65E1" w:rsidRPr="00672A7C">
        <w:rPr>
          <w:rFonts w:ascii="Times New Roman" w:hAnsi="Times New Roman"/>
          <w:sz w:val="28"/>
          <w:szCs w:val="28"/>
          <w:lang w:val="uk-UA"/>
        </w:rPr>
        <w:t>Форма орендної плати»</w:t>
      </w:r>
      <w:r w:rsidR="0066225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оренду землі”, відповідно до яких орендна плата справляється тільки в безготівковій грошовій формі.</w:t>
      </w:r>
      <w:r w:rsidR="00662251" w:rsidRPr="00672A7C">
        <w:rPr>
          <w:sz w:val="28"/>
          <w:szCs w:val="28"/>
          <w:lang w:val="uk-UA"/>
        </w:rPr>
        <w:t xml:space="preserve"> </w:t>
      </w:r>
    </w:p>
    <w:p w:rsidR="00662251" w:rsidRPr="00672A7C" w:rsidRDefault="0066225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Причиною багатьох спорів та складнощів в орендних відносинах було складне застосування статті 33 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«Про поновлення договору оренди землі»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Закону України “Про оренду землі”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, яка зобов’язує власника землі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у разі закінч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ення строку дії договору оренди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підтверджувати таке закінчення по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відомленням орендаря. У разі </w:t>
      </w:r>
      <w:proofErr w:type="spellStart"/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>підтвердження</w:t>
      </w:r>
      <w:proofErr w:type="spellEnd"/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договір діє на тих же умовах і на той же строк. З цих причин існує велика кількість суперечок, конфліктів і судових справ між власниками землі і орендарями. Ця стаття дискрим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інує власника земельної ділянки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як головного і первинного чинника в орендних відносинах. Стаття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4BE" w:rsidRPr="00672A7C">
        <w:rPr>
          <w:rFonts w:ascii="Times New Roman" w:hAnsi="Times New Roman" w:cs="Times New Roman"/>
          <w:sz w:val="28"/>
          <w:szCs w:val="28"/>
          <w:lang w:val="uk-UA"/>
        </w:rPr>
        <w:t>непрактичн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EA24BE" w:rsidRPr="00672A7C">
        <w:rPr>
          <w:rFonts w:ascii="Times New Roman" w:hAnsi="Times New Roman" w:cs="Times New Roman"/>
          <w:sz w:val="28"/>
          <w:szCs w:val="28"/>
          <w:lang w:val="uk-UA"/>
        </w:rPr>
        <w:t>і недієв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>а – поновлення оренди необхідно розглядати як укладання нового договору оренди земельної д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C65E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лянки. </w:t>
      </w:r>
    </w:p>
    <w:p w:rsidR="008C65E1" w:rsidRPr="00672A7C" w:rsidRDefault="008C65E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Законопроектом пропонується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надання власникам землі право 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дострокового розірвання договору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землею. Та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ка норма дасть, з одн</w:t>
      </w:r>
      <w:r w:rsidR="0049111E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ієї </w:t>
      </w:r>
      <w:r w:rsidR="00672A7C" w:rsidRPr="00672A7C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можливість власнику землі не чекати закінчення договору користування землею і почати самостійно господарювати на 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власній землі, а з іншого </w:t>
      </w:r>
      <w:r w:rsidR="00672A7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сторони 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започаткує ринкові механізми і в орендні відносини – конкурентне ціноутворення орендної плати. Для цього стаття 409 «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>Права та обов'язки власника земельної ділянки, наданої у користування для сільськогосподарських потреб»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кодексу України, стаття 102-1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>Підстави набуття і зміст права користування чужою земельною ділянкою для сільськогосподарських потреб або для забудови»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стаття 31 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«Припинення договору оренди землі»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Закону України “Про оренду землі» потребують змін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надання права власнику</w:t>
      </w:r>
      <w:r w:rsidR="00034434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розривати договори користування землею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право розривати договори користування земельними ділянками надається і користувачам.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Проектом закону закладається формування ефективного власника землі через ефективний обмін землею. </w:t>
      </w:r>
    </w:p>
    <w:p w:rsidR="00035D1C" w:rsidRPr="00672A7C" w:rsidRDefault="00035D1C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Перш за все, ефективний обмін реалізується в наданні власнику землі сільськогосподарського призначення права відчужувати свою землю: продавати, міняти, дарувати.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>Для ефективного обміну необхідно сформувати в максимально можливі</w:t>
      </w:r>
      <w:r w:rsidR="00CD019E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спроможного набувача землі, яки</w:t>
      </w:r>
      <w:r w:rsidR="00CD019E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має бажання самості</w:t>
      </w:r>
      <w:r w:rsidR="00CD019E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>но за</w:t>
      </w:r>
      <w:r w:rsidR="00CD019E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>матися виробничою діяльністю на землі. Оптимальніше і прогресивніше в якості покупця і ефективного власника землі розглядати громадян України.</w:t>
      </w:r>
    </w:p>
    <w:p w:rsidR="00224523" w:rsidRPr="00672A7C" w:rsidRDefault="00AB532D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Проектом Закону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>визначається належні набувачі землі: громадянин України; орган державної влади, який реалізує права власності держави; орган місцевого самоврядування, який реалізує права територіальної громади.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Тому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проектом Закону</w:t>
      </w:r>
      <w:r w:rsidR="00224523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пропонуються відповідні зміни до статті 130 Земельного кодексу України.</w:t>
      </w:r>
    </w:p>
    <w:p w:rsidR="00CD019E" w:rsidRPr="00672A7C" w:rsidRDefault="00CD019E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 підтримку розвитку національно-орієнтованого ефективного обміну землею, </w:t>
      </w:r>
      <w:r w:rsidR="00AB532D">
        <w:rPr>
          <w:rFonts w:ascii="Times New Roman" w:hAnsi="Times New Roman" w:cs="Times New Roman"/>
          <w:sz w:val="28"/>
          <w:szCs w:val="28"/>
          <w:lang w:val="uk-UA"/>
        </w:rPr>
        <w:t xml:space="preserve">проект Закону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>визначає право орендувати землю тільки громадянами України та українським юридичним компаніям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яких є виключно громадяни України.</w:t>
      </w:r>
      <w:r w:rsidR="00746A11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 пропонуються до статті </w:t>
      </w:r>
      <w:r w:rsidR="006F546E" w:rsidRPr="00672A7C">
        <w:rPr>
          <w:rFonts w:ascii="Times New Roman" w:hAnsi="Times New Roman" w:cs="Times New Roman"/>
          <w:sz w:val="28"/>
          <w:szCs w:val="28"/>
          <w:lang w:val="uk-UA"/>
        </w:rPr>
        <w:t>93 Земельного кодексу України.</w:t>
      </w:r>
    </w:p>
    <w:p w:rsidR="00224523" w:rsidRPr="00672A7C" w:rsidRDefault="0022452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У зв’язку з впровадженням ефективного обміну землею, з метою збережен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ня сільськогосподарських земель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532D">
        <w:rPr>
          <w:rFonts w:ascii="Times New Roman" w:hAnsi="Times New Roman" w:cs="Times New Roman"/>
          <w:sz w:val="28"/>
          <w:szCs w:val="28"/>
          <w:lang w:val="uk-UA"/>
        </w:rPr>
        <w:t>проектом Закону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 заборонити зміну цільового призначення земель сільськогосподарського призначення, внісши відповідні зміни до статті 20 Земельного кодексу України.</w:t>
      </w:r>
    </w:p>
    <w:p w:rsidR="00224523" w:rsidRPr="00672A7C" w:rsidRDefault="00224523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появою граничних розмірів 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набуття прав власності на землю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внести відповідні зміни до стате</w:t>
      </w:r>
      <w:r w:rsidR="00CD019E" w:rsidRPr="00672A7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81 і 145 Земельного кодексу України</w:t>
      </w:r>
      <w:r w:rsidR="00CD019E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стосуються обов’язкового відчуження землі у визначені строки чи її конфіскацію при порушенні визначених строків для реалізації. </w:t>
      </w:r>
    </w:p>
    <w:p w:rsidR="00035D1C" w:rsidRPr="00672A7C" w:rsidRDefault="00035D1C" w:rsidP="00746A1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B532D">
        <w:rPr>
          <w:rFonts w:ascii="Times New Roman" w:hAnsi="Times New Roman" w:cs="Times New Roman"/>
          <w:sz w:val="28"/>
          <w:szCs w:val="28"/>
          <w:lang w:val="uk-UA"/>
        </w:rPr>
        <w:t>Проектом Закону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передбачена ефективна система кредитування набувачів прав на землю та власників землі для задоволення побутових потреб. Таке кредитування</w:t>
      </w:r>
      <w:r w:rsidR="00127A6A" w:rsidRPr="00672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окрім прискорення ефективного обміну землі, сприятиме зростанню цінності землі.</w:t>
      </w:r>
    </w:p>
    <w:p w:rsidR="00035D1C" w:rsidRPr="00672A7C" w:rsidRDefault="00AB532D" w:rsidP="00746A1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Проектом З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акону забезпечується підтримка об’єднань власників землі у товариства </w:t>
      </w:r>
      <w:r w:rsidR="006F546E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власників 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через надання кредитування на особливих умовах, що </w:t>
      </w:r>
      <w:r w:rsidR="00035D1C" w:rsidRPr="00672A7C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позитивно впливає на перехід до самостійного господарювання, зростання доходів від землі та на зростання цінності землі.</w:t>
      </w:r>
    </w:p>
    <w:p w:rsidR="00035D1C" w:rsidRPr="00672A7C" w:rsidRDefault="00035D1C" w:rsidP="00746A11">
      <w:pPr>
        <w:tabs>
          <w:tab w:val="left" w:pos="567"/>
          <w:tab w:val="left" w:pos="64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78C" w:rsidRPr="00672A7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Стан нормативно-правової бази </w:t>
      </w: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>У даній сфері правового регулювання діють: Цивільний кодекс України, Господарський кодекс України, Податковий кодекс України, Земельний кодекс України, закони України «Про оренду землі».</w:t>
      </w:r>
    </w:p>
    <w:p w:rsidR="00C5778C" w:rsidRPr="00672A7C" w:rsidRDefault="00C5778C" w:rsidP="00746A11">
      <w:pPr>
        <w:tabs>
          <w:tab w:val="left" w:pos="567"/>
          <w:tab w:val="left" w:pos="64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Фінансово-економічне обґрунтування </w:t>
      </w:r>
      <w:r w:rsidR="00AB532D">
        <w:rPr>
          <w:rFonts w:ascii="Times New Roman" w:hAnsi="Times New Roman" w:cs="Times New Roman"/>
          <w:b/>
          <w:sz w:val="28"/>
          <w:szCs w:val="28"/>
          <w:lang w:val="uk-UA"/>
        </w:rPr>
        <w:t>проекту Закону</w:t>
      </w: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AB532D">
        <w:rPr>
          <w:rFonts w:ascii="Times New Roman" w:hAnsi="Times New Roman" w:cs="Times New Roman"/>
          <w:sz w:val="28"/>
          <w:szCs w:val="28"/>
          <w:lang w:val="uk-UA"/>
        </w:rPr>
        <w:t>проекту Закону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не потребує додаткових видатків із Державного бюджету України чи місцевих бюджетів.</w:t>
      </w: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val="uk-UA"/>
        </w:rPr>
      </w:pPr>
      <w:r w:rsidRPr="00672A7C">
        <w:rPr>
          <w:rFonts w:ascii="Times New Roman" w:hAnsi="Times New Roman" w:cs="Times New Roman"/>
          <w:b/>
          <w:sz w:val="28"/>
          <w:szCs w:val="28"/>
          <w:lang w:val="uk-UA"/>
        </w:rPr>
        <w:t>6. Прогноз соціально-економічних та інших наслідків прийняття акту</w:t>
      </w:r>
    </w:p>
    <w:p w:rsidR="00C5778C" w:rsidRPr="00672A7C" w:rsidRDefault="00C5778C" w:rsidP="00746A1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 w:rsidR="00AB532D">
        <w:rPr>
          <w:rFonts w:ascii="Times New Roman" w:hAnsi="Times New Roman" w:cs="Times New Roman"/>
          <w:sz w:val="28"/>
          <w:szCs w:val="28"/>
          <w:lang w:val="uk-UA"/>
        </w:rPr>
        <w:t>проекту Закону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 стимулюватиме розвиток </w:t>
      </w:r>
      <w:r w:rsidR="00885D90"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аграрної галузі </w:t>
      </w:r>
      <w:r w:rsidRPr="00672A7C">
        <w:rPr>
          <w:rFonts w:ascii="Times New Roman" w:hAnsi="Times New Roman" w:cs="Times New Roman"/>
          <w:sz w:val="28"/>
          <w:szCs w:val="28"/>
          <w:lang w:val="uk-UA"/>
        </w:rPr>
        <w:t xml:space="preserve">країни і економіку в цілому. Країна буде позбавлена політичних, </w:t>
      </w:r>
      <w:proofErr w:type="spellStart"/>
      <w:r w:rsidRPr="00672A7C">
        <w:rPr>
          <w:rFonts w:ascii="Times New Roman" w:hAnsi="Times New Roman" w:cs="Times New Roman"/>
          <w:sz w:val="28"/>
          <w:szCs w:val="28"/>
          <w:lang w:val="uk-UA"/>
        </w:rPr>
        <w:t>безпекових</w:t>
      </w:r>
      <w:proofErr w:type="spellEnd"/>
      <w:r w:rsidRPr="00672A7C">
        <w:rPr>
          <w:rFonts w:ascii="Times New Roman" w:hAnsi="Times New Roman" w:cs="Times New Roman"/>
          <w:sz w:val="28"/>
          <w:szCs w:val="28"/>
          <w:lang w:val="uk-UA"/>
        </w:rPr>
        <w:t>, економічних, соціальних загроз, які мали б місце при наданні можливості концентрації земель в інтересах певними олігархічними груп, а не в інтересах Українського народу.</w:t>
      </w:r>
    </w:p>
    <w:p w:rsidR="00F636F1" w:rsidRPr="00672A7C" w:rsidRDefault="00F636F1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5D90" w:rsidRDefault="00885D90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5F9B" w:rsidRDefault="005D5F9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5F9B" w:rsidRDefault="005D5F9B" w:rsidP="00746A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5F9B" w:rsidRPr="005D5F9B" w:rsidRDefault="000D59BC" w:rsidP="005D5F9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Народн</w:t>
      </w:r>
      <w:r w:rsidR="005D5F9B">
        <w:rPr>
          <w:rFonts w:ascii="Times New Roman" w:hAnsi="Times New Roman"/>
          <w:b/>
          <w:sz w:val="28"/>
          <w:szCs w:val="28"/>
          <w:lang w:val="uk-UA" w:eastAsia="uk-UA"/>
        </w:rPr>
        <w:t>і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A522AE">
        <w:rPr>
          <w:rFonts w:ascii="Times New Roman" w:hAnsi="Times New Roman"/>
          <w:b/>
          <w:sz w:val="28"/>
          <w:szCs w:val="28"/>
          <w:lang w:val="uk-UA" w:eastAsia="uk-UA"/>
        </w:rPr>
        <w:t>депутат</w:t>
      </w:r>
      <w:r w:rsidR="005D5F9B">
        <w:rPr>
          <w:rFonts w:ascii="Times New Roman" w:hAnsi="Times New Roman"/>
          <w:b/>
          <w:sz w:val="28"/>
          <w:szCs w:val="28"/>
          <w:lang w:val="uk-UA" w:eastAsia="uk-UA"/>
        </w:rPr>
        <w:t>и</w:t>
      </w:r>
      <w:r w:rsidRPr="00686273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15455">
        <w:rPr>
          <w:rFonts w:ascii="Times New Roman" w:hAnsi="Times New Roman"/>
          <w:b/>
          <w:sz w:val="28"/>
          <w:szCs w:val="28"/>
          <w:lang w:val="uk-UA" w:eastAsia="uk-UA"/>
        </w:rPr>
        <w:t xml:space="preserve">України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Pr="00815455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</w:t>
      </w:r>
      <w:bookmarkStart w:id="0" w:name="_GoBack"/>
      <w:bookmarkEnd w:id="0"/>
      <w:r w:rsidRPr="00815455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</w:t>
      </w:r>
      <w:r w:rsidR="009F1AB9">
        <w:rPr>
          <w:rFonts w:ascii="Times New Roman" w:hAnsi="Times New Roman"/>
          <w:b/>
          <w:sz w:val="28"/>
          <w:szCs w:val="28"/>
          <w:lang w:val="uk-UA" w:eastAsia="uk-UA"/>
        </w:rPr>
        <w:t xml:space="preserve">   </w:t>
      </w:r>
      <w:r w:rsidR="005D5F9B" w:rsidRPr="005D5F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Скороход  А.К. </w:t>
      </w:r>
      <w:r w:rsidR="005D5F9B"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</w:t>
      </w:r>
      <w:proofErr w:type="spellStart"/>
      <w:r w:rsidR="005D5F9B"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посв</w:t>
      </w:r>
      <w:proofErr w:type="spellEnd"/>
      <w:r w:rsidR="005D5F9B"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№299)</w:t>
      </w:r>
    </w:p>
    <w:p w:rsidR="005D5F9B" w:rsidRPr="005D5F9B" w:rsidRDefault="005D5F9B" w:rsidP="005D5F9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</w:t>
      </w:r>
      <w:proofErr w:type="spellStart"/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Німченко</w:t>
      </w:r>
      <w:proofErr w:type="spellEnd"/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В.І. (</w:t>
      </w:r>
      <w:proofErr w:type="spellStart"/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посв</w:t>
      </w:r>
      <w:proofErr w:type="spellEnd"/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№130)</w:t>
      </w:r>
    </w:p>
    <w:p w:rsidR="005D5F9B" w:rsidRPr="005D5F9B" w:rsidRDefault="005D5F9B" w:rsidP="005D5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Поляков А.Е. (</w:t>
      </w:r>
      <w:proofErr w:type="spellStart"/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посв</w:t>
      </w:r>
      <w:proofErr w:type="spellEnd"/>
      <w:r w:rsidRPr="005D5F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№407)                                                             </w:t>
      </w:r>
    </w:p>
    <w:p w:rsidR="00885D90" w:rsidRPr="00631650" w:rsidRDefault="00885D90" w:rsidP="005D5F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5D90" w:rsidRPr="00631650" w:rsidSect="00530209">
      <w:head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607" w:rsidRDefault="00CB3607" w:rsidP="00530209">
      <w:pPr>
        <w:spacing w:after="0" w:line="240" w:lineRule="auto"/>
      </w:pPr>
      <w:r>
        <w:separator/>
      </w:r>
    </w:p>
  </w:endnote>
  <w:endnote w:type="continuationSeparator" w:id="0">
    <w:p w:rsidR="00CB3607" w:rsidRDefault="00CB3607" w:rsidP="00530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607" w:rsidRDefault="00CB3607" w:rsidP="00530209">
      <w:pPr>
        <w:spacing w:after="0" w:line="240" w:lineRule="auto"/>
      </w:pPr>
      <w:r>
        <w:separator/>
      </w:r>
    </w:p>
  </w:footnote>
  <w:footnote w:type="continuationSeparator" w:id="0">
    <w:p w:rsidR="00CB3607" w:rsidRDefault="00CB3607" w:rsidP="00530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795840"/>
      <w:docPartObj>
        <w:docPartGallery w:val="Page Numbers (Top of Page)"/>
        <w:docPartUnique/>
      </w:docPartObj>
    </w:sdtPr>
    <w:sdtContent>
      <w:p w:rsidR="00530209" w:rsidRDefault="00530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30209">
          <w:rPr>
            <w:noProof/>
            <w:lang w:val="uk-UA"/>
          </w:rPr>
          <w:t>13</w:t>
        </w:r>
        <w:r>
          <w:fldChar w:fldCharType="end"/>
        </w:r>
      </w:p>
    </w:sdtContent>
  </w:sdt>
  <w:p w:rsidR="00530209" w:rsidRDefault="005302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B293E"/>
    <w:multiLevelType w:val="hybridMultilevel"/>
    <w:tmpl w:val="C376413A"/>
    <w:lvl w:ilvl="0" w:tplc="DEEA4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51769B"/>
    <w:multiLevelType w:val="hybridMultilevel"/>
    <w:tmpl w:val="0B8ECC18"/>
    <w:lvl w:ilvl="0" w:tplc="7FD479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21D31"/>
    <w:multiLevelType w:val="hybridMultilevel"/>
    <w:tmpl w:val="7E8405A8"/>
    <w:lvl w:ilvl="0" w:tplc="C8364F4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12B"/>
    <w:rsid w:val="000130D9"/>
    <w:rsid w:val="00034434"/>
    <w:rsid w:val="00035D1C"/>
    <w:rsid w:val="000516C2"/>
    <w:rsid w:val="00061FFB"/>
    <w:rsid w:val="00086597"/>
    <w:rsid w:val="000A1D2B"/>
    <w:rsid w:val="000C19ED"/>
    <w:rsid w:val="000D218D"/>
    <w:rsid w:val="000D59BC"/>
    <w:rsid w:val="000F312B"/>
    <w:rsid w:val="001049D4"/>
    <w:rsid w:val="00127A6A"/>
    <w:rsid w:val="00165BA9"/>
    <w:rsid w:val="00166276"/>
    <w:rsid w:val="00166AE1"/>
    <w:rsid w:val="001C347A"/>
    <w:rsid w:val="00224523"/>
    <w:rsid w:val="00235CBA"/>
    <w:rsid w:val="00285445"/>
    <w:rsid w:val="002A111D"/>
    <w:rsid w:val="002C6BE0"/>
    <w:rsid w:val="0030180A"/>
    <w:rsid w:val="00306771"/>
    <w:rsid w:val="003111B3"/>
    <w:rsid w:val="00317523"/>
    <w:rsid w:val="0033486F"/>
    <w:rsid w:val="003374AD"/>
    <w:rsid w:val="00375C2A"/>
    <w:rsid w:val="003A4891"/>
    <w:rsid w:val="003A6F99"/>
    <w:rsid w:val="003D1F0C"/>
    <w:rsid w:val="003D23DD"/>
    <w:rsid w:val="0040685A"/>
    <w:rsid w:val="00442FDA"/>
    <w:rsid w:val="0049111E"/>
    <w:rsid w:val="00496842"/>
    <w:rsid w:val="004C67AB"/>
    <w:rsid w:val="00530209"/>
    <w:rsid w:val="00530BFB"/>
    <w:rsid w:val="00535E39"/>
    <w:rsid w:val="005660BB"/>
    <w:rsid w:val="00591D62"/>
    <w:rsid w:val="005A2F97"/>
    <w:rsid w:val="005D2409"/>
    <w:rsid w:val="005D5F9B"/>
    <w:rsid w:val="005E6EDA"/>
    <w:rsid w:val="005E7728"/>
    <w:rsid w:val="00600BF7"/>
    <w:rsid w:val="0062123E"/>
    <w:rsid w:val="00631650"/>
    <w:rsid w:val="006370DC"/>
    <w:rsid w:val="00662251"/>
    <w:rsid w:val="00672A7C"/>
    <w:rsid w:val="00676133"/>
    <w:rsid w:val="006A234B"/>
    <w:rsid w:val="006A3FA4"/>
    <w:rsid w:val="006D64F6"/>
    <w:rsid w:val="006F546E"/>
    <w:rsid w:val="00746A11"/>
    <w:rsid w:val="00765B18"/>
    <w:rsid w:val="00767B1C"/>
    <w:rsid w:val="00803A80"/>
    <w:rsid w:val="00820ACA"/>
    <w:rsid w:val="008454CE"/>
    <w:rsid w:val="00857AFD"/>
    <w:rsid w:val="00885D90"/>
    <w:rsid w:val="008C5F88"/>
    <w:rsid w:val="008C65E1"/>
    <w:rsid w:val="008F0D70"/>
    <w:rsid w:val="00905B0E"/>
    <w:rsid w:val="009210FF"/>
    <w:rsid w:val="00981B45"/>
    <w:rsid w:val="009B58EB"/>
    <w:rsid w:val="009B650C"/>
    <w:rsid w:val="009B69FC"/>
    <w:rsid w:val="009D0C64"/>
    <w:rsid w:val="009F1AB9"/>
    <w:rsid w:val="00A04F7E"/>
    <w:rsid w:val="00A17DB8"/>
    <w:rsid w:val="00A43989"/>
    <w:rsid w:val="00A522AE"/>
    <w:rsid w:val="00A60AC6"/>
    <w:rsid w:val="00A95D33"/>
    <w:rsid w:val="00AA4323"/>
    <w:rsid w:val="00AA6BAB"/>
    <w:rsid w:val="00AB2C26"/>
    <w:rsid w:val="00AB532D"/>
    <w:rsid w:val="00AC0C46"/>
    <w:rsid w:val="00AD5180"/>
    <w:rsid w:val="00B06FD7"/>
    <w:rsid w:val="00B21BE0"/>
    <w:rsid w:val="00B86466"/>
    <w:rsid w:val="00BE70C4"/>
    <w:rsid w:val="00BF03AF"/>
    <w:rsid w:val="00BF22FA"/>
    <w:rsid w:val="00C076E7"/>
    <w:rsid w:val="00C24851"/>
    <w:rsid w:val="00C57331"/>
    <w:rsid w:val="00C5778C"/>
    <w:rsid w:val="00C82D52"/>
    <w:rsid w:val="00CB3607"/>
    <w:rsid w:val="00CC7217"/>
    <w:rsid w:val="00CD019E"/>
    <w:rsid w:val="00D42969"/>
    <w:rsid w:val="00D54F08"/>
    <w:rsid w:val="00D62429"/>
    <w:rsid w:val="00DA2574"/>
    <w:rsid w:val="00DF6677"/>
    <w:rsid w:val="00E25C1B"/>
    <w:rsid w:val="00E47CC4"/>
    <w:rsid w:val="00E803EA"/>
    <w:rsid w:val="00E84AAE"/>
    <w:rsid w:val="00E86C50"/>
    <w:rsid w:val="00EA24BE"/>
    <w:rsid w:val="00ED1953"/>
    <w:rsid w:val="00EF6E03"/>
    <w:rsid w:val="00F275AD"/>
    <w:rsid w:val="00F51703"/>
    <w:rsid w:val="00F636F1"/>
    <w:rsid w:val="00F9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4A3A7-E6FD-4E8E-9C00-C71A943A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0BB"/>
  </w:style>
  <w:style w:type="paragraph" w:styleId="1">
    <w:name w:val="heading 1"/>
    <w:basedOn w:val="a"/>
    <w:next w:val="a"/>
    <w:link w:val="10"/>
    <w:uiPriority w:val="9"/>
    <w:qFormat/>
    <w:rsid w:val="00C5778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00B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urce">
    <w:name w:val="source"/>
    <w:basedOn w:val="a0"/>
    <w:rsid w:val="000F312B"/>
  </w:style>
  <w:style w:type="paragraph" w:customStyle="1" w:styleId="p1">
    <w:name w:val="p1"/>
    <w:basedOn w:val="a"/>
    <w:rsid w:val="000F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0F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F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F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12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7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57A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00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600BF7"/>
    <w:pPr>
      <w:ind w:left="720"/>
      <w:contextualSpacing/>
    </w:pPr>
  </w:style>
  <w:style w:type="paragraph" w:customStyle="1" w:styleId="rvps7">
    <w:name w:val="rvps7"/>
    <w:basedOn w:val="a"/>
    <w:rsid w:val="000A1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77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5302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30209"/>
  </w:style>
  <w:style w:type="paragraph" w:styleId="aa">
    <w:name w:val="footer"/>
    <w:basedOn w:val="a"/>
    <w:link w:val="ab"/>
    <w:uiPriority w:val="99"/>
    <w:unhideWhenUsed/>
    <w:rsid w:val="005302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30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2051">
              <w:marLeft w:val="0"/>
              <w:marRight w:val="0"/>
              <w:marTop w:val="0"/>
              <w:marBottom w:val="4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6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8971">
                  <w:marLeft w:val="0"/>
                  <w:marRight w:val="0"/>
                  <w:marTop w:val="0"/>
                  <w:marBottom w:val="1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1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91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1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23729</Words>
  <Characters>13526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Скороход Анна Костянтинівна</cp:lastModifiedBy>
  <cp:revision>6</cp:revision>
  <dcterms:created xsi:type="dcterms:W3CDTF">2020-03-03T11:31:00Z</dcterms:created>
  <dcterms:modified xsi:type="dcterms:W3CDTF">2020-03-12T12:26:00Z</dcterms:modified>
</cp:coreProperties>
</file>