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F8B9C4" w14:textId="77777777" w:rsidR="00DB4593" w:rsidRPr="00585798" w:rsidRDefault="00DB4593" w:rsidP="00DB4593">
      <w:pPr>
        <w:pStyle w:val="a3"/>
      </w:pPr>
      <w:r w:rsidRPr="00585798">
        <w:t>ПОЯСНЮВАЛЬНА ЗАПИСКА</w:t>
      </w:r>
    </w:p>
    <w:p w14:paraId="20FB6833" w14:textId="77777777" w:rsidR="00DB4593" w:rsidRPr="00585798" w:rsidRDefault="00DB4593" w:rsidP="00DB4593">
      <w:pPr>
        <w:pStyle w:val="a5"/>
        <w:jc w:val="center"/>
        <w:rPr>
          <w:b w:val="0"/>
        </w:rPr>
      </w:pPr>
      <w:r w:rsidRPr="00585798">
        <w:rPr>
          <w:b w:val="0"/>
          <w:bCs w:val="0"/>
        </w:rPr>
        <w:t>до проекту Постанови Верховної Ради України</w:t>
      </w:r>
    </w:p>
    <w:p w14:paraId="67D937C1" w14:textId="51367B86" w:rsidR="00DB4593" w:rsidRPr="00585798" w:rsidRDefault="00DB4593" w:rsidP="00DB4593">
      <w:pPr>
        <w:pStyle w:val="a5"/>
        <w:ind w:firstLine="567"/>
        <w:jc w:val="center"/>
        <w:rPr>
          <w:bCs w:val="0"/>
          <w:color w:val="000000"/>
          <w:lang w:eastAsia="uk-UA"/>
        </w:rPr>
      </w:pPr>
      <w:r w:rsidRPr="00585798">
        <w:rPr>
          <w:b w:val="0"/>
          <w:bCs w:val="0"/>
          <w:color w:val="000000"/>
          <w:lang w:eastAsia="uk-UA"/>
        </w:rPr>
        <w:t xml:space="preserve">Про внесення змін до додатка до Постанови Верховної Ради України </w:t>
      </w:r>
      <w:r w:rsidR="0094536D" w:rsidRPr="00585798">
        <w:rPr>
          <w:b w:val="0"/>
          <w:bCs w:val="0"/>
          <w:color w:val="000000"/>
          <w:lang w:eastAsia="uk-UA"/>
        </w:rPr>
        <w:t>«</w:t>
      </w:r>
      <w:r w:rsidRPr="00585798">
        <w:rPr>
          <w:b w:val="0"/>
          <w:bCs w:val="0"/>
          <w:color w:val="000000"/>
          <w:lang w:eastAsia="uk-UA"/>
        </w:rPr>
        <w:t>Про відзначення пам’ятних дат і ювілеїв у 2020 році</w:t>
      </w:r>
      <w:r w:rsidR="0094536D" w:rsidRPr="00585798">
        <w:rPr>
          <w:bCs w:val="0"/>
          <w:color w:val="000000"/>
          <w:lang w:eastAsia="uk-UA"/>
        </w:rPr>
        <w:t>»</w:t>
      </w:r>
    </w:p>
    <w:p w14:paraId="133CCF0B" w14:textId="77777777" w:rsidR="00DB4593" w:rsidRPr="00585798" w:rsidRDefault="00DB4593" w:rsidP="00DB4593">
      <w:pPr>
        <w:pStyle w:val="a5"/>
        <w:ind w:firstLine="567"/>
        <w:jc w:val="center"/>
        <w:rPr>
          <w:b w:val="0"/>
        </w:rPr>
      </w:pPr>
    </w:p>
    <w:p w14:paraId="1EDF8A00" w14:textId="5A535F4A" w:rsidR="00DB4593" w:rsidRPr="00585798" w:rsidRDefault="0094536D" w:rsidP="0094536D">
      <w:pPr>
        <w:pStyle w:val="a5"/>
        <w:ind w:firstLine="567"/>
      </w:pPr>
      <w:r w:rsidRPr="00585798">
        <w:t xml:space="preserve">1. </w:t>
      </w:r>
      <w:r w:rsidR="00DB4593" w:rsidRPr="00585798">
        <w:t>Обґрунтування необхідності прийняття акта</w:t>
      </w:r>
    </w:p>
    <w:p w14:paraId="06E5693A" w14:textId="77777777" w:rsidR="000278F8" w:rsidRDefault="00DB4593" w:rsidP="00D128B3">
      <w:pPr>
        <w:pStyle w:val="a5"/>
        <w:ind w:firstLine="567"/>
        <w:rPr>
          <w:b w:val="0"/>
          <w:bCs w:val="0"/>
        </w:rPr>
      </w:pPr>
      <w:r w:rsidRPr="00585798">
        <w:rPr>
          <w:b w:val="0"/>
          <w:bCs w:val="0"/>
        </w:rPr>
        <w:t xml:space="preserve">Верховна Рада України </w:t>
      </w:r>
      <w:r w:rsidR="00FD180D" w:rsidRPr="00585798">
        <w:rPr>
          <w:b w:val="0"/>
          <w:lang w:eastAsia="uk-UA"/>
        </w:rPr>
        <w:t>3 грудня 2019</w:t>
      </w:r>
      <w:r w:rsidRPr="00585798">
        <w:rPr>
          <w:lang w:eastAsia="uk-UA"/>
        </w:rPr>
        <w:t xml:space="preserve"> </w:t>
      </w:r>
      <w:r w:rsidRPr="00585798">
        <w:rPr>
          <w:b w:val="0"/>
          <w:lang w:eastAsia="uk-UA"/>
        </w:rPr>
        <w:t>року</w:t>
      </w:r>
      <w:r w:rsidRPr="00585798">
        <w:rPr>
          <w:lang w:eastAsia="uk-UA"/>
        </w:rPr>
        <w:t xml:space="preserve"> </w:t>
      </w:r>
      <w:r w:rsidRPr="00585798">
        <w:rPr>
          <w:b w:val="0"/>
          <w:bCs w:val="0"/>
        </w:rPr>
        <w:t xml:space="preserve">прийняла Постанову </w:t>
      </w:r>
      <w:r w:rsidRPr="00585798">
        <w:rPr>
          <w:b w:val="0"/>
          <w:lang w:eastAsia="uk-UA"/>
        </w:rPr>
        <w:t>№ 325-IX</w:t>
      </w:r>
      <w:r w:rsidRPr="00585798">
        <w:rPr>
          <w:b w:val="0"/>
          <w:bCs w:val="0"/>
        </w:rPr>
        <w:t xml:space="preserve"> </w:t>
      </w:r>
      <w:r w:rsidR="0094536D" w:rsidRPr="00585798">
        <w:rPr>
          <w:b w:val="0"/>
          <w:bCs w:val="0"/>
        </w:rPr>
        <w:t>«</w:t>
      </w:r>
      <w:r w:rsidRPr="00585798">
        <w:rPr>
          <w:b w:val="0"/>
        </w:rPr>
        <w:t>Про відзначення пам'ятних дат і ювілеїв у 2020 році</w:t>
      </w:r>
      <w:r w:rsidR="0094536D" w:rsidRPr="00585798">
        <w:rPr>
          <w:b w:val="0"/>
          <w:bCs w:val="0"/>
        </w:rPr>
        <w:t>»</w:t>
      </w:r>
      <w:r w:rsidRPr="00585798">
        <w:rPr>
          <w:b w:val="0"/>
          <w:bCs w:val="0"/>
        </w:rPr>
        <w:t>, яка дала виконавчій владі орієнтири для святкування ювілеїв на загальнодержавному рівні. До переліку пам’ятних дат включено  значну кількість історичних подій, ювілеїв установ, ювілеїв видатних історичних постатей, діячів культури, мистецтва, освіти, науки тощо.</w:t>
      </w:r>
    </w:p>
    <w:p w14:paraId="343913E4" w14:textId="689CDA41" w:rsidR="00346819" w:rsidRDefault="000278F8" w:rsidP="00D128B3">
      <w:pPr>
        <w:pStyle w:val="a5"/>
        <w:ind w:firstLine="567"/>
        <w:rPr>
          <w:b w:val="0"/>
          <w:bCs w:val="0"/>
          <w:color w:val="000000"/>
          <w:lang w:eastAsia="uk-UA"/>
        </w:rPr>
      </w:pPr>
      <w:r>
        <w:rPr>
          <w:b w:val="0"/>
          <w:bCs w:val="0"/>
        </w:rPr>
        <w:t>При цьому</w:t>
      </w:r>
      <w:r w:rsidR="00525B1C">
        <w:rPr>
          <w:b w:val="0"/>
          <w:bCs w:val="0"/>
        </w:rPr>
        <w:t>,</w:t>
      </w:r>
      <w:r w:rsidR="00D128B3" w:rsidRPr="00585798">
        <w:rPr>
          <w:b w:val="0"/>
          <w:bCs w:val="0"/>
        </w:rPr>
        <w:t xml:space="preserve"> до мене, як до народного депутата України, надійшл</w:t>
      </w:r>
      <w:r w:rsidR="0042208F">
        <w:rPr>
          <w:b w:val="0"/>
          <w:bCs w:val="0"/>
        </w:rPr>
        <w:t>и</w:t>
      </w:r>
      <w:r w:rsidR="00D128B3" w:rsidRPr="00585798">
        <w:rPr>
          <w:b w:val="0"/>
          <w:bCs w:val="0"/>
        </w:rPr>
        <w:t xml:space="preserve"> звернення від </w:t>
      </w:r>
      <w:r w:rsidR="00E5683C">
        <w:rPr>
          <w:b w:val="0"/>
          <w:bCs w:val="0"/>
        </w:rPr>
        <w:t>г</w:t>
      </w:r>
      <w:r w:rsidR="0042208F" w:rsidRPr="0042208F">
        <w:rPr>
          <w:b w:val="0"/>
          <w:bCs w:val="0"/>
        </w:rPr>
        <w:t>олов</w:t>
      </w:r>
      <w:r w:rsidR="0042208F">
        <w:rPr>
          <w:b w:val="0"/>
          <w:bCs w:val="0"/>
        </w:rPr>
        <w:t>и</w:t>
      </w:r>
      <w:r w:rsidR="0042208F" w:rsidRPr="0042208F">
        <w:rPr>
          <w:b w:val="0"/>
          <w:bCs w:val="0"/>
        </w:rPr>
        <w:t xml:space="preserve"> Київської обласної ради Стариченк</w:t>
      </w:r>
      <w:r w:rsidR="0042208F">
        <w:rPr>
          <w:b w:val="0"/>
          <w:bCs w:val="0"/>
        </w:rPr>
        <w:t>а</w:t>
      </w:r>
      <w:r w:rsidR="0042208F" w:rsidRPr="0042208F">
        <w:rPr>
          <w:b w:val="0"/>
          <w:bCs w:val="0"/>
        </w:rPr>
        <w:t xml:space="preserve"> Микол</w:t>
      </w:r>
      <w:r w:rsidR="0042208F">
        <w:rPr>
          <w:b w:val="0"/>
          <w:bCs w:val="0"/>
        </w:rPr>
        <w:t>и</w:t>
      </w:r>
      <w:r w:rsidR="0042208F" w:rsidRPr="0042208F">
        <w:rPr>
          <w:b w:val="0"/>
          <w:bCs w:val="0"/>
        </w:rPr>
        <w:t xml:space="preserve"> Анатолійович</w:t>
      </w:r>
      <w:r w:rsidR="0042208F">
        <w:rPr>
          <w:b w:val="0"/>
          <w:bCs w:val="0"/>
        </w:rPr>
        <w:t xml:space="preserve">а та </w:t>
      </w:r>
      <w:r w:rsidR="00D128B3" w:rsidRPr="00585798">
        <w:rPr>
          <w:b w:val="0"/>
          <w:bCs w:val="0"/>
        </w:rPr>
        <w:t>директора Маслівського аграрного коледжу імені П.Х.</w:t>
      </w:r>
      <w:r w:rsidR="00346819" w:rsidRPr="00585798">
        <w:rPr>
          <w:b w:val="0"/>
          <w:bCs w:val="0"/>
        </w:rPr>
        <w:t> </w:t>
      </w:r>
      <w:r w:rsidR="00D128B3" w:rsidRPr="00585798">
        <w:rPr>
          <w:b w:val="0"/>
          <w:bCs w:val="0"/>
        </w:rPr>
        <w:t>Гаркавого Білоцерківського національного аграрного університету (надалі − Коледж)</w:t>
      </w:r>
      <w:r w:rsidR="0042208F">
        <w:rPr>
          <w:b w:val="0"/>
          <w:bCs w:val="0"/>
        </w:rPr>
        <w:t xml:space="preserve"> </w:t>
      </w:r>
      <w:r w:rsidR="00D128B3" w:rsidRPr="00585798">
        <w:rPr>
          <w:b w:val="0"/>
          <w:bCs w:val="0"/>
        </w:rPr>
        <w:t xml:space="preserve"> Пахович </w:t>
      </w:r>
      <w:r w:rsidR="00525B1C" w:rsidRPr="00525B1C">
        <w:rPr>
          <w:b w:val="0"/>
          <w:bCs w:val="0"/>
        </w:rPr>
        <w:t>Наталі</w:t>
      </w:r>
      <w:r w:rsidR="00525B1C">
        <w:rPr>
          <w:b w:val="0"/>
          <w:bCs w:val="0"/>
        </w:rPr>
        <w:t>ї</w:t>
      </w:r>
      <w:r w:rsidR="00525B1C" w:rsidRPr="00525B1C">
        <w:rPr>
          <w:b w:val="0"/>
          <w:bCs w:val="0"/>
        </w:rPr>
        <w:t xml:space="preserve"> Марцинівн</w:t>
      </w:r>
      <w:r w:rsidR="00525B1C">
        <w:rPr>
          <w:b w:val="0"/>
          <w:bCs w:val="0"/>
        </w:rPr>
        <w:t>и</w:t>
      </w:r>
      <w:r w:rsidR="00525B1C" w:rsidRPr="00525B1C">
        <w:rPr>
          <w:b w:val="0"/>
          <w:bCs w:val="0"/>
        </w:rPr>
        <w:t xml:space="preserve"> </w:t>
      </w:r>
      <w:r w:rsidR="00D128B3" w:rsidRPr="00585798">
        <w:rPr>
          <w:b w:val="0"/>
          <w:bCs w:val="0"/>
        </w:rPr>
        <w:t xml:space="preserve">з пропозицією включити до переліку </w:t>
      </w:r>
      <w:r w:rsidR="00D128B3" w:rsidRPr="00585798">
        <w:rPr>
          <w:b w:val="0"/>
          <w:bCs w:val="0"/>
          <w:color w:val="000000"/>
          <w:lang w:eastAsia="uk-UA"/>
        </w:rPr>
        <w:t xml:space="preserve">пам’ятних дат і ювілеїв у 2020 році </w:t>
      </w:r>
      <w:r w:rsidR="00346819" w:rsidRPr="00585798">
        <w:rPr>
          <w:b w:val="0"/>
          <w:bCs w:val="0"/>
          <w:color w:val="000000"/>
          <w:lang w:eastAsia="uk-UA"/>
        </w:rPr>
        <w:t xml:space="preserve">ювілей 100 років з </w:t>
      </w:r>
      <w:r w:rsidR="00BF7B9D" w:rsidRPr="00585798">
        <w:rPr>
          <w:b w:val="0"/>
          <w:bCs w:val="0"/>
          <w:color w:val="000000"/>
          <w:lang w:eastAsia="uk-UA"/>
        </w:rPr>
        <w:t>дня</w:t>
      </w:r>
      <w:r w:rsidR="00346819" w:rsidRPr="00585798">
        <w:rPr>
          <w:b w:val="0"/>
          <w:bCs w:val="0"/>
          <w:color w:val="000000"/>
          <w:lang w:eastAsia="uk-UA"/>
        </w:rPr>
        <w:t xml:space="preserve"> заснування Коледжу.</w:t>
      </w:r>
    </w:p>
    <w:p w14:paraId="018EF91A" w14:textId="351DA610" w:rsidR="00525B1C" w:rsidRDefault="000278F8" w:rsidP="00D128B3">
      <w:pPr>
        <w:pStyle w:val="a5"/>
        <w:ind w:firstLine="567"/>
        <w:rPr>
          <w:b w:val="0"/>
          <w:bCs w:val="0"/>
        </w:rPr>
      </w:pPr>
      <w:r>
        <w:rPr>
          <w:b w:val="0"/>
          <w:bCs w:val="0"/>
          <w:color w:val="000000"/>
          <w:lang w:eastAsia="uk-UA"/>
        </w:rPr>
        <w:t xml:space="preserve">Зазначений </w:t>
      </w:r>
      <w:r w:rsidR="00080232">
        <w:rPr>
          <w:b w:val="0"/>
          <w:bCs w:val="0"/>
          <w:color w:val="000000"/>
          <w:lang w:eastAsia="uk-UA"/>
        </w:rPr>
        <w:t>К</w:t>
      </w:r>
      <w:r>
        <w:rPr>
          <w:b w:val="0"/>
          <w:bCs w:val="0"/>
          <w:color w:val="000000"/>
          <w:lang w:eastAsia="uk-UA"/>
        </w:rPr>
        <w:t>оледж було засновано 2</w:t>
      </w:r>
      <w:r w:rsidR="00080232">
        <w:rPr>
          <w:b w:val="0"/>
          <w:bCs w:val="0"/>
          <w:color w:val="000000"/>
          <w:lang w:eastAsia="uk-UA"/>
        </w:rPr>
        <w:t>5</w:t>
      </w:r>
      <w:r>
        <w:rPr>
          <w:b w:val="0"/>
          <w:bCs w:val="0"/>
          <w:color w:val="000000"/>
          <w:lang w:eastAsia="uk-UA"/>
        </w:rPr>
        <w:t xml:space="preserve"> </w:t>
      </w:r>
      <w:r w:rsidR="00080232">
        <w:rPr>
          <w:b w:val="0"/>
          <w:bCs w:val="0"/>
          <w:color w:val="000000"/>
          <w:lang w:eastAsia="uk-UA"/>
        </w:rPr>
        <w:t>вересня</w:t>
      </w:r>
      <w:r>
        <w:rPr>
          <w:b w:val="0"/>
          <w:bCs w:val="0"/>
          <w:color w:val="000000"/>
          <w:lang w:eastAsia="uk-UA"/>
        </w:rPr>
        <w:t xml:space="preserve"> 1920 року. </w:t>
      </w:r>
      <w:r w:rsidR="00525B1C" w:rsidRPr="00585798">
        <w:rPr>
          <w:b w:val="0"/>
          <w:bCs w:val="0"/>
        </w:rPr>
        <w:t>На сьогодні в Коледж</w:t>
      </w:r>
      <w:r w:rsidR="00525B1C">
        <w:rPr>
          <w:b w:val="0"/>
          <w:bCs w:val="0"/>
        </w:rPr>
        <w:t>і</w:t>
      </w:r>
      <w:r w:rsidR="00525B1C" w:rsidRPr="00585798">
        <w:rPr>
          <w:b w:val="0"/>
          <w:bCs w:val="0"/>
        </w:rPr>
        <w:t xml:space="preserve"> здобувають аграрні професії близько 800 студентів</w:t>
      </w:r>
      <w:r w:rsidR="00525B1C">
        <w:rPr>
          <w:b w:val="0"/>
          <w:bCs w:val="0"/>
        </w:rPr>
        <w:t>.</w:t>
      </w:r>
    </w:p>
    <w:p w14:paraId="7E85B7DD" w14:textId="48329B77" w:rsidR="00346819" w:rsidRDefault="000278F8" w:rsidP="00D128B3">
      <w:pPr>
        <w:pStyle w:val="a5"/>
        <w:ind w:firstLine="567"/>
        <w:rPr>
          <w:b w:val="0"/>
          <w:bCs w:val="0"/>
        </w:rPr>
      </w:pPr>
      <w:r>
        <w:rPr>
          <w:b w:val="0"/>
          <w:bCs w:val="0"/>
        </w:rPr>
        <w:t>З</w:t>
      </w:r>
      <w:r w:rsidR="00D128B3" w:rsidRPr="00585798">
        <w:rPr>
          <w:b w:val="0"/>
          <w:bCs w:val="0"/>
        </w:rPr>
        <w:t>а свою столітню історію</w:t>
      </w:r>
      <w:r>
        <w:rPr>
          <w:b w:val="0"/>
          <w:bCs w:val="0"/>
        </w:rPr>
        <w:t xml:space="preserve"> навчальний заклад</w:t>
      </w:r>
      <w:r w:rsidR="00D128B3" w:rsidRPr="00585798">
        <w:rPr>
          <w:b w:val="0"/>
          <w:bCs w:val="0"/>
        </w:rPr>
        <w:t xml:space="preserve"> підготував для країни більше 18 </w:t>
      </w:r>
      <w:r w:rsidR="00193A86">
        <w:rPr>
          <w:b w:val="0"/>
          <w:bCs w:val="0"/>
        </w:rPr>
        <w:t>000</w:t>
      </w:r>
      <w:r w:rsidR="00D128B3" w:rsidRPr="00585798">
        <w:rPr>
          <w:b w:val="0"/>
          <w:bCs w:val="0"/>
        </w:rPr>
        <w:t xml:space="preserve"> висококваліфікованих фахівців</w:t>
      </w:r>
      <w:r w:rsidR="00BF7B9D" w:rsidRPr="00585798">
        <w:rPr>
          <w:b w:val="0"/>
          <w:bCs w:val="0"/>
        </w:rPr>
        <w:t>, серед яких є відомі у всьому світі вчені-селекціонери: Ремесло В.М., Гаркавий П.Х., Кириченко Ф.Г., Ольшан</w:t>
      </w:r>
      <w:r w:rsidR="00F90A43" w:rsidRPr="00585798">
        <w:rPr>
          <w:b w:val="0"/>
          <w:bCs w:val="0"/>
        </w:rPr>
        <w:t>сь</w:t>
      </w:r>
      <w:r w:rsidR="00BF7B9D" w:rsidRPr="00585798">
        <w:rPr>
          <w:b w:val="0"/>
          <w:bCs w:val="0"/>
        </w:rPr>
        <w:t>кий М.О.</w:t>
      </w:r>
    </w:p>
    <w:p w14:paraId="736F9D7C" w14:textId="6E9401E3" w:rsidR="006546DD" w:rsidRPr="00585798" w:rsidRDefault="006546DD" w:rsidP="00D128B3">
      <w:pPr>
        <w:pStyle w:val="a5"/>
        <w:ind w:firstLine="567"/>
        <w:rPr>
          <w:b w:val="0"/>
          <w:bCs w:val="0"/>
        </w:rPr>
      </w:pPr>
      <w:r>
        <w:rPr>
          <w:b w:val="0"/>
          <w:bCs w:val="0"/>
        </w:rPr>
        <w:t>Отже,</w:t>
      </w:r>
      <w:r w:rsidR="0042208F">
        <w:rPr>
          <w:b w:val="0"/>
          <w:bCs w:val="0"/>
        </w:rPr>
        <w:t xml:space="preserve"> з огляду </w:t>
      </w:r>
      <w:r w:rsidR="00080232">
        <w:rPr>
          <w:b w:val="0"/>
          <w:bCs w:val="0"/>
        </w:rPr>
        <w:t>на вагомий внесок в підготовку спеціалістів для аграрного сектору економіки України,</w:t>
      </w:r>
      <w:r>
        <w:rPr>
          <w:b w:val="0"/>
          <w:bCs w:val="0"/>
        </w:rPr>
        <w:t xml:space="preserve"> ювілейна дата 100 років з дня заснування </w:t>
      </w:r>
      <w:r w:rsidR="0016111A">
        <w:rPr>
          <w:b w:val="0"/>
          <w:bCs w:val="0"/>
        </w:rPr>
        <w:t>К</w:t>
      </w:r>
      <w:r>
        <w:rPr>
          <w:b w:val="0"/>
          <w:bCs w:val="0"/>
        </w:rPr>
        <w:t>оледжу є важливою подією в суспільному житті України.</w:t>
      </w:r>
    </w:p>
    <w:p w14:paraId="44BD42FA" w14:textId="77777777" w:rsidR="0094536D" w:rsidRPr="00585798" w:rsidRDefault="0094536D" w:rsidP="0094536D">
      <w:pPr>
        <w:pStyle w:val="a5"/>
        <w:ind w:firstLine="567"/>
        <w:rPr>
          <w:b w:val="0"/>
          <w:bCs w:val="0"/>
        </w:rPr>
      </w:pPr>
    </w:p>
    <w:p w14:paraId="1242867D" w14:textId="51BF451C" w:rsidR="00DB4593" w:rsidRPr="00585798" w:rsidRDefault="0094536D" w:rsidP="0094536D">
      <w:pPr>
        <w:pStyle w:val="a5"/>
        <w:ind w:firstLine="567"/>
      </w:pPr>
      <w:r w:rsidRPr="00585798">
        <w:t xml:space="preserve">2. </w:t>
      </w:r>
      <w:r w:rsidR="00DB4593" w:rsidRPr="00585798">
        <w:t>Цілі і завдання акта</w:t>
      </w:r>
    </w:p>
    <w:p w14:paraId="1D2E2B47" w14:textId="14F904B1" w:rsidR="00DB4593" w:rsidRPr="007219A8" w:rsidRDefault="00DB4593" w:rsidP="0094536D">
      <w:pPr>
        <w:pStyle w:val="a5"/>
        <w:ind w:firstLine="567"/>
      </w:pPr>
      <w:r w:rsidRPr="00585798">
        <w:rPr>
          <w:b w:val="0"/>
          <w:bCs w:val="0"/>
        </w:rPr>
        <w:t>Метою проекту Постанови є доповнення переліку найважливіших подій в суспільно-політичному житті України, які у 2020 році повинні відзначатися на загальнодержавному рівні.</w:t>
      </w:r>
    </w:p>
    <w:p w14:paraId="0990700B" w14:textId="77777777" w:rsidR="0094536D" w:rsidRPr="00585798" w:rsidRDefault="0094536D" w:rsidP="0094536D">
      <w:pPr>
        <w:pStyle w:val="a5"/>
        <w:ind w:firstLine="567"/>
        <w:rPr>
          <w:b w:val="0"/>
          <w:bCs w:val="0"/>
        </w:rPr>
      </w:pPr>
    </w:p>
    <w:p w14:paraId="0F3EF4D0" w14:textId="7CC7991D" w:rsidR="00DB4593" w:rsidRPr="00585798" w:rsidRDefault="0094536D" w:rsidP="0094536D">
      <w:pPr>
        <w:pStyle w:val="a5"/>
        <w:ind w:firstLine="567"/>
      </w:pPr>
      <w:r w:rsidRPr="00585798">
        <w:t xml:space="preserve">3. </w:t>
      </w:r>
      <w:r w:rsidR="00DB4593" w:rsidRPr="00585798">
        <w:t>Загальна характеристика та основні положення проекту Постанови</w:t>
      </w:r>
    </w:p>
    <w:p w14:paraId="7D427942" w14:textId="2D68F134" w:rsidR="00DB4593" w:rsidRPr="00585798" w:rsidRDefault="00DB4593" w:rsidP="0094536D">
      <w:pPr>
        <w:pStyle w:val="a5"/>
        <w:ind w:firstLine="567"/>
        <w:rPr>
          <w:b w:val="0"/>
          <w:bCs w:val="0"/>
        </w:rPr>
      </w:pPr>
      <w:r w:rsidRPr="00585798">
        <w:rPr>
          <w:b w:val="0"/>
          <w:bCs w:val="0"/>
        </w:rPr>
        <w:t>Проект Постанови доповнює перелік найважливіших подій в суспільно-політичному житті України, які у 2020 році повинні відзначатися на загальнодержавному рівні. Положення проекту Постанови відповідають критеріям, визначеним Указом Президента України «</w:t>
      </w:r>
      <w:r w:rsidRPr="00585798">
        <w:rPr>
          <w:b w:val="0"/>
        </w:rPr>
        <w:t>Про впорядкування відзначення пам'ятних  дат і ювілеїв» від 2 грудня 1995 року.</w:t>
      </w:r>
    </w:p>
    <w:p w14:paraId="3372D237" w14:textId="77777777" w:rsidR="0094536D" w:rsidRPr="00585798" w:rsidRDefault="0094536D" w:rsidP="0094536D">
      <w:pPr>
        <w:pStyle w:val="a5"/>
        <w:ind w:firstLine="567"/>
      </w:pPr>
    </w:p>
    <w:p w14:paraId="7A32C92E" w14:textId="312D5717" w:rsidR="00DB4593" w:rsidRPr="00585798" w:rsidRDefault="00DB4593" w:rsidP="0094536D">
      <w:pPr>
        <w:pStyle w:val="a5"/>
        <w:ind w:firstLine="567"/>
      </w:pPr>
      <w:r w:rsidRPr="00585798">
        <w:t>4. Стан нормативно-правової бази у даній сфері правового регулювання</w:t>
      </w:r>
    </w:p>
    <w:p w14:paraId="095CD709" w14:textId="15C17893" w:rsidR="00DB4593" w:rsidRPr="00585798" w:rsidRDefault="00DB4593" w:rsidP="0094536D">
      <w:pPr>
        <w:pStyle w:val="a5"/>
        <w:ind w:firstLine="567"/>
        <w:rPr>
          <w:b w:val="0"/>
          <w:bCs w:val="0"/>
        </w:rPr>
      </w:pPr>
      <w:r w:rsidRPr="00585798">
        <w:rPr>
          <w:b w:val="0"/>
          <w:bCs w:val="0"/>
        </w:rPr>
        <w:t xml:space="preserve">У даній сфері правового регулювання основними нормативно- правовими актами є Конституція України, </w:t>
      </w:r>
      <w:r w:rsidRPr="00585798">
        <w:rPr>
          <w:b w:val="0"/>
        </w:rPr>
        <w:t xml:space="preserve">Закон України </w:t>
      </w:r>
      <w:r w:rsidR="000A51F8" w:rsidRPr="00585798">
        <w:rPr>
          <w:b w:val="0"/>
        </w:rPr>
        <w:t>«</w:t>
      </w:r>
      <w:r w:rsidRPr="00585798">
        <w:rPr>
          <w:b w:val="0"/>
        </w:rPr>
        <w:t>Про культуру</w:t>
      </w:r>
      <w:r w:rsidR="000A51F8" w:rsidRPr="00585798">
        <w:rPr>
          <w:b w:val="0"/>
        </w:rPr>
        <w:t>»</w:t>
      </w:r>
      <w:r w:rsidRPr="00585798">
        <w:rPr>
          <w:b w:val="0"/>
        </w:rPr>
        <w:t>,</w:t>
      </w:r>
      <w:r w:rsidRPr="00585798">
        <w:rPr>
          <w:rFonts w:ascii="Arial" w:hAnsi="Arial" w:cs="Arial"/>
          <w:b w:val="0"/>
          <w:bCs w:val="0"/>
          <w:shd w:val="clear" w:color="auto" w:fill="FFFFFF"/>
        </w:rPr>
        <w:t xml:space="preserve"> </w:t>
      </w:r>
      <w:r w:rsidRPr="00585798">
        <w:rPr>
          <w:b w:val="0"/>
        </w:rPr>
        <w:t>укази Президента України та постанови Кабінету Міністрів України</w:t>
      </w:r>
      <w:r w:rsidRPr="00585798">
        <w:rPr>
          <w:b w:val="0"/>
          <w:bCs w:val="0"/>
        </w:rPr>
        <w:t>.</w:t>
      </w:r>
    </w:p>
    <w:p w14:paraId="09A22B6F" w14:textId="77777777" w:rsidR="00193A86" w:rsidRDefault="00193A86" w:rsidP="0094536D">
      <w:pPr>
        <w:pStyle w:val="a5"/>
        <w:ind w:firstLine="567"/>
      </w:pPr>
    </w:p>
    <w:p w14:paraId="49B22858" w14:textId="480BD975" w:rsidR="00DB4593" w:rsidRPr="00585798" w:rsidRDefault="00DB4593" w:rsidP="0094536D">
      <w:pPr>
        <w:pStyle w:val="a5"/>
        <w:ind w:firstLine="567"/>
      </w:pPr>
      <w:r w:rsidRPr="00585798">
        <w:t>5. Фінансово-економічне обґрунтування</w:t>
      </w:r>
    </w:p>
    <w:p w14:paraId="5414D2BB" w14:textId="77777777" w:rsidR="000A51F8" w:rsidRPr="00585798" w:rsidRDefault="000A51F8" w:rsidP="000A51F8">
      <w:pPr>
        <w:pStyle w:val="a7"/>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720"/>
        <w:jc w:val="both"/>
        <w:rPr>
          <w:rFonts w:ascii="Times New Roman" w:hAnsi="Times New Roman" w:cs="Times New Roman"/>
          <w:sz w:val="28"/>
          <w:szCs w:val="28"/>
        </w:rPr>
      </w:pPr>
      <w:r w:rsidRPr="00585798">
        <w:rPr>
          <w:rFonts w:ascii="Times New Roman" w:hAnsi="Times New Roman"/>
          <w:sz w:val="28"/>
          <w:szCs w:val="28"/>
        </w:rPr>
        <w:lastRenderedPageBreak/>
        <w:t xml:space="preserve">Реалізація проекту Постанови, у разі її прийняття, додаткових видатків із Державного бюджету України не потребуватиме. </w:t>
      </w:r>
    </w:p>
    <w:p w14:paraId="1B5CC4DA" w14:textId="77777777" w:rsidR="0094536D" w:rsidRPr="00585798" w:rsidRDefault="0094536D" w:rsidP="0094536D">
      <w:pPr>
        <w:pStyle w:val="a5"/>
        <w:ind w:firstLine="567"/>
      </w:pPr>
    </w:p>
    <w:p w14:paraId="0EC213F8" w14:textId="322D9FEB" w:rsidR="00DB4593" w:rsidRPr="00585798" w:rsidRDefault="00DB4593" w:rsidP="0094536D">
      <w:pPr>
        <w:pStyle w:val="a5"/>
        <w:ind w:firstLine="567"/>
      </w:pPr>
      <w:r w:rsidRPr="00585798">
        <w:t>6. Прогноз соціально-економічних та інших наслідків прийняття акта</w:t>
      </w:r>
    </w:p>
    <w:p w14:paraId="4684BBF4" w14:textId="3594DD15" w:rsidR="00DB4593" w:rsidRPr="00585798" w:rsidRDefault="00DB4593" w:rsidP="0094536D">
      <w:pPr>
        <w:pStyle w:val="a5"/>
        <w:ind w:firstLine="567"/>
        <w:rPr>
          <w:b w:val="0"/>
          <w:bCs w:val="0"/>
        </w:rPr>
      </w:pPr>
      <w:r w:rsidRPr="00585798">
        <w:rPr>
          <w:b w:val="0"/>
          <w:bCs w:val="0"/>
        </w:rPr>
        <w:t>Прийняття проекту Постанови створить сприятливі умови</w:t>
      </w:r>
      <w:r w:rsidRPr="00585798">
        <w:t xml:space="preserve"> </w:t>
      </w:r>
      <w:r w:rsidRPr="00585798">
        <w:rPr>
          <w:b w:val="0"/>
        </w:rPr>
        <w:t>для реалізації державної політики національної пам’яті та</w:t>
      </w:r>
      <w:r w:rsidRPr="00585798">
        <w:rPr>
          <w:b w:val="0"/>
          <w:bCs w:val="0"/>
        </w:rPr>
        <w:t xml:space="preserve"> для організаційної підготовки до відзначення ювілеїв.</w:t>
      </w:r>
    </w:p>
    <w:p w14:paraId="68B28418" w14:textId="47B1EA0F" w:rsidR="00F90A43" w:rsidRPr="00585798" w:rsidRDefault="00F90A43" w:rsidP="0094536D">
      <w:pPr>
        <w:pStyle w:val="a5"/>
        <w:ind w:firstLine="567"/>
        <w:rPr>
          <w:b w:val="0"/>
          <w:bCs w:val="0"/>
        </w:rPr>
      </w:pPr>
    </w:p>
    <w:p w14:paraId="0F6D26AE" w14:textId="77777777" w:rsidR="00585798" w:rsidRPr="00585798" w:rsidRDefault="00585798" w:rsidP="0094536D">
      <w:pPr>
        <w:pStyle w:val="a5"/>
        <w:ind w:firstLine="567"/>
        <w:rPr>
          <w:b w:val="0"/>
          <w:bCs w:val="0"/>
        </w:rPr>
      </w:pPr>
    </w:p>
    <w:p w14:paraId="5E7F9848" w14:textId="77777777" w:rsidR="00F90A43" w:rsidRPr="00585798" w:rsidRDefault="00F90A43" w:rsidP="0094536D">
      <w:pPr>
        <w:pStyle w:val="a5"/>
        <w:ind w:firstLine="567"/>
        <w:rPr>
          <w:b w:val="0"/>
          <w:bCs w:val="0"/>
        </w:rPr>
      </w:pPr>
    </w:p>
    <w:tbl>
      <w:tblPr>
        <w:tblW w:w="9639" w:type="dxa"/>
        <w:tblCellMar>
          <w:left w:w="0" w:type="dxa"/>
          <w:right w:w="0" w:type="dxa"/>
        </w:tblCellMar>
        <w:tblLook w:val="0000" w:firstRow="0" w:lastRow="0" w:firstColumn="0" w:lastColumn="0" w:noHBand="0" w:noVBand="0"/>
      </w:tblPr>
      <w:tblGrid>
        <w:gridCol w:w="3686"/>
        <w:gridCol w:w="2126"/>
        <w:gridCol w:w="3827"/>
      </w:tblGrid>
      <w:tr w:rsidR="00585798" w:rsidRPr="00585798" w14:paraId="71A00371" w14:textId="77777777" w:rsidTr="00525B1C">
        <w:trPr>
          <w:trHeight w:val="562"/>
        </w:trPr>
        <w:tc>
          <w:tcPr>
            <w:tcW w:w="3686" w:type="dxa"/>
          </w:tcPr>
          <w:p w14:paraId="12B988A4" w14:textId="7DBFE4FB" w:rsidR="00585798" w:rsidRPr="00585798" w:rsidRDefault="00585798" w:rsidP="005B7D66">
            <w:pPr>
              <w:rPr>
                <w:b/>
                <w:sz w:val="28"/>
                <w:szCs w:val="28"/>
                <w:lang w:val="uk-UA"/>
              </w:rPr>
            </w:pPr>
            <w:r w:rsidRPr="00585798">
              <w:rPr>
                <w:b/>
                <w:sz w:val="28"/>
                <w:szCs w:val="28"/>
                <w:lang w:val="uk-UA"/>
              </w:rPr>
              <w:t>Народн</w:t>
            </w:r>
            <w:r w:rsidR="00AA41C9">
              <w:rPr>
                <w:b/>
                <w:sz w:val="28"/>
                <w:szCs w:val="28"/>
                <w:lang w:val="uk-UA"/>
              </w:rPr>
              <w:t>і</w:t>
            </w:r>
            <w:r w:rsidRPr="00585798">
              <w:rPr>
                <w:b/>
                <w:sz w:val="28"/>
                <w:szCs w:val="28"/>
                <w:lang w:val="uk-UA"/>
              </w:rPr>
              <w:t xml:space="preserve"> депут</w:t>
            </w:r>
            <w:r w:rsidR="00AA41C9">
              <w:rPr>
                <w:b/>
                <w:sz w:val="28"/>
                <w:szCs w:val="28"/>
                <w:lang w:val="uk-UA"/>
              </w:rPr>
              <w:t>ати</w:t>
            </w:r>
            <w:bookmarkStart w:id="0" w:name="_GoBack"/>
            <w:bookmarkEnd w:id="0"/>
            <w:r w:rsidRPr="00585798">
              <w:rPr>
                <w:b/>
                <w:sz w:val="28"/>
                <w:szCs w:val="28"/>
                <w:lang w:val="uk-UA"/>
              </w:rPr>
              <w:t xml:space="preserve"> України:</w:t>
            </w:r>
          </w:p>
        </w:tc>
        <w:tc>
          <w:tcPr>
            <w:tcW w:w="2126" w:type="dxa"/>
            <w:vAlign w:val="center"/>
          </w:tcPr>
          <w:p w14:paraId="72BBB3B2" w14:textId="77777777" w:rsidR="00585798" w:rsidRPr="00585798" w:rsidRDefault="00585798" w:rsidP="005B7D66">
            <w:pPr>
              <w:jc w:val="center"/>
              <w:rPr>
                <w:sz w:val="28"/>
                <w:szCs w:val="28"/>
                <w:lang w:val="uk-UA"/>
              </w:rPr>
            </w:pPr>
            <w:r w:rsidRPr="00585798">
              <w:rPr>
                <w:sz w:val="28"/>
                <w:szCs w:val="28"/>
                <w:lang w:val="uk-UA"/>
              </w:rPr>
              <w:t>_____________</w:t>
            </w:r>
          </w:p>
          <w:p w14:paraId="25E9B5BE" w14:textId="77777777" w:rsidR="00585798" w:rsidRPr="00585798" w:rsidRDefault="00585798" w:rsidP="005B7D66">
            <w:pPr>
              <w:jc w:val="center"/>
              <w:rPr>
                <w:sz w:val="22"/>
                <w:szCs w:val="22"/>
                <w:lang w:val="uk-UA"/>
              </w:rPr>
            </w:pPr>
            <w:r w:rsidRPr="00585798">
              <w:rPr>
                <w:sz w:val="22"/>
                <w:szCs w:val="22"/>
                <w:lang w:val="uk-UA"/>
              </w:rPr>
              <w:t>(підпис)</w:t>
            </w:r>
          </w:p>
        </w:tc>
        <w:tc>
          <w:tcPr>
            <w:tcW w:w="3827" w:type="dxa"/>
          </w:tcPr>
          <w:p w14:paraId="11EDFA17" w14:textId="77777777" w:rsidR="00585798" w:rsidRPr="00585798" w:rsidRDefault="00585798" w:rsidP="005B7D66">
            <w:pPr>
              <w:ind w:hanging="1"/>
              <w:jc w:val="right"/>
              <w:rPr>
                <w:sz w:val="28"/>
                <w:szCs w:val="28"/>
                <w:lang w:val="uk-UA"/>
              </w:rPr>
            </w:pPr>
            <w:r w:rsidRPr="00585798">
              <w:rPr>
                <w:b/>
                <w:sz w:val="28"/>
                <w:szCs w:val="28"/>
                <w:lang w:val="uk-UA"/>
              </w:rPr>
              <w:t xml:space="preserve">О.В. Коваль </w:t>
            </w:r>
            <w:r w:rsidRPr="00585798">
              <w:rPr>
                <w:sz w:val="22"/>
                <w:szCs w:val="22"/>
                <w:lang w:val="uk-UA"/>
              </w:rPr>
              <w:t>(№ посвідчення 57)</w:t>
            </w:r>
          </w:p>
        </w:tc>
      </w:tr>
    </w:tbl>
    <w:p w14:paraId="14038F97" w14:textId="77777777" w:rsidR="000A51F8" w:rsidRPr="00585798" w:rsidRDefault="000A51F8" w:rsidP="0094536D">
      <w:pPr>
        <w:pStyle w:val="a5"/>
        <w:ind w:firstLine="567"/>
        <w:rPr>
          <w:b w:val="0"/>
          <w:bCs w:val="0"/>
        </w:rPr>
      </w:pPr>
    </w:p>
    <w:p w14:paraId="6D2B5595" w14:textId="77777777" w:rsidR="00DB4593" w:rsidRPr="00585798" w:rsidRDefault="00DB4593" w:rsidP="00DB4593">
      <w:pPr>
        <w:pStyle w:val="a5"/>
        <w:ind w:firstLine="567"/>
        <w:rPr>
          <w:b w:val="0"/>
          <w:bCs w:val="0"/>
        </w:rPr>
      </w:pPr>
    </w:p>
    <w:sectPr w:rsidR="00DB4593" w:rsidRPr="00585798" w:rsidSect="00525B1C">
      <w:headerReference w:type="default" r:id="rId7"/>
      <w:pgSz w:w="11906" w:h="16838"/>
      <w:pgMar w:top="1134" w:right="567" w:bottom="1134" w:left="1701" w:header="51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E4D94A" w14:textId="77777777" w:rsidR="00193A86" w:rsidRDefault="00193A86" w:rsidP="00193A86">
      <w:r>
        <w:separator/>
      </w:r>
    </w:p>
  </w:endnote>
  <w:endnote w:type="continuationSeparator" w:id="0">
    <w:p w14:paraId="3B2CF046" w14:textId="77777777" w:rsidR="00193A86" w:rsidRDefault="00193A86" w:rsidP="00193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Helvetica Neue">
    <w:panose1 w:val="00000000000000000000"/>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E6257B" w14:textId="77777777" w:rsidR="00193A86" w:rsidRDefault="00193A86" w:rsidP="00193A86">
      <w:r>
        <w:separator/>
      </w:r>
    </w:p>
  </w:footnote>
  <w:footnote w:type="continuationSeparator" w:id="0">
    <w:p w14:paraId="7DEBFB08" w14:textId="77777777" w:rsidR="00193A86" w:rsidRDefault="00193A86" w:rsidP="00193A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93121246"/>
      <w:docPartObj>
        <w:docPartGallery w:val="Page Numbers (Top of Page)"/>
        <w:docPartUnique/>
      </w:docPartObj>
    </w:sdtPr>
    <w:sdtEndPr/>
    <w:sdtContent>
      <w:p w14:paraId="7D7CDE8C" w14:textId="58AB4ACD" w:rsidR="00193A86" w:rsidRDefault="00193A86">
        <w:pPr>
          <w:pStyle w:val="a8"/>
          <w:jc w:val="center"/>
        </w:pPr>
        <w:r>
          <w:fldChar w:fldCharType="begin"/>
        </w:r>
        <w:r>
          <w:instrText>PAGE   \* MERGEFORMAT</w:instrText>
        </w:r>
        <w:r>
          <w:fldChar w:fldCharType="separate"/>
        </w:r>
        <w:r>
          <w:t>2</w:t>
        </w:r>
        <w:r>
          <w:fldChar w:fldCharType="end"/>
        </w:r>
      </w:p>
    </w:sdtContent>
  </w:sdt>
  <w:p w14:paraId="78AD2DF4" w14:textId="77777777" w:rsidR="00193A86" w:rsidRDefault="00193A86">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D356E7"/>
    <w:multiLevelType w:val="hybridMultilevel"/>
    <w:tmpl w:val="4BB83A48"/>
    <w:lvl w:ilvl="0" w:tplc="0EDAFC30">
      <w:start w:val="1"/>
      <w:numFmt w:val="decimal"/>
      <w:lvlText w:val="%1."/>
      <w:lvlJc w:val="left"/>
      <w:pPr>
        <w:tabs>
          <w:tab w:val="num" w:pos="1070"/>
        </w:tabs>
        <w:ind w:left="1070" w:hanging="360"/>
      </w:pPr>
      <w:rPr>
        <w:rFonts w:cs="Times New Roman" w:hint="default"/>
      </w:rPr>
    </w:lvl>
    <w:lvl w:ilvl="1" w:tplc="04190019">
      <w:start w:val="1"/>
      <w:numFmt w:val="lowerLetter"/>
      <w:lvlText w:val="%2."/>
      <w:lvlJc w:val="left"/>
      <w:pPr>
        <w:tabs>
          <w:tab w:val="num" w:pos="1790"/>
        </w:tabs>
        <w:ind w:left="1790" w:hanging="360"/>
      </w:pPr>
      <w:rPr>
        <w:rFonts w:cs="Times New Roman"/>
      </w:rPr>
    </w:lvl>
    <w:lvl w:ilvl="2" w:tplc="0419001B">
      <w:start w:val="1"/>
      <w:numFmt w:val="lowerRoman"/>
      <w:lvlText w:val="%3."/>
      <w:lvlJc w:val="right"/>
      <w:pPr>
        <w:tabs>
          <w:tab w:val="num" w:pos="2510"/>
        </w:tabs>
        <w:ind w:left="2510" w:hanging="180"/>
      </w:pPr>
      <w:rPr>
        <w:rFonts w:cs="Times New Roman"/>
      </w:rPr>
    </w:lvl>
    <w:lvl w:ilvl="3" w:tplc="0419000F">
      <w:start w:val="1"/>
      <w:numFmt w:val="decimal"/>
      <w:lvlText w:val="%4."/>
      <w:lvlJc w:val="left"/>
      <w:pPr>
        <w:tabs>
          <w:tab w:val="num" w:pos="3230"/>
        </w:tabs>
        <w:ind w:left="3230" w:hanging="360"/>
      </w:pPr>
      <w:rPr>
        <w:rFonts w:cs="Times New Roman"/>
      </w:rPr>
    </w:lvl>
    <w:lvl w:ilvl="4" w:tplc="04190019">
      <w:start w:val="1"/>
      <w:numFmt w:val="lowerLetter"/>
      <w:lvlText w:val="%5."/>
      <w:lvlJc w:val="left"/>
      <w:pPr>
        <w:tabs>
          <w:tab w:val="num" w:pos="3950"/>
        </w:tabs>
        <w:ind w:left="3950" w:hanging="360"/>
      </w:pPr>
      <w:rPr>
        <w:rFonts w:cs="Times New Roman"/>
      </w:rPr>
    </w:lvl>
    <w:lvl w:ilvl="5" w:tplc="0419001B">
      <w:start w:val="1"/>
      <w:numFmt w:val="lowerRoman"/>
      <w:lvlText w:val="%6."/>
      <w:lvlJc w:val="right"/>
      <w:pPr>
        <w:tabs>
          <w:tab w:val="num" w:pos="4670"/>
        </w:tabs>
        <w:ind w:left="4670" w:hanging="180"/>
      </w:pPr>
      <w:rPr>
        <w:rFonts w:cs="Times New Roman"/>
      </w:rPr>
    </w:lvl>
    <w:lvl w:ilvl="6" w:tplc="0419000F">
      <w:start w:val="1"/>
      <w:numFmt w:val="decimal"/>
      <w:lvlText w:val="%7."/>
      <w:lvlJc w:val="left"/>
      <w:pPr>
        <w:tabs>
          <w:tab w:val="num" w:pos="5390"/>
        </w:tabs>
        <w:ind w:left="5390" w:hanging="360"/>
      </w:pPr>
      <w:rPr>
        <w:rFonts w:cs="Times New Roman"/>
      </w:rPr>
    </w:lvl>
    <w:lvl w:ilvl="7" w:tplc="04190019">
      <w:start w:val="1"/>
      <w:numFmt w:val="lowerLetter"/>
      <w:lvlText w:val="%8."/>
      <w:lvlJc w:val="left"/>
      <w:pPr>
        <w:tabs>
          <w:tab w:val="num" w:pos="6110"/>
        </w:tabs>
        <w:ind w:left="6110" w:hanging="360"/>
      </w:pPr>
      <w:rPr>
        <w:rFonts w:cs="Times New Roman"/>
      </w:rPr>
    </w:lvl>
    <w:lvl w:ilvl="8" w:tplc="0419001B">
      <w:start w:val="1"/>
      <w:numFmt w:val="lowerRoman"/>
      <w:lvlText w:val="%9."/>
      <w:lvlJc w:val="right"/>
      <w:pPr>
        <w:tabs>
          <w:tab w:val="num" w:pos="6830"/>
        </w:tabs>
        <w:ind w:left="683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4593"/>
    <w:rsid w:val="000278F8"/>
    <w:rsid w:val="0005166E"/>
    <w:rsid w:val="00080232"/>
    <w:rsid w:val="000A0A68"/>
    <w:rsid w:val="000A51F8"/>
    <w:rsid w:val="0016111A"/>
    <w:rsid w:val="00193A86"/>
    <w:rsid w:val="001F74B6"/>
    <w:rsid w:val="00237364"/>
    <w:rsid w:val="00346819"/>
    <w:rsid w:val="0042208F"/>
    <w:rsid w:val="005204CF"/>
    <w:rsid w:val="00525B1C"/>
    <w:rsid w:val="00585798"/>
    <w:rsid w:val="005A1812"/>
    <w:rsid w:val="005B467A"/>
    <w:rsid w:val="006546DD"/>
    <w:rsid w:val="007219A8"/>
    <w:rsid w:val="00826AAE"/>
    <w:rsid w:val="0094536D"/>
    <w:rsid w:val="00991DA9"/>
    <w:rsid w:val="00AA41C9"/>
    <w:rsid w:val="00AA55FB"/>
    <w:rsid w:val="00BF7B9D"/>
    <w:rsid w:val="00CC48E5"/>
    <w:rsid w:val="00D128B3"/>
    <w:rsid w:val="00DB4593"/>
    <w:rsid w:val="00E5683C"/>
    <w:rsid w:val="00EA7AD9"/>
    <w:rsid w:val="00F90A43"/>
    <w:rsid w:val="00FD180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2A12926"/>
  <w14:defaultImageDpi w14:val="0"/>
  <w15:docId w15:val="{E866814C-CE59-4F80-949D-5F28F02F8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8"/>
        <w:szCs w:val="28"/>
        <w:lang w:val="uk-UA"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DB4593"/>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rsid w:val="00DB4593"/>
    <w:pPr>
      <w:jc w:val="center"/>
    </w:pPr>
    <w:rPr>
      <w:b/>
      <w:bCs/>
      <w:sz w:val="28"/>
      <w:szCs w:val="28"/>
      <w:lang w:val="uk-UA"/>
    </w:rPr>
  </w:style>
  <w:style w:type="paragraph" w:styleId="a5">
    <w:name w:val="Body Text"/>
    <w:basedOn w:val="a"/>
    <w:link w:val="a6"/>
    <w:uiPriority w:val="99"/>
    <w:rsid w:val="00DB4593"/>
    <w:pPr>
      <w:jc w:val="both"/>
    </w:pPr>
    <w:rPr>
      <w:b/>
      <w:bCs/>
      <w:sz w:val="28"/>
      <w:szCs w:val="28"/>
      <w:lang w:val="uk-UA"/>
    </w:rPr>
  </w:style>
  <w:style w:type="character" w:customStyle="1" w:styleId="a4">
    <w:name w:val="Заголовок Знак"/>
    <w:basedOn w:val="a0"/>
    <w:link w:val="a3"/>
    <w:uiPriority w:val="99"/>
    <w:locked/>
    <w:rsid w:val="00DB4593"/>
    <w:rPr>
      <w:rFonts w:eastAsia="Times New Roman" w:cs="Times New Roman"/>
      <w:b/>
      <w:bCs/>
      <w:sz w:val="28"/>
      <w:szCs w:val="28"/>
      <w:lang w:val="x-none" w:eastAsia="ru-RU"/>
    </w:rPr>
  </w:style>
  <w:style w:type="paragraph" w:customStyle="1" w:styleId="a7">
    <w:name w:val="Стандартний"/>
    <w:rsid w:val="000A51F8"/>
    <w:pPr>
      <w:spacing w:after="0" w:line="240" w:lineRule="auto"/>
    </w:pPr>
    <w:rPr>
      <w:rFonts w:ascii="Helvetica Neue" w:hAnsi="Helvetica Neue" w:cs="Arial Unicode MS"/>
      <w:color w:val="000000"/>
      <w:sz w:val="22"/>
      <w:szCs w:val="22"/>
      <w:lang w:eastAsia="uk-UA"/>
    </w:rPr>
  </w:style>
  <w:style w:type="character" w:customStyle="1" w:styleId="a6">
    <w:name w:val="Основной текст Знак"/>
    <w:basedOn w:val="a0"/>
    <w:link w:val="a5"/>
    <w:uiPriority w:val="99"/>
    <w:locked/>
    <w:rsid w:val="00DB4593"/>
    <w:rPr>
      <w:rFonts w:eastAsia="Times New Roman" w:cs="Times New Roman"/>
      <w:b/>
      <w:bCs/>
      <w:sz w:val="28"/>
      <w:szCs w:val="28"/>
      <w:lang w:val="x-none" w:eastAsia="ru-RU"/>
    </w:rPr>
  </w:style>
  <w:style w:type="paragraph" w:styleId="a8">
    <w:name w:val="header"/>
    <w:basedOn w:val="a"/>
    <w:link w:val="a9"/>
    <w:uiPriority w:val="99"/>
    <w:unhideWhenUsed/>
    <w:rsid w:val="00193A86"/>
    <w:pPr>
      <w:tabs>
        <w:tab w:val="center" w:pos="4677"/>
        <w:tab w:val="right" w:pos="9355"/>
      </w:tabs>
    </w:pPr>
  </w:style>
  <w:style w:type="character" w:customStyle="1" w:styleId="a9">
    <w:name w:val="Верхний колонтитул Знак"/>
    <w:basedOn w:val="a0"/>
    <w:link w:val="a8"/>
    <w:uiPriority w:val="99"/>
    <w:rsid w:val="00193A86"/>
    <w:rPr>
      <w:sz w:val="24"/>
      <w:szCs w:val="24"/>
      <w:lang w:val="ru-RU" w:eastAsia="ru-RU"/>
    </w:rPr>
  </w:style>
  <w:style w:type="paragraph" w:styleId="aa">
    <w:name w:val="footer"/>
    <w:basedOn w:val="a"/>
    <w:link w:val="ab"/>
    <w:uiPriority w:val="99"/>
    <w:unhideWhenUsed/>
    <w:rsid w:val="00193A86"/>
    <w:pPr>
      <w:tabs>
        <w:tab w:val="center" w:pos="4677"/>
        <w:tab w:val="right" w:pos="9355"/>
      </w:tabs>
    </w:pPr>
  </w:style>
  <w:style w:type="character" w:customStyle="1" w:styleId="ab">
    <w:name w:val="Нижний колонтитул Знак"/>
    <w:basedOn w:val="a0"/>
    <w:link w:val="aa"/>
    <w:uiPriority w:val="99"/>
    <w:rsid w:val="00193A86"/>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7659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147</TotalTime>
  <Pages>2</Pages>
  <Words>379</Words>
  <Characters>2543</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Кирило Костянтинович Грабчак</dc:creator>
  <cp:keywords/>
  <dc:description/>
  <cp:lastModifiedBy>Влад</cp:lastModifiedBy>
  <cp:revision>11</cp:revision>
  <dcterms:created xsi:type="dcterms:W3CDTF">2020-02-26T10:25:00Z</dcterms:created>
  <dcterms:modified xsi:type="dcterms:W3CDTF">2020-03-05T13:30:00Z</dcterms:modified>
</cp:coreProperties>
</file>