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41BD" w:rsidRPr="006441BD" w:rsidRDefault="006441BD" w:rsidP="006441BD">
      <w:pPr>
        <w:spacing w:after="0"/>
        <w:ind w:left="5664"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441BD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6441BD" w:rsidRPr="006441BD" w:rsidRDefault="006441BD" w:rsidP="006441BD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6441BD">
        <w:rPr>
          <w:rFonts w:ascii="Times New Roman" w:hAnsi="Times New Roman" w:cs="Times New Roman"/>
          <w:sz w:val="28"/>
          <w:szCs w:val="28"/>
          <w:lang w:val="uk-UA"/>
        </w:rPr>
        <w:t xml:space="preserve">   вноситься народним депутатом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41BD" w:rsidRPr="006441BD" w:rsidRDefault="006441BD" w:rsidP="006441BD">
      <w:pPr>
        <w:spacing w:after="0"/>
        <w:ind w:left="7788"/>
        <w:rPr>
          <w:rFonts w:ascii="Times New Roman" w:hAnsi="Times New Roman" w:cs="Times New Roman"/>
          <w:bCs/>
          <w:sz w:val="28"/>
          <w:szCs w:val="28"/>
        </w:rPr>
      </w:pPr>
      <w:r w:rsidRPr="006441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441BD">
        <w:rPr>
          <w:rFonts w:ascii="Times New Roman" w:hAnsi="Times New Roman" w:cs="Times New Roman"/>
          <w:bCs/>
          <w:sz w:val="28"/>
          <w:szCs w:val="28"/>
        </w:rPr>
        <w:t>Качура О.А.</w:t>
      </w:r>
    </w:p>
    <w:p w:rsidR="006441BD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41BD">
        <w:rPr>
          <w:rFonts w:ascii="Times New Roman" w:hAnsi="Times New Roman" w:cs="Times New Roman"/>
          <w:bCs/>
          <w:sz w:val="28"/>
          <w:szCs w:val="28"/>
        </w:rPr>
        <w:t>Пивоваров Є.</w:t>
      </w:r>
      <w:r w:rsidRPr="006441BD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6441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441BD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41BD">
        <w:rPr>
          <w:rFonts w:ascii="Times New Roman" w:hAnsi="Times New Roman" w:cs="Times New Roman"/>
          <w:bCs/>
          <w:sz w:val="28"/>
          <w:szCs w:val="28"/>
        </w:rPr>
        <w:t>Тарасенко Т.П.</w:t>
      </w:r>
    </w:p>
    <w:p w:rsidR="006441BD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Гузенко М.В.</w:t>
      </w:r>
    </w:p>
    <w:p w:rsidR="006441BD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Нагаєвський</w:t>
      </w:r>
      <w:proofErr w:type="spellEnd"/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А.С.</w:t>
      </w:r>
    </w:p>
    <w:p w:rsidR="006441BD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Фріс</w:t>
      </w:r>
      <w:proofErr w:type="spellEnd"/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І.П.</w:t>
      </w:r>
    </w:p>
    <w:p w:rsidR="00192E20" w:rsidRPr="006441BD" w:rsidRDefault="006441BD" w:rsidP="006441B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441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Матусевич О.Б.</w:t>
      </w:r>
    </w:p>
    <w:p w:rsidR="00192E20" w:rsidRDefault="00192E20" w:rsidP="006441B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441BD" w:rsidRPr="00270950" w:rsidRDefault="006441BD" w:rsidP="006441B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92E20" w:rsidRPr="00270950" w:rsidRDefault="00192E20" w:rsidP="00192E20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92E20" w:rsidRPr="00270950" w:rsidRDefault="00192E20" w:rsidP="00192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ЗАКОН УКРАЇНИ </w:t>
      </w:r>
    </w:p>
    <w:p w:rsidR="00192E20" w:rsidRPr="00270950" w:rsidRDefault="00192E20" w:rsidP="00192E2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«Про внесення змін до Зако</w:t>
      </w:r>
      <w:r w:rsidR="00270950"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ну</w:t>
      </w:r>
      <w:r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України «Про державну реєстрацію юридичних осіб, фізичних осіб підприємців та громадських формувань» (</w:t>
      </w:r>
      <w:r w:rsidR="00270950"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щодо надання правових інструментів для боротьби з рейдерством та зміни порядку доступу до відомостей, які містяться в Єдиному державному реєстрі </w:t>
      </w:r>
      <w:r w:rsidR="00270950" w:rsidRPr="00270950">
        <w:rPr>
          <w:rFonts w:ascii="Times New Roman" w:hAnsi="Times New Roman" w:cs="Times New Roman"/>
          <w:b/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)»</w:t>
      </w:r>
    </w:p>
    <w:p w:rsidR="00192E20" w:rsidRPr="00270950" w:rsidRDefault="00192E20" w:rsidP="00192E20">
      <w:pPr>
        <w:autoSpaceDE w:val="0"/>
        <w:autoSpaceDN w:val="0"/>
        <w:adjustRightInd w:val="0"/>
        <w:spacing w:before="240" w:after="240"/>
        <w:ind w:right="-998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Верховна Рада України </w:t>
      </w:r>
      <w:r w:rsidRPr="0027095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постановляє:</w:t>
      </w:r>
    </w:p>
    <w:p w:rsidR="00192E20" w:rsidRPr="00270950" w:rsidRDefault="00192E20" w:rsidP="0072464D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І. Внести зміни до таких законодавчих актів України:</w:t>
      </w:r>
    </w:p>
    <w:p w:rsidR="0072464D" w:rsidRPr="00270950" w:rsidRDefault="00192E20" w:rsidP="009504E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C5553F" w:rsidRPr="002709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</w:t>
      </w:r>
      <w:r w:rsidRPr="002709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Закон України </w:t>
      </w:r>
      <w:r w:rsidR="00C5553F" w:rsidRPr="002709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Pr="002709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державну реєстрацію юридичних осіб, фізичних осіб підприємців та громадських формувань</w:t>
      </w:r>
      <w:r w:rsidR="00C5553F" w:rsidRPr="002709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C5553F" w:rsidRPr="002709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B84453" w:rsidRPr="00270950">
        <w:rPr>
          <w:rFonts w:ascii="Times New Roman" w:hAnsi="Times New Roman"/>
          <w:color w:val="000000" w:themeColor="text1"/>
          <w:sz w:val="28"/>
          <w:szCs w:val="28"/>
          <w:lang w:val="uk-UA"/>
        </w:rPr>
        <w:t>(</w:t>
      </w:r>
      <w:r w:rsidR="0072464D" w:rsidRPr="00270950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Відомості Верховної Ради України, 2016 р., № 2, ст. 17</w:t>
      </w:r>
      <w:r w:rsidR="00B84453" w:rsidRPr="00270950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  <w:r w:rsidR="009504ED" w:rsidRPr="00270950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72464D" w:rsidRPr="00270950" w:rsidRDefault="00192E20" w:rsidP="0072464D">
      <w:pPr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1) абзац 1 частини 7 статті 11 викласти у наступній редакції:</w:t>
      </w:r>
    </w:p>
    <w:p w:rsidR="00192E20" w:rsidRPr="00270950" w:rsidRDefault="0072464D" w:rsidP="0072464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192E20"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Для посадових осіб органів державної влади, органів місцевого самоврядування, судів, органів Національної поліції, органів прокуратури, органів Служби безпеки України, Національного банку України, Національного антикорупційного бюро України, Національного агентства з питань запобігання корупції, Державного бюро розслідувань, адвокатів, нотаріусів інформація з </w:t>
      </w:r>
      <w:r w:rsidR="00192E20" w:rsidRPr="00270950">
        <w:rPr>
          <w:rFonts w:ascii="Times New Roman" w:hAnsi="Times New Roman" w:cs="Times New Roman"/>
          <w:sz w:val="28"/>
          <w:szCs w:val="28"/>
          <w:lang w:val="uk-UA"/>
        </w:rPr>
        <w:t xml:space="preserve">Єдиного державного реєстру юридичних осіб, фізичних осіб-підприємців та громадських формувань </w:t>
      </w:r>
      <w:r w:rsidR="00192E20"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зв’язку із здійсненням ними повноважень, визначених законом, надається безоплатно в електронній формі шляхом безпосереднього доступу до </w:t>
      </w:r>
      <w:r w:rsidR="00192E20" w:rsidRPr="00270950">
        <w:rPr>
          <w:rFonts w:ascii="Times New Roman" w:hAnsi="Times New Roman" w:cs="Times New Roman"/>
          <w:sz w:val="28"/>
          <w:szCs w:val="28"/>
          <w:lang w:val="uk-UA"/>
        </w:rPr>
        <w:t xml:space="preserve">Єдиного державного реєстру (з можливістю ознайомлення з чергою </w:t>
      </w:r>
      <w:r w:rsidR="00192E20" w:rsidRPr="0027095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заяв, поданих для державної реєстрації, змістом реєстраційних дій та зі сканованими копіями документів, на підставі яких вчинені реєстраційні дії, з можливістю їх копіювання та друку)</w:t>
      </w:r>
      <w:r w:rsidR="00192E20"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 умови ідентифікації відповідної особи за допомогою електронного цифрового підпису у порядку, визначеному Міністерством юстиції України в Порядку надання відомостей з Єдиного державного реєстру, крім випадків, передбачених цим Законом.</w:t>
      </w: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FB7885"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92E20" w:rsidRPr="00270950" w:rsidRDefault="00192E20" w:rsidP="0072464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sz w:val="28"/>
          <w:szCs w:val="28"/>
          <w:lang w:val="uk-UA"/>
        </w:rPr>
        <w:t>2) абзац 2 частини 7 статті 11 виключити.</w:t>
      </w:r>
    </w:p>
    <w:p w:rsidR="00192E20" w:rsidRPr="00270950" w:rsidRDefault="00192E20" w:rsidP="00192E20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192E20" w:rsidRPr="00270950" w:rsidRDefault="00192E20" w:rsidP="00192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998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II. ПРИКІНЦЕВІ ТА ПЕРЕХІДНІ ПОЛОЖЕННЯ</w:t>
      </w:r>
    </w:p>
    <w:p w:rsidR="00192E20" w:rsidRPr="00270950" w:rsidRDefault="00192E20" w:rsidP="0020403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>1. Цей Закон набирає</w:t>
      </w:r>
      <w:r w:rsidR="00204039"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04039" w:rsidRPr="00270950">
        <w:rPr>
          <w:rFonts w:ascii="Times New Roman" w:hAnsi="Times New Roman"/>
          <w:color w:val="000000" w:themeColor="text1"/>
          <w:sz w:val="28"/>
          <w:szCs w:val="28"/>
          <w:lang w:val="uk-UA"/>
        </w:rPr>
        <w:t>чинності</w:t>
      </w:r>
      <w:r w:rsidRPr="002709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дня, наступного за днем його опублікування.</w:t>
      </w:r>
    </w:p>
    <w:p w:rsidR="00192E20" w:rsidRPr="00270950" w:rsidRDefault="00192E20" w:rsidP="00192E20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2464D" w:rsidRPr="00270950" w:rsidRDefault="00192E20" w:rsidP="0072464D">
      <w:pPr>
        <w:autoSpaceDE w:val="0"/>
        <w:autoSpaceDN w:val="0"/>
        <w:adjustRightInd w:val="0"/>
        <w:ind w:right="-99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Голова Верховної Ради </w:t>
      </w:r>
    </w:p>
    <w:p w:rsidR="00192E20" w:rsidRPr="00270950" w:rsidRDefault="00192E20" w:rsidP="0072464D">
      <w:pPr>
        <w:autoSpaceDE w:val="0"/>
        <w:autoSpaceDN w:val="0"/>
        <w:adjustRightInd w:val="0"/>
        <w:ind w:right="-998"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7095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України         </w:t>
      </w:r>
    </w:p>
    <w:p w:rsidR="00CC421B" w:rsidRPr="00270950" w:rsidRDefault="00CC421B" w:rsidP="00192E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C421B" w:rsidRPr="00270950" w:rsidSect="00815340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7473" w:rsidRDefault="00647473" w:rsidP="006441BD">
      <w:pPr>
        <w:spacing w:after="0" w:line="240" w:lineRule="auto"/>
      </w:pPr>
      <w:r>
        <w:separator/>
      </w:r>
    </w:p>
  </w:endnote>
  <w:endnote w:type="continuationSeparator" w:id="0">
    <w:p w:rsidR="00647473" w:rsidRDefault="00647473" w:rsidP="0064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a">
    <w:altName w:val="Courier Ne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7473" w:rsidRDefault="00647473" w:rsidP="006441BD">
      <w:pPr>
        <w:spacing w:after="0" w:line="240" w:lineRule="auto"/>
      </w:pPr>
      <w:r>
        <w:separator/>
      </w:r>
    </w:p>
  </w:footnote>
  <w:footnote w:type="continuationSeparator" w:id="0">
    <w:p w:rsidR="00647473" w:rsidRDefault="00647473" w:rsidP="00644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5414C"/>
    <w:multiLevelType w:val="hybridMultilevel"/>
    <w:tmpl w:val="F38AB94A"/>
    <w:lvl w:ilvl="0" w:tplc="2B466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5568B0"/>
    <w:multiLevelType w:val="hybridMultilevel"/>
    <w:tmpl w:val="3948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350161"/>
    <w:multiLevelType w:val="hybridMultilevel"/>
    <w:tmpl w:val="B7583642"/>
    <w:lvl w:ilvl="0" w:tplc="0FEAE12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9357EA6"/>
    <w:multiLevelType w:val="hybridMultilevel"/>
    <w:tmpl w:val="2B04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3AF"/>
    <w:rsid w:val="00007E7A"/>
    <w:rsid w:val="00052A15"/>
    <w:rsid w:val="00067848"/>
    <w:rsid w:val="00112DAD"/>
    <w:rsid w:val="00127804"/>
    <w:rsid w:val="00192E20"/>
    <w:rsid w:val="00203659"/>
    <w:rsid w:val="00204039"/>
    <w:rsid w:val="00270950"/>
    <w:rsid w:val="00286E38"/>
    <w:rsid w:val="003E6391"/>
    <w:rsid w:val="003F0DD3"/>
    <w:rsid w:val="0040601D"/>
    <w:rsid w:val="004A149E"/>
    <w:rsid w:val="004B5BC6"/>
    <w:rsid w:val="005C6982"/>
    <w:rsid w:val="006441BD"/>
    <w:rsid w:val="00647473"/>
    <w:rsid w:val="00663D4D"/>
    <w:rsid w:val="006E23AF"/>
    <w:rsid w:val="007043CC"/>
    <w:rsid w:val="0072464D"/>
    <w:rsid w:val="00792C77"/>
    <w:rsid w:val="007A5C44"/>
    <w:rsid w:val="00815340"/>
    <w:rsid w:val="0087474B"/>
    <w:rsid w:val="00876F88"/>
    <w:rsid w:val="0089220B"/>
    <w:rsid w:val="008D5DAA"/>
    <w:rsid w:val="009021B0"/>
    <w:rsid w:val="00934EC9"/>
    <w:rsid w:val="0093778C"/>
    <w:rsid w:val="009504ED"/>
    <w:rsid w:val="00950F47"/>
    <w:rsid w:val="009B6440"/>
    <w:rsid w:val="009D031B"/>
    <w:rsid w:val="009E4BE5"/>
    <w:rsid w:val="009E77BF"/>
    <w:rsid w:val="00A52209"/>
    <w:rsid w:val="00B84453"/>
    <w:rsid w:val="00C5553F"/>
    <w:rsid w:val="00CC2046"/>
    <w:rsid w:val="00CC421B"/>
    <w:rsid w:val="00CE5D67"/>
    <w:rsid w:val="00CF5D4A"/>
    <w:rsid w:val="00D76492"/>
    <w:rsid w:val="00DB781A"/>
    <w:rsid w:val="00DF2B4D"/>
    <w:rsid w:val="00E00A30"/>
    <w:rsid w:val="00E5228D"/>
    <w:rsid w:val="00E7064D"/>
    <w:rsid w:val="00E961AF"/>
    <w:rsid w:val="00EB6116"/>
    <w:rsid w:val="00F40926"/>
    <w:rsid w:val="00F52E23"/>
    <w:rsid w:val="00FA5322"/>
    <w:rsid w:val="00FB7885"/>
    <w:rsid w:val="00FE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8F763C"/>
  <w15:docId w15:val="{CF03BF78-3720-4814-83B0-F58E72F4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станова"/>
    <w:basedOn w:val="a"/>
    <w:rsid w:val="006E23AF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i/>
      <w:caps/>
      <w:sz w:val="48"/>
      <w:szCs w:val="20"/>
      <w:lang w:val="uk-UA"/>
    </w:rPr>
  </w:style>
  <w:style w:type="character" w:styleId="a4">
    <w:name w:val="Strong"/>
    <w:basedOn w:val="a0"/>
    <w:uiPriority w:val="22"/>
    <w:qFormat/>
    <w:rsid w:val="006E23AF"/>
    <w:rPr>
      <w:b/>
      <w:bCs/>
    </w:rPr>
  </w:style>
  <w:style w:type="paragraph" w:styleId="a5">
    <w:name w:val="List Paragraph"/>
    <w:basedOn w:val="a"/>
    <w:uiPriority w:val="34"/>
    <w:qFormat/>
    <w:rsid w:val="006E23A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B7885"/>
    <w:rPr>
      <w:color w:val="0000FF"/>
      <w:u w:val="single"/>
    </w:rPr>
  </w:style>
  <w:style w:type="character" w:customStyle="1" w:styleId="rvts44">
    <w:name w:val="rvts44"/>
    <w:basedOn w:val="a0"/>
    <w:uiPriority w:val="99"/>
    <w:rsid w:val="004B5BC6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644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41BD"/>
  </w:style>
  <w:style w:type="paragraph" w:styleId="a9">
    <w:name w:val="footer"/>
    <w:basedOn w:val="a"/>
    <w:link w:val="aa"/>
    <w:uiPriority w:val="99"/>
    <w:unhideWhenUsed/>
    <w:rsid w:val="00644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4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8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Microsoft Office User</cp:lastModifiedBy>
  <cp:revision>9</cp:revision>
  <cp:lastPrinted>2020-03-04T09:43:00Z</cp:lastPrinted>
  <dcterms:created xsi:type="dcterms:W3CDTF">2020-02-07T07:44:00Z</dcterms:created>
  <dcterms:modified xsi:type="dcterms:W3CDTF">2020-03-05T15:27:00Z</dcterms:modified>
</cp:coreProperties>
</file>