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E6F" w:rsidRDefault="00244CCB" w:rsidP="009568A1">
      <w:pPr>
        <w:keepNext/>
        <w:spacing w:line="240" w:lineRule="auto"/>
        <w:ind w:left="0" w:hanging="3"/>
        <w:jc w:val="center"/>
        <w:rPr>
          <w:b/>
          <w:color w:val="000000"/>
          <w:highlight w:val="white"/>
        </w:rPr>
      </w:pPr>
      <w:bookmarkStart w:id="0" w:name="_GoBack"/>
      <w:bookmarkEnd w:id="0"/>
      <w:r w:rsidRPr="009568A1">
        <w:rPr>
          <w:b/>
          <w:color w:val="000000"/>
          <w:highlight w:val="white"/>
        </w:rPr>
        <w:t>ПОРІВНЯЛЬНА ТАБЛИЦЯ</w:t>
      </w:r>
    </w:p>
    <w:p w:rsidR="004A2C7F" w:rsidRPr="009568A1" w:rsidRDefault="004A2C7F" w:rsidP="009568A1">
      <w:pPr>
        <w:keepNext/>
        <w:spacing w:line="240" w:lineRule="auto"/>
        <w:ind w:left="0" w:hanging="3"/>
        <w:jc w:val="center"/>
        <w:rPr>
          <w:color w:val="000000"/>
          <w:highlight w:val="white"/>
        </w:rPr>
      </w:pPr>
    </w:p>
    <w:p w:rsidR="00EC0E6F" w:rsidRDefault="00244CCB" w:rsidP="009568A1">
      <w:pPr>
        <w:keepNext/>
        <w:spacing w:line="240" w:lineRule="auto"/>
        <w:ind w:left="0" w:hanging="3"/>
        <w:jc w:val="center"/>
        <w:rPr>
          <w:b/>
          <w:color w:val="000000"/>
          <w:highlight w:val="white"/>
        </w:rPr>
      </w:pPr>
      <w:r w:rsidRPr="009568A1">
        <w:rPr>
          <w:b/>
          <w:color w:val="000000"/>
          <w:highlight w:val="white"/>
        </w:rPr>
        <w:t>до проєкту Закону України «Про внесення змін до деяких законів України щодо стимулювання діяльності у сфері трансферу технологій»</w:t>
      </w:r>
    </w:p>
    <w:p w:rsidR="00366F1E" w:rsidRDefault="00366F1E" w:rsidP="009568A1">
      <w:pPr>
        <w:keepNext/>
        <w:spacing w:line="240" w:lineRule="auto"/>
        <w:ind w:left="0" w:hanging="3"/>
        <w:jc w:val="center"/>
        <w:rPr>
          <w:b/>
          <w:color w:val="000000"/>
          <w:highlight w:val="white"/>
        </w:rPr>
      </w:pPr>
    </w:p>
    <w:p w:rsidR="004A2C7F" w:rsidRDefault="004A2C7F" w:rsidP="009568A1">
      <w:pPr>
        <w:keepNext/>
        <w:spacing w:line="240" w:lineRule="auto"/>
        <w:ind w:left="0" w:hanging="3"/>
        <w:jc w:val="center"/>
        <w:rPr>
          <w:b/>
          <w:color w:val="000000"/>
          <w:highlight w:val="white"/>
        </w:rPr>
      </w:pPr>
    </w:p>
    <w:tbl>
      <w:tblPr>
        <w:tblStyle w:val="a5"/>
        <w:tblW w:w="0" w:type="auto"/>
        <w:tblLook w:val="04A0" w:firstRow="1" w:lastRow="0" w:firstColumn="1" w:lastColumn="0" w:noHBand="0" w:noVBand="1"/>
      </w:tblPr>
      <w:tblGrid>
        <w:gridCol w:w="5080"/>
        <w:gridCol w:w="5080"/>
        <w:gridCol w:w="5081"/>
      </w:tblGrid>
      <w:tr w:rsidR="00366F1E" w:rsidTr="00366F1E">
        <w:tc>
          <w:tcPr>
            <w:tcW w:w="5080" w:type="dxa"/>
          </w:tcPr>
          <w:p w:rsidR="00366F1E" w:rsidRPr="00366F1E" w:rsidRDefault="00366F1E" w:rsidP="009568A1">
            <w:pPr>
              <w:keepNext/>
              <w:spacing w:line="240" w:lineRule="auto"/>
              <w:ind w:leftChars="0" w:left="0" w:firstLineChars="0" w:firstLine="0"/>
              <w:jc w:val="center"/>
              <w:rPr>
                <w:color w:val="000000"/>
                <w:highlight w:val="white"/>
              </w:rPr>
            </w:pPr>
            <w:r w:rsidRPr="00366F1E">
              <w:rPr>
                <w:b/>
                <w:color w:val="000000"/>
                <w:highlight w:val="white"/>
              </w:rPr>
              <w:t>Зміст положення чинного акта законодавства</w:t>
            </w:r>
          </w:p>
        </w:tc>
        <w:tc>
          <w:tcPr>
            <w:tcW w:w="5080" w:type="dxa"/>
          </w:tcPr>
          <w:p w:rsidR="00366F1E" w:rsidRPr="009568A1" w:rsidRDefault="00366F1E" w:rsidP="00244CCB">
            <w:pPr>
              <w:keepNext/>
              <w:spacing w:line="240" w:lineRule="auto"/>
              <w:ind w:left="0" w:hanging="3"/>
              <w:jc w:val="center"/>
              <w:rPr>
                <w:color w:val="000000"/>
              </w:rPr>
            </w:pPr>
            <w:r w:rsidRPr="009568A1">
              <w:rPr>
                <w:b/>
                <w:color w:val="000000"/>
              </w:rPr>
              <w:t>Зміст відповідного положення проєкту акта</w:t>
            </w:r>
          </w:p>
        </w:tc>
        <w:tc>
          <w:tcPr>
            <w:tcW w:w="5081" w:type="dxa"/>
          </w:tcPr>
          <w:p w:rsidR="00366F1E" w:rsidRPr="009568A1" w:rsidRDefault="00366F1E" w:rsidP="00244CCB">
            <w:pPr>
              <w:keepNext/>
              <w:spacing w:line="240" w:lineRule="auto"/>
              <w:ind w:left="0" w:hanging="3"/>
              <w:jc w:val="center"/>
              <w:rPr>
                <w:color w:val="000000"/>
              </w:rPr>
            </w:pPr>
            <w:r w:rsidRPr="009568A1">
              <w:rPr>
                <w:b/>
                <w:color w:val="000000"/>
              </w:rPr>
              <w:t>Пояснення змін</w:t>
            </w:r>
          </w:p>
        </w:tc>
      </w:tr>
      <w:tr w:rsidR="00366F1E" w:rsidTr="00366F1E">
        <w:trPr>
          <w:trHeight w:val="450"/>
        </w:trPr>
        <w:tc>
          <w:tcPr>
            <w:tcW w:w="15241" w:type="dxa"/>
            <w:gridSpan w:val="3"/>
            <w:vAlign w:val="center"/>
          </w:tcPr>
          <w:p w:rsidR="004A2C7F" w:rsidRDefault="004A2C7F" w:rsidP="00366F1E">
            <w:pPr>
              <w:keepNext/>
              <w:spacing w:line="240" w:lineRule="auto"/>
              <w:ind w:leftChars="0" w:left="0" w:firstLineChars="0" w:firstLine="0"/>
              <w:jc w:val="center"/>
              <w:rPr>
                <w:b/>
                <w:color w:val="000000"/>
              </w:rPr>
            </w:pPr>
          </w:p>
          <w:p w:rsidR="00366F1E" w:rsidRDefault="00366F1E" w:rsidP="00366F1E">
            <w:pPr>
              <w:keepNext/>
              <w:spacing w:line="240" w:lineRule="auto"/>
              <w:ind w:leftChars="0" w:left="0" w:firstLineChars="0" w:firstLine="0"/>
              <w:jc w:val="center"/>
              <w:rPr>
                <w:b/>
                <w:color w:val="000000"/>
              </w:rPr>
            </w:pPr>
            <w:r w:rsidRPr="009568A1">
              <w:rPr>
                <w:b/>
                <w:color w:val="000000"/>
              </w:rPr>
              <w:t>Закон України «Про наукову і науково-технічну експертизу»</w:t>
            </w:r>
          </w:p>
          <w:p w:rsidR="004A2C7F" w:rsidRPr="00366F1E" w:rsidRDefault="004A2C7F" w:rsidP="00366F1E">
            <w:pPr>
              <w:keepNext/>
              <w:spacing w:line="240" w:lineRule="auto"/>
              <w:ind w:leftChars="0" w:left="0" w:firstLineChars="0" w:firstLine="0"/>
              <w:jc w:val="center"/>
              <w:rPr>
                <w:color w:val="000000"/>
                <w:highlight w:val="white"/>
              </w:rPr>
            </w:pPr>
          </w:p>
        </w:tc>
      </w:tr>
      <w:tr w:rsidR="00366F1E" w:rsidTr="00366F1E">
        <w:tc>
          <w:tcPr>
            <w:tcW w:w="5080" w:type="dxa"/>
          </w:tcPr>
          <w:p w:rsidR="00366F1E" w:rsidRPr="009568A1" w:rsidRDefault="00B84BF5" w:rsidP="00366F1E">
            <w:pPr>
              <w:keepNext/>
              <w:spacing w:line="240" w:lineRule="auto"/>
              <w:ind w:leftChars="0" w:left="0" w:firstLineChars="0" w:firstLine="0"/>
              <w:jc w:val="both"/>
              <w:rPr>
                <w:color w:val="000000"/>
              </w:rPr>
            </w:pPr>
            <w:r>
              <w:rPr>
                <w:color w:val="000000"/>
              </w:rPr>
              <w:t>Стаття 5. Об</w:t>
            </w:r>
            <w:r w:rsidRPr="009568A1">
              <w:rPr>
                <w:color w:val="000000"/>
              </w:rPr>
              <w:t>’єкти</w:t>
            </w:r>
            <w:r w:rsidR="00366F1E" w:rsidRPr="009568A1">
              <w:rPr>
                <w:color w:val="000000"/>
              </w:rPr>
              <w:t xml:space="preserve"> наукової та науково-технічної експертизи</w:t>
            </w:r>
          </w:p>
          <w:p w:rsidR="00366F1E" w:rsidRPr="00366F1E" w:rsidRDefault="00366F1E" w:rsidP="00366F1E">
            <w:pPr>
              <w:keepNext/>
              <w:spacing w:line="240" w:lineRule="auto"/>
              <w:ind w:leftChars="0" w:left="0" w:firstLineChars="0" w:firstLine="0"/>
              <w:jc w:val="both"/>
              <w:rPr>
                <w:color w:val="000000"/>
                <w:highlight w:val="white"/>
              </w:rPr>
            </w:pPr>
            <w:r w:rsidRPr="00366F1E">
              <w:rPr>
                <w:color w:val="000000"/>
                <w:highlight w:val="white"/>
              </w:rPr>
              <w:t>…</w:t>
            </w:r>
          </w:p>
          <w:p w:rsidR="00366F1E" w:rsidRPr="00366F1E" w:rsidRDefault="00B84BF5" w:rsidP="00366F1E">
            <w:pPr>
              <w:keepNext/>
              <w:spacing w:line="240" w:lineRule="auto"/>
              <w:ind w:leftChars="0" w:left="0" w:firstLineChars="0" w:firstLine="0"/>
              <w:jc w:val="both"/>
              <w:rPr>
                <w:color w:val="000000"/>
                <w:highlight w:val="white"/>
              </w:rPr>
            </w:pPr>
            <w:bookmarkStart w:id="1" w:name="bookmark=id.gjdgxs" w:colFirst="0" w:colLast="0"/>
            <w:bookmarkEnd w:id="1"/>
            <w:r>
              <w:rPr>
                <w:color w:val="000000"/>
                <w:highlight w:val="white"/>
              </w:rPr>
              <w:t>Обов</w:t>
            </w:r>
            <w:r w:rsidRPr="00366F1E">
              <w:rPr>
                <w:color w:val="000000"/>
                <w:highlight w:val="white"/>
              </w:rPr>
              <w:t>’язковій</w:t>
            </w:r>
            <w:r w:rsidR="00366F1E" w:rsidRPr="00366F1E">
              <w:rPr>
                <w:color w:val="000000"/>
                <w:highlight w:val="white"/>
              </w:rPr>
              <w:t xml:space="preserve"> науковій</w:t>
            </w:r>
            <w:r w:rsidR="00366F1E">
              <w:rPr>
                <w:color w:val="000000"/>
                <w:highlight w:val="white"/>
              </w:rPr>
              <w:t xml:space="preserve"> і науково-технічній </w:t>
            </w:r>
            <w:r w:rsidR="00366F1E" w:rsidRPr="00366F1E">
              <w:rPr>
                <w:color w:val="000000"/>
                <w:highlight w:val="white"/>
              </w:rPr>
              <w:t>експертизі підлягають:</w:t>
            </w:r>
            <w:r w:rsidR="00366F1E" w:rsidRPr="00366F1E">
              <w:rPr>
                <w:color w:val="000000"/>
                <w:highlight w:val="white"/>
              </w:rPr>
              <w:br/>
            </w:r>
          </w:p>
          <w:p w:rsidR="00366F1E" w:rsidRPr="00366F1E" w:rsidRDefault="00366F1E" w:rsidP="00366F1E">
            <w:pPr>
              <w:keepNext/>
              <w:spacing w:line="240" w:lineRule="auto"/>
              <w:ind w:leftChars="0" w:left="0" w:firstLineChars="0" w:firstLine="0"/>
              <w:jc w:val="both"/>
              <w:rPr>
                <w:color w:val="000000"/>
                <w:highlight w:val="white"/>
              </w:rPr>
            </w:pPr>
            <w:r w:rsidRPr="00366F1E">
              <w:rPr>
                <w:color w:val="000000"/>
                <w:highlight w:val="white"/>
              </w:rPr>
              <w:t>державні цільові наукові і науково-технічні</w:t>
            </w:r>
            <w:r>
              <w:rPr>
                <w:color w:val="000000"/>
                <w:highlight w:val="white"/>
              </w:rPr>
              <w:t> </w:t>
            </w:r>
            <w:r w:rsidRPr="00366F1E">
              <w:rPr>
                <w:color w:val="000000"/>
                <w:highlight w:val="white"/>
              </w:rPr>
              <w:t xml:space="preserve">програми; </w:t>
            </w:r>
            <w:r w:rsidRPr="00366F1E">
              <w:rPr>
                <w:color w:val="000000"/>
                <w:highlight w:val="white"/>
              </w:rPr>
              <w:br/>
            </w:r>
          </w:p>
          <w:p w:rsidR="00366F1E" w:rsidRPr="00366F1E" w:rsidRDefault="00366F1E" w:rsidP="00366F1E">
            <w:pPr>
              <w:keepNext/>
              <w:spacing w:line="240" w:lineRule="auto"/>
              <w:ind w:leftChars="0" w:left="0" w:firstLineChars="0" w:firstLine="0"/>
              <w:jc w:val="both"/>
              <w:rPr>
                <w:color w:val="000000"/>
                <w:highlight w:val="white"/>
              </w:rPr>
            </w:pPr>
            <w:bookmarkStart w:id="2" w:name="bookmark=id.30j0zll" w:colFirst="0" w:colLast="0"/>
            <w:bookmarkEnd w:id="2"/>
            <w:r w:rsidRPr="00366F1E">
              <w:rPr>
                <w:color w:val="000000"/>
                <w:highlight w:val="white"/>
              </w:rPr>
              <w:t>міждержавні наукові і науково-технічні програми, що реалізуються на підставі міжнар</w:t>
            </w:r>
            <w:r w:rsidR="005A4648">
              <w:rPr>
                <w:color w:val="000000"/>
                <w:highlight w:val="white"/>
              </w:rPr>
              <w:t>одних договорів України в межах її </w:t>
            </w:r>
            <w:r w:rsidRPr="00366F1E">
              <w:rPr>
                <w:color w:val="000000"/>
                <w:highlight w:val="white"/>
              </w:rPr>
              <w:t>території;</w:t>
            </w:r>
            <w:r w:rsidRPr="00366F1E">
              <w:rPr>
                <w:color w:val="000000"/>
                <w:highlight w:val="white"/>
              </w:rPr>
              <w:br/>
            </w:r>
          </w:p>
          <w:p w:rsidR="00366F1E" w:rsidRPr="00366F1E" w:rsidRDefault="00366F1E" w:rsidP="00366F1E">
            <w:pPr>
              <w:keepNext/>
              <w:spacing w:line="240" w:lineRule="auto"/>
              <w:ind w:leftChars="0" w:left="0" w:firstLineChars="0" w:firstLine="0"/>
              <w:jc w:val="both"/>
              <w:rPr>
                <w:color w:val="000000"/>
                <w:highlight w:val="white"/>
              </w:rPr>
            </w:pPr>
            <w:bookmarkStart w:id="3" w:name="bookmark=id.1fob9te" w:colFirst="0" w:colLast="0"/>
            <w:bookmarkEnd w:id="3"/>
            <w:r w:rsidRPr="00366F1E">
              <w:rPr>
                <w:color w:val="000000"/>
                <w:highlight w:val="white"/>
              </w:rPr>
              <w:t>галузеві і міжгалузеві програми у сфері наукової і науково-технічної діяльності;</w:t>
            </w:r>
            <w:r w:rsidRPr="00366F1E">
              <w:rPr>
                <w:color w:val="000000"/>
                <w:highlight w:val="white"/>
              </w:rPr>
              <w:br/>
            </w:r>
          </w:p>
          <w:p w:rsidR="00366F1E" w:rsidRPr="00366F1E" w:rsidRDefault="00366F1E" w:rsidP="00366F1E">
            <w:pPr>
              <w:keepNext/>
              <w:spacing w:line="240" w:lineRule="auto"/>
              <w:ind w:leftChars="0" w:left="0" w:firstLineChars="0" w:firstLine="0"/>
              <w:jc w:val="both"/>
              <w:rPr>
                <w:color w:val="000000"/>
                <w:highlight w:val="white"/>
              </w:rPr>
            </w:pPr>
            <w:bookmarkStart w:id="4" w:name="bookmark=id.3znysh7" w:colFirst="0" w:colLast="0"/>
            <w:bookmarkEnd w:id="4"/>
            <w:r w:rsidRPr="00366F1E">
              <w:rPr>
                <w:color w:val="000000"/>
                <w:highlight w:val="white"/>
              </w:rPr>
              <w:t>інноваційні</w:t>
            </w:r>
            <w:r w:rsidR="005A4648">
              <w:rPr>
                <w:color w:val="000000"/>
                <w:highlight w:val="white"/>
              </w:rPr>
              <w:t xml:space="preserve"> програми та проекти державного </w:t>
            </w:r>
            <w:r w:rsidRPr="00366F1E">
              <w:rPr>
                <w:color w:val="000000"/>
                <w:highlight w:val="white"/>
              </w:rPr>
              <w:t>значення.</w:t>
            </w:r>
            <w:r w:rsidRPr="00366F1E">
              <w:rPr>
                <w:color w:val="000000"/>
                <w:highlight w:val="white"/>
              </w:rPr>
              <w:br/>
            </w:r>
          </w:p>
          <w:p w:rsidR="00366F1E" w:rsidRPr="00366F1E" w:rsidRDefault="00366F1E" w:rsidP="00366F1E">
            <w:pPr>
              <w:keepNext/>
              <w:spacing w:line="240" w:lineRule="auto"/>
              <w:ind w:leftChars="0" w:left="0" w:firstLineChars="0" w:firstLine="0"/>
              <w:jc w:val="both"/>
              <w:rPr>
                <w:color w:val="000000"/>
                <w:highlight w:val="white"/>
              </w:rPr>
            </w:pPr>
            <w:r w:rsidRPr="00366F1E">
              <w:rPr>
                <w:color w:val="000000"/>
                <w:highlight w:val="white"/>
              </w:rPr>
              <w:t>…</w:t>
            </w:r>
          </w:p>
          <w:p w:rsidR="00366F1E" w:rsidRPr="00366F1E" w:rsidRDefault="00366F1E" w:rsidP="005A4648">
            <w:pPr>
              <w:keepNext/>
              <w:spacing w:line="240" w:lineRule="auto"/>
              <w:ind w:leftChars="0" w:left="0" w:firstLineChars="0" w:firstLine="0"/>
              <w:rPr>
                <w:color w:val="000000"/>
                <w:highlight w:val="white"/>
              </w:rPr>
            </w:pPr>
          </w:p>
          <w:p w:rsidR="00366F1E" w:rsidRPr="00366F1E" w:rsidRDefault="00366F1E" w:rsidP="00366F1E">
            <w:pPr>
              <w:keepNext/>
              <w:spacing w:line="240" w:lineRule="auto"/>
              <w:ind w:leftChars="0" w:left="0" w:firstLineChars="0" w:firstLine="0"/>
              <w:jc w:val="both"/>
              <w:rPr>
                <w:color w:val="000000"/>
                <w:highlight w:val="white"/>
              </w:rPr>
            </w:pPr>
            <w:r w:rsidRPr="00366F1E">
              <w:rPr>
                <w:i/>
                <w:color w:val="000000"/>
                <w:highlight w:val="white"/>
              </w:rPr>
              <w:t>Відсутній</w:t>
            </w:r>
          </w:p>
        </w:tc>
        <w:tc>
          <w:tcPr>
            <w:tcW w:w="5080" w:type="dxa"/>
          </w:tcPr>
          <w:p w:rsidR="00366F1E" w:rsidRPr="00366F1E" w:rsidRDefault="00B84BF5" w:rsidP="00366F1E">
            <w:pPr>
              <w:keepNext/>
              <w:spacing w:line="240" w:lineRule="auto"/>
              <w:ind w:leftChars="0" w:left="0" w:firstLineChars="0" w:firstLine="0"/>
              <w:jc w:val="both"/>
              <w:rPr>
                <w:color w:val="000000"/>
                <w:highlight w:val="white"/>
              </w:rPr>
            </w:pPr>
            <w:r>
              <w:rPr>
                <w:color w:val="000000"/>
                <w:highlight w:val="white"/>
              </w:rPr>
              <w:t>Стаття 5. Об</w:t>
            </w:r>
            <w:r w:rsidRPr="00366F1E">
              <w:rPr>
                <w:color w:val="000000"/>
                <w:highlight w:val="white"/>
              </w:rPr>
              <w:t>’єкти</w:t>
            </w:r>
            <w:r w:rsidR="00366F1E" w:rsidRPr="00366F1E">
              <w:rPr>
                <w:color w:val="000000"/>
                <w:highlight w:val="white"/>
              </w:rPr>
              <w:t xml:space="preserve"> наукової та науково-технічної експертизи </w:t>
            </w:r>
          </w:p>
          <w:p w:rsidR="00366F1E" w:rsidRPr="00366F1E" w:rsidRDefault="00366F1E" w:rsidP="00366F1E">
            <w:pPr>
              <w:keepNext/>
              <w:spacing w:line="240" w:lineRule="auto"/>
              <w:ind w:leftChars="0" w:left="0" w:firstLineChars="0" w:firstLine="0"/>
              <w:jc w:val="both"/>
              <w:rPr>
                <w:color w:val="000000"/>
                <w:highlight w:val="white"/>
              </w:rPr>
            </w:pPr>
            <w:r w:rsidRPr="00366F1E">
              <w:rPr>
                <w:color w:val="000000"/>
                <w:highlight w:val="white"/>
              </w:rPr>
              <w:t xml:space="preserve">…  </w:t>
            </w:r>
          </w:p>
          <w:p w:rsidR="00366F1E" w:rsidRPr="00366F1E" w:rsidRDefault="00B84BF5" w:rsidP="00366F1E">
            <w:pPr>
              <w:keepNext/>
              <w:spacing w:line="240" w:lineRule="auto"/>
              <w:ind w:leftChars="0" w:left="0" w:firstLineChars="0" w:firstLine="0"/>
              <w:jc w:val="both"/>
              <w:rPr>
                <w:color w:val="000000"/>
                <w:highlight w:val="white"/>
              </w:rPr>
            </w:pPr>
            <w:r>
              <w:rPr>
                <w:color w:val="000000"/>
                <w:highlight w:val="white"/>
              </w:rPr>
              <w:t>Обов</w:t>
            </w:r>
            <w:r w:rsidRPr="00366F1E">
              <w:rPr>
                <w:color w:val="000000"/>
                <w:highlight w:val="white"/>
              </w:rPr>
              <w:t>’язковій</w:t>
            </w:r>
            <w:r w:rsidR="00366F1E" w:rsidRPr="00366F1E">
              <w:rPr>
                <w:color w:val="000000"/>
                <w:highlight w:val="white"/>
              </w:rPr>
              <w:t xml:space="preserve"> науковій і науково-технічній експертизі підлягають:</w:t>
            </w:r>
          </w:p>
          <w:p w:rsidR="00366F1E" w:rsidRPr="00366F1E" w:rsidRDefault="00366F1E" w:rsidP="00366F1E">
            <w:pPr>
              <w:keepNext/>
              <w:spacing w:line="240" w:lineRule="auto"/>
              <w:ind w:leftChars="0" w:left="0" w:firstLineChars="0" w:firstLine="0"/>
              <w:jc w:val="both"/>
              <w:rPr>
                <w:color w:val="000000"/>
                <w:highlight w:val="white"/>
              </w:rPr>
            </w:pPr>
          </w:p>
          <w:p w:rsidR="00366F1E" w:rsidRPr="00366F1E" w:rsidRDefault="00366F1E" w:rsidP="00366F1E">
            <w:pPr>
              <w:keepNext/>
              <w:spacing w:line="240" w:lineRule="auto"/>
              <w:ind w:leftChars="0" w:left="0" w:firstLineChars="0" w:firstLine="0"/>
              <w:jc w:val="both"/>
              <w:rPr>
                <w:color w:val="000000"/>
                <w:highlight w:val="white"/>
              </w:rPr>
            </w:pPr>
            <w:r w:rsidRPr="00366F1E">
              <w:rPr>
                <w:color w:val="000000"/>
                <w:highlight w:val="white"/>
              </w:rPr>
              <w:t>державні цільові наукові</w:t>
            </w:r>
            <w:r w:rsidRPr="00366F1E">
              <w:rPr>
                <w:b/>
                <w:color w:val="000000"/>
                <w:highlight w:val="white"/>
              </w:rPr>
              <w:t>,</w:t>
            </w:r>
            <w:r w:rsidRPr="00366F1E">
              <w:rPr>
                <w:color w:val="000000"/>
                <w:highlight w:val="white"/>
              </w:rPr>
              <w:t xml:space="preserve"> науково-технічні </w:t>
            </w:r>
            <w:r w:rsidRPr="00366F1E">
              <w:rPr>
                <w:b/>
                <w:color w:val="000000"/>
                <w:highlight w:val="white"/>
              </w:rPr>
              <w:t>та інноваційні</w:t>
            </w:r>
            <w:r w:rsidRPr="00366F1E">
              <w:rPr>
                <w:color w:val="000000"/>
                <w:highlight w:val="white"/>
              </w:rPr>
              <w:t xml:space="preserve"> програми; </w:t>
            </w:r>
          </w:p>
          <w:p w:rsidR="00366F1E" w:rsidRPr="00366F1E" w:rsidRDefault="00366F1E" w:rsidP="00366F1E">
            <w:pPr>
              <w:keepNext/>
              <w:spacing w:line="240" w:lineRule="auto"/>
              <w:ind w:leftChars="0" w:left="0" w:firstLineChars="0" w:firstLine="0"/>
              <w:jc w:val="both"/>
              <w:rPr>
                <w:color w:val="000000"/>
                <w:highlight w:val="white"/>
              </w:rPr>
            </w:pPr>
          </w:p>
          <w:p w:rsidR="00366F1E" w:rsidRDefault="00366F1E" w:rsidP="00366F1E">
            <w:pPr>
              <w:keepNext/>
              <w:spacing w:line="240" w:lineRule="auto"/>
              <w:ind w:leftChars="0" w:left="0" w:firstLineChars="0" w:firstLine="0"/>
              <w:jc w:val="both"/>
              <w:rPr>
                <w:color w:val="000000"/>
                <w:highlight w:val="white"/>
              </w:rPr>
            </w:pPr>
            <w:r w:rsidRPr="00366F1E">
              <w:rPr>
                <w:color w:val="000000"/>
                <w:highlight w:val="white"/>
              </w:rPr>
              <w:t>міждержавні наукові і науково-технічні програми, що реалізуються на підставі міжнародних договорів України в межах</w:t>
            </w:r>
            <w:r w:rsidR="005A4648">
              <w:rPr>
                <w:color w:val="000000"/>
                <w:highlight w:val="white"/>
              </w:rPr>
              <w:t xml:space="preserve"> її </w:t>
            </w:r>
            <w:r w:rsidRPr="00366F1E">
              <w:rPr>
                <w:color w:val="000000"/>
                <w:highlight w:val="white"/>
              </w:rPr>
              <w:t>території;</w:t>
            </w:r>
          </w:p>
          <w:p w:rsidR="005A4648" w:rsidRPr="00366F1E" w:rsidRDefault="005A4648" w:rsidP="00366F1E">
            <w:pPr>
              <w:keepNext/>
              <w:spacing w:line="240" w:lineRule="auto"/>
              <w:ind w:leftChars="0" w:left="0" w:firstLineChars="0" w:firstLine="0"/>
              <w:jc w:val="both"/>
              <w:rPr>
                <w:color w:val="000000"/>
                <w:highlight w:val="white"/>
              </w:rPr>
            </w:pPr>
          </w:p>
          <w:p w:rsidR="00366F1E" w:rsidRPr="00366F1E" w:rsidRDefault="00366F1E" w:rsidP="00366F1E">
            <w:pPr>
              <w:keepNext/>
              <w:spacing w:line="240" w:lineRule="auto"/>
              <w:ind w:leftChars="0" w:left="0" w:firstLineChars="0" w:firstLine="0"/>
              <w:jc w:val="both"/>
              <w:rPr>
                <w:color w:val="000000"/>
                <w:highlight w:val="white"/>
              </w:rPr>
            </w:pPr>
            <w:r w:rsidRPr="00366F1E">
              <w:rPr>
                <w:color w:val="000000"/>
                <w:highlight w:val="white"/>
              </w:rPr>
              <w:t>галузеві і міжгалузеві програми у сфері наукової і науково-технічної діяльності;</w:t>
            </w:r>
          </w:p>
          <w:p w:rsidR="005A4648" w:rsidRDefault="005A4648" w:rsidP="00366F1E">
            <w:pPr>
              <w:keepNext/>
              <w:spacing w:line="240" w:lineRule="auto"/>
              <w:ind w:leftChars="0" w:left="0" w:firstLineChars="0" w:firstLine="0"/>
              <w:jc w:val="both"/>
              <w:rPr>
                <w:color w:val="000000"/>
                <w:highlight w:val="white"/>
              </w:rPr>
            </w:pPr>
          </w:p>
          <w:p w:rsidR="00366F1E" w:rsidRDefault="00366F1E" w:rsidP="00366F1E">
            <w:pPr>
              <w:keepNext/>
              <w:spacing w:line="240" w:lineRule="auto"/>
              <w:ind w:leftChars="0" w:left="0" w:firstLineChars="0" w:firstLine="0"/>
              <w:jc w:val="both"/>
              <w:rPr>
                <w:color w:val="000000"/>
                <w:highlight w:val="white"/>
              </w:rPr>
            </w:pPr>
            <w:r w:rsidRPr="00366F1E">
              <w:rPr>
                <w:color w:val="000000"/>
                <w:highlight w:val="white"/>
              </w:rPr>
              <w:t xml:space="preserve">інноваційні програми та </w:t>
            </w:r>
            <w:r w:rsidRPr="00366F1E">
              <w:rPr>
                <w:b/>
                <w:color w:val="000000"/>
                <w:highlight w:val="white"/>
              </w:rPr>
              <w:t>проєкти</w:t>
            </w:r>
            <w:r w:rsidRPr="00366F1E">
              <w:rPr>
                <w:color w:val="000000"/>
                <w:highlight w:val="white"/>
              </w:rPr>
              <w:t xml:space="preserve"> державного значення;</w:t>
            </w:r>
          </w:p>
          <w:p w:rsidR="005A4648" w:rsidRDefault="005A4648" w:rsidP="00366F1E">
            <w:pPr>
              <w:keepNext/>
              <w:spacing w:line="240" w:lineRule="auto"/>
              <w:ind w:leftChars="0" w:left="0" w:firstLineChars="0" w:firstLine="0"/>
              <w:jc w:val="both"/>
              <w:rPr>
                <w:b/>
                <w:color w:val="000000"/>
                <w:highlight w:val="white"/>
              </w:rPr>
            </w:pPr>
          </w:p>
          <w:p w:rsidR="00366F1E" w:rsidRDefault="00366F1E" w:rsidP="00366F1E">
            <w:pPr>
              <w:keepNext/>
              <w:spacing w:line="240" w:lineRule="auto"/>
              <w:ind w:leftChars="0" w:left="0" w:firstLineChars="0" w:firstLine="0"/>
              <w:jc w:val="both"/>
              <w:rPr>
                <w:b/>
                <w:color w:val="000000"/>
                <w:highlight w:val="white"/>
              </w:rPr>
            </w:pPr>
            <w:r w:rsidRPr="00366F1E">
              <w:rPr>
                <w:b/>
                <w:color w:val="000000"/>
                <w:highlight w:val="white"/>
              </w:rPr>
              <w:t xml:space="preserve">технології, складовими яких є винаходи та/або корисні моделі та/або сорти рослин та/або породи тварин, </w:t>
            </w:r>
            <w:r w:rsidRPr="00366F1E">
              <w:rPr>
                <w:b/>
                <w:color w:val="000000"/>
                <w:highlight w:val="white"/>
              </w:rPr>
              <w:lastRenderedPageBreak/>
              <w:t>які з</w:t>
            </w:r>
            <w:r w:rsidR="00B71E6B">
              <w:rPr>
                <w:b/>
                <w:color w:val="000000"/>
                <w:highlight w:val="white"/>
              </w:rPr>
              <w:t>акуповуються за бюджетні кошти;</w:t>
            </w:r>
          </w:p>
          <w:p w:rsidR="00B71E6B" w:rsidRPr="00366F1E" w:rsidRDefault="00B71E6B" w:rsidP="00366F1E">
            <w:pPr>
              <w:keepNext/>
              <w:spacing w:line="240" w:lineRule="auto"/>
              <w:ind w:leftChars="0" w:left="0" w:firstLineChars="0" w:firstLine="0"/>
              <w:jc w:val="both"/>
              <w:rPr>
                <w:color w:val="000000"/>
                <w:highlight w:val="white"/>
              </w:rPr>
            </w:pPr>
          </w:p>
          <w:p w:rsidR="00366F1E" w:rsidRPr="00366F1E" w:rsidRDefault="00366F1E" w:rsidP="00366F1E">
            <w:pPr>
              <w:keepNext/>
              <w:spacing w:line="240" w:lineRule="auto"/>
              <w:ind w:leftChars="0" w:left="0" w:firstLineChars="0" w:firstLine="0"/>
              <w:jc w:val="both"/>
              <w:rPr>
                <w:color w:val="000000"/>
                <w:highlight w:val="white"/>
              </w:rPr>
            </w:pPr>
            <w:r w:rsidRPr="00366F1E">
              <w:rPr>
                <w:b/>
                <w:color w:val="000000"/>
                <w:highlight w:val="white"/>
              </w:rPr>
              <w:t>технології, створені або придбані за бюджетні кошти, які передаються юридичним особам, що зареєстровані в інших країнах, або фізичним особам - іноземцям або особам без громадянства.</w:t>
            </w:r>
          </w:p>
          <w:p w:rsidR="00366F1E" w:rsidRPr="00366F1E" w:rsidRDefault="00366F1E" w:rsidP="00366F1E">
            <w:pPr>
              <w:keepNext/>
              <w:spacing w:line="240" w:lineRule="auto"/>
              <w:ind w:leftChars="0" w:left="0" w:firstLineChars="0" w:firstLine="0"/>
              <w:jc w:val="both"/>
              <w:rPr>
                <w:color w:val="000000"/>
                <w:highlight w:val="white"/>
              </w:rPr>
            </w:pPr>
            <w:r w:rsidRPr="00366F1E">
              <w:rPr>
                <w:color w:val="000000"/>
                <w:highlight w:val="white"/>
              </w:rPr>
              <w:t>…</w:t>
            </w:r>
          </w:p>
        </w:tc>
        <w:tc>
          <w:tcPr>
            <w:tcW w:w="5081" w:type="dxa"/>
          </w:tcPr>
          <w:p w:rsidR="00366F1E" w:rsidRPr="00366F1E" w:rsidRDefault="00366F1E" w:rsidP="00366F1E">
            <w:pPr>
              <w:keepNext/>
              <w:spacing w:line="240" w:lineRule="auto"/>
              <w:ind w:leftChars="0" w:left="0" w:firstLineChars="0" w:firstLine="0"/>
              <w:jc w:val="both"/>
              <w:rPr>
                <w:color w:val="000000"/>
                <w:highlight w:val="white"/>
              </w:rPr>
            </w:pPr>
            <w:r w:rsidRPr="009568A1">
              <w:rPr>
                <w:color w:val="000000"/>
              </w:rPr>
              <w:lastRenderedPageBreak/>
              <w:t>Пропонується поширити положення законодавства щодо проведення наукової та науково-технічної експертизи на технології та інноваційні проєкти</w:t>
            </w:r>
            <w:r>
              <w:rPr>
                <w:color w:val="000000"/>
              </w:rPr>
              <w:t>.</w:t>
            </w:r>
          </w:p>
        </w:tc>
      </w:tr>
      <w:tr w:rsidR="00244CCB" w:rsidTr="00244CCB">
        <w:trPr>
          <w:trHeight w:val="438"/>
        </w:trPr>
        <w:tc>
          <w:tcPr>
            <w:tcW w:w="15241" w:type="dxa"/>
            <w:gridSpan w:val="3"/>
            <w:vAlign w:val="center"/>
          </w:tcPr>
          <w:p w:rsidR="004A2C7F" w:rsidRDefault="004A2C7F" w:rsidP="00244CCB">
            <w:pPr>
              <w:keepNext/>
              <w:spacing w:line="240" w:lineRule="auto"/>
              <w:ind w:leftChars="0" w:left="0" w:firstLineChars="0" w:firstLine="0"/>
              <w:jc w:val="center"/>
              <w:rPr>
                <w:b/>
                <w:color w:val="000000"/>
                <w:highlight w:val="white"/>
              </w:rPr>
            </w:pPr>
          </w:p>
          <w:p w:rsidR="00244CCB" w:rsidRDefault="00244CCB" w:rsidP="00244CCB">
            <w:pPr>
              <w:keepNext/>
              <w:spacing w:line="240" w:lineRule="auto"/>
              <w:ind w:leftChars="0" w:left="0" w:firstLineChars="0" w:firstLine="0"/>
              <w:jc w:val="center"/>
              <w:rPr>
                <w:b/>
                <w:color w:val="000000"/>
                <w:highlight w:val="white"/>
              </w:rPr>
            </w:pPr>
            <w:r w:rsidRPr="00244CCB">
              <w:rPr>
                <w:b/>
                <w:color w:val="000000"/>
                <w:highlight w:val="white"/>
              </w:rPr>
              <w:t>Закон України «Про державне регулювання діяльності у сфері трансферу технологій»</w:t>
            </w:r>
          </w:p>
          <w:p w:rsidR="004A2C7F" w:rsidRPr="00366F1E" w:rsidRDefault="004A2C7F" w:rsidP="00244CCB">
            <w:pPr>
              <w:keepNext/>
              <w:spacing w:line="240" w:lineRule="auto"/>
              <w:ind w:leftChars="0" w:left="0" w:firstLineChars="0" w:firstLine="0"/>
              <w:jc w:val="center"/>
              <w:rPr>
                <w:color w:val="000000"/>
                <w:highlight w:val="white"/>
              </w:rPr>
            </w:pPr>
          </w:p>
        </w:tc>
      </w:tr>
      <w:tr w:rsidR="00244CCB" w:rsidTr="00366F1E">
        <w:tc>
          <w:tcPr>
            <w:tcW w:w="5080" w:type="dxa"/>
          </w:tcPr>
          <w:p w:rsidR="00244CCB" w:rsidRPr="009568A1" w:rsidRDefault="00244CCB" w:rsidP="004D5688">
            <w:pPr>
              <w:keepNext/>
              <w:spacing w:line="240" w:lineRule="auto"/>
              <w:ind w:left="0" w:hanging="3"/>
              <w:jc w:val="both"/>
              <w:rPr>
                <w:color w:val="000000"/>
              </w:rPr>
            </w:pPr>
            <w:r w:rsidRPr="009568A1">
              <w:rPr>
                <w:b/>
                <w:color w:val="000000"/>
              </w:rPr>
              <w:t>Закон України «Про державне регулювання діяльності у сфері трансферу технологій»</w:t>
            </w:r>
          </w:p>
        </w:tc>
        <w:tc>
          <w:tcPr>
            <w:tcW w:w="5080" w:type="dxa"/>
          </w:tcPr>
          <w:p w:rsidR="00244CCB" w:rsidRPr="009568A1" w:rsidRDefault="00244CCB" w:rsidP="004D5688">
            <w:pPr>
              <w:keepNext/>
              <w:spacing w:line="240" w:lineRule="auto"/>
              <w:ind w:left="0" w:hanging="3"/>
              <w:jc w:val="both"/>
              <w:rPr>
                <w:color w:val="000000"/>
              </w:rPr>
            </w:pPr>
            <w:r w:rsidRPr="009568A1">
              <w:rPr>
                <w:b/>
                <w:color w:val="000000"/>
              </w:rPr>
              <w:t>Закон України «Про трансфер та комерціалізацію технологій»</w:t>
            </w:r>
          </w:p>
        </w:tc>
        <w:tc>
          <w:tcPr>
            <w:tcW w:w="5081" w:type="dxa"/>
          </w:tcPr>
          <w:p w:rsidR="00244CCB" w:rsidRPr="009568A1" w:rsidRDefault="00244CCB" w:rsidP="00244CCB">
            <w:pPr>
              <w:keepNext/>
              <w:spacing w:line="240" w:lineRule="auto"/>
              <w:ind w:left="0" w:hanging="3"/>
              <w:jc w:val="both"/>
              <w:rPr>
                <w:color w:val="000000"/>
              </w:rPr>
            </w:pPr>
            <w:r w:rsidRPr="009568A1">
              <w:rPr>
                <w:color w:val="000000"/>
              </w:rPr>
              <w:t>Така назва більш повно відображає зміст цього Закону.</w:t>
            </w:r>
          </w:p>
        </w:tc>
      </w:tr>
      <w:tr w:rsidR="00244CCB" w:rsidTr="00366F1E">
        <w:tc>
          <w:tcPr>
            <w:tcW w:w="5080" w:type="dxa"/>
          </w:tcPr>
          <w:p w:rsidR="00244CCB" w:rsidRPr="009568A1" w:rsidRDefault="00244CCB" w:rsidP="00244CCB">
            <w:pPr>
              <w:keepNext/>
              <w:spacing w:line="240" w:lineRule="auto"/>
              <w:ind w:left="0" w:hanging="3"/>
              <w:jc w:val="both"/>
              <w:rPr>
                <w:color w:val="000000"/>
              </w:rPr>
            </w:pPr>
            <w:r w:rsidRPr="009568A1">
              <w:rPr>
                <w:color w:val="000000"/>
              </w:rPr>
              <w:t>Стаття 1.</w:t>
            </w:r>
            <w:r w:rsidRPr="009568A1">
              <w:rPr>
                <w:b/>
                <w:color w:val="000000"/>
              </w:rPr>
              <w:t> </w:t>
            </w:r>
            <w:r w:rsidRPr="009568A1">
              <w:rPr>
                <w:color w:val="000000"/>
              </w:rPr>
              <w:t>Визначення термінів</w:t>
            </w:r>
          </w:p>
          <w:p w:rsidR="00244CCB" w:rsidRPr="009568A1" w:rsidRDefault="00244CCB" w:rsidP="00244CCB">
            <w:pPr>
              <w:keepNext/>
              <w:spacing w:line="240" w:lineRule="auto"/>
              <w:ind w:left="0" w:hanging="3"/>
              <w:jc w:val="both"/>
              <w:rPr>
                <w:color w:val="000000"/>
              </w:rPr>
            </w:pPr>
            <w:bookmarkStart w:id="5" w:name="bookmark=id.2et92p0" w:colFirst="0" w:colLast="0"/>
            <w:bookmarkEnd w:id="5"/>
          </w:p>
          <w:p w:rsidR="00244CCB" w:rsidRPr="009568A1" w:rsidRDefault="00244CCB" w:rsidP="00244CCB">
            <w:pPr>
              <w:keepNext/>
              <w:spacing w:line="240" w:lineRule="auto"/>
              <w:ind w:left="0" w:hanging="3"/>
              <w:jc w:val="both"/>
              <w:rPr>
                <w:color w:val="000000"/>
              </w:rPr>
            </w:pPr>
            <w:r w:rsidRPr="009568A1">
              <w:rPr>
                <w:color w:val="000000"/>
              </w:rPr>
              <w:t>1. У цьому Зак</w:t>
            </w:r>
            <w:r>
              <w:rPr>
                <w:color w:val="000000"/>
              </w:rPr>
              <w:t>оні терміни вживаються в такому </w:t>
            </w:r>
            <w:r w:rsidRPr="009568A1">
              <w:rPr>
                <w:color w:val="000000"/>
              </w:rPr>
              <w:t>значенні:</w:t>
            </w:r>
            <w:r w:rsidRPr="009568A1">
              <w:rPr>
                <w:color w:val="000000"/>
              </w:rPr>
              <w:br/>
            </w:r>
          </w:p>
          <w:p w:rsidR="00244CCB" w:rsidRPr="009568A1" w:rsidRDefault="00244CCB" w:rsidP="00244CCB">
            <w:pPr>
              <w:keepNext/>
              <w:spacing w:line="240" w:lineRule="auto"/>
              <w:ind w:left="0" w:hanging="3"/>
              <w:jc w:val="both"/>
              <w:rPr>
                <w:color w:val="000000"/>
                <w:highlight w:val="white"/>
              </w:rPr>
            </w:pPr>
            <w:r w:rsidRPr="009568A1">
              <w:rPr>
                <w:i/>
                <w:color w:val="000000"/>
                <w:highlight w:val="white"/>
              </w:rPr>
              <w:t>1)</w:t>
            </w:r>
            <w:r w:rsidRPr="009568A1">
              <w:rPr>
                <w:color w:val="000000"/>
                <w:highlight w:val="white"/>
              </w:rPr>
              <w:t xml:space="preserve"> </w:t>
            </w:r>
            <w:r w:rsidRPr="009568A1">
              <w:rPr>
                <w:i/>
                <w:color w:val="000000"/>
                <w:highlight w:val="white"/>
              </w:rPr>
              <w:t xml:space="preserve">високі технології </w:t>
            </w:r>
            <w:r w:rsidR="00B84BF5" w:rsidRPr="009568A1">
              <w:rPr>
                <w:b/>
                <w:color w:val="000000"/>
                <w:highlight w:val="white"/>
              </w:rPr>
              <w:t>–</w:t>
            </w:r>
            <w:r w:rsidRPr="009568A1">
              <w:rPr>
                <w:i/>
                <w:color w:val="000000"/>
                <w:highlight w:val="white"/>
              </w:rPr>
              <w:t xml:space="preserve"> технології, розроблені на основі новітніх наукових знань, які за своїм технологічним рівнем перевищують кращі вітчизняні та іноземні аналоги і конкурентоспроможні на світовому ринку наукомісткої продукції;</w:t>
            </w: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r w:rsidRPr="009568A1">
              <w:rPr>
                <w:color w:val="000000"/>
                <w:highlight w:val="white"/>
              </w:rPr>
              <w:t xml:space="preserve">2) договір про трансфер технології </w:t>
            </w:r>
            <w:r w:rsidR="00B84BF5" w:rsidRPr="009568A1">
              <w:rPr>
                <w:b/>
                <w:color w:val="000000"/>
                <w:highlight w:val="white"/>
              </w:rPr>
              <w:t>–</w:t>
            </w:r>
            <w:r w:rsidRPr="009568A1">
              <w:rPr>
                <w:color w:val="000000"/>
                <w:highlight w:val="white"/>
              </w:rPr>
              <w:t xml:space="preserve"> договір, укладений у письмовій формі </w:t>
            </w:r>
            <w:r w:rsidRPr="009568A1">
              <w:rPr>
                <w:i/>
                <w:color w:val="000000"/>
                <w:highlight w:val="white"/>
              </w:rPr>
              <w:t>між особами, яким належать та/або яким повністю чи частково передаються майнові права на технологію або її складові;</w:t>
            </w:r>
          </w:p>
          <w:p w:rsidR="00244CCB" w:rsidRPr="009568A1" w:rsidRDefault="00244CCB" w:rsidP="00244CCB">
            <w:pPr>
              <w:keepNext/>
              <w:spacing w:line="240" w:lineRule="auto"/>
              <w:ind w:left="0" w:hanging="3"/>
              <w:jc w:val="both"/>
              <w:rPr>
                <w:color w:val="000000"/>
                <w:highlight w:val="white"/>
              </w:rPr>
            </w:pPr>
          </w:p>
          <w:p w:rsidR="00244CCB" w:rsidRDefault="00244CCB" w:rsidP="00244CCB">
            <w:pPr>
              <w:keepNext/>
              <w:spacing w:line="240" w:lineRule="auto"/>
              <w:ind w:left="0" w:hanging="3"/>
              <w:jc w:val="both"/>
              <w:rPr>
                <w:color w:val="000000"/>
                <w:highlight w:val="white"/>
              </w:rPr>
            </w:pPr>
          </w:p>
          <w:p w:rsidR="000B743C" w:rsidRDefault="000B743C" w:rsidP="00244CCB">
            <w:pPr>
              <w:keepNext/>
              <w:spacing w:line="240" w:lineRule="auto"/>
              <w:ind w:left="0" w:hanging="3"/>
              <w:jc w:val="both"/>
              <w:rPr>
                <w:color w:val="000000"/>
                <w:highlight w:val="white"/>
              </w:rPr>
            </w:pPr>
          </w:p>
          <w:p w:rsidR="000B743C" w:rsidRPr="009568A1" w:rsidRDefault="000B743C" w:rsidP="00244CCB">
            <w:pPr>
              <w:keepNext/>
              <w:spacing w:line="240" w:lineRule="auto"/>
              <w:ind w:left="0" w:hanging="3"/>
              <w:jc w:val="both"/>
              <w:rPr>
                <w:color w:val="000000"/>
                <w:highlight w:val="white"/>
              </w:rPr>
            </w:pPr>
          </w:p>
          <w:p w:rsidR="00244CCB" w:rsidRPr="009568A1" w:rsidRDefault="00244CCB" w:rsidP="000B743C">
            <w:pPr>
              <w:keepNext/>
              <w:spacing w:line="240" w:lineRule="auto"/>
              <w:ind w:left="0" w:hanging="3"/>
              <w:jc w:val="both"/>
              <w:rPr>
                <w:color w:val="000000"/>
                <w:highlight w:val="white"/>
              </w:rPr>
            </w:pPr>
            <w:r w:rsidRPr="009568A1">
              <w:rPr>
                <w:color w:val="000000"/>
                <w:highlight w:val="white"/>
              </w:rPr>
              <w:t xml:space="preserve">3) документація </w:t>
            </w:r>
            <w:r w:rsidR="00B84BF5" w:rsidRPr="009568A1">
              <w:rPr>
                <w:b/>
                <w:color w:val="000000"/>
                <w:highlight w:val="white"/>
              </w:rPr>
              <w:t>–</w:t>
            </w:r>
            <w:r w:rsidRPr="009568A1">
              <w:rPr>
                <w:color w:val="000000"/>
                <w:highlight w:val="white"/>
              </w:rPr>
              <w:t xml:space="preserve"> зафіксована на матеріальному носії інформація про технологію та її складові (нормативна, науково-технічна, проектна, конструкторська, технологічна документація, звіти про ре</w:t>
            </w:r>
            <w:r w:rsidR="00B84BF5">
              <w:rPr>
                <w:color w:val="000000"/>
                <w:highlight w:val="white"/>
              </w:rPr>
              <w:t>зультати виконання патентно-кон</w:t>
            </w:r>
            <w:r w:rsidR="00B84BF5" w:rsidRPr="009568A1">
              <w:rPr>
                <w:color w:val="000000"/>
                <w:highlight w:val="white"/>
              </w:rPr>
              <w:t>’юнктурних</w:t>
            </w:r>
            <w:r w:rsidRPr="009568A1">
              <w:rPr>
                <w:color w:val="000000"/>
                <w:highlight w:val="white"/>
              </w:rPr>
              <w:t>, наукових, науково-дослідних, конструкторських і проектних робіт, державних випробувань складових технології), наявність я</w:t>
            </w:r>
            <w:r w:rsidR="000B743C">
              <w:rPr>
                <w:color w:val="000000"/>
                <w:highlight w:val="white"/>
              </w:rPr>
              <w:t>кої забезпечує їх використання;</w:t>
            </w: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r w:rsidRPr="009568A1">
              <w:rPr>
                <w:i/>
                <w:color w:val="000000"/>
                <w:highlight w:val="white"/>
              </w:rPr>
              <w:t>Відсутній.</w:t>
            </w: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244CCB" w:rsidRDefault="00244CCB" w:rsidP="00244CCB">
            <w:pPr>
              <w:keepNext/>
              <w:spacing w:line="240" w:lineRule="auto"/>
              <w:ind w:left="0" w:hanging="3"/>
              <w:jc w:val="both"/>
              <w:rPr>
                <w:color w:val="000000"/>
                <w:highlight w:val="white"/>
              </w:rPr>
            </w:pPr>
          </w:p>
          <w:p w:rsidR="000B743C" w:rsidRDefault="000B743C" w:rsidP="00244CCB">
            <w:pPr>
              <w:keepNext/>
              <w:spacing w:line="240" w:lineRule="auto"/>
              <w:ind w:left="0" w:hanging="3"/>
              <w:jc w:val="both"/>
              <w:rPr>
                <w:color w:val="000000"/>
                <w:highlight w:val="white"/>
              </w:rPr>
            </w:pPr>
          </w:p>
          <w:p w:rsidR="000B743C" w:rsidRDefault="000B743C" w:rsidP="00244CCB">
            <w:pPr>
              <w:keepNext/>
              <w:spacing w:line="240" w:lineRule="auto"/>
              <w:ind w:left="0" w:hanging="3"/>
              <w:jc w:val="both"/>
              <w:rPr>
                <w:color w:val="000000"/>
                <w:highlight w:val="white"/>
              </w:rPr>
            </w:pPr>
          </w:p>
          <w:p w:rsidR="000B743C" w:rsidRDefault="000B743C" w:rsidP="00244CCB">
            <w:pPr>
              <w:keepNext/>
              <w:spacing w:line="240" w:lineRule="auto"/>
              <w:ind w:left="0" w:hanging="3"/>
              <w:jc w:val="both"/>
              <w:rPr>
                <w:color w:val="000000"/>
                <w:highlight w:val="white"/>
              </w:rPr>
            </w:pPr>
          </w:p>
          <w:p w:rsidR="000B743C" w:rsidRDefault="000B743C" w:rsidP="00244CCB">
            <w:pPr>
              <w:keepNext/>
              <w:spacing w:line="240" w:lineRule="auto"/>
              <w:ind w:left="0" w:hanging="3"/>
              <w:jc w:val="both"/>
              <w:rPr>
                <w:color w:val="000000"/>
                <w:highlight w:val="white"/>
              </w:rPr>
            </w:pPr>
          </w:p>
          <w:p w:rsidR="000B743C" w:rsidRDefault="000B743C" w:rsidP="00244CCB">
            <w:pPr>
              <w:keepNext/>
              <w:spacing w:line="240" w:lineRule="auto"/>
              <w:ind w:left="0" w:hanging="3"/>
              <w:jc w:val="both"/>
              <w:rPr>
                <w:color w:val="000000"/>
                <w:highlight w:val="white"/>
              </w:rPr>
            </w:pPr>
          </w:p>
          <w:p w:rsidR="000B743C" w:rsidRPr="009568A1" w:rsidRDefault="000B743C"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r w:rsidRPr="009568A1">
              <w:rPr>
                <w:b/>
                <w:color w:val="000000"/>
                <w:highlight w:val="white"/>
              </w:rPr>
              <w:t>…</w:t>
            </w:r>
          </w:p>
          <w:p w:rsidR="00244CCB" w:rsidRPr="009568A1" w:rsidRDefault="00B84BF5" w:rsidP="00244CCB">
            <w:pPr>
              <w:keepNext/>
              <w:spacing w:line="240" w:lineRule="auto"/>
              <w:ind w:left="0" w:hanging="3"/>
              <w:jc w:val="both"/>
              <w:rPr>
                <w:color w:val="000000"/>
                <w:highlight w:val="white"/>
              </w:rPr>
            </w:pPr>
            <w:r>
              <w:rPr>
                <w:i/>
                <w:color w:val="000000"/>
                <w:highlight w:val="white"/>
              </w:rPr>
              <w:t>6) об</w:t>
            </w:r>
            <w:r w:rsidRPr="009568A1">
              <w:rPr>
                <w:i/>
                <w:color w:val="000000"/>
                <w:highlight w:val="white"/>
              </w:rPr>
              <w:t>’єкт</w:t>
            </w:r>
            <w:r w:rsidR="00244CCB" w:rsidRPr="009568A1">
              <w:rPr>
                <w:i/>
                <w:color w:val="000000"/>
                <w:highlight w:val="white"/>
              </w:rPr>
              <w:t xml:space="preserve"> технології </w:t>
            </w:r>
            <w:r w:rsidRPr="009568A1">
              <w:rPr>
                <w:b/>
                <w:color w:val="000000"/>
                <w:highlight w:val="white"/>
              </w:rPr>
              <w:t>–</w:t>
            </w:r>
            <w:r w:rsidR="00244CCB" w:rsidRPr="009568A1">
              <w:rPr>
                <w:i/>
                <w:color w:val="000000"/>
                <w:highlight w:val="white"/>
              </w:rPr>
              <w:t xml:space="preserve"> наукові та н</w:t>
            </w:r>
            <w:r>
              <w:rPr>
                <w:i/>
                <w:color w:val="000000"/>
                <w:highlight w:val="white"/>
              </w:rPr>
              <w:t>ауково-прикладні результати, об</w:t>
            </w:r>
            <w:r w:rsidRPr="009568A1">
              <w:rPr>
                <w:i/>
                <w:color w:val="000000"/>
                <w:highlight w:val="white"/>
              </w:rPr>
              <w:t>’єкти</w:t>
            </w:r>
            <w:r w:rsidR="00244CCB" w:rsidRPr="009568A1">
              <w:rPr>
                <w:i/>
                <w:color w:val="000000"/>
                <w:highlight w:val="white"/>
              </w:rPr>
              <w:t xml:space="preserve"> права інтелектуальної власності (зокрема, винаходи, корисні моделі, твори науков</w:t>
            </w:r>
            <w:r>
              <w:rPr>
                <w:i/>
                <w:color w:val="000000"/>
                <w:highlight w:val="white"/>
              </w:rPr>
              <w:t>ого, технічного характеру, комп</w:t>
            </w:r>
            <w:r w:rsidRPr="009568A1">
              <w:rPr>
                <w:i/>
                <w:color w:val="000000"/>
                <w:highlight w:val="white"/>
              </w:rPr>
              <w:t>’ютерні</w:t>
            </w:r>
            <w:r w:rsidR="00244CCB" w:rsidRPr="009568A1">
              <w:rPr>
                <w:i/>
                <w:color w:val="000000"/>
                <w:highlight w:val="white"/>
              </w:rPr>
              <w:t xml:space="preserve"> програми, комерційні таємниці), ноу-хау, в яких відображено перелік, строки, порядок та послідовність виконання операцій, процесу виробництва та/або реалізації і зберігання продукції, надання послуг;</w:t>
            </w: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r w:rsidRPr="009568A1">
              <w:rPr>
                <w:b/>
                <w:color w:val="000000"/>
                <w:highlight w:val="white"/>
              </w:rPr>
              <w:t>….</w:t>
            </w:r>
          </w:p>
          <w:p w:rsidR="00244CCB" w:rsidRPr="009568A1" w:rsidRDefault="00244CCB" w:rsidP="00244CCB">
            <w:pPr>
              <w:keepNext/>
              <w:spacing w:line="240" w:lineRule="auto"/>
              <w:ind w:left="0" w:hanging="3"/>
              <w:jc w:val="both"/>
              <w:rPr>
                <w:color w:val="000000"/>
                <w:highlight w:val="white"/>
              </w:rPr>
            </w:pPr>
            <w:r w:rsidRPr="009568A1">
              <w:rPr>
                <w:color w:val="000000"/>
                <w:highlight w:val="white"/>
              </w:rPr>
              <w:t xml:space="preserve">10) складова технології </w:t>
            </w:r>
            <w:r w:rsidR="00B84BF5" w:rsidRPr="009568A1">
              <w:rPr>
                <w:b/>
                <w:color w:val="000000"/>
                <w:highlight w:val="white"/>
              </w:rPr>
              <w:t>–</w:t>
            </w:r>
            <w:r w:rsidRPr="009568A1">
              <w:rPr>
                <w:color w:val="000000"/>
                <w:highlight w:val="white"/>
              </w:rPr>
              <w:t xml:space="preserve"> частина технології, де відображено окремі </w:t>
            </w:r>
            <w:r w:rsidRPr="009568A1">
              <w:rPr>
                <w:color w:val="000000"/>
                <w:highlight w:val="white"/>
              </w:rPr>
              <w:lastRenderedPageBreak/>
              <w:t>елементи технології у вигляді наукових та науково</w:t>
            </w:r>
            <w:r w:rsidR="00B84BF5">
              <w:rPr>
                <w:color w:val="000000"/>
                <w:highlight w:val="white"/>
              </w:rPr>
              <w:t>-прикладних результатів, об</w:t>
            </w:r>
            <w:r w:rsidR="00B84BF5" w:rsidRPr="009568A1">
              <w:rPr>
                <w:color w:val="000000"/>
                <w:highlight w:val="white"/>
              </w:rPr>
              <w:t>’єктів</w:t>
            </w:r>
            <w:r w:rsidRPr="009568A1">
              <w:rPr>
                <w:color w:val="000000"/>
                <w:highlight w:val="white"/>
              </w:rPr>
              <w:t xml:space="preserve"> права інтелектуальної власності, ноу-хау;</w:t>
            </w: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0B743C" w:rsidRDefault="000B743C" w:rsidP="00244CCB">
            <w:pPr>
              <w:keepNext/>
              <w:spacing w:line="240" w:lineRule="auto"/>
              <w:ind w:left="0" w:hanging="3"/>
              <w:jc w:val="both"/>
              <w:rPr>
                <w:b/>
                <w:color w:val="000000"/>
                <w:highlight w:val="white"/>
              </w:rPr>
            </w:pPr>
          </w:p>
          <w:p w:rsidR="000B743C" w:rsidRDefault="000B743C" w:rsidP="00244CCB">
            <w:pPr>
              <w:keepNext/>
              <w:spacing w:line="240" w:lineRule="auto"/>
              <w:ind w:left="0" w:hanging="3"/>
              <w:jc w:val="both"/>
              <w:rPr>
                <w:b/>
                <w:color w:val="000000"/>
                <w:highlight w:val="white"/>
              </w:rPr>
            </w:pPr>
          </w:p>
          <w:p w:rsidR="00244CCB" w:rsidRDefault="00244CCB" w:rsidP="000B743C">
            <w:pPr>
              <w:keepNext/>
              <w:spacing w:line="240" w:lineRule="auto"/>
              <w:ind w:left="0" w:hanging="3"/>
              <w:jc w:val="both"/>
              <w:rPr>
                <w:color w:val="000000"/>
                <w:highlight w:val="white"/>
              </w:rPr>
            </w:pPr>
            <w:r w:rsidRPr="009568A1">
              <w:rPr>
                <w:b/>
                <w:color w:val="000000"/>
                <w:highlight w:val="white"/>
              </w:rPr>
              <w:t>...</w:t>
            </w:r>
          </w:p>
          <w:p w:rsidR="000B743C" w:rsidRPr="009568A1" w:rsidRDefault="000B743C" w:rsidP="000B743C">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r w:rsidRPr="009568A1">
              <w:rPr>
                <w:i/>
                <w:color w:val="000000"/>
                <w:highlight w:val="white"/>
              </w:rPr>
              <w:t xml:space="preserve">13) трансфер технології </w:t>
            </w:r>
            <w:r w:rsidR="00B84BF5" w:rsidRPr="009568A1">
              <w:rPr>
                <w:b/>
                <w:color w:val="000000"/>
                <w:highlight w:val="white"/>
              </w:rPr>
              <w:t>–</w:t>
            </w:r>
            <w:r w:rsidRPr="009568A1">
              <w:rPr>
                <w:i/>
                <w:color w:val="000000"/>
                <w:highlight w:val="white"/>
              </w:rPr>
              <w:t xml:space="preserve"> передача технології, що оформляється шляхом укладення між фізичними та/або юридичними особами двостороннього або багатостороннього договору, яким установлюються, змінюються або при</w:t>
            </w:r>
            <w:r w:rsidR="00A12751">
              <w:rPr>
                <w:i/>
                <w:color w:val="000000"/>
                <w:highlight w:val="white"/>
              </w:rPr>
              <w:t>пиняються майнові права та обов</w:t>
            </w:r>
            <w:r w:rsidR="00A12751" w:rsidRPr="009568A1">
              <w:rPr>
                <w:i/>
                <w:color w:val="000000"/>
                <w:highlight w:val="white"/>
              </w:rPr>
              <w:t>’язки</w:t>
            </w:r>
            <w:r w:rsidRPr="009568A1">
              <w:rPr>
                <w:i/>
                <w:color w:val="000000"/>
                <w:highlight w:val="white"/>
              </w:rPr>
              <w:t xml:space="preserve"> щодо технології та/або її складових;</w:t>
            </w: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highlight w:val="white"/>
              </w:rPr>
            </w:pPr>
          </w:p>
          <w:p w:rsidR="000B743C" w:rsidRDefault="000B743C" w:rsidP="00974B88">
            <w:pPr>
              <w:keepNext/>
              <w:spacing w:line="240" w:lineRule="auto"/>
              <w:ind w:leftChars="0" w:left="0" w:firstLineChars="0" w:firstLine="0"/>
              <w:jc w:val="both"/>
              <w:rPr>
                <w:color w:val="000000"/>
                <w:highlight w:val="white"/>
              </w:rPr>
            </w:pPr>
          </w:p>
          <w:p w:rsidR="00974B88" w:rsidRDefault="00974B88" w:rsidP="00974B88">
            <w:pPr>
              <w:keepNext/>
              <w:spacing w:line="240" w:lineRule="auto"/>
              <w:ind w:leftChars="0" w:left="0" w:firstLineChars="0" w:firstLine="0"/>
              <w:jc w:val="both"/>
              <w:rPr>
                <w:color w:val="000000"/>
                <w:highlight w:val="white"/>
              </w:rPr>
            </w:pPr>
          </w:p>
          <w:p w:rsidR="000B743C" w:rsidRDefault="000B743C" w:rsidP="00244CCB">
            <w:pPr>
              <w:keepNext/>
              <w:spacing w:line="240" w:lineRule="auto"/>
              <w:ind w:left="0" w:hanging="3"/>
              <w:jc w:val="both"/>
              <w:rPr>
                <w:color w:val="000000"/>
                <w:highlight w:val="white"/>
              </w:rPr>
            </w:pPr>
          </w:p>
          <w:p w:rsidR="000B743C" w:rsidRDefault="000B743C" w:rsidP="00244CCB">
            <w:pPr>
              <w:keepNext/>
              <w:spacing w:line="240" w:lineRule="auto"/>
              <w:ind w:left="0" w:hanging="3"/>
              <w:jc w:val="both"/>
              <w:rPr>
                <w:color w:val="000000"/>
                <w:highlight w:val="white"/>
              </w:rPr>
            </w:pPr>
          </w:p>
          <w:p w:rsidR="000B743C" w:rsidRPr="009568A1" w:rsidRDefault="000B743C"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rPr>
            </w:pPr>
            <w:r w:rsidRPr="009568A1">
              <w:rPr>
                <w:i/>
                <w:color w:val="000000"/>
                <w:highlight w:val="white"/>
              </w:rPr>
              <w:t xml:space="preserve">14) </w:t>
            </w:r>
            <w:r w:rsidRPr="009568A1">
              <w:rPr>
                <w:i/>
                <w:color w:val="000000"/>
              </w:rPr>
              <w:t xml:space="preserve">уповноважений орган з питань формування та забезпечення реалізації державної політики у сфері трансферу технологій </w:t>
            </w:r>
            <w:r w:rsidR="00A12751" w:rsidRPr="009568A1">
              <w:rPr>
                <w:b/>
                <w:color w:val="000000"/>
                <w:highlight w:val="white"/>
              </w:rPr>
              <w:t>–</w:t>
            </w:r>
            <w:r w:rsidRPr="009568A1">
              <w:rPr>
                <w:i/>
                <w:color w:val="000000"/>
              </w:rPr>
              <w:t xml:space="preserve"> головний орган у системі </w:t>
            </w:r>
            <w:r w:rsidRPr="009568A1">
              <w:rPr>
                <w:i/>
                <w:color w:val="000000"/>
              </w:rPr>
              <w:lastRenderedPageBreak/>
              <w:t>центральних органів виконавчої влади, що формує та забезпечує реалізацію державної політики у сфері науки та інновацій;</w:t>
            </w:r>
          </w:p>
          <w:p w:rsidR="00244CCB" w:rsidRPr="009568A1" w:rsidRDefault="00244CCB" w:rsidP="00244CCB">
            <w:pPr>
              <w:keepNext/>
              <w:spacing w:line="240" w:lineRule="auto"/>
              <w:ind w:left="0" w:hanging="3"/>
              <w:jc w:val="both"/>
              <w:rPr>
                <w:color w:val="000000"/>
                <w:highlight w:val="white"/>
              </w:rPr>
            </w:pPr>
          </w:p>
          <w:p w:rsidR="00244CCB" w:rsidRPr="009568A1" w:rsidRDefault="00244CCB" w:rsidP="00244CCB">
            <w:pPr>
              <w:keepNext/>
              <w:spacing w:line="240" w:lineRule="auto"/>
              <w:ind w:left="0" w:hanging="3"/>
              <w:jc w:val="both"/>
              <w:rPr>
                <w:color w:val="000000"/>
              </w:rPr>
            </w:pPr>
            <w:r w:rsidRPr="009568A1">
              <w:rPr>
                <w:i/>
                <w:color w:val="000000"/>
                <w:highlight w:val="white"/>
              </w:rPr>
              <w:t xml:space="preserve">15) уповноважений орган з питань реалізації державної політики у сфері трансферу технологій </w:t>
            </w:r>
            <w:r w:rsidR="00A12751" w:rsidRPr="009568A1">
              <w:rPr>
                <w:b/>
                <w:color w:val="000000"/>
                <w:highlight w:val="white"/>
              </w:rPr>
              <w:t>–</w:t>
            </w:r>
            <w:r w:rsidRPr="009568A1">
              <w:rPr>
                <w:i/>
                <w:color w:val="000000"/>
                <w:highlight w:val="white"/>
              </w:rPr>
              <w:t xml:space="preserve"> центральний орган виконавчої влади, що реалізує державну політику у сфері наукової, науково-технічної та інноваційної діяльності.</w:t>
            </w:r>
          </w:p>
        </w:tc>
        <w:tc>
          <w:tcPr>
            <w:tcW w:w="5080" w:type="dxa"/>
          </w:tcPr>
          <w:p w:rsidR="00244CCB" w:rsidRPr="009568A1" w:rsidRDefault="00244CCB" w:rsidP="00244CCB">
            <w:pPr>
              <w:keepNext/>
              <w:spacing w:line="240" w:lineRule="auto"/>
              <w:ind w:left="0" w:hanging="3"/>
              <w:jc w:val="both"/>
              <w:rPr>
                <w:color w:val="000000"/>
              </w:rPr>
            </w:pPr>
            <w:r w:rsidRPr="009568A1">
              <w:rPr>
                <w:color w:val="000000"/>
              </w:rPr>
              <w:lastRenderedPageBreak/>
              <w:t>Стаття 1. Визначення термінів</w:t>
            </w:r>
          </w:p>
          <w:p w:rsidR="00244CCB" w:rsidRPr="009568A1" w:rsidRDefault="00244CCB" w:rsidP="00244CCB">
            <w:pPr>
              <w:keepNext/>
              <w:spacing w:line="240" w:lineRule="auto"/>
              <w:ind w:left="0" w:hanging="3"/>
              <w:jc w:val="both"/>
              <w:rPr>
                <w:color w:val="000000"/>
              </w:rPr>
            </w:pPr>
          </w:p>
          <w:p w:rsidR="00244CCB" w:rsidRPr="009568A1" w:rsidRDefault="00244CCB" w:rsidP="00CA0249">
            <w:pPr>
              <w:keepNext/>
              <w:spacing w:line="240" w:lineRule="auto"/>
              <w:ind w:left="0" w:hanging="3"/>
              <w:jc w:val="both"/>
              <w:rPr>
                <w:color w:val="000000"/>
              </w:rPr>
            </w:pPr>
            <w:r w:rsidRPr="009568A1">
              <w:rPr>
                <w:color w:val="000000"/>
              </w:rPr>
              <w:t>1. У цьому Законі термін</w:t>
            </w:r>
            <w:r w:rsidR="00CA0249">
              <w:rPr>
                <w:color w:val="000000"/>
              </w:rPr>
              <w:t>и вживаються в такому значенні:</w:t>
            </w:r>
          </w:p>
          <w:p w:rsidR="00CA0249" w:rsidRPr="00CA0249" w:rsidRDefault="00244CCB" w:rsidP="00CA0249">
            <w:pPr>
              <w:pStyle w:val="a9"/>
              <w:spacing w:line="259" w:lineRule="auto"/>
              <w:ind w:left="0" w:hanging="3"/>
              <w:rPr>
                <w:rFonts w:ascii="Times New Roman" w:hAnsi="Times New Roman"/>
                <w:b/>
                <w:position w:val="0"/>
                <w:sz w:val="28"/>
                <w:szCs w:val="28"/>
                <w:shd w:val="clear" w:color="auto" w:fill="FFFFFF"/>
              </w:rPr>
            </w:pPr>
            <w:r w:rsidRPr="00CA0249">
              <w:rPr>
                <w:rFonts w:ascii="Times New Roman" w:hAnsi="Times New Roman"/>
                <w:b/>
                <w:color w:val="000000"/>
                <w:sz w:val="28"/>
                <w:szCs w:val="28"/>
                <w:highlight w:val="white"/>
              </w:rPr>
              <w:t xml:space="preserve">1) </w:t>
            </w:r>
            <w:r w:rsidRPr="00CA0249">
              <w:rPr>
                <w:rFonts w:ascii="Times New Roman" w:hAnsi="Times New Roman"/>
                <w:b/>
                <w:color w:val="000000"/>
                <w:sz w:val="28"/>
                <w:szCs w:val="28"/>
                <w:highlight w:val="white"/>
                <w:vertAlign w:val="superscript"/>
              </w:rPr>
              <w:t xml:space="preserve"> </w:t>
            </w:r>
            <w:r w:rsidR="00CA0249" w:rsidRPr="00CA0249">
              <w:rPr>
                <w:rFonts w:ascii="Times New Roman" w:hAnsi="Times New Roman"/>
                <w:b/>
                <w:sz w:val="28"/>
                <w:szCs w:val="28"/>
                <w:shd w:val="clear" w:color="auto" w:fill="FFFFFF"/>
              </w:rPr>
              <w:t xml:space="preserve">академічне підприємництво </w:t>
            </w:r>
            <w:r w:rsidR="00CA0249" w:rsidRPr="00CA0249">
              <w:rPr>
                <w:rFonts w:ascii="Times New Roman" w:hAnsi="Times New Roman"/>
                <w:b/>
                <w:sz w:val="28"/>
                <w:szCs w:val="28"/>
              </w:rPr>
              <w:t xml:space="preserve">– </w:t>
            </w:r>
            <w:r w:rsidR="00CA0249" w:rsidRPr="00CA0249">
              <w:rPr>
                <w:rFonts w:ascii="Times New Roman" w:hAnsi="Times New Roman"/>
                <w:b/>
                <w:sz w:val="28"/>
                <w:szCs w:val="28"/>
                <w:shd w:val="clear" w:color="auto" w:fill="FFFFFF"/>
              </w:rPr>
              <w:t>діяльність суб’єктів господарювання, створених закладами  вищої освіти та/або науковими установами, спрямована на застосування у реальному секторі економіки результатів наукової, науково-технічної діяльності з метою доведення таких результатів до стадії  вир</w:t>
            </w:r>
            <w:r w:rsidR="00CA0249">
              <w:rPr>
                <w:rFonts w:ascii="Times New Roman" w:hAnsi="Times New Roman"/>
                <w:b/>
                <w:sz w:val="28"/>
                <w:szCs w:val="28"/>
                <w:shd w:val="clear" w:color="auto" w:fill="FFFFFF"/>
              </w:rPr>
              <w:t xml:space="preserve">обництва інноваційної </w:t>
            </w:r>
            <w:r w:rsidR="00CA0249">
              <w:rPr>
                <w:rFonts w:ascii="Times New Roman" w:hAnsi="Times New Roman"/>
                <w:b/>
                <w:sz w:val="28"/>
                <w:szCs w:val="28"/>
                <w:shd w:val="clear" w:color="auto" w:fill="FFFFFF"/>
              </w:rPr>
              <w:lastRenderedPageBreak/>
              <w:t>продукції</w:t>
            </w:r>
            <w:r w:rsidR="00CA0249" w:rsidRPr="00CA0249">
              <w:rPr>
                <w:rFonts w:ascii="Times New Roman" w:hAnsi="Times New Roman"/>
                <w:b/>
                <w:sz w:val="28"/>
                <w:szCs w:val="28"/>
                <w:shd w:val="clear" w:color="auto" w:fill="FFFFFF"/>
              </w:rPr>
              <w:t>;</w:t>
            </w:r>
          </w:p>
          <w:p w:rsidR="00244CCB" w:rsidRPr="009568A1" w:rsidRDefault="00244CCB" w:rsidP="00244CCB">
            <w:pPr>
              <w:keepNext/>
              <w:spacing w:line="240" w:lineRule="auto"/>
              <w:ind w:left="0" w:hanging="3"/>
              <w:jc w:val="both"/>
              <w:rPr>
                <w:color w:val="000000"/>
                <w:highlight w:val="white"/>
              </w:rPr>
            </w:pPr>
            <w:r w:rsidRPr="009568A1">
              <w:rPr>
                <w:color w:val="000000"/>
                <w:highlight w:val="white"/>
              </w:rPr>
              <w:t xml:space="preserve">2) договір про трансфер технології </w:t>
            </w:r>
            <w:r w:rsidR="00B84BF5" w:rsidRPr="009568A1">
              <w:rPr>
                <w:b/>
                <w:color w:val="000000"/>
                <w:highlight w:val="white"/>
              </w:rPr>
              <w:t>–</w:t>
            </w:r>
            <w:r w:rsidRPr="009568A1">
              <w:rPr>
                <w:color w:val="000000"/>
                <w:highlight w:val="white"/>
              </w:rPr>
              <w:t xml:space="preserve"> договір, укладений у письмовій </w:t>
            </w:r>
            <w:r w:rsidRPr="009568A1">
              <w:rPr>
                <w:b/>
                <w:color w:val="000000"/>
                <w:highlight w:val="white"/>
              </w:rPr>
              <w:t>(електронній)</w:t>
            </w:r>
            <w:r w:rsidRPr="009568A1">
              <w:rPr>
                <w:color w:val="000000"/>
                <w:highlight w:val="white"/>
              </w:rPr>
              <w:t xml:space="preserve"> формі, </w:t>
            </w:r>
            <w:r w:rsidRPr="009568A1">
              <w:rPr>
                <w:b/>
                <w:color w:val="000000"/>
              </w:rPr>
              <w:t>яким установлюються, змінюються або при</w:t>
            </w:r>
            <w:r w:rsidR="00B84BF5">
              <w:rPr>
                <w:b/>
                <w:color w:val="000000"/>
              </w:rPr>
              <w:t>пиняються майнові права та обов</w:t>
            </w:r>
            <w:r w:rsidR="00B84BF5" w:rsidRPr="009568A1">
              <w:rPr>
                <w:b/>
                <w:color w:val="000000"/>
              </w:rPr>
              <w:t>’язки</w:t>
            </w:r>
            <w:r w:rsidRPr="009568A1">
              <w:rPr>
                <w:b/>
                <w:color w:val="000000"/>
              </w:rPr>
              <w:t xml:space="preserve"> щодо технології та/або її складових</w:t>
            </w:r>
            <w:r w:rsidRPr="009568A1">
              <w:rPr>
                <w:color w:val="000000"/>
              </w:rPr>
              <w:t>,</w:t>
            </w:r>
            <w:r w:rsidRPr="009568A1">
              <w:rPr>
                <w:b/>
                <w:color w:val="000000"/>
              </w:rPr>
              <w:t xml:space="preserve"> або дозволяється використання технології та/або її складових</w:t>
            </w:r>
            <w:r w:rsidRPr="009568A1">
              <w:rPr>
                <w:color w:val="000000"/>
                <w:highlight w:val="white"/>
              </w:rPr>
              <w:t>;</w:t>
            </w:r>
          </w:p>
          <w:p w:rsidR="00244CCB" w:rsidRPr="009568A1" w:rsidRDefault="00244CCB" w:rsidP="00244CCB">
            <w:pPr>
              <w:keepNext/>
              <w:spacing w:line="240" w:lineRule="auto"/>
              <w:ind w:left="0" w:hanging="3"/>
              <w:jc w:val="both"/>
              <w:rPr>
                <w:color w:val="000000"/>
                <w:highlight w:val="white"/>
              </w:rPr>
            </w:pPr>
          </w:p>
          <w:p w:rsidR="00244CCB" w:rsidRDefault="00244CCB" w:rsidP="00244CCB">
            <w:pPr>
              <w:keepNext/>
              <w:spacing w:line="240" w:lineRule="auto"/>
              <w:ind w:left="0" w:hanging="3"/>
              <w:jc w:val="both"/>
              <w:rPr>
                <w:color w:val="000000"/>
                <w:highlight w:val="white"/>
              </w:rPr>
            </w:pPr>
            <w:r w:rsidRPr="009568A1">
              <w:rPr>
                <w:color w:val="000000"/>
                <w:highlight w:val="white"/>
              </w:rPr>
              <w:t xml:space="preserve">3) документація </w:t>
            </w:r>
            <w:r w:rsidR="00B84BF5" w:rsidRPr="009568A1">
              <w:rPr>
                <w:b/>
                <w:color w:val="000000"/>
                <w:highlight w:val="white"/>
              </w:rPr>
              <w:t>–</w:t>
            </w:r>
            <w:r w:rsidRPr="009568A1">
              <w:rPr>
                <w:color w:val="000000"/>
                <w:highlight w:val="white"/>
              </w:rPr>
              <w:t xml:space="preserve"> зафіксована на матеріальному носії інформація про технологію та її складові (нормативна, науково-технічна, </w:t>
            </w:r>
            <w:r w:rsidRPr="009568A1">
              <w:rPr>
                <w:b/>
                <w:color w:val="000000"/>
                <w:highlight w:val="white"/>
              </w:rPr>
              <w:t>проєктна</w:t>
            </w:r>
            <w:r w:rsidRPr="009568A1">
              <w:rPr>
                <w:color w:val="000000"/>
                <w:highlight w:val="white"/>
              </w:rPr>
              <w:t>, конструкторська, технологічна документація, звіти про ре</w:t>
            </w:r>
            <w:r w:rsidR="00B84BF5">
              <w:rPr>
                <w:color w:val="000000"/>
                <w:highlight w:val="white"/>
              </w:rPr>
              <w:t>зультати виконання патентно-кон</w:t>
            </w:r>
            <w:r w:rsidR="00B84BF5" w:rsidRPr="009568A1">
              <w:rPr>
                <w:color w:val="000000"/>
                <w:highlight w:val="white"/>
              </w:rPr>
              <w:t>’юнктурних</w:t>
            </w:r>
            <w:r w:rsidRPr="009568A1">
              <w:rPr>
                <w:color w:val="000000"/>
                <w:highlight w:val="white"/>
              </w:rPr>
              <w:t xml:space="preserve">, наукових, науково-дослідних, конструкторських і </w:t>
            </w:r>
            <w:r w:rsidRPr="009568A1">
              <w:rPr>
                <w:b/>
                <w:color w:val="000000"/>
                <w:highlight w:val="white"/>
              </w:rPr>
              <w:t>проєктних</w:t>
            </w:r>
            <w:r w:rsidRPr="009568A1">
              <w:rPr>
                <w:color w:val="000000"/>
                <w:highlight w:val="white"/>
              </w:rPr>
              <w:t xml:space="preserve"> робіт, державних випробувань складових технології), наявність якої забезпечує їх використання;</w:t>
            </w:r>
          </w:p>
          <w:p w:rsidR="000B743C" w:rsidRPr="009568A1" w:rsidRDefault="000B743C" w:rsidP="00244CCB">
            <w:pPr>
              <w:keepNext/>
              <w:spacing w:line="240" w:lineRule="auto"/>
              <w:ind w:left="0" w:hanging="3"/>
              <w:jc w:val="both"/>
              <w:rPr>
                <w:color w:val="000000"/>
                <w:highlight w:val="white"/>
              </w:rPr>
            </w:pPr>
          </w:p>
          <w:p w:rsidR="00244CCB" w:rsidRDefault="00244CCB" w:rsidP="00244CCB">
            <w:pPr>
              <w:keepNext/>
              <w:spacing w:line="240" w:lineRule="auto"/>
              <w:ind w:left="0" w:hanging="3"/>
              <w:jc w:val="both"/>
              <w:rPr>
                <w:b/>
                <w:color w:val="000000"/>
              </w:rPr>
            </w:pPr>
            <w:r w:rsidRPr="009568A1">
              <w:rPr>
                <w:b/>
                <w:color w:val="000000"/>
                <w:highlight w:val="white"/>
              </w:rPr>
              <w:t>3</w:t>
            </w:r>
            <w:r w:rsidRPr="009568A1">
              <w:rPr>
                <w:b/>
                <w:color w:val="000000"/>
                <w:highlight w:val="white"/>
                <w:vertAlign w:val="superscript"/>
              </w:rPr>
              <w:t>1</w:t>
            </w:r>
            <w:r w:rsidRPr="009568A1">
              <w:rPr>
                <w:b/>
                <w:color w:val="000000"/>
                <w:highlight w:val="white"/>
              </w:rPr>
              <w:t>)</w:t>
            </w:r>
            <w:r w:rsidRPr="009568A1">
              <w:rPr>
                <w:color w:val="000000"/>
                <w:highlight w:val="white"/>
              </w:rPr>
              <w:t xml:space="preserve"> </w:t>
            </w:r>
            <w:r w:rsidRPr="009568A1">
              <w:rPr>
                <w:b/>
                <w:color w:val="000000"/>
              </w:rPr>
              <w:t xml:space="preserve">інноваційний ваучер – сертифікат, що надається на безоплатній та конкурсній основі юридичній чи фізичній особі на 1 рік з моменту отримання та гарантує безповоротне державне фінансування робіт та послуг, спрямованих на </w:t>
            </w:r>
            <w:r w:rsidRPr="009568A1">
              <w:rPr>
                <w:b/>
                <w:color w:val="000000"/>
              </w:rPr>
              <w:lastRenderedPageBreak/>
              <w:t>комерціалізацію технологій та/або їх складових;</w:t>
            </w:r>
          </w:p>
          <w:p w:rsidR="000B743C" w:rsidRPr="009568A1" w:rsidRDefault="000B743C" w:rsidP="00244CCB">
            <w:pPr>
              <w:keepNext/>
              <w:spacing w:line="240" w:lineRule="auto"/>
              <w:ind w:left="0" w:hanging="3"/>
              <w:jc w:val="both"/>
              <w:rPr>
                <w:color w:val="000000"/>
              </w:rPr>
            </w:pPr>
          </w:p>
          <w:p w:rsidR="00244CCB" w:rsidRPr="009568A1" w:rsidRDefault="00244CCB" w:rsidP="00244CCB">
            <w:pPr>
              <w:spacing w:line="240" w:lineRule="auto"/>
              <w:ind w:left="0" w:hanging="3"/>
              <w:jc w:val="both"/>
              <w:rPr>
                <w:color w:val="000000"/>
              </w:rPr>
            </w:pPr>
            <w:r w:rsidRPr="009568A1">
              <w:rPr>
                <w:b/>
                <w:color w:val="000000"/>
              </w:rPr>
              <w:t>3</w:t>
            </w:r>
            <w:r w:rsidRPr="009568A1">
              <w:rPr>
                <w:b/>
                <w:color w:val="000000"/>
                <w:vertAlign w:val="superscript"/>
              </w:rPr>
              <w:t>2</w:t>
            </w:r>
            <w:r w:rsidRPr="009568A1">
              <w:rPr>
                <w:b/>
                <w:color w:val="000000"/>
              </w:rPr>
              <w:t xml:space="preserve">) комерціалізація технологій та/або їх складових </w:t>
            </w:r>
            <w:r w:rsidR="00B84BF5" w:rsidRPr="009568A1">
              <w:rPr>
                <w:b/>
                <w:color w:val="000000"/>
                <w:highlight w:val="white"/>
              </w:rPr>
              <w:t>–</w:t>
            </w:r>
            <w:r w:rsidRPr="009568A1">
              <w:rPr>
                <w:b/>
                <w:color w:val="000000"/>
              </w:rPr>
              <w:t xml:space="preserve"> діяльність, спрямована на перетворення технологій та/або їх складових у продукти чи послуги для їх реалізації на ринку з метою отримання доходу, шляхом надання ліцензії чи передачі за договором прав на їх використання іншим суб’єктам господарювання або ж використання їх у власній господарській діяльності;</w:t>
            </w:r>
          </w:p>
          <w:p w:rsidR="00244CCB" w:rsidRPr="009568A1" w:rsidRDefault="00244CCB" w:rsidP="00244CCB">
            <w:pPr>
              <w:keepNext/>
              <w:spacing w:line="240" w:lineRule="auto"/>
              <w:ind w:left="0" w:hanging="3"/>
              <w:jc w:val="both"/>
              <w:rPr>
                <w:color w:val="000000"/>
              </w:rPr>
            </w:pPr>
          </w:p>
          <w:p w:rsidR="00244CCB" w:rsidRPr="009568A1" w:rsidRDefault="00244CCB" w:rsidP="00244CCB">
            <w:pPr>
              <w:keepNext/>
              <w:spacing w:line="240" w:lineRule="auto"/>
              <w:ind w:left="0" w:hanging="3"/>
              <w:jc w:val="both"/>
              <w:rPr>
                <w:color w:val="000000"/>
              </w:rPr>
            </w:pPr>
            <w:r w:rsidRPr="009568A1">
              <w:rPr>
                <w:b/>
                <w:color w:val="000000"/>
              </w:rPr>
              <w:t>…</w:t>
            </w:r>
          </w:p>
          <w:p w:rsidR="00244CCB" w:rsidRPr="009568A1" w:rsidRDefault="00244CCB" w:rsidP="00244CCB">
            <w:pPr>
              <w:keepNext/>
              <w:spacing w:line="240" w:lineRule="auto"/>
              <w:ind w:left="0" w:hanging="3"/>
              <w:jc w:val="both"/>
              <w:rPr>
                <w:color w:val="000000"/>
              </w:rPr>
            </w:pPr>
          </w:p>
          <w:p w:rsidR="00244CCB" w:rsidRPr="009568A1" w:rsidRDefault="00244CCB" w:rsidP="00244CCB">
            <w:pPr>
              <w:keepNext/>
              <w:spacing w:line="240" w:lineRule="auto"/>
              <w:ind w:left="0" w:hanging="3"/>
              <w:jc w:val="both"/>
              <w:rPr>
                <w:color w:val="000000"/>
              </w:rPr>
            </w:pPr>
          </w:p>
          <w:p w:rsidR="00244CCB" w:rsidRPr="009568A1" w:rsidRDefault="00244CCB" w:rsidP="00244CCB">
            <w:pPr>
              <w:keepNext/>
              <w:spacing w:line="240" w:lineRule="auto"/>
              <w:ind w:left="0" w:hanging="3"/>
              <w:jc w:val="both"/>
              <w:rPr>
                <w:color w:val="000000"/>
              </w:rPr>
            </w:pPr>
          </w:p>
          <w:p w:rsidR="00244CCB" w:rsidRPr="009568A1" w:rsidRDefault="00244CCB" w:rsidP="00244CCB">
            <w:pPr>
              <w:keepNext/>
              <w:spacing w:line="240" w:lineRule="auto"/>
              <w:ind w:left="0" w:hanging="3"/>
              <w:jc w:val="both"/>
              <w:rPr>
                <w:color w:val="000000"/>
              </w:rPr>
            </w:pPr>
          </w:p>
          <w:p w:rsidR="00244CCB" w:rsidRPr="009568A1" w:rsidRDefault="00244CCB" w:rsidP="00244CCB">
            <w:pPr>
              <w:keepNext/>
              <w:spacing w:line="240" w:lineRule="auto"/>
              <w:ind w:left="0" w:hanging="3"/>
              <w:jc w:val="both"/>
              <w:rPr>
                <w:color w:val="000000"/>
              </w:rPr>
            </w:pPr>
          </w:p>
          <w:p w:rsidR="00244CCB" w:rsidRPr="009568A1" w:rsidRDefault="00244CCB" w:rsidP="00244CCB">
            <w:pPr>
              <w:keepNext/>
              <w:spacing w:line="240" w:lineRule="auto"/>
              <w:ind w:left="0" w:hanging="3"/>
              <w:jc w:val="both"/>
              <w:rPr>
                <w:color w:val="000000"/>
              </w:rPr>
            </w:pPr>
          </w:p>
          <w:p w:rsidR="00244CCB" w:rsidRPr="009568A1" w:rsidRDefault="00244CCB" w:rsidP="00244CCB">
            <w:pPr>
              <w:keepNext/>
              <w:spacing w:line="240" w:lineRule="auto"/>
              <w:ind w:left="0" w:hanging="3"/>
              <w:jc w:val="both"/>
              <w:rPr>
                <w:color w:val="000000"/>
              </w:rPr>
            </w:pPr>
          </w:p>
          <w:p w:rsidR="00244CCB" w:rsidRPr="009568A1" w:rsidRDefault="00244CCB" w:rsidP="00244CCB">
            <w:pPr>
              <w:keepNext/>
              <w:spacing w:line="240" w:lineRule="auto"/>
              <w:ind w:left="0" w:hanging="3"/>
              <w:jc w:val="both"/>
              <w:rPr>
                <w:color w:val="000000"/>
              </w:rPr>
            </w:pPr>
          </w:p>
          <w:p w:rsidR="00244CCB" w:rsidRPr="009568A1" w:rsidRDefault="00244CCB" w:rsidP="00244CCB">
            <w:pPr>
              <w:keepNext/>
              <w:spacing w:line="240" w:lineRule="auto"/>
              <w:ind w:left="0" w:hanging="3"/>
              <w:jc w:val="both"/>
              <w:rPr>
                <w:color w:val="000000"/>
              </w:rPr>
            </w:pPr>
          </w:p>
          <w:p w:rsidR="000B743C" w:rsidRDefault="000B743C" w:rsidP="00244CCB">
            <w:pPr>
              <w:keepNext/>
              <w:spacing w:line="240" w:lineRule="auto"/>
              <w:ind w:left="0" w:hanging="3"/>
              <w:jc w:val="both"/>
              <w:rPr>
                <w:b/>
                <w:color w:val="000000"/>
              </w:rPr>
            </w:pPr>
          </w:p>
          <w:p w:rsidR="000B743C" w:rsidRDefault="000B743C" w:rsidP="00244CCB">
            <w:pPr>
              <w:keepNext/>
              <w:spacing w:line="240" w:lineRule="auto"/>
              <w:ind w:left="0" w:hanging="3"/>
              <w:jc w:val="both"/>
              <w:rPr>
                <w:b/>
                <w:color w:val="000000"/>
              </w:rPr>
            </w:pPr>
          </w:p>
          <w:p w:rsidR="000B743C" w:rsidRDefault="000B743C" w:rsidP="00244CCB">
            <w:pPr>
              <w:keepNext/>
              <w:spacing w:line="240" w:lineRule="auto"/>
              <w:ind w:left="0" w:hanging="3"/>
              <w:jc w:val="both"/>
              <w:rPr>
                <w:b/>
                <w:color w:val="000000"/>
              </w:rPr>
            </w:pPr>
          </w:p>
          <w:p w:rsidR="00244CCB" w:rsidRPr="009568A1" w:rsidRDefault="00244CCB" w:rsidP="00244CCB">
            <w:pPr>
              <w:keepNext/>
              <w:spacing w:line="240" w:lineRule="auto"/>
              <w:ind w:left="0" w:hanging="3"/>
              <w:jc w:val="both"/>
              <w:rPr>
                <w:color w:val="000000"/>
              </w:rPr>
            </w:pPr>
            <w:r w:rsidRPr="009568A1">
              <w:rPr>
                <w:b/>
                <w:color w:val="000000"/>
              </w:rPr>
              <w:t>….</w:t>
            </w:r>
          </w:p>
          <w:p w:rsidR="00244CCB" w:rsidRPr="009568A1" w:rsidRDefault="00244CCB" w:rsidP="00244CCB">
            <w:pPr>
              <w:keepNext/>
              <w:spacing w:line="240" w:lineRule="auto"/>
              <w:ind w:left="0" w:hanging="3"/>
              <w:jc w:val="both"/>
              <w:rPr>
                <w:color w:val="000000"/>
              </w:rPr>
            </w:pPr>
            <w:r w:rsidRPr="009568A1">
              <w:rPr>
                <w:color w:val="000000"/>
              </w:rPr>
              <w:t xml:space="preserve">10) складова технології </w:t>
            </w:r>
            <w:r w:rsidR="00B84BF5" w:rsidRPr="009568A1">
              <w:rPr>
                <w:b/>
                <w:color w:val="000000"/>
                <w:highlight w:val="white"/>
              </w:rPr>
              <w:t>–</w:t>
            </w:r>
            <w:r w:rsidRPr="009568A1">
              <w:rPr>
                <w:color w:val="000000"/>
              </w:rPr>
              <w:t xml:space="preserve"> частина технології, де відображено окремі </w:t>
            </w:r>
            <w:r w:rsidRPr="009568A1">
              <w:rPr>
                <w:color w:val="000000"/>
              </w:rPr>
              <w:lastRenderedPageBreak/>
              <w:t>елементи технології у вигляді наукових та нау</w:t>
            </w:r>
            <w:r w:rsidR="00B84BF5">
              <w:rPr>
                <w:color w:val="000000"/>
              </w:rPr>
              <w:t>ково-прикладних результатів, об</w:t>
            </w:r>
            <w:r w:rsidR="00B84BF5" w:rsidRPr="009568A1">
              <w:rPr>
                <w:color w:val="000000"/>
              </w:rPr>
              <w:t>’єктів</w:t>
            </w:r>
            <w:r w:rsidRPr="009568A1">
              <w:rPr>
                <w:color w:val="000000"/>
              </w:rPr>
              <w:t xml:space="preserve"> права інтелектуальної власності </w:t>
            </w:r>
            <w:r w:rsidRPr="009568A1">
              <w:rPr>
                <w:b/>
                <w:color w:val="000000"/>
              </w:rPr>
              <w:t>(зокрема, винаходи, корисні моделі, твори науков</w:t>
            </w:r>
            <w:r w:rsidR="00B84BF5">
              <w:rPr>
                <w:b/>
                <w:color w:val="000000"/>
              </w:rPr>
              <w:t>ого, технічного характеру, комп</w:t>
            </w:r>
            <w:r w:rsidR="00B84BF5" w:rsidRPr="009568A1">
              <w:rPr>
                <w:b/>
                <w:color w:val="000000"/>
              </w:rPr>
              <w:t>’ютерні</w:t>
            </w:r>
            <w:r w:rsidRPr="009568A1">
              <w:rPr>
                <w:b/>
                <w:color w:val="000000"/>
              </w:rPr>
              <w:t xml:space="preserve"> програми, комерційні таємниці, сорти рослин та породи тварин)</w:t>
            </w:r>
            <w:r w:rsidRPr="009568A1">
              <w:rPr>
                <w:color w:val="000000"/>
              </w:rPr>
              <w:t>, ноу-хау;</w:t>
            </w:r>
          </w:p>
          <w:p w:rsidR="00244CCB" w:rsidRDefault="00244CCB" w:rsidP="00244CCB">
            <w:pPr>
              <w:keepNext/>
              <w:spacing w:line="240" w:lineRule="auto"/>
              <w:ind w:left="0" w:hanging="3"/>
              <w:jc w:val="both"/>
              <w:rPr>
                <w:b/>
                <w:color w:val="000000"/>
                <w:highlight w:val="white"/>
              </w:rPr>
            </w:pPr>
            <w:r w:rsidRPr="009568A1">
              <w:rPr>
                <w:b/>
                <w:color w:val="000000"/>
                <w:highlight w:val="white"/>
              </w:rPr>
              <w:t>...</w:t>
            </w:r>
          </w:p>
          <w:p w:rsidR="000B743C" w:rsidRPr="009568A1" w:rsidRDefault="000B743C" w:rsidP="00244CCB">
            <w:pPr>
              <w:keepNext/>
              <w:spacing w:line="240" w:lineRule="auto"/>
              <w:ind w:left="0" w:hanging="3"/>
              <w:jc w:val="both"/>
              <w:rPr>
                <w:color w:val="000000"/>
                <w:highlight w:val="white"/>
              </w:rPr>
            </w:pPr>
          </w:p>
          <w:p w:rsidR="00244CCB" w:rsidRPr="009568A1" w:rsidRDefault="00244CCB" w:rsidP="000B743C">
            <w:pPr>
              <w:keepNext/>
              <w:spacing w:line="240" w:lineRule="auto"/>
              <w:ind w:leftChars="0" w:left="0" w:firstLineChars="0" w:firstLine="0"/>
              <w:jc w:val="both"/>
              <w:rPr>
                <w:color w:val="000000"/>
              </w:rPr>
            </w:pPr>
            <w:r w:rsidRPr="009568A1">
              <w:rPr>
                <w:b/>
                <w:color w:val="000000"/>
              </w:rPr>
              <w:t xml:space="preserve">13) трансфер технології </w:t>
            </w:r>
            <w:r w:rsidR="00A12751" w:rsidRPr="009568A1">
              <w:rPr>
                <w:b/>
                <w:color w:val="000000"/>
                <w:highlight w:val="white"/>
              </w:rPr>
              <w:t>–</w:t>
            </w:r>
            <w:r w:rsidRPr="009568A1">
              <w:rPr>
                <w:b/>
                <w:color w:val="000000"/>
              </w:rPr>
              <w:t xml:space="preserve"> передача технології або їх складових, що оформляється шляхом укладення між фізичними та/або юридичними особами договору, яким установлюються, змінюються або при</w:t>
            </w:r>
            <w:r w:rsidR="00A12751">
              <w:rPr>
                <w:b/>
                <w:color w:val="000000"/>
              </w:rPr>
              <w:t>пиняються майнові права та обов</w:t>
            </w:r>
            <w:r w:rsidR="00A12751" w:rsidRPr="009568A1">
              <w:rPr>
                <w:b/>
                <w:color w:val="000000"/>
              </w:rPr>
              <w:t>’язки</w:t>
            </w:r>
            <w:r w:rsidRPr="009568A1">
              <w:rPr>
                <w:b/>
                <w:color w:val="000000"/>
              </w:rPr>
              <w:t xml:space="preserve"> щодо технології та/або її складових, або дозволяється використання технології та/або її складових;</w:t>
            </w:r>
          </w:p>
          <w:p w:rsidR="00244CCB" w:rsidRPr="009568A1" w:rsidRDefault="00244CCB" w:rsidP="00244CCB">
            <w:pPr>
              <w:keepNext/>
              <w:spacing w:line="240" w:lineRule="auto"/>
              <w:ind w:left="0" w:hanging="3"/>
              <w:jc w:val="both"/>
              <w:rPr>
                <w:color w:val="000000"/>
              </w:rPr>
            </w:pPr>
          </w:p>
          <w:p w:rsidR="00244CCB" w:rsidRDefault="00244CCB" w:rsidP="00244CCB">
            <w:pPr>
              <w:keepNext/>
              <w:spacing w:line="240" w:lineRule="auto"/>
              <w:ind w:left="0" w:hanging="3"/>
              <w:jc w:val="both"/>
              <w:rPr>
                <w:b/>
                <w:color w:val="000000"/>
              </w:rPr>
            </w:pPr>
            <w:r w:rsidRPr="009568A1">
              <w:rPr>
                <w:b/>
                <w:color w:val="000000"/>
              </w:rPr>
              <w:t>13</w:t>
            </w:r>
            <w:r w:rsidRPr="009568A1">
              <w:rPr>
                <w:b/>
                <w:color w:val="000000"/>
                <w:vertAlign w:val="superscript"/>
              </w:rPr>
              <w:t>1</w:t>
            </w:r>
            <w:r w:rsidRPr="009568A1">
              <w:rPr>
                <w:b/>
                <w:color w:val="000000"/>
              </w:rPr>
              <w:t xml:space="preserve">) трансфер знань – передача результатів інтелектуальної діяльності, включаючи технології, навички та вміння, для створення інновацій в економіці;  </w:t>
            </w:r>
          </w:p>
          <w:p w:rsidR="00244CCB" w:rsidRPr="00974B88" w:rsidRDefault="00974B88" w:rsidP="00974B88">
            <w:pPr>
              <w:ind w:left="0" w:hanging="3"/>
              <w:contextualSpacing/>
              <w:jc w:val="both"/>
              <w:rPr>
                <w:b/>
                <w:color w:val="000000"/>
              </w:rPr>
            </w:pPr>
            <w:r w:rsidRPr="00974B88">
              <w:rPr>
                <w:b/>
              </w:rPr>
              <w:t>«</w:t>
            </w:r>
            <w:r w:rsidRPr="00974B88">
              <w:rPr>
                <w:b/>
                <w:color w:val="000000"/>
              </w:rPr>
              <w:t xml:space="preserve">14) уповноважений орган –  центральний орган виконавчої влади, що забезпечує формування та реалізацію державної політики у </w:t>
            </w:r>
            <w:r w:rsidRPr="00974B88">
              <w:rPr>
                <w:b/>
                <w:color w:val="000000"/>
              </w:rPr>
              <w:lastRenderedPageBreak/>
              <w:t>сфері науки, наукової, науково-технічної та інноваційної діяльності в зазначених сферах, трансферу (передачі) технологій;</w:t>
            </w:r>
          </w:p>
          <w:p w:rsidR="000B743C" w:rsidRDefault="000B743C" w:rsidP="00974B88">
            <w:pPr>
              <w:keepNext/>
              <w:spacing w:line="240" w:lineRule="auto"/>
              <w:ind w:leftChars="0" w:left="0" w:firstLineChars="0" w:firstLine="0"/>
              <w:jc w:val="both"/>
              <w:rPr>
                <w:b/>
                <w:color w:val="000000"/>
              </w:rPr>
            </w:pPr>
          </w:p>
          <w:p w:rsidR="00244CCB" w:rsidRPr="009568A1" w:rsidRDefault="00244CCB" w:rsidP="00244CCB">
            <w:pPr>
              <w:keepNext/>
              <w:spacing w:line="240" w:lineRule="auto"/>
              <w:ind w:left="0" w:hanging="3"/>
              <w:jc w:val="both"/>
              <w:rPr>
                <w:color w:val="000000"/>
              </w:rPr>
            </w:pPr>
            <w:r w:rsidRPr="009568A1">
              <w:rPr>
                <w:b/>
                <w:color w:val="000000"/>
              </w:rPr>
              <w:t>Виключити.</w:t>
            </w:r>
          </w:p>
          <w:p w:rsidR="00244CCB" w:rsidRPr="009568A1" w:rsidRDefault="00244CCB" w:rsidP="00244CCB">
            <w:pPr>
              <w:keepNext/>
              <w:spacing w:line="240" w:lineRule="auto"/>
              <w:ind w:left="0" w:hanging="3"/>
              <w:jc w:val="both"/>
              <w:rPr>
                <w:color w:val="000000"/>
              </w:rPr>
            </w:pPr>
          </w:p>
          <w:p w:rsidR="00244CCB" w:rsidRPr="009568A1" w:rsidRDefault="00244CCB" w:rsidP="00244CCB">
            <w:pPr>
              <w:keepNext/>
              <w:spacing w:line="240" w:lineRule="auto"/>
              <w:ind w:left="0" w:hanging="3"/>
              <w:jc w:val="both"/>
              <w:rPr>
                <w:color w:val="000000"/>
              </w:rPr>
            </w:pPr>
          </w:p>
          <w:p w:rsidR="00244CCB" w:rsidRPr="009568A1" w:rsidRDefault="00244CCB" w:rsidP="00244CCB">
            <w:pPr>
              <w:keepNext/>
              <w:spacing w:line="240" w:lineRule="auto"/>
              <w:ind w:left="0" w:hanging="3"/>
              <w:jc w:val="both"/>
              <w:rPr>
                <w:color w:val="000000"/>
              </w:rPr>
            </w:pPr>
          </w:p>
        </w:tc>
        <w:tc>
          <w:tcPr>
            <w:tcW w:w="5081" w:type="dxa"/>
          </w:tcPr>
          <w:p w:rsidR="00244CCB" w:rsidRPr="00366F1E" w:rsidRDefault="00244CCB" w:rsidP="00244CCB">
            <w:pPr>
              <w:keepNext/>
              <w:spacing w:line="240" w:lineRule="auto"/>
              <w:ind w:leftChars="0" w:left="0" w:firstLineChars="0" w:firstLine="0"/>
              <w:jc w:val="both"/>
              <w:rPr>
                <w:color w:val="000000"/>
                <w:highlight w:val="white"/>
              </w:rPr>
            </w:pPr>
            <w:r w:rsidRPr="00244CCB">
              <w:rPr>
                <w:color w:val="000000"/>
                <w:highlight w:val="white"/>
              </w:rPr>
              <w:lastRenderedPageBreak/>
              <w:t>Вводяться деякі визначення та удосконалюються існуючі з метою уникнення їх неоднозначного тлумачення на практиці.</w:t>
            </w:r>
          </w:p>
        </w:tc>
      </w:tr>
      <w:tr w:rsidR="00154489" w:rsidTr="00366F1E">
        <w:tc>
          <w:tcPr>
            <w:tcW w:w="5080" w:type="dxa"/>
          </w:tcPr>
          <w:p w:rsidR="00154489" w:rsidRPr="009568A1" w:rsidRDefault="00154489" w:rsidP="00146523">
            <w:pPr>
              <w:keepNext/>
              <w:spacing w:line="240" w:lineRule="auto"/>
              <w:ind w:left="0" w:hanging="3"/>
              <w:jc w:val="both"/>
              <w:rPr>
                <w:color w:val="000000"/>
              </w:rPr>
            </w:pPr>
            <w:r w:rsidRPr="009568A1">
              <w:rPr>
                <w:color w:val="000000"/>
              </w:rPr>
              <w:lastRenderedPageBreak/>
              <w:t>Стаття 2. Законодавство про державне регулюван</w:t>
            </w:r>
            <w:r>
              <w:rPr>
                <w:color w:val="000000"/>
              </w:rPr>
              <w:t>ня діяльності у сфері трансферу </w:t>
            </w:r>
            <w:r w:rsidRPr="009568A1">
              <w:rPr>
                <w:color w:val="000000"/>
              </w:rPr>
              <w:t>технологій</w:t>
            </w:r>
            <w:r w:rsidRPr="009568A1">
              <w:rPr>
                <w:color w:val="000000"/>
              </w:rPr>
              <w:br/>
            </w:r>
          </w:p>
          <w:p w:rsidR="00154489" w:rsidRPr="009568A1" w:rsidRDefault="00154489" w:rsidP="00146523">
            <w:pPr>
              <w:keepNext/>
              <w:spacing w:line="240" w:lineRule="auto"/>
              <w:ind w:left="0" w:hanging="3"/>
              <w:jc w:val="both"/>
              <w:rPr>
                <w:color w:val="000000"/>
              </w:rPr>
            </w:pPr>
            <w:r w:rsidRPr="009568A1">
              <w:rPr>
                <w:color w:val="000000"/>
              </w:rPr>
              <w:t>1. Законодавство про державне регулювання діяльності у сфері трансферу технологій базується на Конституції України, </w:t>
            </w:r>
            <w:hyperlink r:id="rId8">
              <w:r w:rsidRPr="009568A1">
                <w:rPr>
                  <w:color w:val="000000"/>
                </w:rPr>
                <w:t>Цивільному кодексі України</w:t>
              </w:r>
            </w:hyperlink>
            <w:r w:rsidRPr="009568A1">
              <w:rPr>
                <w:color w:val="000000"/>
              </w:rPr>
              <w:t>, </w:t>
            </w:r>
            <w:hyperlink r:id="rId9">
              <w:r w:rsidRPr="009568A1">
                <w:rPr>
                  <w:color w:val="000000"/>
                </w:rPr>
                <w:t>Господарському кодексі України</w:t>
              </w:r>
            </w:hyperlink>
            <w:r w:rsidRPr="009568A1">
              <w:rPr>
                <w:color w:val="000000"/>
              </w:rPr>
              <w:t>, цьому Законі, законах України </w:t>
            </w:r>
            <w:hyperlink r:id="rId10">
              <w:r w:rsidR="00A12751">
                <w:rPr>
                  <w:color w:val="000000"/>
                </w:rPr>
                <w:t>"</w:t>
              </w:r>
              <w:r w:rsidRPr="009568A1">
                <w:rPr>
                  <w:color w:val="000000"/>
                </w:rPr>
                <w:t>Про зовнішньоекономічну діяльність"</w:t>
              </w:r>
            </w:hyperlink>
            <w:r w:rsidRPr="009568A1">
              <w:rPr>
                <w:color w:val="000000"/>
              </w:rPr>
              <w:t>, </w:t>
            </w:r>
            <w:hyperlink r:id="rId11">
              <w:r w:rsidRPr="009568A1">
                <w:rPr>
                  <w:color w:val="000000"/>
                </w:rPr>
                <w:t>"Про пріоритетні напрями розвитку науки і техніки"</w:t>
              </w:r>
            </w:hyperlink>
            <w:r w:rsidRPr="009568A1">
              <w:rPr>
                <w:color w:val="000000"/>
              </w:rPr>
              <w:t>, </w:t>
            </w:r>
            <w:hyperlink r:id="rId12">
              <w:r w:rsidRPr="009568A1">
                <w:rPr>
                  <w:color w:val="000000"/>
                </w:rPr>
                <w:t>"Про пріоритетні напрями інноваційної діяльності в Україні"</w:t>
              </w:r>
            </w:hyperlink>
            <w:r w:rsidRPr="009568A1">
              <w:rPr>
                <w:color w:val="000000"/>
              </w:rPr>
              <w:t>, </w:t>
            </w:r>
            <w:hyperlink r:id="rId13">
              <w:r w:rsidRPr="009568A1">
                <w:rPr>
                  <w:color w:val="000000"/>
                </w:rPr>
                <w:t>"Про наукову і науково-технічну експертизу"</w:t>
              </w:r>
            </w:hyperlink>
            <w:r w:rsidRPr="009568A1">
              <w:rPr>
                <w:color w:val="000000"/>
              </w:rPr>
              <w:t>, </w:t>
            </w:r>
            <w:hyperlink r:id="rId14">
              <w:r w:rsidRPr="009568A1">
                <w:rPr>
                  <w:color w:val="000000"/>
                </w:rPr>
                <w:t>"Про наукову і науково-технічну діяльність"</w:t>
              </w:r>
            </w:hyperlink>
            <w:r w:rsidRPr="009568A1">
              <w:rPr>
                <w:color w:val="000000"/>
              </w:rPr>
              <w:t>, </w:t>
            </w:r>
            <w:hyperlink r:id="rId15">
              <w:r w:rsidRPr="009568A1">
                <w:rPr>
                  <w:color w:val="000000"/>
                </w:rPr>
                <w:t>"Про інноваційну діяльність"</w:t>
              </w:r>
            </w:hyperlink>
            <w:r w:rsidRPr="009568A1">
              <w:rPr>
                <w:color w:val="000000"/>
              </w:rPr>
              <w:t>, </w:t>
            </w:r>
            <w:hyperlink r:id="rId16">
              <w:r w:rsidRPr="009568A1">
                <w:rPr>
                  <w:color w:val="000000"/>
                </w:rPr>
                <w:t xml:space="preserve">"Про охорону прав на </w:t>
              </w:r>
              <w:r w:rsidRPr="009568A1">
                <w:rPr>
                  <w:color w:val="000000"/>
                </w:rPr>
                <w:lastRenderedPageBreak/>
                <w:t>винаходи і корисні моделі"</w:t>
              </w:r>
            </w:hyperlink>
            <w:r w:rsidRPr="009568A1">
              <w:rPr>
                <w:color w:val="000000"/>
              </w:rPr>
              <w:t>, </w:t>
            </w:r>
            <w:hyperlink r:id="rId17">
              <w:r w:rsidRPr="009568A1">
                <w:rPr>
                  <w:color w:val="000000"/>
                </w:rPr>
                <w:t>"Про охорону прав на промислові зразки"</w:t>
              </w:r>
            </w:hyperlink>
            <w:r w:rsidRPr="009568A1">
              <w:rPr>
                <w:color w:val="000000"/>
              </w:rPr>
              <w:t>, </w:t>
            </w:r>
            <w:hyperlink r:id="rId18">
              <w:r w:rsidRPr="009568A1">
                <w:rPr>
                  <w:color w:val="000000"/>
                </w:rPr>
                <w:t>"Про охорону прав на топографії інтегральних мікросхем"</w:t>
              </w:r>
            </w:hyperlink>
            <w:r w:rsidRPr="009568A1">
              <w:rPr>
                <w:color w:val="000000"/>
              </w:rPr>
              <w:t>, </w:t>
            </w:r>
            <w:hyperlink r:id="rId19">
              <w:r w:rsidRPr="009568A1">
                <w:rPr>
                  <w:color w:val="000000"/>
                </w:rPr>
                <w:t>"Про авторське право і суміжні права"</w:t>
              </w:r>
            </w:hyperlink>
            <w:r w:rsidRPr="009568A1">
              <w:rPr>
                <w:color w:val="000000"/>
              </w:rPr>
              <w:t>, </w:t>
            </w:r>
            <w:hyperlink r:id="rId20">
              <w:r w:rsidRPr="009568A1">
                <w:rPr>
                  <w:color w:val="000000"/>
                </w:rPr>
                <w:t>"Про фінансовий лізинг"</w:t>
              </w:r>
            </w:hyperlink>
            <w:r w:rsidRPr="009568A1">
              <w:rPr>
                <w:color w:val="000000"/>
              </w:rPr>
              <w:t>, </w:t>
            </w:r>
            <w:hyperlink r:id="rId21">
              <w:r w:rsidRPr="009568A1">
                <w:rPr>
                  <w:color w:val="000000"/>
                </w:rPr>
                <w:t>"Про державний контроль за міжнародними передачами товарів військового призначення та подвійного використання"</w:t>
              </w:r>
            </w:hyperlink>
            <w:r w:rsidRPr="009568A1">
              <w:rPr>
                <w:color w:val="000000"/>
              </w:rPr>
              <w:t>, </w:t>
            </w:r>
            <w:hyperlink r:id="rId22">
              <w:r w:rsidRPr="009568A1">
                <w:rPr>
                  <w:color w:val="000000"/>
                </w:rPr>
                <w:t>"Про охорону прав на сорти рослин"</w:t>
              </w:r>
            </w:hyperlink>
            <w:r w:rsidRPr="009568A1">
              <w:rPr>
                <w:color w:val="000000"/>
              </w:rPr>
              <w:t>, </w:t>
            </w:r>
            <w:hyperlink r:id="rId23">
              <w:r w:rsidRPr="009568A1">
                <w:rPr>
                  <w:color w:val="000000"/>
                </w:rPr>
                <w:t>"Про охорону прав на знаки для товарів і послуг"</w:t>
              </w:r>
            </w:hyperlink>
            <w:r w:rsidRPr="009568A1">
              <w:rPr>
                <w:color w:val="000000"/>
              </w:rPr>
              <w:t>, </w:t>
            </w:r>
            <w:hyperlink r:id="rId24">
              <w:r w:rsidRPr="009568A1">
                <w:rPr>
                  <w:color w:val="000000"/>
                </w:rPr>
                <w:t>"Про захист від недобросовісної конкуренції"</w:t>
              </w:r>
            </w:hyperlink>
            <w:r w:rsidRPr="009568A1">
              <w:rPr>
                <w:color w:val="000000"/>
              </w:rPr>
              <w:t>, інших нормативно-правових актах, а також чинних міжнародних д</w:t>
            </w:r>
            <w:r w:rsidR="00A12751">
              <w:rPr>
                <w:color w:val="000000"/>
              </w:rPr>
              <w:t>оговорах України, згода на обов</w:t>
            </w:r>
            <w:r w:rsidR="00A12751" w:rsidRPr="009568A1">
              <w:rPr>
                <w:color w:val="000000"/>
              </w:rPr>
              <w:t>’язковість</w:t>
            </w:r>
            <w:r w:rsidRPr="009568A1">
              <w:rPr>
                <w:color w:val="000000"/>
              </w:rPr>
              <w:t xml:space="preserve"> яких надана Верховною Радою України, у сфері науково-технічного співробітництва, інноваційної діяльності, трансферу технологій.</w:t>
            </w:r>
          </w:p>
        </w:tc>
        <w:tc>
          <w:tcPr>
            <w:tcW w:w="5080" w:type="dxa"/>
          </w:tcPr>
          <w:p w:rsidR="00154489" w:rsidRDefault="00154489" w:rsidP="00146523">
            <w:pPr>
              <w:keepNext/>
              <w:spacing w:line="240" w:lineRule="auto"/>
              <w:ind w:left="0" w:hanging="3"/>
              <w:jc w:val="both"/>
              <w:rPr>
                <w:color w:val="000000"/>
              </w:rPr>
            </w:pPr>
            <w:r w:rsidRPr="009568A1">
              <w:rPr>
                <w:color w:val="000000"/>
              </w:rPr>
              <w:lastRenderedPageBreak/>
              <w:t>Стаття 2. Законодавство про державне регулювання діяльності у сфері трансферу технологій</w:t>
            </w:r>
          </w:p>
          <w:p w:rsidR="00154489" w:rsidRPr="009568A1" w:rsidRDefault="00154489" w:rsidP="00146523">
            <w:pPr>
              <w:keepNext/>
              <w:spacing w:line="240" w:lineRule="auto"/>
              <w:ind w:left="0" w:hanging="3"/>
              <w:jc w:val="both"/>
              <w:rPr>
                <w:color w:val="000000"/>
              </w:rPr>
            </w:pPr>
          </w:p>
          <w:p w:rsidR="00154489" w:rsidRPr="009568A1" w:rsidRDefault="00154489" w:rsidP="00146523">
            <w:pPr>
              <w:keepNext/>
              <w:spacing w:line="240" w:lineRule="auto"/>
              <w:ind w:left="0" w:hanging="3"/>
              <w:jc w:val="both"/>
              <w:rPr>
                <w:color w:val="000000"/>
              </w:rPr>
            </w:pPr>
            <w:r w:rsidRPr="009568A1">
              <w:rPr>
                <w:color w:val="000000"/>
              </w:rPr>
              <w:t>1. Законодавство про державне регулювання діяльності у сфері трансферу технологій базується на Конституції України, </w:t>
            </w:r>
            <w:hyperlink r:id="rId25">
              <w:r w:rsidRPr="009568A1">
                <w:rPr>
                  <w:color w:val="000000"/>
                </w:rPr>
                <w:t>Цивільному кодексі України</w:t>
              </w:r>
            </w:hyperlink>
            <w:r w:rsidRPr="009568A1">
              <w:rPr>
                <w:color w:val="000000"/>
              </w:rPr>
              <w:t>, </w:t>
            </w:r>
            <w:hyperlink r:id="rId26">
              <w:r w:rsidRPr="009568A1">
                <w:rPr>
                  <w:color w:val="000000"/>
                </w:rPr>
                <w:t>Господарському кодексі України</w:t>
              </w:r>
            </w:hyperlink>
            <w:r w:rsidRPr="009568A1">
              <w:rPr>
                <w:color w:val="000000"/>
              </w:rPr>
              <w:t>, цьому Законі, законах України </w:t>
            </w:r>
            <w:hyperlink r:id="rId27">
              <w:r w:rsidRPr="009568A1">
                <w:rPr>
                  <w:color w:val="000000"/>
                </w:rPr>
                <w:t>"Про зовнішньоекономічну діяльність"</w:t>
              </w:r>
            </w:hyperlink>
            <w:r w:rsidRPr="009568A1">
              <w:rPr>
                <w:color w:val="000000"/>
              </w:rPr>
              <w:t>, </w:t>
            </w:r>
            <w:hyperlink r:id="rId28">
              <w:r w:rsidRPr="009568A1">
                <w:rPr>
                  <w:color w:val="000000"/>
                </w:rPr>
                <w:t>"Про пріоритетні напрями розвитку науки і техніки"</w:t>
              </w:r>
            </w:hyperlink>
            <w:r w:rsidRPr="009568A1">
              <w:rPr>
                <w:color w:val="000000"/>
              </w:rPr>
              <w:t>, </w:t>
            </w:r>
            <w:hyperlink r:id="rId29">
              <w:r w:rsidRPr="009568A1">
                <w:rPr>
                  <w:color w:val="000000"/>
                </w:rPr>
                <w:t>"Про пріоритетні напрями інноваційної діяльності в Україні"</w:t>
              </w:r>
            </w:hyperlink>
            <w:r w:rsidRPr="009568A1">
              <w:rPr>
                <w:color w:val="000000"/>
              </w:rPr>
              <w:t>, </w:t>
            </w:r>
            <w:hyperlink r:id="rId30">
              <w:r w:rsidRPr="009568A1">
                <w:rPr>
                  <w:color w:val="000000"/>
                </w:rPr>
                <w:t>"Про наукову і науково-технічну експертизу"</w:t>
              </w:r>
            </w:hyperlink>
            <w:r w:rsidRPr="009568A1">
              <w:rPr>
                <w:color w:val="000000"/>
              </w:rPr>
              <w:t>, </w:t>
            </w:r>
            <w:hyperlink r:id="rId31">
              <w:r w:rsidRPr="009568A1">
                <w:rPr>
                  <w:color w:val="000000"/>
                </w:rPr>
                <w:t>"Про наукову і науково-технічну діяльність"</w:t>
              </w:r>
            </w:hyperlink>
            <w:r w:rsidRPr="009568A1">
              <w:rPr>
                <w:color w:val="000000"/>
              </w:rPr>
              <w:t>, </w:t>
            </w:r>
            <w:hyperlink r:id="rId32">
              <w:r w:rsidRPr="009568A1">
                <w:rPr>
                  <w:color w:val="000000"/>
                </w:rPr>
                <w:t>"Про інноваційну діяльність"</w:t>
              </w:r>
            </w:hyperlink>
            <w:r w:rsidRPr="009568A1">
              <w:rPr>
                <w:color w:val="000000"/>
              </w:rPr>
              <w:t>, </w:t>
            </w:r>
            <w:hyperlink r:id="rId33">
              <w:r w:rsidRPr="009568A1">
                <w:rPr>
                  <w:color w:val="000000"/>
                </w:rPr>
                <w:t xml:space="preserve">"Про охорону прав на </w:t>
              </w:r>
              <w:r w:rsidRPr="009568A1">
                <w:rPr>
                  <w:color w:val="000000"/>
                </w:rPr>
                <w:lastRenderedPageBreak/>
                <w:t>винаходи і корисні моделі"</w:t>
              </w:r>
            </w:hyperlink>
            <w:r w:rsidRPr="009568A1">
              <w:rPr>
                <w:color w:val="000000"/>
              </w:rPr>
              <w:t>, </w:t>
            </w:r>
            <w:hyperlink r:id="rId34">
              <w:r w:rsidRPr="009568A1">
                <w:rPr>
                  <w:color w:val="000000"/>
                </w:rPr>
                <w:t>"Про охорону прав на промислові зразки"</w:t>
              </w:r>
            </w:hyperlink>
            <w:r w:rsidRPr="009568A1">
              <w:rPr>
                <w:color w:val="000000"/>
              </w:rPr>
              <w:t>, </w:t>
            </w:r>
            <w:hyperlink r:id="rId35">
              <w:r w:rsidRPr="009568A1">
                <w:rPr>
                  <w:color w:val="000000"/>
                </w:rPr>
                <w:t>"Про охорону прав на топографії інтегральних мікросхем"</w:t>
              </w:r>
            </w:hyperlink>
            <w:r w:rsidRPr="009568A1">
              <w:rPr>
                <w:color w:val="000000"/>
              </w:rPr>
              <w:t>, </w:t>
            </w:r>
            <w:hyperlink r:id="rId36">
              <w:r w:rsidRPr="009568A1">
                <w:rPr>
                  <w:color w:val="000000"/>
                </w:rPr>
                <w:t>"Про авторське право і суміжні права"</w:t>
              </w:r>
            </w:hyperlink>
            <w:r w:rsidRPr="009568A1">
              <w:rPr>
                <w:color w:val="000000"/>
              </w:rPr>
              <w:t>, </w:t>
            </w:r>
            <w:hyperlink r:id="rId37">
              <w:r w:rsidRPr="009568A1">
                <w:rPr>
                  <w:color w:val="000000"/>
                </w:rPr>
                <w:t>"Про фінансовий лізинг"</w:t>
              </w:r>
            </w:hyperlink>
            <w:r w:rsidRPr="009568A1">
              <w:rPr>
                <w:color w:val="000000"/>
              </w:rPr>
              <w:t>, </w:t>
            </w:r>
            <w:hyperlink r:id="rId38">
              <w:r w:rsidRPr="009568A1">
                <w:rPr>
                  <w:color w:val="000000"/>
                </w:rPr>
                <w:t>"Про державний контроль за міжнародними передачами товарів військового призначення та подвійного використання"</w:t>
              </w:r>
            </w:hyperlink>
            <w:r w:rsidRPr="009568A1">
              <w:rPr>
                <w:color w:val="000000"/>
              </w:rPr>
              <w:t>, </w:t>
            </w:r>
            <w:hyperlink r:id="rId39">
              <w:r w:rsidRPr="009568A1">
                <w:rPr>
                  <w:color w:val="000000"/>
                </w:rPr>
                <w:t>"Про охорону прав на сорти рослин"</w:t>
              </w:r>
            </w:hyperlink>
            <w:r w:rsidRPr="009568A1">
              <w:rPr>
                <w:color w:val="000000"/>
              </w:rPr>
              <w:t>, </w:t>
            </w:r>
            <w:hyperlink r:id="rId40">
              <w:r w:rsidRPr="009568A1">
                <w:rPr>
                  <w:color w:val="000000"/>
                </w:rPr>
                <w:t>"Про охорону прав на знаки для товарів і послуг"</w:t>
              </w:r>
            </w:hyperlink>
            <w:r w:rsidRPr="009568A1">
              <w:rPr>
                <w:color w:val="000000"/>
              </w:rPr>
              <w:t>, </w:t>
            </w:r>
            <w:hyperlink r:id="rId41">
              <w:r w:rsidRPr="009568A1">
                <w:rPr>
                  <w:color w:val="000000"/>
                </w:rPr>
                <w:t>"Про захист від недобросовісної конкуренції"</w:t>
              </w:r>
            </w:hyperlink>
            <w:r w:rsidRPr="009568A1">
              <w:rPr>
                <w:color w:val="000000"/>
              </w:rPr>
              <w:t xml:space="preserve">, </w:t>
            </w:r>
            <w:r>
              <w:rPr>
                <w:b/>
                <w:color w:val="000000"/>
              </w:rPr>
              <w:t>"Про освіту"</w:t>
            </w:r>
            <w:r w:rsidRPr="009568A1">
              <w:rPr>
                <w:b/>
                <w:color w:val="000000"/>
              </w:rPr>
              <w:t>,</w:t>
            </w:r>
            <w:r>
              <w:rPr>
                <w:b/>
                <w:color w:val="000000"/>
              </w:rPr>
              <w:t xml:space="preserve"> </w:t>
            </w:r>
            <w:r w:rsidRPr="009568A1">
              <w:rPr>
                <w:b/>
                <w:color w:val="000000"/>
              </w:rPr>
              <w:t>"Про вищу освіту"</w:t>
            </w:r>
            <w:r w:rsidRPr="009568A1">
              <w:rPr>
                <w:color w:val="000000"/>
              </w:rPr>
              <w:t xml:space="preserve"> інших нормативно-правових актах, а також чинних міжнародних договорах України, згода </w:t>
            </w:r>
            <w:r w:rsidR="00A12751">
              <w:rPr>
                <w:color w:val="000000"/>
              </w:rPr>
              <w:t>на обов</w:t>
            </w:r>
            <w:r w:rsidR="00A12751" w:rsidRPr="009568A1">
              <w:rPr>
                <w:color w:val="000000"/>
              </w:rPr>
              <w:t>’язковість</w:t>
            </w:r>
            <w:r w:rsidRPr="009568A1">
              <w:rPr>
                <w:color w:val="000000"/>
              </w:rPr>
              <w:t xml:space="preserve"> яких надана Верховною Радою України, у сфері науково-технічного співробітництва, інноваційної діяльності, трансферу технологій.</w:t>
            </w:r>
          </w:p>
        </w:tc>
        <w:tc>
          <w:tcPr>
            <w:tcW w:w="5081" w:type="dxa"/>
          </w:tcPr>
          <w:p w:rsidR="00154489" w:rsidRPr="00366F1E" w:rsidRDefault="00154489" w:rsidP="00154489">
            <w:pPr>
              <w:keepNext/>
              <w:spacing w:line="240" w:lineRule="auto"/>
              <w:ind w:leftChars="0" w:left="0" w:firstLineChars="0" w:firstLine="0"/>
              <w:jc w:val="both"/>
              <w:rPr>
                <w:color w:val="000000"/>
                <w:highlight w:val="white"/>
              </w:rPr>
            </w:pPr>
            <w:r w:rsidRPr="00154489">
              <w:rPr>
                <w:color w:val="000000"/>
                <w:highlight w:val="white"/>
              </w:rPr>
              <w:lastRenderedPageBreak/>
              <w:t>Деталізується перелік Законів, відповідно до яких здійснюється трансфер технологій</w:t>
            </w:r>
            <w:r>
              <w:rPr>
                <w:color w:val="000000"/>
                <w:highlight w:val="white"/>
              </w:rPr>
              <w:t>.</w:t>
            </w:r>
          </w:p>
        </w:tc>
      </w:tr>
      <w:tr w:rsidR="004D4A0A" w:rsidTr="00366F1E">
        <w:tc>
          <w:tcPr>
            <w:tcW w:w="5080" w:type="dxa"/>
          </w:tcPr>
          <w:p w:rsidR="004D4A0A" w:rsidRPr="009568A1" w:rsidRDefault="00A12751" w:rsidP="00146523">
            <w:pPr>
              <w:keepNext/>
              <w:spacing w:line="240" w:lineRule="auto"/>
              <w:ind w:left="0" w:hanging="3"/>
              <w:jc w:val="both"/>
              <w:rPr>
                <w:color w:val="000000"/>
              </w:rPr>
            </w:pPr>
            <w:r>
              <w:rPr>
                <w:color w:val="000000"/>
              </w:rPr>
              <w:t>Стаття 3. Суб</w:t>
            </w:r>
            <w:r w:rsidRPr="009568A1">
              <w:rPr>
                <w:color w:val="000000"/>
              </w:rPr>
              <w:t>’єкти</w:t>
            </w:r>
            <w:r w:rsidR="004D4A0A" w:rsidRPr="009568A1">
              <w:rPr>
                <w:color w:val="000000"/>
              </w:rPr>
              <w:t xml:space="preserve"> трансферу технологій</w:t>
            </w:r>
          </w:p>
          <w:p w:rsidR="004D4A0A" w:rsidRPr="009568A1" w:rsidRDefault="004D4A0A" w:rsidP="00146523">
            <w:pPr>
              <w:keepNext/>
              <w:spacing w:line="240" w:lineRule="auto"/>
              <w:ind w:left="0" w:hanging="3"/>
              <w:jc w:val="both"/>
              <w:rPr>
                <w:color w:val="000000"/>
              </w:rPr>
            </w:pPr>
            <w:bookmarkStart w:id="6" w:name="bookmark=id.3dy6vkm" w:colFirst="0" w:colLast="0"/>
            <w:bookmarkEnd w:id="6"/>
          </w:p>
          <w:p w:rsidR="004D4A0A" w:rsidRPr="009568A1" w:rsidRDefault="004D4A0A" w:rsidP="00146523">
            <w:pPr>
              <w:keepNext/>
              <w:spacing w:line="240" w:lineRule="auto"/>
              <w:ind w:left="0" w:hanging="3"/>
              <w:jc w:val="both"/>
              <w:rPr>
                <w:color w:val="000000"/>
              </w:rPr>
            </w:pPr>
            <w:r w:rsidRPr="009568A1">
              <w:rPr>
                <w:color w:val="000000"/>
              </w:rPr>
              <w:t xml:space="preserve">1. </w:t>
            </w:r>
            <w:r w:rsidR="00A12751" w:rsidRPr="009568A1">
              <w:rPr>
                <w:color w:val="000000"/>
              </w:rPr>
              <w:t>Суб</w:t>
            </w:r>
            <w:r w:rsidR="00A12751">
              <w:rPr>
                <w:color w:val="000000"/>
              </w:rPr>
              <w:t>’єктами</w:t>
            </w:r>
            <w:r>
              <w:rPr>
                <w:color w:val="000000"/>
              </w:rPr>
              <w:t xml:space="preserve"> трансферу технологій є:</w:t>
            </w:r>
          </w:p>
          <w:p w:rsidR="004D4A0A" w:rsidRPr="009568A1" w:rsidRDefault="004D4A0A" w:rsidP="00146523">
            <w:pPr>
              <w:keepNext/>
              <w:spacing w:line="240" w:lineRule="auto"/>
              <w:ind w:left="0" w:hanging="3"/>
              <w:jc w:val="both"/>
              <w:rPr>
                <w:color w:val="000000"/>
              </w:rPr>
            </w:pPr>
            <w:bookmarkStart w:id="7" w:name="bookmark=id.1t3h5sf" w:colFirst="0" w:colLast="0"/>
            <w:bookmarkEnd w:id="7"/>
            <w:r w:rsidRPr="009568A1">
              <w:rPr>
                <w:color w:val="000000"/>
              </w:rPr>
              <w:t xml:space="preserve">1) </w:t>
            </w:r>
            <w:r w:rsidRPr="009568A1">
              <w:rPr>
                <w:i/>
                <w:color w:val="000000"/>
              </w:rPr>
              <w:t>уповноважений орган з питань формування та забезпечення реалізації державної політики у сфері трансферу технологій, уповноважений орган з питань реалізації державної політики у сфері трансферу технологій,</w:t>
            </w:r>
            <w:bookmarkStart w:id="8" w:name="bookmark=id.4d34og8" w:colFirst="0" w:colLast="0"/>
            <w:bookmarkEnd w:id="8"/>
            <w:r w:rsidRPr="009568A1">
              <w:rPr>
                <w:color w:val="000000"/>
              </w:rPr>
              <w:t xml:space="preserve"> інші </w:t>
            </w:r>
            <w:r w:rsidRPr="009568A1">
              <w:rPr>
                <w:color w:val="000000"/>
              </w:rPr>
              <w:lastRenderedPageBreak/>
              <w:t xml:space="preserve">центральні та місцеві органи виконавчої влади, органи місцевого самоврядування, а також Національна академія наук України та галузеві академії наук, які беруть участь у закупівлі, передачі </w:t>
            </w:r>
            <w:r>
              <w:rPr>
                <w:color w:val="000000"/>
              </w:rPr>
              <w:t>та/або використанні технологій;</w:t>
            </w:r>
          </w:p>
          <w:p w:rsidR="004D4A0A" w:rsidRPr="009568A1" w:rsidRDefault="004D4A0A" w:rsidP="00146523">
            <w:pPr>
              <w:keepNext/>
              <w:spacing w:line="240" w:lineRule="auto"/>
              <w:ind w:left="0" w:hanging="3"/>
              <w:jc w:val="both"/>
              <w:rPr>
                <w:color w:val="000000"/>
              </w:rPr>
            </w:pPr>
            <w:r w:rsidRPr="009568A1">
              <w:rPr>
                <w:color w:val="000000"/>
              </w:rPr>
              <w:t>…</w:t>
            </w:r>
          </w:p>
        </w:tc>
        <w:tc>
          <w:tcPr>
            <w:tcW w:w="5080" w:type="dxa"/>
          </w:tcPr>
          <w:p w:rsidR="004D4A0A" w:rsidRPr="009568A1" w:rsidRDefault="00A12751" w:rsidP="00146523">
            <w:pPr>
              <w:keepNext/>
              <w:spacing w:line="240" w:lineRule="auto"/>
              <w:ind w:left="0" w:hanging="3"/>
              <w:jc w:val="both"/>
              <w:rPr>
                <w:color w:val="000000"/>
              </w:rPr>
            </w:pPr>
            <w:r>
              <w:rPr>
                <w:color w:val="000000"/>
              </w:rPr>
              <w:lastRenderedPageBreak/>
              <w:t>Стаття 3. Суб</w:t>
            </w:r>
            <w:r w:rsidRPr="009568A1">
              <w:rPr>
                <w:color w:val="000000"/>
              </w:rPr>
              <w:t>’єкти</w:t>
            </w:r>
            <w:r w:rsidR="004D4A0A" w:rsidRPr="009568A1">
              <w:rPr>
                <w:color w:val="000000"/>
              </w:rPr>
              <w:t xml:space="preserve"> трансферу технологій</w:t>
            </w:r>
          </w:p>
          <w:p w:rsidR="004D4A0A" w:rsidRPr="009568A1" w:rsidRDefault="004D4A0A" w:rsidP="00146523">
            <w:pPr>
              <w:keepNext/>
              <w:spacing w:line="240" w:lineRule="auto"/>
              <w:ind w:left="0" w:hanging="3"/>
              <w:jc w:val="both"/>
              <w:rPr>
                <w:color w:val="000000"/>
              </w:rPr>
            </w:pPr>
          </w:p>
          <w:p w:rsidR="004D4A0A" w:rsidRPr="009568A1" w:rsidRDefault="00A12751" w:rsidP="004D4A0A">
            <w:pPr>
              <w:keepNext/>
              <w:spacing w:line="240" w:lineRule="auto"/>
              <w:ind w:left="0" w:hanging="3"/>
              <w:jc w:val="both"/>
              <w:rPr>
                <w:color w:val="000000"/>
              </w:rPr>
            </w:pPr>
            <w:r>
              <w:rPr>
                <w:color w:val="000000"/>
              </w:rPr>
              <w:t>1. Суб</w:t>
            </w:r>
            <w:r w:rsidRPr="009568A1">
              <w:rPr>
                <w:color w:val="000000"/>
              </w:rPr>
              <w:t>’єктами</w:t>
            </w:r>
            <w:r w:rsidR="004D4A0A" w:rsidRPr="009568A1">
              <w:rPr>
                <w:color w:val="000000"/>
              </w:rPr>
              <w:t xml:space="preserve"> трансферу технологій є:</w:t>
            </w:r>
          </w:p>
          <w:p w:rsidR="004D4A0A" w:rsidRPr="009568A1" w:rsidRDefault="004D4A0A" w:rsidP="00146523">
            <w:pPr>
              <w:keepNext/>
              <w:spacing w:line="240" w:lineRule="auto"/>
              <w:ind w:left="0" w:hanging="3"/>
              <w:jc w:val="both"/>
              <w:rPr>
                <w:color w:val="000000"/>
              </w:rPr>
            </w:pPr>
            <w:r w:rsidRPr="009568A1">
              <w:rPr>
                <w:color w:val="000000"/>
              </w:rPr>
              <w:t xml:space="preserve">1) </w:t>
            </w:r>
            <w:r w:rsidRPr="009568A1">
              <w:rPr>
                <w:b/>
                <w:color w:val="000000"/>
                <w:highlight w:val="white"/>
              </w:rPr>
              <w:t>уповноважений орган</w:t>
            </w:r>
            <w:r w:rsidRPr="009568A1">
              <w:rPr>
                <w:color w:val="000000"/>
              </w:rPr>
              <w:t xml:space="preserve">, інші центральні та місцеві органи виконавчої влади, органи місцевого самоврядування, а також Національна академія наук України та </w:t>
            </w:r>
            <w:r w:rsidRPr="009568A1">
              <w:rPr>
                <w:b/>
                <w:color w:val="000000"/>
              </w:rPr>
              <w:t>національні</w:t>
            </w:r>
            <w:r w:rsidRPr="009568A1">
              <w:rPr>
                <w:color w:val="000000"/>
              </w:rPr>
              <w:t xml:space="preserve"> галузеві академії наук, які беруть участь </w:t>
            </w:r>
            <w:r w:rsidRPr="009568A1">
              <w:rPr>
                <w:color w:val="000000"/>
              </w:rPr>
              <w:lastRenderedPageBreak/>
              <w:t>у закупівлі, передачі та/або використанні технологій;</w:t>
            </w:r>
          </w:p>
          <w:p w:rsidR="004D4A0A" w:rsidRDefault="004D4A0A" w:rsidP="00146523">
            <w:pPr>
              <w:keepNext/>
              <w:spacing w:line="240" w:lineRule="auto"/>
              <w:ind w:left="0" w:hanging="3"/>
              <w:jc w:val="both"/>
              <w:rPr>
                <w:color w:val="000000"/>
              </w:rPr>
            </w:pPr>
          </w:p>
          <w:p w:rsidR="004D4A0A" w:rsidRDefault="004D4A0A" w:rsidP="00146523">
            <w:pPr>
              <w:keepNext/>
              <w:spacing w:line="240" w:lineRule="auto"/>
              <w:ind w:left="0" w:hanging="3"/>
              <w:jc w:val="both"/>
              <w:rPr>
                <w:color w:val="000000"/>
              </w:rPr>
            </w:pPr>
          </w:p>
          <w:p w:rsidR="004D4A0A" w:rsidRDefault="004D4A0A" w:rsidP="00146523">
            <w:pPr>
              <w:keepNext/>
              <w:spacing w:line="240" w:lineRule="auto"/>
              <w:ind w:left="0" w:hanging="3"/>
              <w:jc w:val="both"/>
              <w:rPr>
                <w:color w:val="000000"/>
              </w:rPr>
            </w:pPr>
          </w:p>
          <w:p w:rsidR="004D4A0A" w:rsidRDefault="004D4A0A" w:rsidP="00146523">
            <w:pPr>
              <w:keepNext/>
              <w:spacing w:line="240" w:lineRule="auto"/>
              <w:ind w:left="0" w:hanging="3"/>
              <w:jc w:val="both"/>
              <w:rPr>
                <w:color w:val="000000"/>
              </w:rPr>
            </w:pPr>
          </w:p>
          <w:p w:rsidR="004D4A0A" w:rsidRDefault="004D4A0A" w:rsidP="00146523">
            <w:pPr>
              <w:keepNext/>
              <w:spacing w:line="240" w:lineRule="auto"/>
              <w:ind w:left="0" w:hanging="3"/>
              <w:jc w:val="both"/>
              <w:rPr>
                <w:color w:val="000000"/>
              </w:rPr>
            </w:pPr>
          </w:p>
          <w:p w:rsidR="004D4A0A" w:rsidRPr="009568A1" w:rsidRDefault="004D4A0A" w:rsidP="00146523">
            <w:pPr>
              <w:keepNext/>
              <w:spacing w:line="240" w:lineRule="auto"/>
              <w:ind w:left="0" w:hanging="3"/>
              <w:jc w:val="both"/>
              <w:rPr>
                <w:color w:val="000000"/>
              </w:rPr>
            </w:pPr>
            <w:r w:rsidRPr="009568A1">
              <w:rPr>
                <w:color w:val="000000"/>
              </w:rPr>
              <w:t>…</w:t>
            </w:r>
          </w:p>
        </w:tc>
        <w:tc>
          <w:tcPr>
            <w:tcW w:w="5081" w:type="dxa"/>
          </w:tcPr>
          <w:p w:rsidR="004D4A0A" w:rsidRPr="009568A1" w:rsidRDefault="004D4A0A" w:rsidP="00146523">
            <w:pPr>
              <w:keepNext/>
              <w:spacing w:line="240" w:lineRule="auto"/>
              <w:ind w:left="0" w:hanging="3"/>
              <w:jc w:val="both"/>
              <w:rPr>
                <w:color w:val="000000"/>
              </w:rPr>
            </w:pPr>
            <w:r w:rsidRPr="009568A1">
              <w:rPr>
                <w:color w:val="000000"/>
              </w:rPr>
              <w:lastRenderedPageBreak/>
              <w:t>У статті 1 запропонованих змін наведено визначення уповноваженого органу.</w:t>
            </w:r>
          </w:p>
        </w:tc>
      </w:tr>
      <w:tr w:rsidR="004401DA" w:rsidTr="00366F1E">
        <w:tc>
          <w:tcPr>
            <w:tcW w:w="5080" w:type="dxa"/>
          </w:tcPr>
          <w:p w:rsidR="004401DA" w:rsidRPr="009568A1" w:rsidRDefault="004401DA" w:rsidP="00146523">
            <w:pPr>
              <w:keepNext/>
              <w:spacing w:line="240" w:lineRule="auto"/>
              <w:ind w:left="0" w:hanging="3"/>
              <w:jc w:val="both"/>
              <w:rPr>
                <w:color w:val="000000"/>
              </w:rPr>
            </w:pPr>
            <w:r w:rsidRPr="009568A1">
              <w:rPr>
                <w:i/>
                <w:color w:val="000000"/>
              </w:rPr>
              <w:t>Стаття 6. Завдання та повноваження уповноваженого органу з питань формування та забезпечення реалізації державної політики у сфері трансферу технологій</w:t>
            </w:r>
          </w:p>
          <w:p w:rsidR="004401DA" w:rsidRPr="009568A1" w:rsidRDefault="004401DA" w:rsidP="00146523">
            <w:pPr>
              <w:keepNext/>
              <w:spacing w:line="240" w:lineRule="auto"/>
              <w:ind w:left="0" w:hanging="3"/>
              <w:jc w:val="both"/>
              <w:rPr>
                <w:color w:val="000000"/>
              </w:rPr>
            </w:pPr>
          </w:p>
          <w:p w:rsidR="004401DA" w:rsidRPr="009568A1" w:rsidRDefault="004401DA" w:rsidP="00146523">
            <w:pPr>
              <w:keepNext/>
              <w:spacing w:line="240" w:lineRule="auto"/>
              <w:ind w:left="0" w:hanging="3"/>
              <w:jc w:val="both"/>
              <w:rPr>
                <w:color w:val="000000"/>
              </w:rPr>
            </w:pPr>
            <w:r w:rsidRPr="009568A1">
              <w:rPr>
                <w:i/>
                <w:color w:val="000000"/>
              </w:rPr>
              <w:t>1. Основним завданням уповноваженого органу з питань формування та забезпечення реалізації державної політики у сфері трансферу технологій є забезпечення формування державної політики щодо трансферу технологій</w:t>
            </w:r>
            <w:r w:rsidR="00A12751">
              <w:rPr>
                <w:i/>
                <w:color w:val="000000"/>
              </w:rPr>
              <w:t>, набуття, охорони і захисту об</w:t>
            </w:r>
            <w:r w:rsidR="00A12751" w:rsidRPr="009568A1">
              <w:rPr>
                <w:i/>
                <w:color w:val="000000"/>
              </w:rPr>
              <w:t>’єктів</w:t>
            </w:r>
            <w:r w:rsidRPr="009568A1">
              <w:rPr>
                <w:i/>
                <w:color w:val="000000"/>
              </w:rPr>
              <w:t xml:space="preserve"> права інтелектуальної власності, передачі майнових прав на технології та/або їх складові, створені з використанням коштів Державного бюджету України (далі </w:t>
            </w:r>
            <w:r w:rsidR="00A12751" w:rsidRPr="009568A1">
              <w:rPr>
                <w:b/>
                <w:color w:val="000000"/>
                <w:highlight w:val="white"/>
              </w:rPr>
              <w:t>–</w:t>
            </w:r>
            <w:r w:rsidRPr="009568A1">
              <w:rPr>
                <w:i/>
                <w:color w:val="000000"/>
              </w:rPr>
              <w:t xml:space="preserve"> бюджетні кошти).</w:t>
            </w:r>
          </w:p>
          <w:p w:rsidR="004401DA" w:rsidRDefault="004401DA" w:rsidP="00146523">
            <w:pPr>
              <w:keepNext/>
              <w:spacing w:line="240" w:lineRule="auto"/>
              <w:ind w:left="0" w:hanging="3"/>
              <w:jc w:val="both"/>
              <w:rPr>
                <w:i/>
                <w:color w:val="000000"/>
              </w:rPr>
            </w:pPr>
          </w:p>
          <w:p w:rsidR="004401DA" w:rsidRDefault="004401DA" w:rsidP="00146523">
            <w:pPr>
              <w:keepNext/>
              <w:spacing w:line="240" w:lineRule="auto"/>
              <w:ind w:left="0" w:hanging="3"/>
              <w:jc w:val="both"/>
              <w:rPr>
                <w:i/>
                <w:color w:val="000000"/>
              </w:rPr>
            </w:pPr>
          </w:p>
          <w:p w:rsidR="004401DA" w:rsidRDefault="004401DA" w:rsidP="00146523">
            <w:pPr>
              <w:keepNext/>
              <w:spacing w:line="240" w:lineRule="auto"/>
              <w:ind w:left="0" w:hanging="3"/>
              <w:jc w:val="both"/>
              <w:rPr>
                <w:i/>
                <w:color w:val="000000"/>
              </w:rPr>
            </w:pPr>
          </w:p>
          <w:p w:rsidR="004401DA" w:rsidRDefault="004401DA" w:rsidP="00146523">
            <w:pPr>
              <w:keepNext/>
              <w:spacing w:line="240" w:lineRule="auto"/>
              <w:ind w:left="0" w:hanging="3"/>
              <w:jc w:val="both"/>
              <w:rPr>
                <w:i/>
                <w:color w:val="000000"/>
              </w:rPr>
            </w:pPr>
          </w:p>
          <w:p w:rsidR="004401DA" w:rsidRDefault="004401DA" w:rsidP="00146523">
            <w:pPr>
              <w:keepNext/>
              <w:spacing w:line="240" w:lineRule="auto"/>
              <w:ind w:left="0" w:hanging="3"/>
              <w:jc w:val="both"/>
              <w:rPr>
                <w:i/>
                <w:color w:val="000000"/>
              </w:rPr>
            </w:pPr>
          </w:p>
          <w:p w:rsidR="004401DA" w:rsidRDefault="004401DA" w:rsidP="00146523">
            <w:pPr>
              <w:keepNext/>
              <w:spacing w:line="240" w:lineRule="auto"/>
              <w:ind w:left="0" w:hanging="3"/>
              <w:jc w:val="both"/>
              <w:rPr>
                <w:i/>
                <w:color w:val="000000"/>
              </w:rPr>
            </w:pPr>
          </w:p>
          <w:p w:rsidR="004401DA" w:rsidRDefault="004401DA" w:rsidP="00146523">
            <w:pPr>
              <w:keepNext/>
              <w:spacing w:line="240" w:lineRule="auto"/>
              <w:ind w:left="0" w:hanging="3"/>
              <w:jc w:val="both"/>
              <w:rPr>
                <w:i/>
                <w:color w:val="000000"/>
              </w:rPr>
            </w:pPr>
          </w:p>
          <w:p w:rsidR="004401DA" w:rsidRDefault="004401DA" w:rsidP="00146523">
            <w:pPr>
              <w:keepNext/>
              <w:spacing w:line="240" w:lineRule="auto"/>
              <w:ind w:left="0" w:hanging="3"/>
              <w:jc w:val="both"/>
              <w:rPr>
                <w:i/>
                <w:color w:val="000000"/>
              </w:rPr>
            </w:pPr>
          </w:p>
          <w:p w:rsidR="004401DA" w:rsidRDefault="004401DA" w:rsidP="00146523">
            <w:pPr>
              <w:keepNext/>
              <w:spacing w:line="240" w:lineRule="auto"/>
              <w:ind w:left="0" w:hanging="3"/>
              <w:jc w:val="both"/>
              <w:rPr>
                <w:i/>
                <w:color w:val="000000"/>
              </w:rPr>
            </w:pPr>
          </w:p>
          <w:p w:rsidR="004401DA" w:rsidRDefault="004401DA" w:rsidP="00146523">
            <w:pPr>
              <w:keepNext/>
              <w:spacing w:line="240" w:lineRule="auto"/>
              <w:ind w:left="0" w:hanging="3"/>
              <w:jc w:val="both"/>
              <w:rPr>
                <w:i/>
                <w:color w:val="000000"/>
              </w:rPr>
            </w:pPr>
          </w:p>
          <w:p w:rsidR="004401DA" w:rsidRPr="009568A1" w:rsidRDefault="004401DA" w:rsidP="00146523">
            <w:pPr>
              <w:keepNext/>
              <w:spacing w:line="240" w:lineRule="auto"/>
              <w:ind w:left="0" w:hanging="3"/>
              <w:jc w:val="both"/>
              <w:rPr>
                <w:color w:val="000000"/>
              </w:rPr>
            </w:pPr>
            <w:r w:rsidRPr="009568A1">
              <w:rPr>
                <w:i/>
                <w:color w:val="000000"/>
              </w:rPr>
              <w:t>2. Уповноважений орган з питань формування та забезпечення реалізації державної політики у сфері трансферу технологій для виконання покладених на нього завдань:</w:t>
            </w:r>
          </w:p>
          <w:p w:rsidR="004401DA" w:rsidRPr="009568A1" w:rsidRDefault="004401DA" w:rsidP="00146523">
            <w:pPr>
              <w:keepNext/>
              <w:spacing w:line="240" w:lineRule="auto"/>
              <w:ind w:left="0" w:hanging="3"/>
              <w:jc w:val="both"/>
              <w:rPr>
                <w:color w:val="000000"/>
              </w:rPr>
            </w:pPr>
            <w:r w:rsidRPr="009568A1">
              <w:rPr>
                <w:i/>
                <w:color w:val="000000"/>
              </w:rPr>
              <w:t>1) погоджує проекти концепцій державних програм розвитку галузей економіки та державних програм у частині трансферу технологій;</w:t>
            </w:r>
          </w:p>
          <w:p w:rsidR="004401DA" w:rsidRDefault="004401DA" w:rsidP="00146523">
            <w:pPr>
              <w:keepNext/>
              <w:spacing w:line="240" w:lineRule="auto"/>
              <w:ind w:left="0" w:hanging="3"/>
              <w:jc w:val="both"/>
              <w:rPr>
                <w:i/>
                <w:color w:val="000000"/>
              </w:rPr>
            </w:pPr>
          </w:p>
          <w:p w:rsidR="004401DA" w:rsidRDefault="004401DA" w:rsidP="00146523">
            <w:pPr>
              <w:keepNext/>
              <w:spacing w:line="240" w:lineRule="auto"/>
              <w:ind w:left="0" w:hanging="3"/>
              <w:jc w:val="both"/>
              <w:rPr>
                <w:i/>
                <w:color w:val="000000"/>
              </w:rPr>
            </w:pPr>
          </w:p>
          <w:p w:rsidR="004401DA" w:rsidRPr="009568A1" w:rsidRDefault="004401DA" w:rsidP="00146523">
            <w:pPr>
              <w:keepNext/>
              <w:spacing w:line="240" w:lineRule="auto"/>
              <w:ind w:left="0" w:hanging="3"/>
              <w:jc w:val="both"/>
              <w:rPr>
                <w:color w:val="000000"/>
              </w:rPr>
            </w:pPr>
            <w:r w:rsidRPr="009568A1">
              <w:rPr>
                <w:i/>
                <w:color w:val="000000"/>
              </w:rPr>
              <w:t>2) подає державним замовникам пропозиції до проектів державних програм розвитку галузей економіки стосовно набуття або передачі майнових прав на технології та/або їх складові;</w:t>
            </w:r>
          </w:p>
          <w:p w:rsidR="004401DA" w:rsidRPr="009568A1" w:rsidRDefault="004401DA" w:rsidP="00146523">
            <w:pPr>
              <w:keepNext/>
              <w:spacing w:line="240" w:lineRule="auto"/>
              <w:ind w:left="0" w:hanging="3"/>
              <w:jc w:val="both"/>
              <w:rPr>
                <w:color w:val="000000"/>
              </w:rPr>
            </w:pPr>
            <w:r w:rsidRPr="009568A1">
              <w:rPr>
                <w:i/>
                <w:color w:val="000000"/>
              </w:rPr>
              <w:t>3) подає Кабінету Міністрів України пропозиції щодо законодавчого стимулювання діяльності із створення та впровадження високих технологій;</w:t>
            </w:r>
          </w:p>
          <w:p w:rsidR="004401DA" w:rsidRPr="009568A1" w:rsidRDefault="004401DA" w:rsidP="00146523">
            <w:pPr>
              <w:keepNext/>
              <w:spacing w:line="240" w:lineRule="auto"/>
              <w:ind w:left="0" w:hanging="3"/>
              <w:jc w:val="both"/>
              <w:rPr>
                <w:color w:val="000000"/>
              </w:rPr>
            </w:pPr>
            <w:r w:rsidRPr="009568A1">
              <w:rPr>
                <w:i/>
                <w:color w:val="000000"/>
              </w:rPr>
              <w:t xml:space="preserve">4) подає в установленому порядку пропозиції щодо здійснення за державним замовленням галузевої підготовки та перепідготовки фахівців </w:t>
            </w:r>
            <w:r w:rsidRPr="009568A1">
              <w:rPr>
                <w:i/>
                <w:color w:val="000000"/>
              </w:rPr>
              <w:lastRenderedPageBreak/>
              <w:t>з питань інтелектуальної власності, управління інноваційною діяльністю (інноваційними проектами) і трансферу технологій, що передбачає одержання дипломів державного зразка;</w:t>
            </w:r>
          </w:p>
          <w:p w:rsidR="004401DA" w:rsidRDefault="004401DA" w:rsidP="00146523">
            <w:pPr>
              <w:keepNext/>
              <w:spacing w:line="240" w:lineRule="auto"/>
              <w:ind w:left="0" w:hanging="3"/>
              <w:jc w:val="both"/>
              <w:rPr>
                <w:i/>
                <w:color w:val="000000"/>
              </w:rPr>
            </w:pPr>
          </w:p>
          <w:p w:rsidR="004401DA" w:rsidRDefault="004401DA" w:rsidP="00146523">
            <w:pPr>
              <w:keepNext/>
              <w:spacing w:line="240" w:lineRule="auto"/>
              <w:ind w:left="0" w:hanging="3"/>
              <w:jc w:val="both"/>
              <w:rPr>
                <w:i/>
                <w:color w:val="000000"/>
              </w:rPr>
            </w:pPr>
          </w:p>
          <w:p w:rsidR="001640E4" w:rsidRDefault="001640E4" w:rsidP="00146523">
            <w:pPr>
              <w:keepNext/>
              <w:spacing w:line="240" w:lineRule="auto"/>
              <w:ind w:left="0" w:hanging="3"/>
              <w:jc w:val="both"/>
              <w:rPr>
                <w:i/>
                <w:color w:val="000000"/>
              </w:rPr>
            </w:pPr>
          </w:p>
          <w:p w:rsidR="004401DA" w:rsidRDefault="004401DA" w:rsidP="00146523">
            <w:pPr>
              <w:keepNext/>
              <w:spacing w:line="240" w:lineRule="auto"/>
              <w:ind w:left="0" w:hanging="3"/>
              <w:jc w:val="both"/>
              <w:rPr>
                <w:i/>
                <w:color w:val="000000"/>
              </w:rPr>
            </w:pPr>
          </w:p>
          <w:p w:rsidR="004401DA" w:rsidRPr="009568A1" w:rsidRDefault="004401DA" w:rsidP="004401DA">
            <w:pPr>
              <w:keepNext/>
              <w:spacing w:line="240" w:lineRule="auto"/>
              <w:ind w:leftChars="0" w:left="0" w:firstLineChars="0" w:firstLine="0"/>
              <w:jc w:val="both"/>
              <w:rPr>
                <w:color w:val="000000"/>
              </w:rPr>
            </w:pPr>
            <w:r w:rsidRPr="009568A1">
              <w:rPr>
                <w:i/>
                <w:color w:val="000000"/>
              </w:rPr>
              <w:t>5) виконує інші функції, передбачені законом.</w:t>
            </w:r>
          </w:p>
          <w:p w:rsidR="004401DA" w:rsidRPr="009568A1" w:rsidRDefault="004401DA" w:rsidP="00146523">
            <w:pPr>
              <w:keepNext/>
              <w:spacing w:line="240" w:lineRule="auto"/>
              <w:ind w:left="0" w:hanging="3"/>
              <w:jc w:val="both"/>
              <w:rPr>
                <w:color w:val="000000"/>
              </w:rPr>
            </w:pPr>
          </w:p>
          <w:p w:rsidR="004401DA" w:rsidRPr="009568A1" w:rsidRDefault="004401DA" w:rsidP="00146523">
            <w:pPr>
              <w:keepNext/>
              <w:spacing w:line="240" w:lineRule="auto"/>
              <w:ind w:left="0" w:hanging="3"/>
              <w:jc w:val="both"/>
              <w:rPr>
                <w:color w:val="000000"/>
              </w:rPr>
            </w:pPr>
          </w:p>
          <w:p w:rsidR="004401DA" w:rsidRPr="009568A1" w:rsidRDefault="004401DA" w:rsidP="00146523">
            <w:pPr>
              <w:keepNext/>
              <w:spacing w:line="240" w:lineRule="auto"/>
              <w:ind w:left="0" w:hanging="3"/>
              <w:jc w:val="both"/>
              <w:rPr>
                <w:color w:val="000000"/>
              </w:rPr>
            </w:pPr>
          </w:p>
          <w:p w:rsidR="004401DA" w:rsidRPr="009568A1" w:rsidRDefault="004401DA" w:rsidP="00146523">
            <w:pPr>
              <w:keepNext/>
              <w:spacing w:line="240" w:lineRule="auto"/>
              <w:ind w:left="0" w:hanging="3"/>
              <w:jc w:val="both"/>
              <w:rPr>
                <w:color w:val="000000"/>
              </w:rPr>
            </w:pPr>
          </w:p>
          <w:p w:rsidR="004401DA" w:rsidRPr="009568A1" w:rsidRDefault="004401DA" w:rsidP="00146523">
            <w:pPr>
              <w:keepNext/>
              <w:spacing w:line="240" w:lineRule="auto"/>
              <w:ind w:left="0" w:hanging="3"/>
              <w:jc w:val="both"/>
              <w:rPr>
                <w:color w:val="000000"/>
              </w:rPr>
            </w:pPr>
          </w:p>
          <w:p w:rsidR="004401DA" w:rsidRPr="009568A1" w:rsidRDefault="004401DA" w:rsidP="00146523">
            <w:pPr>
              <w:keepNext/>
              <w:spacing w:line="240" w:lineRule="auto"/>
              <w:ind w:left="0" w:hanging="3"/>
              <w:jc w:val="both"/>
              <w:rPr>
                <w:color w:val="000000"/>
              </w:rPr>
            </w:pPr>
          </w:p>
          <w:p w:rsidR="004401DA" w:rsidRPr="009568A1" w:rsidRDefault="004401DA" w:rsidP="00146523">
            <w:pPr>
              <w:keepNext/>
              <w:spacing w:line="240" w:lineRule="auto"/>
              <w:ind w:left="0" w:hanging="3"/>
              <w:jc w:val="both"/>
              <w:rPr>
                <w:color w:val="000000"/>
              </w:rPr>
            </w:pPr>
          </w:p>
          <w:p w:rsidR="004401DA" w:rsidRPr="009568A1" w:rsidRDefault="004401DA" w:rsidP="00146523">
            <w:pPr>
              <w:keepNext/>
              <w:spacing w:line="240" w:lineRule="auto"/>
              <w:ind w:left="0" w:hanging="3"/>
              <w:jc w:val="both"/>
              <w:rPr>
                <w:color w:val="000000"/>
              </w:rPr>
            </w:pPr>
          </w:p>
        </w:tc>
        <w:tc>
          <w:tcPr>
            <w:tcW w:w="5080" w:type="dxa"/>
          </w:tcPr>
          <w:p w:rsidR="004401DA" w:rsidRPr="009568A1" w:rsidRDefault="004401DA" w:rsidP="00146523">
            <w:pPr>
              <w:keepNext/>
              <w:spacing w:line="240" w:lineRule="auto"/>
              <w:ind w:left="0" w:hanging="3"/>
              <w:jc w:val="both"/>
              <w:rPr>
                <w:color w:val="000000"/>
              </w:rPr>
            </w:pPr>
            <w:r w:rsidRPr="009568A1">
              <w:rPr>
                <w:b/>
                <w:color w:val="000000"/>
              </w:rPr>
              <w:lastRenderedPageBreak/>
              <w:t>Стаття 6. Завдання та повноваження уповноваженого органу</w:t>
            </w:r>
          </w:p>
          <w:p w:rsidR="004401DA" w:rsidRPr="009568A1" w:rsidRDefault="004401DA" w:rsidP="00146523">
            <w:pPr>
              <w:keepNext/>
              <w:spacing w:line="240" w:lineRule="auto"/>
              <w:ind w:left="0" w:hanging="3"/>
              <w:rPr>
                <w:color w:val="000000"/>
              </w:rPr>
            </w:pPr>
          </w:p>
          <w:p w:rsidR="004401DA" w:rsidRPr="009568A1" w:rsidRDefault="004401DA" w:rsidP="00146523">
            <w:pPr>
              <w:keepNext/>
              <w:spacing w:line="240" w:lineRule="auto"/>
              <w:ind w:left="0" w:hanging="3"/>
              <w:jc w:val="both"/>
              <w:rPr>
                <w:color w:val="000000"/>
              </w:rPr>
            </w:pPr>
          </w:p>
          <w:p w:rsidR="004401DA" w:rsidRDefault="004401DA" w:rsidP="00146523">
            <w:pPr>
              <w:keepNext/>
              <w:spacing w:line="240" w:lineRule="auto"/>
              <w:ind w:left="0" w:hanging="3"/>
              <w:jc w:val="both"/>
              <w:rPr>
                <w:color w:val="000000"/>
              </w:rPr>
            </w:pPr>
          </w:p>
          <w:p w:rsidR="004401DA" w:rsidRPr="009568A1" w:rsidRDefault="004401DA" w:rsidP="00146523">
            <w:pPr>
              <w:keepNext/>
              <w:spacing w:line="240" w:lineRule="auto"/>
              <w:ind w:left="0" w:hanging="3"/>
              <w:jc w:val="both"/>
              <w:rPr>
                <w:color w:val="000000"/>
              </w:rPr>
            </w:pPr>
          </w:p>
          <w:p w:rsidR="004401DA" w:rsidRDefault="004401DA" w:rsidP="004401DA">
            <w:pPr>
              <w:keepNext/>
              <w:tabs>
                <w:tab w:val="left" w:pos="320"/>
                <w:tab w:val="left" w:pos="470"/>
                <w:tab w:val="left" w:pos="860"/>
              </w:tabs>
              <w:spacing w:line="240" w:lineRule="auto"/>
              <w:ind w:left="0" w:hanging="3"/>
              <w:jc w:val="both"/>
              <w:rPr>
                <w:b/>
                <w:color w:val="000000"/>
              </w:rPr>
            </w:pPr>
            <w:r w:rsidRPr="009568A1">
              <w:rPr>
                <w:b/>
                <w:color w:val="000000"/>
              </w:rPr>
              <w:t>1. Основними завданнями уповноваженого органу є:</w:t>
            </w:r>
          </w:p>
          <w:p w:rsidR="004401DA" w:rsidRPr="009568A1" w:rsidRDefault="004401DA" w:rsidP="004401DA">
            <w:pPr>
              <w:keepNext/>
              <w:tabs>
                <w:tab w:val="left" w:pos="320"/>
                <w:tab w:val="left" w:pos="470"/>
                <w:tab w:val="left" w:pos="860"/>
              </w:tabs>
              <w:spacing w:line="240" w:lineRule="auto"/>
              <w:ind w:left="0" w:hanging="3"/>
              <w:jc w:val="both"/>
              <w:rPr>
                <w:color w:val="000000"/>
              </w:rPr>
            </w:pPr>
          </w:p>
          <w:p w:rsidR="004401DA" w:rsidRPr="009568A1" w:rsidRDefault="004401DA" w:rsidP="00146523">
            <w:pPr>
              <w:keepNext/>
              <w:spacing w:line="240" w:lineRule="auto"/>
              <w:ind w:left="0" w:hanging="3"/>
              <w:jc w:val="both"/>
              <w:rPr>
                <w:color w:val="000000"/>
              </w:rPr>
            </w:pPr>
            <w:r>
              <w:rPr>
                <w:b/>
                <w:color w:val="000000"/>
              </w:rPr>
              <w:t>1) </w:t>
            </w:r>
            <w:r w:rsidRPr="009568A1">
              <w:rPr>
                <w:b/>
                <w:color w:val="000000"/>
              </w:rPr>
              <w:t xml:space="preserve">формування та реалізація державної політики щодо трансферу технологій, передачі майнових прав на технології та/або їх складові, створені з використанням коштів Державного бюджету України (далі </w:t>
            </w:r>
            <w:r w:rsidR="00A12751" w:rsidRPr="009568A1">
              <w:rPr>
                <w:b/>
                <w:color w:val="000000"/>
                <w:highlight w:val="white"/>
              </w:rPr>
              <w:t>–</w:t>
            </w:r>
            <w:r w:rsidRPr="009568A1">
              <w:rPr>
                <w:b/>
                <w:color w:val="000000"/>
              </w:rPr>
              <w:t>бюджетні кошти);</w:t>
            </w:r>
          </w:p>
          <w:p w:rsidR="004401DA" w:rsidRPr="009568A1" w:rsidRDefault="004401DA" w:rsidP="00146523">
            <w:pPr>
              <w:keepNext/>
              <w:spacing w:line="240" w:lineRule="auto"/>
              <w:ind w:left="0" w:hanging="3"/>
              <w:jc w:val="both"/>
              <w:rPr>
                <w:color w:val="000000"/>
              </w:rPr>
            </w:pPr>
            <w:r w:rsidRPr="009568A1">
              <w:rPr>
                <w:b/>
                <w:color w:val="000000"/>
              </w:rPr>
              <w:t>2) визначення найбільш ефективних шляхів використання і трансферу технологій та їх складових, насамперед вітчизняного походження;</w:t>
            </w:r>
          </w:p>
          <w:p w:rsidR="004401DA" w:rsidRPr="009568A1" w:rsidRDefault="004401DA" w:rsidP="00146523">
            <w:pPr>
              <w:keepNext/>
              <w:spacing w:line="240" w:lineRule="auto"/>
              <w:ind w:left="0" w:hanging="3"/>
              <w:jc w:val="both"/>
              <w:rPr>
                <w:color w:val="000000"/>
              </w:rPr>
            </w:pPr>
            <w:r w:rsidRPr="009568A1">
              <w:rPr>
                <w:b/>
                <w:color w:val="000000"/>
              </w:rPr>
              <w:t xml:space="preserve">3) підтримка розвитку академічного підприємництва та трансферу знань в </w:t>
            </w:r>
            <w:r w:rsidRPr="009568A1">
              <w:rPr>
                <w:b/>
                <w:color w:val="000000"/>
              </w:rPr>
              <w:lastRenderedPageBreak/>
              <w:t>Україні;</w:t>
            </w:r>
          </w:p>
          <w:p w:rsidR="004401DA" w:rsidRDefault="004401DA" w:rsidP="00146523">
            <w:pPr>
              <w:keepNext/>
              <w:spacing w:line="240" w:lineRule="auto"/>
              <w:ind w:left="0" w:hanging="3"/>
              <w:jc w:val="both"/>
              <w:rPr>
                <w:b/>
                <w:color w:val="000000"/>
              </w:rPr>
            </w:pPr>
            <w:r>
              <w:rPr>
                <w:b/>
                <w:color w:val="000000"/>
              </w:rPr>
              <w:t>4) </w:t>
            </w:r>
            <w:r w:rsidRPr="009568A1">
              <w:rPr>
                <w:b/>
                <w:color w:val="000000"/>
              </w:rPr>
              <w:t>розвиток інноваційної інфраструктури та залучення інвестицій у сферу трансферу технологій.</w:t>
            </w:r>
          </w:p>
          <w:p w:rsidR="004401DA" w:rsidRPr="009568A1" w:rsidRDefault="004401DA" w:rsidP="00146523">
            <w:pPr>
              <w:keepNext/>
              <w:spacing w:line="240" w:lineRule="auto"/>
              <w:ind w:left="0" w:hanging="3"/>
              <w:jc w:val="both"/>
              <w:rPr>
                <w:color w:val="000000"/>
              </w:rPr>
            </w:pPr>
          </w:p>
          <w:p w:rsidR="004401DA" w:rsidRDefault="004401DA" w:rsidP="00146523">
            <w:pPr>
              <w:keepNext/>
              <w:spacing w:line="240" w:lineRule="auto"/>
              <w:ind w:left="0" w:hanging="3"/>
              <w:jc w:val="both"/>
              <w:rPr>
                <w:b/>
                <w:color w:val="000000"/>
              </w:rPr>
            </w:pPr>
            <w:r w:rsidRPr="009568A1">
              <w:rPr>
                <w:b/>
                <w:color w:val="000000"/>
              </w:rPr>
              <w:t>2. Уповноважений орган для виконання покладених на нього завдань:</w:t>
            </w:r>
          </w:p>
          <w:p w:rsidR="004401DA" w:rsidRDefault="004401DA" w:rsidP="00146523">
            <w:pPr>
              <w:keepNext/>
              <w:spacing w:line="240" w:lineRule="auto"/>
              <w:ind w:left="0" w:hanging="3"/>
              <w:jc w:val="both"/>
              <w:rPr>
                <w:b/>
                <w:color w:val="000000"/>
              </w:rPr>
            </w:pPr>
          </w:p>
          <w:p w:rsidR="004401DA" w:rsidRPr="009568A1" w:rsidRDefault="004401DA" w:rsidP="00146523">
            <w:pPr>
              <w:keepNext/>
              <w:spacing w:line="240" w:lineRule="auto"/>
              <w:ind w:left="0" w:hanging="3"/>
              <w:jc w:val="both"/>
              <w:rPr>
                <w:color w:val="000000"/>
              </w:rPr>
            </w:pPr>
          </w:p>
          <w:p w:rsidR="004401DA" w:rsidRPr="009568A1" w:rsidRDefault="004401DA" w:rsidP="00146523">
            <w:pPr>
              <w:keepNext/>
              <w:spacing w:line="240" w:lineRule="auto"/>
              <w:ind w:left="0" w:hanging="3"/>
              <w:jc w:val="both"/>
              <w:rPr>
                <w:color w:val="000000"/>
              </w:rPr>
            </w:pPr>
            <w:r w:rsidRPr="009568A1">
              <w:rPr>
                <w:b/>
                <w:color w:val="000000"/>
              </w:rPr>
              <w:t>1) погоджує проєкти концепцій загальнодержавних програм економічного  і  соціального  розвитку та державних цільових програм у частині трансферу технологій;</w:t>
            </w:r>
          </w:p>
          <w:p w:rsidR="004401DA" w:rsidRPr="009568A1" w:rsidRDefault="004401DA" w:rsidP="00146523">
            <w:pPr>
              <w:keepNext/>
              <w:spacing w:line="240" w:lineRule="auto"/>
              <w:ind w:left="0" w:hanging="3"/>
              <w:jc w:val="both"/>
              <w:rPr>
                <w:color w:val="000000"/>
              </w:rPr>
            </w:pPr>
            <w:r w:rsidRPr="009568A1">
              <w:rPr>
                <w:b/>
                <w:color w:val="000000"/>
              </w:rPr>
              <w:t>2) подає в установленому порядку пропозиції щодо законодавчого стимулювання діяльності із створення та впровадження новітніх технологій;</w:t>
            </w:r>
          </w:p>
          <w:p w:rsidR="004401DA" w:rsidRDefault="004401DA" w:rsidP="00146523">
            <w:pPr>
              <w:keepNext/>
              <w:spacing w:line="240" w:lineRule="auto"/>
              <w:ind w:left="0" w:hanging="3"/>
              <w:jc w:val="both"/>
              <w:rPr>
                <w:b/>
                <w:color w:val="000000"/>
              </w:rPr>
            </w:pPr>
          </w:p>
          <w:p w:rsidR="004401DA" w:rsidRDefault="004401DA" w:rsidP="00146523">
            <w:pPr>
              <w:keepNext/>
              <w:spacing w:line="240" w:lineRule="auto"/>
              <w:ind w:left="0" w:hanging="3"/>
              <w:jc w:val="both"/>
              <w:rPr>
                <w:b/>
                <w:color w:val="000000"/>
              </w:rPr>
            </w:pPr>
            <w:r w:rsidRPr="009568A1">
              <w:rPr>
                <w:b/>
                <w:color w:val="000000"/>
              </w:rPr>
              <w:t>3) підтримує розвиток інфраструктури у сфері трансферу технологій;</w:t>
            </w:r>
          </w:p>
          <w:p w:rsidR="004A22EF" w:rsidRPr="009568A1" w:rsidRDefault="004A22EF" w:rsidP="00146523">
            <w:pPr>
              <w:keepNext/>
              <w:spacing w:line="240" w:lineRule="auto"/>
              <w:ind w:left="0" w:hanging="3"/>
              <w:jc w:val="both"/>
              <w:rPr>
                <w:color w:val="000000"/>
              </w:rPr>
            </w:pPr>
          </w:p>
          <w:p w:rsidR="004401DA" w:rsidRDefault="004A22EF" w:rsidP="00146523">
            <w:pPr>
              <w:keepNext/>
              <w:spacing w:line="240" w:lineRule="auto"/>
              <w:ind w:left="0" w:hanging="3"/>
              <w:jc w:val="both"/>
              <w:rPr>
                <w:b/>
                <w:color w:val="000000"/>
              </w:rPr>
            </w:pPr>
            <w:r w:rsidRPr="004A22EF">
              <w:rPr>
                <w:b/>
                <w:color w:val="000000" w:themeColor="text1"/>
              </w:rPr>
              <w:t>4</w:t>
            </w:r>
            <w:r w:rsidRPr="004A22EF">
              <w:rPr>
                <w:b/>
                <w:color w:val="000000"/>
              </w:rPr>
              <w:t xml:space="preserve">) розробляє та затверджує спільно з центральним органом виконавчої влади, що забезпечує формування державної політики у сфері </w:t>
            </w:r>
            <w:r w:rsidRPr="004A22EF">
              <w:rPr>
                <w:b/>
                <w:color w:val="000000"/>
              </w:rPr>
              <w:lastRenderedPageBreak/>
              <w:t>інноваційної діяльності в реальному секторі економіки, порядок та методику визначення технологічних рівнів галузей промисловості, що належать до високотехнологічного сектору, в рамках яких надаються субсидії, що передбачені статтею 24 цього Закону;</w:t>
            </w:r>
          </w:p>
          <w:p w:rsidR="001640E4" w:rsidRPr="001640E4" w:rsidRDefault="001640E4" w:rsidP="001640E4">
            <w:pPr>
              <w:pStyle w:val="a9"/>
              <w:ind w:left="0" w:hanging="3"/>
              <w:contextualSpacing/>
              <w:rPr>
                <w:rFonts w:ascii="Times New Roman" w:hAnsi="Times New Roman"/>
                <w:b/>
                <w:color w:val="000000"/>
                <w:sz w:val="28"/>
                <w:szCs w:val="28"/>
                <w:lang w:eastAsia="en-US"/>
              </w:rPr>
            </w:pPr>
            <w:r w:rsidRPr="001640E4">
              <w:rPr>
                <w:rFonts w:ascii="Times New Roman" w:hAnsi="Times New Roman"/>
                <w:b/>
                <w:color w:val="000000"/>
                <w:sz w:val="28"/>
                <w:szCs w:val="28"/>
                <w:lang w:eastAsia="en-US"/>
              </w:rPr>
              <w:t xml:space="preserve">5) подає в установленому порядку пропозиції щодо здійснення за державним замовленням галузевої підготовки, перепідготовки та підвищення кваліфікації кадрів у сфері інноваційної діяльності та трансферу технологій; </w:t>
            </w:r>
          </w:p>
          <w:p w:rsidR="004401DA" w:rsidRPr="009568A1" w:rsidRDefault="004401DA" w:rsidP="00146523">
            <w:pPr>
              <w:spacing w:line="240" w:lineRule="auto"/>
              <w:ind w:left="0" w:hanging="3"/>
              <w:jc w:val="both"/>
              <w:rPr>
                <w:color w:val="000000"/>
              </w:rPr>
            </w:pPr>
            <w:r w:rsidRPr="009568A1">
              <w:rPr>
                <w:b/>
                <w:color w:val="000000"/>
              </w:rPr>
              <w:t>6) здійснює за пропозицією осіб, які мають права на технології та їх складові, створені за бюджетні кошти, заходи щодо забезпечення фінансуван</w:t>
            </w:r>
            <w:r w:rsidR="0072483F">
              <w:rPr>
                <w:b/>
                <w:color w:val="000000"/>
              </w:rPr>
              <w:t>ня закордонного патентування об</w:t>
            </w:r>
            <w:r w:rsidR="0072483F" w:rsidRPr="009568A1">
              <w:rPr>
                <w:b/>
                <w:color w:val="000000"/>
              </w:rPr>
              <w:t>’єктів</w:t>
            </w:r>
            <w:r w:rsidRPr="009568A1">
              <w:rPr>
                <w:b/>
                <w:color w:val="000000"/>
              </w:rPr>
              <w:t xml:space="preserve"> права інтелектуальної власності за рахунок коштів, передбачених на такі цілі в Державному бюджеті України, згідно із статтею 13 цього Закону в порядку, встановленому Кабінетом Міністрів України</w:t>
            </w:r>
            <w:r w:rsidR="005A2294">
              <w:rPr>
                <w:b/>
                <w:color w:val="000000"/>
              </w:rPr>
              <w:t>,</w:t>
            </w:r>
            <w:r w:rsidRPr="009568A1">
              <w:rPr>
                <w:b/>
                <w:color w:val="000000"/>
              </w:rPr>
              <w:t xml:space="preserve"> а також організовує залучення інших надходжень для фінансування закордонного патентування;</w:t>
            </w:r>
          </w:p>
          <w:p w:rsidR="004401DA" w:rsidRPr="009568A1" w:rsidRDefault="004401DA" w:rsidP="00146523">
            <w:pPr>
              <w:keepNext/>
              <w:spacing w:line="240" w:lineRule="auto"/>
              <w:ind w:left="0" w:hanging="3"/>
              <w:jc w:val="both"/>
              <w:rPr>
                <w:color w:val="000000"/>
              </w:rPr>
            </w:pPr>
            <w:r w:rsidRPr="009568A1">
              <w:rPr>
                <w:b/>
                <w:color w:val="000000"/>
              </w:rPr>
              <w:t xml:space="preserve">7) погоджує трансфер технологій, </w:t>
            </w:r>
            <w:r w:rsidRPr="009568A1">
              <w:rPr>
                <w:b/>
                <w:color w:val="000000"/>
              </w:rPr>
              <w:lastRenderedPageBreak/>
              <w:t>створених або придбаних за бюджетні кошти, юридичним особам, що зареєстровані в інших країнах, а</w:t>
            </w:r>
            <w:r w:rsidR="0072483F">
              <w:rPr>
                <w:b/>
                <w:color w:val="000000"/>
              </w:rPr>
              <w:t>бо фізичним особам-</w:t>
            </w:r>
            <w:r w:rsidRPr="009568A1">
              <w:rPr>
                <w:b/>
                <w:color w:val="000000"/>
              </w:rPr>
              <w:t>іноземцям, або особам без громадянства, та здійснює їх реєстрацію;</w:t>
            </w:r>
          </w:p>
          <w:p w:rsidR="004401DA" w:rsidRPr="009568A1" w:rsidRDefault="004401DA" w:rsidP="00146523">
            <w:pPr>
              <w:keepNext/>
              <w:spacing w:line="240" w:lineRule="auto"/>
              <w:ind w:left="0" w:hanging="3"/>
              <w:jc w:val="both"/>
              <w:rPr>
                <w:color w:val="000000"/>
              </w:rPr>
            </w:pPr>
            <w:r w:rsidRPr="009568A1">
              <w:rPr>
                <w:b/>
                <w:color w:val="000000"/>
              </w:rPr>
              <w:t>8) здійснює моніторинг виплати винагороди авторам за рахунок коштів, одержаних у результаті трансферу технологій, згідно із статтею 22 цього Закону в порядку, встановленому Кабінетом Міністрів України;</w:t>
            </w:r>
          </w:p>
          <w:p w:rsidR="004401DA" w:rsidRPr="009568A1" w:rsidRDefault="004401DA" w:rsidP="00146523">
            <w:pPr>
              <w:keepNext/>
              <w:spacing w:line="240" w:lineRule="auto"/>
              <w:ind w:left="0" w:hanging="3"/>
              <w:jc w:val="both"/>
              <w:rPr>
                <w:color w:val="000000"/>
              </w:rPr>
            </w:pPr>
            <w:r w:rsidRPr="009568A1">
              <w:rPr>
                <w:b/>
                <w:color w:val="000000"/>
              </w:rPr>
              <w:t>9) забезпечує ведення реєстру та моніторинг технологій та/або їх складових, створених або придбаних за бюджетні кошти, та технологій, що створені або придбані державними підприємствами, установами та організаціями за кошти з інших не заборонених законодавством джерел;</w:t>
            </w:r>
          </w:p>
          <w:p w:rsidR="004401DA" w:rsidRPr="009568A1" w:rsidRDefault="004401DA" w:rsidP="00146523">
            <w:pPr>
              <w:keepNext/>
              <w:spacing w:line="240" w:lineRule="auto"/>
              <w:ind w:left="0" w:hanging="3"/>
              <w:jc w:val="both"/>
              <w:rPr>
                <w:color w:val="000000"/>
              </w:rPr>
            </w:pPr>
            <w:r w:rsidRPr="009568A1">
              <w:rPr>
                <w:b/>
                <w:color w:val="000000"/>
              </w:rPr>
              <w:t>10) сприяє проведенню інформаційних, комунікаційних заходів та популяризації діяльності з управління та організації трансферу технологій;</w:t>
            </w:r>
          </w:p>
          <w:p w:rsidR="004401DA" w:rsidRPr="009568A1" w:rsidRDefault="004401DA" w:rsidP="00146523">
            <w:pPr>
              <w:keepNext/>
              <w:spacing w:line="240" w:lineRule="auto"/>
              <w:ind w:left="0" w:hanging="3"/>
              <w:jc w:val="both"/>
              <w:rPr>
                <w:color w:val="000000"/>
                <w:highlight w:val="white"/>
              </w:rPr>
            </w:pPr>
            <w:r w:rsidRPr="009568A1">
              <w:rPr>
                <w:b/>
                <w:color w:val="000000"/>
                <w:highlight w:val="white"/>
              </w:rPr>
              <w:t xml:space="preserve">11) надає Кабінетові Міністрів України пропозиції щодо видатків державного бюджету для фінансування комерціалізації і трансферу технологій </w:t>
            </w:r>
            <w:r w:rsidRPr="009568A1">
              <w:rPr>
                <w:b/>
                <w:color w:val="000000"/>
              </w:rPr>
              <w:t xml:space="preserve">та/або їх </w:t>
            </w:r>
            <w:r w:rsidRPr="009568A1">
              <w:rPr>
                <w:b/>
                <w:color w:val="000000"/>
              </w:rPr>
              <w:lastRenderedPageBreak/>
              <w:t>складових,</w:t>
            </w:r>
            <w:r w:rsidRPr="009568A1">
              <w:rPr>
                <w:b/>
                <w:color w:val="000000"/>
                <w:highlight w:val="white"/>
              </w:rPr>
              <w:t xml:space="preserve"> інноваційних ваучерів;</w:t>
            </w:r>
          </w:p>
          <w:p w:rsidR="004401DA" w:rsidRPr="009568A1" w:rsidRDefault="004401DA" w:rsidP="00146523">
            <w:pPr>
              <w:keepNext/>
              <w:spacing w:line="240" w:lineRule="auto"/>
              <w:ind w:left="0" w:hanging="3"/>
              <w:jc w:val="both"/>
              <w:rPr>
                <w:color w:val="000000"/>
                <w:highlight w:val="white"/>
              </w:rPr>
            </w:pPr>
            <w:r w:rsidRPr="009568A1">
              <w:rPr>
                <w:b/>
                <w:color w:val="000000"/>
                <w:highlight w:val="white"/>
              </w:rPr>
              <w:t>12) надає субсидії науковій установі або закладу вищої освіти для реалізації проєктів зі створення високотехнологічного виробництва, що визначені на конкурсній основі, а також інноваційні ваучери для фінансування робіт, спрямованих на трансфер та комерціалізацію технологій та/або її складових;</w:t>
            </w:r>
          </w:p>
          <w:p w:rsidR="004401DA" w:rsidRPr="009568A1" w:rsidRDefault="004401DA" w:rsidP="00146523">
            <w:pPr>
              <w:keepNext/>
              <w:spacing w:line="240" w:lineRule="auto"/>
              <w:ind w:left="0" w:hanging="3"/>
              <w:jc w:val="both"/>
              <w:rPr>
                <w:color w:val="000000"/>
              </w:rPr>
            </w:pPr>
            <w:r w:rsidRPr="009568A1">
              <w:rPr>
                <w:b/>
                <w:color w:val="000000"/>
              </w:rPr>
              <w:t>13) виконує інші функції, передбачені законом.</w:t>
            </w:r>
          </w:p>
        </w:tc>
        <w:tc>
          <w:tcPr>
            <w:tcW w:w="5081" w:type="dxa"/>
          </w:tcPr>
          <w:p w:rsidR="004401DA" w:rsidRPr="009568A1" w:rsidRDefault="004401DA" w:rsidP="00146523">
            <w:pPr>
              <w:keepNext/>
              <w:spacing w:line="240" w:lineRule="auto"/>
              <w:ind w:left="0" w:hanging="3"/>
              <w:jc w:val="both"/>
              <w:rPr>
                <w:color w:val="000000"/>
              </w:rPr>
            </w:pPr>
            <w:r w:rsidRPr="004401DA">
              <w:rPr>
                <w:color w:val="000000"/>
              </w:rPr>
              <w:lastRenderedPageBreak/>
              <w:t>Покращено координацію між органами виконавчої влади у сфері трансферу технологій, та конкретизовано завдання і повноваження уповноваженого органу та інших центральних органів виконавчої влади, Національної академії наук України та національних галузевих академій наук у сфері трансферу технологій.</w:t>
            </w:r>
          </w:p>
        </w:tc>
      </w:tr>
      <w:tr w:rsidR="004401DA" w:rsidTr="00366F1E">
        <w:tc>
          <w:tcPr>
            <w:tcW w:w="5080" w:type="dxa"/>
          </w:tcPr>
          <w:p w:rsidR="00877FEE" w:rsidRPr="00877FEE" w:rsidRDefault="00877FEE" w:rsidP="00877FEE">
            <w:pPr>
              <w:keepNext/>
              <w:spacing w:line="240" w:lineRule="auto"/>
              <w:ind w:left="0" w:hanging="3"/>
              <w:jc w:val="both"/>
              <w:rPr>
                <w:color w:val="000000"/>
              </w:rPr>
            </w:pPr>
            <w:r w:rsidRPr="00877FEE">
              <w:rPr>
                <w:i/>
                <w:color w:val="000000"/>
              </w:rPr>
              <w:lastRenderedPageBreak/>
              <w:t>Стаття 7. Завдання та повноваження уповноваженого органу з питань реалізації державної політики у сфері трансферу технологій</w:t>
            </w:r>
          </w:p>
          <w:p w:rsidR="00877FEE" w:rsidRPr="00877FEE" w:rsidRDefault="00877FEE" w:rsidP="00877FEE">
            <w:pPr>
              <w:keepNext/>
              <w:spacing w:line="240" w:lineRule="auto"/>
              <w:ind w:left="0" w:hanging="3"/>
              <w:jc w:val="both"/>
              <w:rPr>
                <w:color w:val="000000"/>
              </w:rPr>
            </w:pPr>
          </w:p>
          <w:p w:rsidR="00877FEE" w:rsidRPr="00877FEE" w:rsidRDefault="00877FEE" w:rsidP="00877FEE">
            <w:pPr>
              <w:keepNext/>
              <w:spacing w:line="240" w:lineRule="auto"/>
              <w:ind w:left="0" w:hanging="3"/>
              <w:jc w:val="both"/>
              <w:rPr>
                <w:color w:val="000000"/>
              </w:rPr>
            </w:pPr>
            <w:r w:rsidRPr="00877FEE">
              <w:rPr>
                <w:i/>
                <w:color w:val="000000"/>
              </w:rPr>
              <w:t>1. Основними завданнями уповноваженого органу з питань реалізації державної політики у сфері трансферу технологій є:</w:t>
            </w:r>
          </w:p>
          <w:p w:rsidR="00877FEE" w:rsidRPr="00877FEE" w:rsidRDefault="00877FEE" w:rsidP="00877FEE">
            <w:pPr>
              <w:keepNext/>
              <w:spacing w:line="240" w:lineRule="auto"/>
              <w:ind w:left="0" w:hanging="3"/>
              <w:jc w:val="both"/>
              <w:rPr>
                <w:color w:val="000000"/>
              </w:rPr>
            </w:pPr>
            <w:r w:rsidRPr="00877FEE">
              <w:rPr>
                <w:i/>
                <w:color w:val="000000"/>
              </w:rPr>
              <w:t>1) визначення найбільш ефективних шляхів використання і трансферу технологій та їх складових, насамперед вітчизняного походження;</w:t>
            </w:r>
          </w:p>
          <w:p w:rsidR="00877FEE" w:rsidRPr="00877FEE" w:rsidRDefault="00877FEE" w:rsidP="00877FEE">
            <w:pPr>
              <w:keepNext/>
              <w:spacing w:line="240" w:lineRule="auto"/>
              <w:ind w:left="0" w:hanging="3"/>
              <w:jc w:val="both"/>
              <w:rPr>
                <w:color w:val="000000"/>
              </w:rPr>
            </w:pPr>
            <w:r w:rsidRPr="00877FEE">
              <w:rPr>
                <w:i/>
                <w:color w:val="000000"/>
              </w:rPr>
              <w:t>2) забезпечення системного підходу до ведення реєстрів технологій та контролю за передачею майнових прав на технології та їх складові, створені за бюджетні кошти, узагальнення даних галузевих реєстрів технологі</w:t>
            </w:r>
            <w:r w:rsidR="0072483F">
              <w:rPr>
                <w:i/>
                <w:color w:val="000000"/>
              </w:rPr>
              <w:t xml:space="preserve">й та </w:t>
            </w:r>
            <w:r w:rsidR="0072483F">
              <w:rPr>
                <w:i/>
                <w:color w:val="000000"/>
              </w:rPr>
              <w:lastRenderedPageBreak/>
              <w:t>звітів про всі роботи, пов</w:t>
            </w:r>
            <w:r w:rsidR="0072483F" w:rsidRPr="00877FEE">
              <w:rPr>
                <w:i/>
                <w:color w:val="000000"/>
              </w:rPr>
              <w:t>’язані</w:t>
            </w:r>
            <w:r w:rsidRPr="00877FEE">
              <w:rPr>
                <w:i/>
                <w:color w:val="000000"/>
              </w:rPr>
              <w:t xml:space="preserve"> із створенням і використанням технологій та їх складових;</w:t>
            </w:r>
          </w:p>
          <w:p w:rsidR="00877FEE" w:rsidRPr="00877FEE" w:rsidRDefault="00877FEE" w:rsidP="00877FEE">
            <w:pPr>
              <w:keepNext/>
              <w:spacing w:line="240" w:lineRule="auto"/>
              <w:ind w:left="0" w:hanging="3"/>
              <w:jc w:val="both"/>
              <w:rPr>
                <w:color w:val="000000"/>
              </w:rPr>
            </w:pPr>
            <w:r w:rsidRPr="00877FEE">
              <w:rPr>
                <w:i/>
                <w:color w:val="000000"/>
              </w:rPr>
              <w:t>3) розвиток інфраструктури та залучення інвестицій у сферу трансферу технологій;</w:t>
            </w:r>
          </w:p>
          <w:p w:rsidR="00877FEE" w:rsidRPr="00877FEE" w:rsidRDefault="00877FEE" w:rsidP="00877FEE">
            <w:pPr>
              <w:keepNext/>
              <w:spacing w:line="240" w:lineRule="auto"/>
              <w:ind w:left="0" w:hanging="3"/>
              <w:jc w:val="both"/>
              <w:rPr>
                <w:color w:val="000000"/>
              </w:rPr>
            </w:pPr>
            <w:r w:rsidRPr="00877FEE">
              <w:rPr>
                <w:i/>
                <w:color w:val="000000"/>
              </w:rPr>
              <w:t>4) виявлення, запобігання та припинення порушень у цій сфері.</w:t>
            </w:r>
          </w:p>
          <w:p w:rsidR="00877FEE" w:rsidRPr="00877FEE" w:rsidRDefault="00877FEE" w:rsidP="00877FEE">
            <w:pPr>
              <w:keepNext/>
              <w:spacing w:line="240" w:lineRule="auto"/>
              <w:ind w:left="0" w:hanging="3"/>
              <w:jc w:val="both"/>
              <w:rPr>
                <w:color w:val="000000"/>
              </w:rPr>
            </w:pPr>
            <w:r w:rsidRPr="00877FEE">
              <w:rPr>
                <w:i/>
                <w:color w:val="000000"/>
              </w:rPr>
              <w:t>2. Уповноважений орган з питань реалізації державної політики у сфері трансферу технологій бере участь у формуванні та забезпеченні реа</w:t>
            </w:r>
            <w:r w:rsidR="0072483F">
              <w:rPr>
                <w:i/>
                <w:color w:val="000000"/>
              </w:rPr>
              <w:t>лізації державної політики, пов</w:t>
            </w:r>
            <w:r w:rsidR="0072483F" w:rsidRPr="00877FEE">
              <w:rPr>
                <w:i/>
                <w:color w:val="000000"/>
              </w:rPr>
              <w:t>’язаної</w:t>
            </w:r>
            <w:r w:rsidRPr="00877FEE">
              <w:rPr>
                <w:i/>
                <w:color w:val="000000"/>
              </w:rPr>
              <w:t xml:space="preserve"> з набуттям і передачею майнових прав на технології та/або їх складові, створені з використанням бюджетних коштів, сприяє розвитку вітчизняних технологій, виробництву вітчизняної конкурентоспроможної продукції.</w:t>
            </w:r>
          </w:p>
          <w:p w:rsidR="00877FEE" w:rsidRPr="00877FEE" w:rsidRDefault="00877FEE" w:rsidP="00877FEE">
            <w:pPr>
              <w:keepNext/>
              <w:spacing w:line="240" w:lineRule="auto"/>
              <w:ind w:left="0" w:hanging="3"/>
              <w:jc w:val="both"/>
              <w:rPr>
                <w:color w:val="000000"/>
              </w:rPr>
            </w:pPr>
            <w:r w:rsidRPr="00877FEE">
              <w:rPr>
                <w:i/>
                <w:color w:val="000000"/>
              </w:rPr>
              <w:t>3. Уповноважений орган з питань реалізації державної політики у сфері трансферу технологій для виконання покладених на нього завдань:</w:t>
            </w:r>
          </w:p>
          <w:p w:rsidR="00877FEE" w:rsidRPr="00877FEE" w:rsidRDefault="00877FEE" w:rsidP="00877FEE">
            <w:pPr>
              <w:keepNext/>
              <w:spacing w:line="240" w:lineRule="auto"/>
              <w:ind w:left="0" w:hanging="3"/>
              <w:jc w:val="both"/>
              <w:rPr>
                <w:color w:val="000000"/>
              </w:rPr>
            </w:pPr>
            <w:r w:rsidRPr="00877FEE">
              <w:rPr>
                <w:i/>
                <w:color w:val="000000"/>
              </w:rPr>
              <w:t>1) підтримує розвиток інфраструктури у сфері трансферу технологій і стимулює залучення інвестицій у цю сферу для інноваційного розвитку національної економіки і технологічного оновлення виробництва;</w:t>
            </w:r>
          </w:p>
          <w:p w:rsidR="00877FEE" w:rsidRPr="00877FEE" w:rsidRDefault="00877FEE" w:rsidP="00877FEE">
            <w:pPr>
              <w:keepNext/>
              <w:spacing w:line="240" w:lineRule="auto"/>
              <w:ind w:left="0" w:hanging="3"/>
              <w:jc w:val="both"/>
              <w:rPr>
                <w:color w:val="000000"/>
              </w:rPr>
            </w:pPr>
            <w:r w:rsidRPr="00877FEE">
              <w:rPr>
                <w:i/>
                <w:color w:val="000000"/>
              </w:rPr>
              <w:t xml:space="preserve">2) готує та подає пропозиції щодо вдосконалення функціонування </w:t>
            </w:r>
            <w:r w:rsidRPr="00877FEE">
              <w:rPr>
                <w:i/>
                <w:color w:val="000000"/>
              </w:rPr>
              <w:lastRenderedPageBreak/>
              <w:t>державних регіональних центрів науки, інновацій та інформатизації, що входять до складу державної системи науково-технічної та економічної інформації, відділень</w:t>
            </w:r>
            <w:r w:rsidR="0072483F">
              <w:rPr>
                <w:i/>
                <w:color w:val="000000"/>
              </w:rPr>
              <w:t xml:space="preserve"> науково-технічної, зокрема кон</w:t>
            </w:r>
            <w:r w:rsidR="0072483F" w:rsidRPr="00877FEE">
              <w:rPr>
                <w:i/>
                <w:color w:val="000000"/>
              </w:rPr>
              <w:t>’юнктурна</w:t>
            </w:r>
            <w:r w:rsidRPr="00877FEE">
              <w:rPr>
                <w:i/>
                <w:color w:val="000000"/>
              </w:rPr>
              <w:t>-економічної і патентної, інформації на регіональному рівні;</w:t>
            </w:r>
          </w:p>
          <w:p w:rsidR="00877FEE" w:rsidRPr="00877FEE" w:rsidRDefault="00877FEE" w:rsidP="00877FEE">
            <w:pPr>
              <w:keepNext/>
              <w:spacing w:line="240" w:lineRule="auto"/>
              <w:ind w:left="0" w:hanging="3"/>
              <w:jc w:val="both"/>
              <w:rPr>
                <w:color w:val="000000"/>
              </w:rPr>
            </w:pPr>
            <w:r w:rsidRPr="00877FEE">
              <w:rPr>
                <w:i/>
                <w:color w:val="000000"/>
              </w:rPr>
              <w:t>3) бере участь у підготовці пропозицій щодо координації галузевої підготовки та перепідготовки фахівців з питань інтелектуальної власності, трансферу технологій та управління інноваційною діяльністю;</w:t>
            </w:r>
          </w:p>
          <w:p w:rsidR="00877FEE" w:rsidRPr="00877FEE" w:rsidRDefault="00877FEE" w:rsidP="00877FEE">
            <w:pPr>
              <w:keepNext/>
              <w:spacing w:line="240" w:lineRule="auto"/>
              <w:ind w:left="0" w:hanging="3"/>
              <w:jc w:val="both"/>
              <w:rPr>
                <w:color w:val="000000"/>
              </w:rPr>
            </w:pPr>
            <w:r w:rsidRPr="00877FEE">
              <w:rPr>
                <w:i/>
                <w:color w:val="000000"/>
              </w:rPr>
              <w:t>4) здійснює за пропозицією осіб, які мають права на технології та їх складові, створені за бюджетні кошти, заходи щодо забезпечення фінансуван</w:t>
            </w:r>
            <w:r w:rsidR="0072483F">
              <w:rPr>
                <w:i/>
                <w:color w:val="000000"/>
              </w:rPr>
              <w:t>ня закордонного патентування об</w:t>
            </w:r>
            <w:r w:rsidR="0072483F" w:rsidRPr="00877FEE">
              <w:rPr>
                <w:i/>
                <w:color w:val="000000"/>
              </w:rPr>
              <w:t>’єктів</w:t>
            </w:r>
            <w:r w:rsidRPr="00877FEE">
              <w:rPr>
                <w:i/>
                <w:color w:val="000000"/>
              </w:rPr>
              <w:t xml:space="preserve"> права інтелектуальної власності за рахунок коштів, передбачених на такі цілі в Державному бюджеті України, а також організовує залучення інших надходжень для фінансування закордонного патентування;</w:t>
            </w:r>
          </w:p>
          <w:p w:rsidR="00877FEE" w:rsidRPr="00877FEE" w:rsidRDefault="00877FEE" w:rsidP="00877FEE">
            <w:pPr>
              <w:keepNext/>
              <w:spacing w:line="240" w:lineRule="auto"/>
              <w:ind w:left="0" w:hanging="3"/>
              <w:jc w:val="both"/>
              <w:rPr>
                <w:color w:val="000000"/>
              </w:rPr>
            </w:pPr>
            <w:r w:rsidRPr="00877FEE">
              <w:rPr>
                <w:i/>
                <w:color w:val="000000"/>
              </w:rPr>
              <w:t>5) погоджує ввезення в Україну технологій, придбання яких передбачається за бюджетні кошти;</w:t>
            </w:r>
          </w:p>
          <w:p w:rsidR="00877FEE" w:rsidRPr="00877FEE" w:rsidRDefault="00877FEE" w:rsidP="00877FEE">
            <w:pPr>
              <w:keepNext/>
              <w:spacing w:line="240" w:lineRule="auto"/>
              <w:ind w:left="0" w:hanging="3"/>
              <w:jc w:val="both"/>
              <w:rPr>
                <w:color w:val="000000"/>
              </w:rPr>
            </w:pPr>
            <w:r w:rsidRPr="00877FEE">
              <w:rPr>
                <w:i/>
                <w:color w:val="000000"/>
              </w:rPr>
              <w:t xml:space="preserve">6) погоджує трансфер технологій, створених чи придбаних за бюджетні кошти, юридичним особам, що </w:t>
            </w:r>
            <w:r w:rsidRPr="00877FEE">
              <w:rPr>
                <w:i/>
                <w:color w:val="000000"/>
              </w:rPr>
              <w:lastRenderedPageBreak/>
              <w:t>зареєстровані в інших</w:t>
            </w:r>
            <w:r w:rsidR="00A20AA5">
              <w:rPr>
                <w:i/>
                <w:color w:val="000000"/>
              </w:rPr>
              <w:t xml:space="preserve"> країнах, або фізичним особам-і</w:t>
            </w:r>
            <w:r w:rsidRPr="00877FEE">
              <w:rPr>
                <w:i/>
                <w:color w:val="000000"/>
              </w:rPr>
              <w:t>ноземцям або особам без громадянства та здійснює їх реєстрацію;</w:t>
            </w:r>
          </w:p>
          <w:p w:rsidR="00877FEE" w:rsidRPr="00877FEE" w:rsidRDefault="00877FEE" w:rsidP="00877FEE">
            <w:pPr>
              <w:keepNext/>
              <w:spacing w:line="240" w:lineRule="auto"/>
              <w:ind w:left="0" w:hanging="3"/>
              <w:jc w:val="both"/>
              <w:rPr>
                <w:color w:val="000000"/>
              </w:rPr>
            </w:pPr>
            <w:r w:rsidRPr="00877FEE">
              <w:rPr>
                <w:i/>
                <w:color w:val="000000"/>
              </w:rPr>
              <w:t>7) веде реєстр технологій, створених чи придбаних за бюджетні кошти, здійснює облік та контроль за переданими технологіями;</w:t>
            </w:r>
          </w:p>
          <w:p w:rsidR="00877FEE" w:rsidRPr="00877FEE" w:rsidRDefault="00877FEE" w:rsidP="00877FEE">
            <w:pPr>
              <w:keepNext/>
              <w:spacing w:line="240" w:lineRule="auto"/>
              <w:ind w:left="0" w:hanging="3"/>
              <w:jc w:val="both"/>
              <w:rPr>
                <w:color w:val="000000"/>
              </w:rPr>
            </w:pPr>
            <w:r w:rsidRPr="00877FEE">
              <w:rPr>
                <w:i/>
                <w:color w:val="000000"/>
              </w:rPr>
              <w:t>8) здійснює контроль за виплатою винагороди авторам за рахунок коштів, одержаних у результаті трансферу технологій, згідно із статтею 23 цього Закону в порядку, встановленому Кабінетом Міністрів України;</w:t>
            </w:r>
          </w:p>
          <w:p w:rsidR="00877FEE" w:rsidRPr="00877FEE" w:rsidRDefault="00877FEE" w:rsidP="00877FEE">
            <w:pPr>
              <w:keepNext/>
              <w:spacing w:line="240" w:lineRule="auto"/>
              <w:ind w:left="0" w:hanging="3"/>
              <w:jc w:val="both"/>
              <w:rPr>
                <w:color w:val="000000"/>
              </w:rPr>
            </w:pPr>
            <w:r w:rsidRPr="00877FEE">
              <w:rPr>
                <w:i/>
                <w:color w:val="000000"/>
              </w:rPr>
              <w:t xml:space="preserve">9) веде реєстр технологій, що створені або придбані підприємствами державної форми власності та </w:t>
            </w:r>
            <w:r w:rsidR="00A20AA5">
              <w:rPr>
                <w:i/>
                <w:color w:val="000000"/>
              </w:rPr>
              <w:t>пропонуються для реєстрації суб</w:t>
            </w:r>
            <w:r w:rsidR="00A20AA5" w:rsidRPr="00877FEE">
              <w:rPr>
                <w:i/>
                <w:color w:val="000000"/>
              </w:rPr>
              <w:t>’єктами</w:t>
            </w:r>
            <w:r w:rsidRPr="00877FEE">
              <w:rPr>
                <w:i/>
                <w:color w:val="000000"/>
              </w:rPr>
              <w:t xml:space="preserve"> трансферу технологій (власниками технологій);</w:t>
            </w:r>
          </w:p>
          <w:p w:rsidR="00877FEE" w:rsidRPr="00877FEE" w:rsidRDefault="00877FEE" w:rsidP="00877FEE">
            <w:pPr>
              <w:keepNext/>
              <w:spacing w:line="240" w:lineRule="auto"/>
              <w:ind w:left="0" w:hanging="3"/>
              <w:jc w:val="both"/>
              <w:rPr>
                <w:color w:val="000000"/>
              </w:rPr>
            </w:pPr>
            <w:r w:rsidRPr="00877FEE">
              <w:rPr>
                <w:i/>
                <w:color w:val="000000"/>
              </w:rPr>
              <w:t>10) виконує інші функції, передбачені законом.</w:t>
            </w:r>
          </w:p>
          <w:p w:rsidR="004401DA" w:rsidRPr="009568A1" w:rsidRDefault="00877FEE" w:rsidP="00877FEE">
            <w:pPr>
              <w:keepNext/>
              <w:spacing w:line="240" w:lineRule="auto"/>
              <w:ind w:left="0" w:hanging="3"/>
              <w:jc w:val="both"/>
              <w:rPr>
                <w:color w:val="000000"/>
              </w:rPr>
            </w:pPr>
            <w:r w:rsidRPr="00877FEE">
              <w:rPr>
                <w:i/>
                <w:color w:val="000000"/>
              </w:rPr>
              <w:t xml:space="preserve">4. З метою виявлення, запобігання та припинення порушень у сфері інтелектуальної власності, інноваційної діяльності та трансферу технологій уповноважений орган з питань реалізації державної політики у сфері трансферу технологій взаємодіє з відповідними структурними підрозділами Міністерства внутрішніх </w:t>
            </w:r>
            <w:r w:rsidRPr="00877FEE">
              <w:rPr>
                <w:i/>
                <w:color w:val="000000"/>
              </w:rPr>
              <w:lastRenderedPageBreak/>
              <w:t>справ України, центральним органом виконавчої влади, що забезпечує реалізацію державної податкової політики, Служби безпеки України.</w:t>
            </w:r>
          </w:p>
        </w:tc>
        <w:tc>
          <w:tcPr>
            <w:tcW w:w="5080" w:type="dxa"/>
          </w:tcPr>
          <w:p w:rsidR="004401DA" w:rsidRPr="009568A1" w:rsidRDefault="00EF137F" w:rsidP="00146523">
            <w:pPr>
              <w:keepNext/>
              <w:spacing w:line="240" w:lineRule="auto"/>
              <w:ind w:left="0" w:hanging="3"/>
              <w:jc w:val="both"/>
              <w:rPr>
                <w:color w:val="000000"/>
              </w:rPr>
            </w:pPr>
            <w:r w:rsidRPr="00EF137F">
              <w:rPr>
                <w:b/>
                <w:color w:val="000000"/>
              </w:rPr>
              <w:lastRenderedPageBreak/>
              <w:t>Виключити.</w:t>
            </w:r>
          </w:p>
        </w:tc>
        <w:tc>
          <w:tcPr>
            <w:tcW w:w="5081" w:type="dxa"/>
          </w:tcPr>
          <w:p w:rsidR="004401DA" w:rsidRPr="009568A1" w:rsidRDefault="004401DA" w:rsidP="00146523">
            <w:pPr>
              <w:keepNext/>
              <w:spacing w:line="240" w:lineRule="auto"/>
              <w:ind w:left="0" w:hanging="3"/>
              <w:jc w:val="both"/>
              <w:rPr>
                <w:color w:val="000000"/>
              </w:rPr>
            </w:pPr>
          </w:p>
        </w:tc>
      </w:tr>
      <w:tr w:rsidR="00745074" w:rsidTr="00366F1E">
        <w:tc>
          <w:tcPr>
            <w:tcW w:w="5080" w:type="dxa"/>
          </w:tcPr>
          <w:p w:rsidR="00745074" w:rsidRPr="009568A1" w:rsidRDefault="00745074" w:rsidP="00146523">
            <w:pPr>
              <w:keepNext/>
              <w:spacing w:line="240" w:lineRule="auto"/>
              <w:ind w:left="0" w:hanging="3"/>
              <w:jc w:val="both"/>
              <w:rPr>
                <w:color w:val="000000"/>
                <w:highlight w:val="white"/>
              </w:rPr>
            </w:pPr>
            <w:r w:rsidRPr="009568A1">
              <w:rPr>
                <w:color w:val="000000"/>
                <w:highlight w:val="white"/>
              </w:rPr>
              <w:lastRenderedPageBreak/>
              <w:t>Стаття 8. Повноваження центральних органів виконавчої влади, Національної академії наук України та галузевих академій наук у сфері трансферу технологій</w:t>
            </w:r>
          </w:p>
          <w:p w:rsidR="00745074" w:rsidRPr="009568A1" w:rsidRDefault="00745074" w:rsidP="00745074">
            <w:pPr>
              <w:keepNext/>
              <w:spacing w:line="240" w:lineRule="auto"/>
              <w:ind w:leftChars="0" w:left="0" w:firstLineChars="0" w:firstLine="0"/>
              <w:jc w:val="both"/>
              <w:rPr>
                <w:color w:val="000000"/>
                <w:highlight w:val="white"/>
              </w:rPr>
            </w:pPr>
          </w:p>
          <w:p w:rsidR="00745074" w:rsidRPr="009568A1" w:rsidRDefault="00745074" w:rsidP="00146523">
            <w:pPr>
              <w:keepNext/>
              <w:numPr>
                <w:ilvl w:val="0"/>
                <w:numId w:val="2"/>
              </w:numPr>
              <w:spacing w:line="240" w:lineRule="auto"/>
              <w:ind w:left="0" w:hanging="3"/>
              <w:jc w:val="both"/>
              <w:rPr>
                <w:color w:val="000000"/>
                <w:highlight w:val="white"/>
              </w:rPr>
            </w:pPr>
            <w:r w:rsidRPr="009568A1">
              <w:rPr>
                <w:color w:val="000000"/>
                <w:highlight w:val="white"/>
              </w:rPr>
              <w:t xml:space="preserve">Центральні органи виконавчої влади подають Кабінету Міністрів України за погодженням з </w:t>
            </w:r>
            <w:r w:rsidRPr="009568A1">
              <w:rPr>
                <w:i/>
                <w:color w:val="000000"/>
                <w:highlight w:val="white"/>
              </w:rPr>
              <w:t xml:space="preserve">уповноваженим органом з питань формування та забезпечення реалізації державної політики у сфері трансферу технологій </w:t>
            </w:r>
            <w:r w:rsidRPr="009568A1">
              <w:rPr>
                <w:color w:val="000000"/>
                <w:highlight w:val="white"/>
              </w:rPr>
              <w:t xml:space="preserve">пропозиції до проектів </w:t>
            </w:r>
            <w:r w:rsidRPr="009568A1">
              <w:rPr>
                <w:i/>
                <w:color w:val="000000"/>
                <w:highlight w:val="white"/>
              </w:rPr>
              <w:t xml:space="preserve">державних програм розвитку галузей економіки </w:t>
            </w:r>
            <w:r w:rsidRPr="009568A1">
              <w:rPr>
                <w:color w:val="000000"/>
                <w:highlight w:val="white"/>
              </w:rPr>
              <w:t>стосовно набуття або передачі прав на технології та/або їх складові.</w:t>
            </w:r>
          </w:p>
          <w:p w:rsidR="00745074" w:rsidRPr="009568A1" w:rsidRDefault="00745074" w:rsidP="00745074">
            <w:pPr>
              <w:keepNext/>
              <w:spacing w:line="240" w:lineRule="auto"/>
              <w:ind w:leftChars="0" w:left="0" w:firstLineChars="0" w:firstLine="0"/>
              <w:jc w:val="both"/>
              <w:rPr>
                <w:color w:val="000000"/>
                <w:highlight w:val="white"/>
              </w:rPr>
            </w:pPr>
          </w:p>
          <w:p w:rsidR="00745074" w:rsidRPr="009568A1" w:rsidRDefault="00745074" w:rsidP="00146523">
            <w:pPr>
              <w:keepNext/>
              <w:spacing w:line="240" w:lineRule="auto"/>
              <w:ind w:left="0" w:hanging="3"/>
              <w:jc w:val="both"/>
              <w:rPr>
                <w:color w:val="000000"/>
              </w:rPr>
            </w:pPr>
            <w:r w:rsidRPr="009568A1">
              <w:rPr>
                <w:color w:val="000000"/>
              </w:rPr>
              <w:t xml:space="preserve">2. Центральні органи виконавчої влади, до сфери управління яких належать науково-виробничі підприємства, наукові установи та організації, </w:t>
            </w:r>
            <w:r w:rsidRPr="009568A1">
              <w:rPr>
                <w:i/>
                <w:color w:val="000000"/>
              </w:rPr>
              <w:t>вищі навчальні заклади</w:t>
            </w:r>
            <w:r w:rsidRPr="009568A1">
              <w:rPr>
                <w:color w:val="000000"/>
              </w:rPr>
              <w:t xml:space="preserve">, що провадять згідно з їх положеннями наукову та </w:t>
            </w:r>
            <w:r w:rsidRPr="009568A1">
              <w:rPr>
                <w:i/>
                <w:color w:val="000000"/>
              </w:rPr>
              <w:t>науково-технічну</w:t>
            </w:r>
            <w:r w:rsidRPr="009568A1">
              <w:rPr>
                <w:color w:val="000000"/>
              </w:rPr>
              <w:t xml:space="preserve"> діяльність, Національна академія наук України та галузеві академії наук, у віданні яких </w:t>
            </w:r>
            <w:r w:rsidRPr="009568A1">
              <w:rPr>
                <w:color w:val="000000"/>
              </w:rPr>
              <w:lastRenderedPageBreak/>
              <w:t>перебувають підприємства, наукові установи, організації, н</w:t>
            </w:r>
            <w:r w:rsidR="00A20AA5">
              <w:rPr>
                <w:color w:val="000000"/>
              </w:rPr>
              <w:t>ауково-виробничі об</w:t>
            </w:r>
            <w:r w:rsidR="00A20AA5" w:rsidRPr="009568A1">
              <w:rPr>
                <w:color w:val="000000"/>
              </w:rPr>
              <w:t>’єднання</w:t>
            </w:r>
            <w:r w:rsidRPr="009568A1">
              <w:rPr>
                <w:color w:val="000000"/>
              </w:rPr>
              <w:t xml:space="preserve"> і технологічні парки, які можуть створювати та/або використовувати технології та їх складові:</w:t>
            </w:r>
          </w:p>
          <w:p w:rsidR="00745074" w:rsidRDefault="00745074" w:rsidP="00146523">
            <w:pPr>
              <w:keepNext/>
              <w:spacing w:line="240" w:lineRule="auto"/>
              <w:ind w:left="0" w:hanging="3"/>
              <w:jc w:val="both"/>
              <w:rPr>
                <w:color w:val="000000"/>
              </w:rPr>
            </w:pPr>
          </w:p>
          <w:p w:rsidR="00745074" w:rsidRPr="009568A1" w:rsidRDefault="00745074" w:rsidP="00745074">
            <w:pPr>
              <w:keepNext/>
              <w:spacing w:line="240" w:lineRule="auto"/>
              <w:ind w:left="0" w:hanging="3"/>
              <w:jc w:val="both"/>
              <w:rPr>
                <w:color w:val="000000"/>
              </w:rPr>
            </w:pPr>
            <w:r w:rsidRPr="009568A1">
              <w:rPr>
                <w:color w:val="000000"/>
              </w:rPr>
              <w:t>…</w:t>
            </w:r>
            <w:bookmarkStart w:id="9" w:name="bookmark=id.2s8eyo1" w:colFirst="0" w:colLast="0"/>
            <w:bookmarkEnd w:id="9"/>
          </w:p>
          <w:p w:rsidR="00745074" w:rsidRPr="009568A1" w:rsidRDefault="00745074" w:rsidP="00146523">
            <w:pPr>
              <w:keepNext/>
              <w:spacing w:line="240" w:lineRule="auto"/>
              <w:ind w:left="0" w:hanging="3"/>
              <w:jc w:val="both"/>
              <w:rPr>
                <w:color w:val="000000"/>
              </w:rPr>
            </w:pPr>
            <w:r w:rsidRPr="009568A1">
              <w:rPr>
                <w:color w:val="000000"/>
              </w:rPr>
              <w:t xml:space="preserve">4) </w:t>
            </w:r>
            <w:r w:rsidRPr="009568A1">
              <w:rPr>
                <w:i/>
                <w:color w:val="000000"/>
              </w:rPr>
              <w:t xml:space="preserve">подають інформацію уповноваженому органу з питань реалізації державної політики у сфері трансферу технологій про завершені технології, зокрема створені або придбані за бюджетні кошти, про технології, створені або придбані підприємствами державної форми власності, а також про технології, що </w:t>
            </w:r>
            <w:r w:rsidR="00A20AA5">
              <w:rPr>
                <w:i/>
                <w:color w:val="000000"/>
              </w:rPr>
              <w:t>пропонуються для реєстрації суб</w:t>
            </w:r>
            <w:r w:rsidR="00A20AA5" w:rsidRPr="009568A1">
              <w:rPr>
                <w:i/>
                <w:color w:val="000000"/>
              </w:rPr>
              <w:t>’єктами</w:t>
            </w:r>
            <w:r w:rsidRPr="009568A1">
              <w:rPr>
                <w:i/>
                <w:color w:val="000000"/>
              </w:rPr>
              <w:t xml:space="preserve"> трансферу технологій (власниками технологій), для включення їх до реєстру;</w:t>
            </w:r>
          </w:p>
          <w:p w:rsidR="00745074" w:rsidRPr="009568A1" w:rsidRDefault="00745074" w:rsidP="00146523">
            <w:pPr>
              <w:keepNext/>
              <w:spacing w:line="240" w:lineRule="auto"/>
              <w:ind w:left="0" w:hanging="3"/>
              <w:jc w:val="both"/>
              <w:rPr>
                <w:color w:val="000000"/>
              </w:rPr>
            </w:pPr>
            <w:r w:rsidRPr="009568A1">
              <w:rPr>
                <w:b/>
                <w:color w:val="000000"/>
              </w:rPr>
              <w:t>…</w:t>
            </w: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r w:rsidRPr="009568A1">
              <w:rPr>
                <w:color w:val="000000"/>
              </w:rPr>
              <w:t xml:space="preserve">11) </w:t>
            </w:r>
            <w:r w:rsidRPr="009568A1">
              <w:rPr>
                <w:i/>
                <w:color w:val="000000"/>
              </w:rPr>
              <w:t>забезпечують своєчасне подання уповноваженому органу з питань реалізації державної політики у сфері трансферу тех</w:t>
            </w:r>
            <w:r w:rsidR="00A20AA5">
              <w:rPr>
                <w:i/>
                <w:color w:val="000000"/>
              </w:rPr>
              <w:t>нологій звітів про патентно-кон</w:t>
            </w:r>
            <w:r w:rsidR="00A20AA5" w:rsidRPr="009568A1">
              <w:rPr>
                <w:i/>
                <w:color w:val="000000"/>
              </w:rPr>
              <w:t>’юнктурні</w:t>
            </w:r>
            <w:r w:rsidRPr="009568A1">
              <w:rPr>
                <w:i/>
                <w:color w:val="000000"/>
              </w:rPr>
              <w:t>, наукові дослідження, конструкторські, прое</w:t>
            </w:r>
            <w:r w:rsidR="00A20AA5">
              <w:rPr>
                <w:i/>
                <w:color w:val="000000"/>
              </w:rPr>
              <w:t>ктні, випробувальні роботи, пов</w:t>
            </w:r>
            <w:r w:rsidR="00A20AA5" w:rsidRPr="009568A1">
              <w:rPr>
                <w:i/>
                <w:color w:val="000000"/>
              </w:rPr>
              <w:t>’язані</w:t>
            </w:r>
            <w:r w:rsidRPr="009568A1">
              <w:rPr>
                <w:i/>
                <w:color w:val="000000"/>
              </w:rPr>
              <w:t xml:space="preserve"> із створенням і </w:t>
            </w:r>
            <w:r w:rsidRPr="009568A1">
              <w:rPr>
                <w:i/>
                <w:color w:val="000000"/>
              </w:rPr>
              <w:lastRenderedPageBreak/>
              <w:t>використанням технологій та їх складових, патентуванням та ліцензуванням прав на них, про виплату винагороди їх авторам;</w:t>
            </w:r>
          </w:p>
          <w:p w:rsidR="00745074" w:rsidRPr="009568A1" w:rsidRDefault="00745074" w:rsidP="00146523">
            <w:pPr>
              <w:keepNext/>
              <w:spacing w:line="240" w:lineRule="auto"/>
              <w:ind w:left="0" w:hanging="3"/>
              <w:jc w:val="both"/>
              <w:rPr>
                <w:color w:val="000000"/>
              </w:rPr>
            </w:pPr>
            <w:r w:rsidRPr="009568A1">
              <w:rPr>
                <w:color w:val="000000"/>
              </w:rPr>
              <w:t>…</w:t>
            </w:r>
          </w:p>
          <w:p w:rsidR="00745074" w:rsidRPr="009568A1" w:rsidRDefault="00745074" w:rsidP="00146523">
            <w:pPr>
              <w:keepNext/>
              <w:spacing w:line="240" w:lineRule="auto"/>
              <w:ind w:left="0" w:hanging="3"/>
              <w:jc w:val="both"/>
              <w:rPr>
                <w:color w:val="000000"/>
              </w:rPr>
            </w:pPr>
            <w:r w:rsidRPr="009568A1">
              <w:rPr>
                <w:color w:val="000000"/>
              </w:rPr>
              <w:t xml:space="preserve">14) здійснюють контроль за веденням обліку технологій та/або їх складових у складі майна підприємств, наукових установ, організацій та вищих навчальних закладів, яким </w:t>
            </w:r>
            <w:r w:rsidRPr="009568A1">
              <w:rPr>
                <w:i/>
                <w:color w:val="000000"/>
              </w:rPr>
              <w:t>передані</w:t>
            </w:r>
            <w:r w:rsidRPr="009568A1">
              <w:rPr>
                <w:color w:val="000000"/>
              </w:rPr>
              <w:t xml:space="preserve"> права на технології та/або їх складові</w:t>
            </w:r>
            <w:r w:rsidRPr="00A20AA5">
              <w:rPr>
                <w:i/>
                <w:color w:val="000000"/>
              </w:rPr>
              <w:t>, у тому числі нематеріальних активів, які є складовими технологій</w:t>
            </w:r>
            <w:r w:rsidRPr="009568A1">
              <w:rPr>
                <w:color w:val="000000"/>
              </w:rPr>
              <w:t>;</w:t>
            </w:r>
          </w:p>
          <w:p w:rsidR="00745074" w:rsidRDefault="00745074" w:rsidP="00146523">
            <w:pPr>
              <w:keepNext/>
              <w:spacing w:line="240" w:lineRule="auto"/>
              <w:ind w:left="0" w:hanging="3"/>
              <w:jc w:val="both"/>
              <w:rPr>
                <w:color w:val="000000"/>
              </w:rPr>
            </w:pPr>
          </w:p>
          <w:p w:rsidR="00745074" w:rsidRDefault="00745074" w:rsidP="00146523">
            <w:pPr>
              <w:keepNext/>
              <w:spacing w:line="240" w:lineRule="auto"/>
              <w:ind w:left="0" w:hanging="3"/>
              <w:jc w:val="both"/>
              <w:rPr>
                <w:color w:val="000000"/>
              </w:rPr>
            </w:pPr>
          </w:p>
          <w:p w:rsidR="00745074" w:rsidRDefault="00745074" w:rsidP="00146523">
            <w:pPr>
              <w:keepNext/>
              <w:spacing w:line="240" w:lineRule="auto"/>
              <w:ind w:left="0" w:hanging="3"/>
              <w:jc w:val="both"/>
              <w:rPr>
                <w:color w:val="000000"/>
              </w:rPr>
            </w:pPr>
          </w:p>
          <w:p w:rsidR="00745074" w:rsidRDefault="00745074" w:rsidP="00146523">
            <w:pPr>
              <w:keepNext/>
              <w:spacing w:line="240" w:lineRule="auto"/>
              <w:ind w:left="0" w:hanging="3"/>
              <w:jc w:val="both"/>
              <w:rPr>
                <w:color w:val="000000"/>
              </w:rPr>
            </w:pPr>
          </w:p>
          <w:p w:rsidR="00745074" w:rsidRDefault="00745074" w:rsidP="00146523">
            <w:pPr>
              <w:keepNext/>
              <w:spacing w:line="240" w:lineRule="auto"/>
              <w:ind w:left="0" w:hanging="3"/>
              <w:jc w:val="both"/>
              <w:rPr>
                <w:color w:val="000000"/>
              </w:rPr>
            </w:pPr>
          </w:p>
          <w:p w:rsidR="00745074" w:rsidRDefault="00745074" w:rsidP="00146523">
            <w:pPr>
              <w:keepNext/>
              <w:spacing w:line="240" w:lineRule="auto"/>
              <w:ind w:left="0" w:hanging="3"/>
              <w:jc w:val="both"/>
              <w:rPr>
                <w:color w:val="000000"/>
              </w:rPr>
            </w:pPr>
          </w:p>
          <w:p w:rsidR="00745074" w:rsidRPr="009568A1" w:rsidRDefault="00745074" w:rsidP="00745074">
            <w:pPr>
              <w:keepNext/>
              <w:spacing w:line="240" w:lineRule="auto"/>
              <w:ind w:left="0" w:hanging="3"/>
              <w:jc w:val="both"/>
              <w:rPr>
                <w:color w:val="000000"/>
              </w:rPr>
            </w:pPr>
            <w:r w:rsidRPr="009568A1">
              <w:rPr>
                <w:color w:val="000000"/>
              </w:rPr>
              <w:t>…</w:t>
            </w:r>
          </w:p>
          <w:p w:rsidR="00745074" w:rsidRPr="009568A1" w:rsidRDefault="00745074" w:rsidP="00146523">
            <w:pPr>
              <w:keepNext/>
              <w:spacing w:line="240" w:lineRule="auto"/>
              <w:ind w:left="0" w:hanging="3"/>
              <w:jc w:val="both"/>
              <w:rPr>
                <w:color w:val="000000"/>
              </w:rPr>
            </w:pPr>
            <w:r w:rsidRPr="009568A1">
              <w:rPr>
                <w:color w:val="000000"/>
              </w:rPr>
              <w:t>3. Для забезпечення виконання функцій,</w:t>
            </w:r>
            <w:r w:rsidR="00A20AA5">
              <w:rPr>
                <w:color w:val="000000"/>
              </w:rPr>
              <w:t xml:space="preserve"> пов</w:t>
            </w:r>
            <w:r w:rsidR="00A20AA5" w:rsidRPr="009568A1">
              <w:rPr>
                <w:color w:val="000000"/>
              </w:rPr>
              <w:t>’язаних</w:t>
            </w:r>
            <w:r w:rsidRPr="009568A1">
              <w:rPr>
                <w:color w:val="000000"/>
              </w:rPr>
              <w:t xml:space="preserve"> із створенням, використанням, патентуванням та ліцензуванням прав на технології та їх складові, </w:t>
            </w:r>
            <w:r w:rsidRPr="00A20AA5">
              <w:rPr>
                <w:color w:val="000000"/>
              </w:rPr>
              <w:t>уповноважений орган</w:t>
            </w:r>
            <w:r w:rsidRPr="009568A1">
              <w:rPr>
                <w:i/>
                <w:color w:val="000000"/>
              </w:rPr>
              <w:t xml:space="preserve"> з питань формування та забезпечення реалізації державної політики у сфері трансферу технологій, уповноважений орган з питань реалізації державної політики у сфері трансферу технологій,</w:t>
            </w:r>
            <w:r w:rsidRPr="009568A1">
              <w:rPr>
                <w:color w:val="000000"/>
              </w:rPr>
              <w:t xml:space="preserve"> інші центральні органи </w:t>
            </w:r>
            <w:r w:rsidRPr="009568A1">
              <w:rPr>
                <w:color w:val="000000"/>
              </w:rPr>
              <w:lastRenderedPageBreak/>
              <w:t xml:space="preserve">виконавчої влади, Національна академія наук України та галузеві академії наук створюють у межах чисельності та фонду оплати праці структурні підрозділи з питань трансферу технологій, інноваційної діяльності та інтелектуальної власності, а також у межах своїх повноважень </w:t>
            </w:r>
            <w:r w:rsidRPr="009568A1">
              <w:rPr>
                <w:i/>
                <w:color w:val="000000"/>
              </w:rPr>
              <w:t>підрозділи з питань трансферу технологій, інноваційної діяльності та інтелектуальної власності</w:t>
            </w:r>
            <w:r w:rsidRPr="009568A1">
              <w:rPr>
                <w:color w:val="000000"/>
              </w:rPr>
              <w:t xml:space="preserve"> на підприємствах, у наукових установах, організаціях та </w:t>
            </w:r>
            <w:r w:rsidRPr="00F02F58">
              <w:rPr>
                <w:i/>
                <w:color w:val="000000"/>
              </w:rPr>
              <w:t>вищих навчальних закладах</w:t>
            </w:r>
            <w:r w:rsidRPr="009568A1">
              <w:rPr>
                <w:color w:val="000000"/>
              </w:rPr>
              <w:t>, що належать до сфери управління відповідного центрального органу виконавчої влади або перебувають у віданні відповідної академії наук.</w:t>
            </w:r>
          </w:p>
          <w:p w:rsidR="00745074" w:rsidRPr="009568A1" w:rsidRDefault="00745074" w:rsidP="00146523">
            <w:pPr>
              <w:keepNext/>
              <w:spacing w:line="240" w:lineRule="auto"/>
              <w:ind w:left="0" w:hanging="3"/>
              <w:jc w:val="both"/>
              <w:rPr>
                <w:color w:val="000000"/>
              </w:rPr>
            </w:pPr>
            <w:r w:rsidRPr="009568A1">
              <w:rPr>
                <w:i/>
                <w:color w:val="000000"/>
              </w:rPr>
              <w:t>У разі потреби підрозділи з питань трансферу технологій, інноваційної діяльності та інтелектуальної власності можуть створюватися на підприємствах, у вищих навчальних закладах, що належать до сфери управління центральних органів виконавчої влади, Національної академії наук України та галузевих академій наук.</w:t>
            </w:r>
          </w:p>
          <w:p w:rsidR="00745074" w:rsidRPr="009568A1" w:rsidRDefault="00745074" w:rsidP="00146523">
            <w:pPr>
              <w:keepNext/>
              <w:spacing w:line="240" w:lineRule="auto"/>
              <w:ind w:left="0" w:hanging="3"/>
              <w:jc w:val="both"/>
              <w:rPr>
                <w:color w:val="000000"/>
              </w:rPr>
            </w:pPr>
            <w:bookmarkStart w:id="10" w:name="bookmark=id.17dp8vu" w:colFirst="0" w:colLast="0"/>
            <w:bookmarkEnd w:id="10"/>
            <w:r>
              <w:rPr>
                <w:color w:val="000000"/>
              </w:rPr>
              <w:t>…</w:t>
            </w:r>
          </w:p>
          <w:p w:rsidR="00745074" w:rsidRPr="009568A1" w:rsidRDefault="00745074" w:rsidP="00146523">
            <w:pPr>
              <w:keepNext/>
              <w:spacing w:line="240" w:lineRule="auto"/>
              <w:ind w:left="0" w:hanging="3"/>
              <w:jc w:val="both"/>
              <w:rPr>
                <w:color w:val="000000"/>
              </w:rPr>
            </w:pPr>
            <w:r w:rsidRPr="009568A1">
              <w:rPr>
                <w:color w:val="000000"/>
              </w:rPr>
              <w:t xml:space="preserve">4. Центральний орган виконавчої влади, що забезпечує реалізацію державної </w:t>
            </w:r>
            <w:r w:rsidRPr="009568A1">
              <w:rPr>
                <w:color w:val="000000"/>
              </w:rPr>
              <w:lastRenderedPageBreak/>
              <w:t xml:space="preserve">політики у сфері статистики, здійснює статистичні спостереження щодо трансферу та використання технологій </w:t>
            </w:r>
            <w:r w:rsidR="00F81F5F">
              <w:rPr>
                <w:color w:val="000000"/>
              </w:rPr>
              <w:t>та/або їх складов</w:t>
            </w:r>
            <w:r w:rsidR="00AB4679">
              <w:rPr>
                <w:color w:val="000000"/>
              </w:rPr>
              <w:t>спільно</w:t>
            </w:r>
            <w:r w:rsidR="00F81F5F">
              <w:rPr>
                <w:color w:val="000000"/>
              </w:rPr>
              <w:t>их, зокрема об</w:t>
            </w:r>
            <w:r w:rsidR="00F81F5F" w:rsidRPr="009568A1">
              <w:rPr>
                <w:color w:val="000000"/>
              </w:rPr>
              <w:t>’єктів</w:t>
            </w:r>
            <w:r w:rsidRPr="009568A1">
              <w:rPr>
                <w:color w:val="000000"/>
              </w:rPr>
              <w:t xml:space="preserve"> права інтелектуальної власності. Порядок здійснення спостереження та форма статистичної звітності щодо трансферу та використання технологій та/або їх складових затверджуються </w:t>
            </w:r>
            <w:r w:rsidRPr="004D02BB">
              <w:rPr>
                <w:color w:val="000000"/>
              </w:rPr>
              <w:t>Кабінетом Міністрів України.</w:t>
            </w: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r w:rsidRPr="009568A1">
              <w:rPr>
                <w:i/>
                <w:color w:val="000000"/>
              </w:rPr>
              <w:t>Відсутня.</w:t>
            </w:r>
          </w:p>
          <w:p w:rsidR="00745074" w:rsidRPr="009568A1" w:rsidRDefault="00745074" w:rsidP="00146523">
            <w:pPr>
              <w:keepNext/>
              <w:spacing w:line="240" w:lineRule="auto"/>
              <w:ind w:left="0" w:hanging="3"/>
              <w:jc w:val="both"/>
              <w:rPr>
                <w:color w:val="000000"/>
              </w:rPr>
            </w:pPr>
          </w:p>
        </w:tc>
        <w:tc>
          <w:tcPr>
            <w:tcW w:w="5080" w:type="dxa"/>
          </w:tcPr>
          <w:p w:rsidR="00745074" w:rsidRPr="009568A1" w:rsidRDefault="00745074" w:rsidP="00146523">
            <w:pPr>
              <w:keepNext/>
              <w:spacing w:line="240" w:lineRule="auto"/>
              <w:ind w:left="0" w:hanging="3"/>
              <w:jc w:val="both"/>
              <w:rPr>
                <w:color w:val="000000"/>
                <w:highlight w:val="white"/>
              </w:rPr>
            </w:pPr>
            <w:r w:rsidRPr="009568A1">
              <w:rPr>
                <w:color w:val="000000"/>
                <w:highlight w:val="white"/>
              </w:rPr>
              <w:lastRenderedPageBreak/>
              <w:t>Стаття 8. Повноваження</w:t>
            </w:r>
            <w:r w:rsidRPr="009568A1">
              <w:rPr>
                <w:b/>
                <w:color w:val="000000"/>
                <w:highlight w:val="white"/>
              </w:rPr>
              <w:t xml:space="preserve"> інших </w:t>
            </w:r>
            <w:r w:rsidRPr="009568A1">
              <w:rPr>
                <w:color w:val="000000"/>
                <w:highlight w:val="white"/>
              </w:rPr>
              <w:t>центральних органів виконавчої влади, Національної академії наук України та національних галузевих академій наук у сфері трансферу технологій</w:t>
            </w:r>
          </w:p>
          <w:p w:rsidR="00745074" w:rsidRPr="009568A1" w:rsidRDefault="00745074" w:rsidP="00146523">
            <w:pPr>
              <w:keepNext/>
              <w:spacing w:line="240" w:lineRule="auto"/>
              <w:ind w:left="0" w:hanging="3"/>
              <w:jc w:val="both"/>
              <w:rPr>
                <w:color w:val="000000"/>
                <w:highlight w:val="white"/>
              </w:rPr>
            </w:pPr>
          </w:p>
          <w:p w:rsidR="00745074" w:rsidRPr="009568A1" w:rsidRDefault="00745074" w:rsidP="00146523">
            <w:pPr>
              <w:keepNext/>
              <w:spacing w:line="240" w:lineRule="auto"/>
              <w:ind w:left="0" w:hanging="3"/>
              <w:jc w:val="both"/>
              <w:rPr>
                <w:color w:val="000000"/>
                <w:highlight w:val="white"/>
              </w:rPr>
            </w:pPr>
            <w:r w:rsidRPr="009568A1">
              <w:rPr>
                <w:color w:val="000000"/>
                <w:highlight w:val="white"/>
              </w:rPr>
              <w:t xml:space="preserve">1. Центральні органи виконавчої влади подають Кабінету Міністрів України за погодженням з </w:t>
            </w:r>
            <w:r w:rsidRPr="009568A1">
              <w:rPr>
                <w:b/>
                <w:color w:val="000000"/>
                <w:highlight w:val="white"/>
              </w:rPr>
              <w:t xml:space="preserve">уповноваженим органом </w:t>
            </w:r>
            <w:r w:rsidRPr="009568A1">
              <w:rPr>
                <w:color w:val="000000"/>
                <w:highlight w:val="white"/>
              </w:rPr>
              <w:t xml:space="preserve">пропозиції до </w:t>
            </w:r>
            <w:r w:rsidRPr="009568A1">
              <w:rPr>
                <w:b/>
                <w:color w:val="000000"/>
                <w:highlight w:val="white"/>
              </w:rPr>
              <w:t>проєктів</w:t>
            </w:r>
            <w:r w:rsidRPr="009568A1">
              <w:rPr>
                <w:color w:val="000000"/>
                <w:highlight w:val="white"/>
              </w:rPr>
              <w:t xml:space="preserve"> </w:t>
            </w:r>
            <w:r w:rsidRPr="009568A1">
              <w:rPr>
                <w:b/>
                <w:color w:val="000000"/>
                <w:highlight w:val="white"/>
              </w:rPr>
              <w:t>загальнодержавних</w:t>
            </w:r>
            <w:r w:rsidRPr="009568A1">
              <w:rPr>
                <w:color w:val="000000"/>
                <w:highlight w:val="white"/>
              </w:rPr>
              <w:t xml:space="preserve"> </w:t>
            </w:r>
            <w:r w:rsidRPr="009568A1">
              <w:rPr>
                <w:b/>
                <w:color w:val="000000"/>
                <w:highlight w:val="white"/>
              </w:rPr>
              <w:t>програм економічного і соціального розвитку та інших державних цільових програм</w:t>
            </w:r>
            <w:r w:rsidRPr="009568A1">
              <w:rPr>
                <w:color w:val="000000"/>
                <w:highlight w:val="white"/>
              </w:rPr>
              <w:t xml:space="preserve"> стосовно набуття або передачі прав на технології та/або їх складові.</w:t>
            </w: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p>
          <w:p w:rsidR="00745074"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r w:rsidRPr="009568A1">
              <w:rPr>
                <w:color w:val="000000"/>
              </w:rPr>
              <w:t xml:space="preserve">2. Центральні органи виконавчої влади, до сфери управління яких належать науково-виробничі підприємства, наукові установи та організації, </w:t>
            </w:r>
            <w:r w:rsidRPr="009568A1">
              <w:rPr>
                <w:b/>
                <w:color w:val="000000"/>
              </w:rPr>
              <w:t>заклади вищої освіти</w:t>
            </w:r>
            <w:r w:rsidRPr="009568A1">
              <w:rPr>
                <w:color w:val="000000"/>
              </w:rPr>
              <w:t>, що провадять згідно з їх положеннями наукову</w:t>
            </w:r>
            <w:r w:rsidRPr="009568A1">
              <w:rPr>
                <w:b/>
                <w:color w:val="000000"/>
              </w:rPr>
              <w:t>,</w:t>
            </w:r>
            <w:r w:rsidRPr="009568A1">
              <w:rPr>
                <w:color w:val="000000"/>
              </w:rPr>
              <w:t xml:space="preserve"> науково-технічну </w:t>
            </w:r>
            <w:r w:rsidRPr="009568A1">
              <w:rPr>
                <w:b/>
                <w:color w:val="000000"/>
              </w:rPr>
              <w:t>та інноваційну</w:t>
            </w:r>
            <w:r w:rsidRPr="009568A1">
              <w:rPr>
                <w:color w:val="000000"/>
              </w:rPr>
              <w:t xml:space="preserve"> діяльність, Національна академія наук України та </w:t>
            </w:r>
            <w:r w:rsidRPr="00A20AA5">
              <w:rPr>
                <w:b/>
                <w:color w:val="000000"/>
              </w:rPr>
              <w:t>національні</w:t>
            </w:r>
            <w:r w:rsidRPr="009568A1">
              <w:rPr>
                <w:color w:val="000000"/>
              </w:rPr>
              <w:t xml:space="preserve"> галузеві </w:t>
            </w:r>
            <w:r w:rsidRPr="009568A1">
              <w:rPr>
                <w:color w:val="000000"/>
              </w:rPr>
              <w:lastRenderedPageBreak/>
              <w:t>академії наук, у віданні яких перебувають підприємства, наукові установи, ор</w:t>
            </w:r>
            <w:r w:rsidR="00A20AA5">
              <w:rPr>
                <w:color w:val="000000"/>
              </w:rPr>
              <w:t>ганізації, науково-виробничі об</w:t>
            </w:r>
            <w:r w:rsidR="00A20AA5" w:rsidRPr="009568A1">
              <w:rPr>
                <w:color w:val="000000"/>
              </w:rPr>
              <w:t>’єднання</w:t>
            </w:r>
            <w:r w:rsidRPr="009568A1">
              <w:rPr>
                <w:color w:val="000000"/>
              </w:rPr>
              <w:t>, наукові і технологічні парки, які можуть створювати та/або використовувати технології та їх складові:</w:t>
            </w:r>
          </w:p>
          <w:p w:rsidR="00745074" w:rsidRPr="009568A1" w:rsidRDefault="00745074" w:rsidP="00146523">
            <w:pPr>
              <w:keepNext/>
              <w:spacing w:line="240" w:lineRule="auto"/>
              <w:ind w:left="0" w:hanging="3"/>
              <w:jc w:val="both"/>
              <w:rPr>
                <w:color w:val="000000"/>
              </w:rPr>
            </w:pPr>
            <w:r w:rsidRPr="009568A1">
              <w:rPr>
                <w:color w:val="000000"/>
              </w:rPr>
              <w:t>…</w:t>
            </w:r>
          </w:p>
          <w:p w:rsidR="00745074" w:rsidRPr="009568A1" w:rsidRDefault="00745074" w:rsidP="00146523">
            <w:pPr>
              <w:keepNext/>
              <w:spacing w:line="240" w:lineRule="auto"/>
              <w:ind w:left="0" w:hanging="3"/>
              <w:jc w:val="both"/>
              <w:rPr>
                <w:color w:val="000000"/>
              </w:rPr>
            </w:pPr>
            <w:r w:rsidRPr="009568A1">
              <w:rPr>
                <w:b/>
                <w:color w:val="000000"/>
              </w:rPr>
              <w:t>4) беруть участь разом з уповноваженим органом в організації та забезпеченні проведення моніторингу технологій та їх складових, створених або придбаних за бюджетні кошти, та технологій, що створені або придбані державними підприємствами, установами та організаціями за кошти з інших не заборонених законодавством джерел;</w:t>
            </w:r>
          </w:p>
          <w:p w:rsidR="00745074" w:rsidRDefault="00745074" w:rsidP="00146523">
            <w:pPr>
              <w:keepNext/>
              <w:spacing w:line="240" w:lineRule="auto"/>
              <w:ind w:left="0" w:hanging="3"/>
              <w:jc w:val="both"/>
              <w:rPr>
                <w:b/>
                <w:color w:val="000000"/>
              </w:rPr>
            </w:pPr>
          </w:p>
          <w:p w:rsidR="00745074" w:rsidRDefault="00745074" w:rsidP="00146523">
            <w:pPr>
              <w:keepNext/>
              <w:spacing w:line="240" w:lineRule="auto"/>
              <w:ind w:left="0" w:hanging="3"/>
              <w:jc w:val="both"/>
              <w:rPr>
                <w:b/>
                <w:color w:val="000000"/>
              </w:rPr>
            </w:pPr>
          </w:p>
          <w:p w:rsidR="00745074" w:rsidRDefault="00745074" w:rsidP="00146523">
            <w:pPr>
              <w:keepNext/>
              <w:spacing w:line="240" w:lineRule="auto"/>
              <w:ind w:left="0" w:hanging="3"/>
              <w:jc w:val="both"/>
              <w:rPr>
                <w:b/>
                <w:color w:val="000000"/>
              </w:rPr>
            </w:pPr>
          </w:p>
          <w:p w:rsidR="00745074" w:rsidRPr="009568A1" w:rsidRDefault="00745074" w:rsidP="00146523">
            <w:pPr>
              <w:keepNext/>
              <w:spacing w:line="240" w:lineRule="auto"/>
              <w:ind w:left="0" w:hanging="3"/>
              <w:jc w:val="both"/>
              <w:rPr>
                <w:color w:val="000000"/>
              </w:rPr>
            </w:pPr>
            <w:r w:rsidRPr="009568A1">
              <w:rPr>
                <w:b/>
                <w:color w:val="000000"/>
              </w:rPr>
              <w:t xml:space="preserve">… </w:t>
            </w: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r w:rsidRPr="009568A1">
              <w:rPr>
                <w:color w:val="000000"/>
              </w:rPr>
              <w:t xml:space="preserve">11) </w:t>
            </w:r>
            <w:r w:rsidRPr="009568A1">
              <w:rPr>
                <w:b/>
                <w:color w:val="000000"/>
              </w:rPr>
              <w:t>подають уповноваженому органу інформацію про виплату винагороди авторам технологій та їх складових і напрями використання коштів, одержаних в результаті трансферу технологій;</w:t>
            </w: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p>
          <w:p w:rsidR="00745074" w:rsidRDefault="00745074" w:rsidP="00146523">
            <w:pPr>
              <w:keepNext/>
              <w:spacing w:line="240" w:lineRule="auto"/>
              <w:ind w:left="0" w:hanging="3"/>
              <w:jc w:val="both"/>
              <w:rPr>
                <w:color w:val="000000"/>
              </w:rPr>
            </w:pPr>
          </w:p>
          <w:p w:rsidR="00745074" w:rsidRDefault="00745074" w:rsidP="00146523">
            <w:pPr>
              <w:keepNext/>
              <w:spacing w:line="240" w:lineRule="auto"/>
              <w:ind w:left="0" w:hanging="3"/>
              <w:jc w:val="both"/>
              <w:rPr>
                <w:color w:val="000000"/>
              </w:rPr>
            </w:pPr>
          </w:p>
          <w:p w:rsidR="00745074"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r w:rsidRPr="009568A1">
              <w:rPr>
                <w:color w:val="000000"/>
              </w:rPr>
              <w:t>…</w:t>
            </w:r>
          </w:p>
          <w:p w:rsidR="00745074" w:rsidRPr="009568A1" w:rsidRDefault="00745074" w:rsidP="00146523">
            <w:pPr>
              <w:keepNext/>
              <w:spacing w:line="240" w:lineRule="auto"/>
              <w:ind w:left="0" w:hanging="3"/>
              <w:jc w:val="both"/>
              <w:rPr>
                <w:color w:val="000000"/>
              </w:rPr>
            </w:pPr>
            <w:r w:rsidRPr="009568A1">
              <w:rPr>
                <w:color w:val="000000"/>
              </w:rPr>
              <w:t xml:space="preserve">14) </w:t>
            </w:r>
            <w:r w:rsidRPr="00A20AA5">
              <w:rPr>
                <w:color w:val="000000"/>
              </w:rPr>
              <w:t>здійснюють контроль за веденням обліку технологій та/або їх складових у складі майна підприємств, наукових установ, організацій</w:t>
            </w:r>
            <w:r w:rsidRPr="009568A1">
              <w:rPr>
                <w:b/>
                <w:color w:val="000000"/>
              </w:rPr>
              <w:t xml:space="preserve"> та закладів вищої освіти, </w:t>
            </w:r>
            <w:r w:rsidRPr="00A20AA5">
              <w:rPr>
                <w:color w:val="000000"/>
              </w:rPr>
              <w:t>яким</w:t>
            </w:r>
            <w:r w:rsidRPr="009568A1">
              <w:rPr>
                <w:b/>
                <w:color w:val="000000"/>
              </w:rPr>
              <w:t xml:space="preserve"> належать </w:t>
            </w:r>
            <w:r w:rsidRPr="00A20AA5">
              <w:rPr>
                <w:color w:val="000000"/>
              </w:rPr>
              <w:t>права на технології та/або їх складові</w:t>
            </w:r>
            <w:r w:rsidRPr="009568A1">
              <w:rPr>
                <w:b/>
                <w:color w:val="000000"/>
              </w:rPr>
              <w:t xml:space="preserve"> відповідно до статті 11 цього Закону, а також за розміщенням інформації про зазначені технології та/або їх складові на вебсайтах відповідних підприємств, наукових установ, організацій та закладів вищої освіти відповідно до статті 16 цього Закону</w:t>
            </w:r>
            <w:r w:rsidRPr="009568A1">
              <w:rPr>
                <w:color w:val="000000"/>
              </w:rPr>
              <w:t>;</w:t>
            </w:r>
          </w:p>
          <w:p w:rsidR="004A2C7F" w:rsidRDefault="004A2C7F"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r w:rsidRPr="009568A1">
              <w:rPr>
                <w:color w:val="000000"/>
              </w:rPr>
              <w:t>…</w:t>
            </w:r>
          </w:p>
          <w:p w:rsidR="00745074" w:rsidRPr="009568A1" w:rsidRDefault="00745074" w:rsidP="00146523">
            <w:pPr>
              <w:keepNext/>
              <w:spacing w:line="240" w:lineRule="auto"/>
              <w:ind w:left="0" w:hanging="3"/>
              <w:jc w:val="both"/>
              <w:rPr>
                <w:color w:val="000000"/>
              </w:rPr>
            </w:pPr>
            <w:r w:rsidRPr="009568A1">
              <w:rPr>
                <w:color w:val="000000"/>
              </w:rPr>
              <w:t>3. Для забе</w:t>
            </w:r>
            <w:r w:rsidR="00A20AA5">
              <w:rPr>
                <w:color w:val="000000"/>
              </w:rPr>
              <w:t>зпечення виконання функцій, пов</w:t>
            </w:r>
            <w:r w:rsidR="00A20AA5" w:rsidRPr="009568A1">
              <w:rPr>
                <w:color w:val="000000"/>
              </w:rPr>
              <w:t>’язаних</w:t>
            </w:r>
            <w:r w:rsidRPr="009568A1">
              <w:rPr>
                <w:color w:val="000000"/>
              </w:rPr>
              <w:t xml:space="preserve"> із створенням, використанням, патентуванням та ліцензуванням прав на технології та їх складові, </w:t>
            </w:r>
            <w:r w:rsidRPr="00A20AA5">
              <w:rPr>
                <w:color w:val="000000"/>
                <w:highlight w:val="white"/>
              </w:rPr>
              <w:t>уповноважений орган</w:t>
            </w:r>
            <w:r w:rsidRPr="00A20AA5">
              <w:rPr>
                <w:b/>
                <w:color w:val="000000"/>
              </w:rPr>
              <w:t>,</w:t>
            </w:r>
            <w:r w:rsidRPr="009568A1">
              <w:rPr>
                <w:color w:val="000000"/>
              </w:rPr>
              <w:t xml:space="preserve"> інші центральні органи виконавчої влади, Національна академія наук України та </w:t>
            </w:r>
            <w:r w:rsidRPr="00F02F58">
              <w:rPr>
                <w:b/>
                <w:color w:val="000000"/>
              </w:rPr>
              <w:t>національні</w:t>
            </w:r>
            <w:r w:rsidRPr="009568A1">
              <w:rPr>
                <w:color w:val="000000"/>
              </w:rPr>
              <w:t xml:space="preserve"> галузеві академії наук створюють у межах чисельності та фонду оплати праці структурні підрозділи з питань трансферу </w:t>
            </w:r>
            <w:r w:rsidRPr="009568A1">
              <w:rPr>
                <w:color w:val="000000"/>
              </w:rPr>
              <w:lastRenderedPageBreak/>
              <w:t xml:space="preserve">технологій, інноваційної діяльності та інтелектуальної власності, а також у межах своїх повноважень </w:t>
            </w:r>
            <w:r w:rsidRPr="009568A1">
              <w:rPr>
                <w:b/>
                <w:color w:val="000000"/>
              </w:rPr>
              <w:t xml:space="preserve">такі </w:t>
            </w:r>
            <w:r w:rsidRPr="00F02F58">
              <w:rPr>
                <w:b/>
                <w:color w:val="000000"/>
              </w:rPr>
              <w:t>підрозділи</w:t>
            </w:r>
            <w:r w:rsidRPr="009568A1">
              <w:rPr>
                <w:color w:val="000000"/>
              </w:rPr>
              <w:t xml:space="preserve"> на підприємствах, у наукових установах, організаціях та </w:t>
            </w:r>
            <w:r w:rsidRPr="009568A1">
              <w:rPr>
                <w:b/>
                <w:color w:val="000000"/>
              </w:rPr>
              <w:t>закладах вищої освіти</w:t>
            </w:r>
            <w:r w:rsidRPr="009568A1">
              <w:rPr>
                <w:color w:val="000000"/>
              </w:rPr>
              <w:t>, що належать до сфери управління відповідного центрального органу виконавчої влади або перебувають у віданні відповідної академії наук.</w:t>
            </w: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p>
          <w:p w:rsidR="00745074" w:rsidRDefault="00745074" w:rsidP="00146523">
            <w:pPr>
              <w:keepNext/>
              <w:spacing w:line="240" w:lineRule="auto"/>
              <w:ind w:left="0" w:hanging="3"/>
              <w:jc w:val="both"/>
              <w:rPr>
                <w:color w:val="000000"/>
              </w:rPr>
            </w:pPr>
          </w:p>
          <w:p w:rsidR="00745074" w:rsidRDefault="00745074" w:rsidP="00146523">
            <w:pPr>
              <w:keepNext/>
              <w:spacing w:line="240" w:lineRule="auto"/>
              <w:ind w:left="0" w:hanging="3"/>
              <w:jc w:val="both"/>
              <w:rPr>
                <w:color w:val="000000"/>
              </w:rPr>
            </w:pPr>
          </w:p>
          <w:p w:rsidR="00745074" w:rsidRDefault="00745074" w:rsidP="00146523">
            <w:pPr>
              <w:keepNext/>
              <w:spacing w:line="240" w:lineRule="auto"/>
              <w:ind w:left="0" w:hanging="3"/>
              <w:jc w:val="both"/>
              <w:rPr>
                <w:color w:val="000000"/>
              </w:rPr>
            </w:pPr>
          </w:p>
          <w:p w:rsidR="00745074" w:rsidRDefault="00745074" w:rsidP="00146523">
            <w:pPr>
              <w:keepNext/>
              <w:spacing w:line="240" w:lineRule="auto"/>
              <w:ind w:left="0" w:hanging="3"/>
              <w:jc w:val="both"/>
              <w:rPr>
                <w:color w:val="000000"/>
              </w:rPr>
            </w:pPr>
          </w:p>
          <w:p w:rsidR="00745074" w:rsidRDefault="00745074" w:rsidP="00146523">
            <w:pPr>
              <w:keepNext/>
              <w:spacing w:line="240" w:lineRule="auto"/>
              <w:ind w:left="0" w:hanging="3"/>
              <w:jc w:val="both"/>
              <w:rPr>
                <w:color w:val="000000"/>
              </w:rPr>
            </w:pPr>
          </w:p>
          <w:p w:rsidR="00745074" w:rsidRDefault="00745074" w:rsidP="00146523">
            <w:pPr>
              <w:keepNext/>
              <w:spacing w:line="240" w:lineRule="auto"/>
              <w:ind w:left="0" w:hanging="3"/>
              <w:jc w:val="both"/>
              <w:rPr>
                <w:color w:val="000000"/>
              </w:rPr>
            </w:pPr>
          </w:p>
          <w:p w:rsidR="00745074" w:rsidRDefault="00745074" w:rsidP="00146523">
            <w:pPr>
              <w:keepNext/>
              <w:spacing w:line="240" w:lineRule="auto"/>
              <w:ind w:left="0" w:hanging="3"/>
              <w:jc w:val="both"/>
              <w:rPr>
                <w:color w:val="000000"/>
              </w:rPr>
            </w:pPr>
          </w:p>
          <w:p w:rsidR="00745074" w:rsidRPr="009568A1" w:rsidRDefault="00745074" w:rsidP="00146523">
            <w:pPr>
              <w:keepNext/>
              <w:spacing w:line="240" w:lineRule="auto"/>
              <w:ind w:left="0" w:hanging="3"/>
              <w:jc w:val="both"/>
              <w:rPr>
                <w:color w:val="000000"/>
              </w:rPr>
            </w:pPr>
            <w:r w:rsidRPr="009568A1">
              <w:rPr>
                <w:color w:val="000000"/>
              </w:rPr>
              <w:t>…</w:t>
            </w:r>
          </w:p>
          <w:p w:rsidR="00745074" w:rsidRDefault="00745074" w:rsidP="00146523">
            <w:pPr>
              <w:keepNext/>
              <w:spacing w:line="240" w:lineRule="auto"/>
              <w:ind w:left="0" w:hanging="3"/>
              <w:jc w:val="both"/>
              <w:rPr>
                <w:b/>
                <w:color w:val="000000"/>
              </w:rPr>
            </w:pPr>
            <w:r w:rsidRPr="009568A1">
              <w:rPr>
                <w:color w:val="000000"/>
              </w:rPr>
              <w:t xml:space="preserve">4. Центральний орган виконавчої влади, що забезпечує реалізацію державної </w:t>
            </w:r>
            <w:r w:rsidRPr="009568A1">
              <w:rPr>
                <w:color w:val="000000"/>
              </w:rPr>
              <w:lastRenderedPageBreak/>
              <w:t>політики у сфері статистики, здійснює статистичні спостереження щодо трансферу та використання технологій та/або їх складови</w:t>
            </w:r>
            <w:r w:rsidR="00F81F5F">
              <w:rPr>
                <w:color w:val="000000"/>
              </w:rPr>
              <w:t>х, зокрема об</w:t>
            </w:r>
            <w:r w:rsidR="00F81F5F" w:rsidRPr="009568A1">
              <w:rPr>
                <w:color w:val="000000"/>
              </w:rPr>
              <w:t>’єктів</w:t>
            </w:r>
            <w:r w:rsidRPr="009568A1">
              <w:rPr>
                <w:color w:val="000000"/>
              </w:rPr>
              <w:t xml:space="preserve"> права інтелектуальної власності. Порядок здійснення спостереження та форма статистичної звітності щодо трансферу та використання технологій та/або їх складових затверджуються</w:t>
            </w:r>
            <w:r w:rsidR="004D02BB">
              <w:rPr>
                <w:color w:val="000000"/>
              </w:rPr>
              <w:t xml:space="preserve"> </w:t>
            </w:r>
            <w:r w:rsidR="004D02BB" w:rsidRPr="004D02BB">
              <w:rPr>
                <w:color w:val="000000"/>
              </w:rPr>
              <w:t>Кабінетом Міністрів України.</w:t>
            </w:r>
            <w:r w:rsidRPr="009568A1">
              <w:rPr>
                <w:color w:val="000000"/>
              </w:rPr>
              <w:t xml:space="preserve"> </w:t>
            </w:r>
          </w:p>
          <w:p w:rsidR="00526570" w:rsidRPr="00526570" w:rsidRDefault="00526570" w:rsidP="00526570">
            <w:pPr>
              <w:pStyle w:val="a9"/>
              <w:ind w:left="0" w:hanging="3"/>
              <w:contextualSpacing/>
              <w:rPr>
                <w:rFonts w:ascii="Times New Roman" w:hAnsi="Times New Roman"/>
                <w:b/>
                <w:color w:val="000000"/>
                <w:sz w:val="28"/>
                <w:szCs w:val="28"/>
                <w:lang w:eastAsia="en-US"/>
              </w:rPr>
            </w:pPr>
            <w:r w:rsidRPr="00526570">
              <w:rPr>
                <w:rFonts w:ascii="Times New Roman" w:hAnsi="Times New Roman"/>
                <w:b/>
                <w:color w:val="000000"/>
                <w:sz w:val="28"/>
                <w:szCs w:val="28"/>
                <w:lang w:eastAsia="en-US"/>
              </w:rPr>
              <w:t>5. Центральний орган виконавчої влади, що забезпечує формування державної політики у сфері інтелектуальної власності, надає пропозиції Кабінету Міністрів України щодо розвитку вітчизняного ринку страхування технологій та об’єктів права інтелектуальної власності.</w:t>
            </w:r>
          </w:p>
          <w:p w:rsidR="00745074" w:rsidRPr="009568A1" w:rsidRDefault="00745074" w:rsidP="00146523">
            <w:pPr>
              <w:keepNext/>
              <w:spacing w:line="240" w:lineRule="auto"/>
              <w:ind w:left="0" w:hanging="3"/>
              <w:jc w:val="both"/>
              <w:rPr>
                <w:color w:val="000000"/>
              </w:rPr>
            </w:pPr>
          </w:p>
        </w:tc>
        <w:tc>
          <w:tcPr>
            <w:tcW w:w="5081" w:type="dxa"/>
          </w:tcPr>
          <w:p w:rsidR="00745074" w:rsidRPr="009568A1" w:rsidRDefault="00745074" w:rsidP="00146523">
            <w:pPr>
              <w:keepNext/>
              <w:spacing w:line="240" w:lineRule="auto"/>
              <w:ind w:left="0" w:hanging="3"/>
              <w:jc w:val="both"/>
              <w:rPr>
                <w:color w:val="000000"/>
              </w:rPr>
            </w:pPr>
            <w:r w:rsidRPr="00745074">
              <w:rPr>
                <w:color w:val="000000"/>
              </w:rPr>
              <w:lastRenderedPageBreak/>
              <w:t>Покращено координацію між органами виконавчої влади у сфері трансферу технологій, та конкретизовано завдання і повноваження уповноваженого органу та інших центральних органів виконавчої влади, Національної академії наук України та національних галузевих академій наук у сфері трансферу технологій</w:t>
            </w:r>
            <w:r>
              <w:rPr>
                <w:color w:val="000000"/>
              </w:rPr>
              <w:t>.</w:t>
            </w:r>
          </w:p>
        </w:tc>
      </w:tr>
      <w:tr w:rsidR="00205D94" w:rsidTr="00366F1E">
        <w:tc>
          <w:tcPr>
            <w:tcW w:w="5080" w:type="dxa"/>
          </w:tcPr>
          <w:p w:rsidR="00205D94" w:rsidRPr="009568A1" w:rsidRDefault="00205D94" w:rsidP="00146523">
            <w:pPr>
              <w:keepNext/>
              <w:spacing w:line="240" w:lineRule="auto"/>
              <w:ind w:left="0" w:hanging="3"/>
              <w:jc w:val="both"/>
              <w:rPr>
                <w:color w:val="000000"/>
                <w:highlight w:val="white"/>
              </w:rPr>
            </w:pPr>
            <w:r w:rsidRPr="009568A1">
              <w:rPr>
                <w:color w:val="000000"/>
                <w:highlight w:val="white"/>
              </w:rPr>
              <w:lastRenderedPageBreak/>
              <w:t>Стаття 10. Інформаційне забезпечення трансферу технологій</w:t>
            </w:r>
          </w:p>
          <w:p w:rsidR="00205D94" w:rsidRPr="009568A1" w:rsidRDefault="00205D94" w:rsidP="00146523">
            <w:pPr>
              <w:keepNext/>
              <w:spacing w:line="240" w:lineRule="auto"/>
              <w:ind w:left="0" w:hanging="3"/>
              <w:jc w:val="both"/>
              <w:rPr>
                <w:color w:val="000000"/>
                <w:highlight w:val="white"/>
              </w:rPr>
            </w:pPr>
          </w:p>
          <w:p w:rsidR="00205D94" w:rsidRPr="009568A1" w:rsidRDefault="00205D94" w:rsidP="00146523">
            <w:pPr>
              <w:keepNext/>
              <w:spacing w:line="240" w:lineRule="auto"/>
              <w:ind w:left="0" w:hanging="3"/>
              <w:jc w:val="both"/>
              <w:rPr>
                <w:color w:val="000000"/>
              </w:rPr>
            </w:pPr>
            <w:r w:rsidRPr="009568A1">
              <w:rPr>
                <w:color w:val="000000"/>
              </w:rPr>
              <w:t xml:space="preserve">1. </w:t>
            </w:r>
            <w:r w:rsidRPr="009568A1">
              <w:rPr>
                <w:i/>
                <w:color w:val="000000"/>
              </w:rPr>
              <w:t>Уповноважений орган з питань реалізації державної політики у сфері трансферу технологій</w:t>
            </w:r>
            <w:r w:rsidRPr="009568A1">
              <w:rPr>
                <w:color w:val="000000"/>
              </w:rPr>
              <w:t xml:space="preserve">, центральні органи виконавчої влади, Національна академія наук України та галузеві академії наук у межах своїх повноважень забезпечують інформаційно-консультаційне </w:t>
            </w:r>
            <w:r w:rsidRPr="009568A1">
              <w:rPr>
                <w:color w:val="000000"/>
              </w:rPr>
              <w:lastRenderedPageBreak/>
              <w:t>супроводження трансферу технологій через установи та організації державної системи науково-технічної інформації шляхом збирання, ведення обліку, архівного зберігання, розповсюдження в установленому законодавством порядку наукової, конструкторської та проектної документації, п</w:t>
            </w:r>
            <w:r w:rsidR="00F81F5F">
              <w:rPr>
                <w:color w:val="000000"/>
              </w:rPr>
              <w:t>оширення науково-технічної, кон</w:t>
            </w:r>
            <w:r w:rsidR="00F81F5F" w:rsidRPr="009568A1">
              <w:rPr>
                <w:color w:val="000000"/>
              </w:rPr>
              <w:t>’юнктурна</w:t>
            </w:r>
            <w:r w:rsidRPr="009568A1">
              <w:rPr>
                <w:color w:val="000000"/>
              </w:rPr>
              <w:t>-економічн</w:t>
            </w:r>
            <w:r w:rsidR="00F81F5F">
              <w:rPr>
                <w:color w:val="000000"/>
              </w:rPr>
              <w:t>ої та патентної інформації, пов</w:t>
            </w:r>
            <w:r w:rsidR="00F81F5F" w:rsidRPr="009568A1">
              <w:rPr>
                <w:color w:val="000000"/>
              </w:rPr>
              <w:t>’язаної</w:t>
            </w:r>
            <w:r w:rsidRPr="009568A1">
              <w:rPr>
                <w:color w:val="000000"/>
              </w:rPr>
              <w:t xml:space="preserve"> з технологіями та їх складовими.</w:t>
            </w:r>
          </w:p>
          <w:p w:rsidR="00205D94" w:rsidRPr="009568A1" w:rsidRDefault="00205D94" w:rsidP="00146523">
            <w:pPr>
              <w:keepNext/>
              <w:spacing w:line="240" w:lineRule="auto"/>
              <w:ind w:left="0" w:hanging="3"/>
              <w:jc w:val="both"/>
              <w:rPr>
                <w:color w:val="000000"/>
              </w:rPr>
            </w:pPr>
            <w:r w:rsidRPr="009568A1">
              <w:rPr>
                <w:color w:val="000000"/>
              </w:rPr>
              <w:t>….</w:t>
            </w:r>
          </w:p>
          <w:p w:rsidR="00205D94" w:rsidRPr="009568A1" w:rsidRDefault="00205D94" w:rsidP="00146523">
            <w:pPr>
              <w:keepNext/>
              <w:spacing w:line="240" w:lineRule="auto"/>
              <w:ind w:left="0" w:hanging="3"/>
              <w:jc w:val="both"/>
              <w:rPr>
                <w:color w:val="000000"/>
              </w:rPr>
            </w:pPr>
          </w:p>
          <w:p w:rsidR="00205D94" w:rsidRPr="009568A1" w:rsidRDefault="00205D94" w:rsidP="00146523">
            <w:pPr>
              <w:keepNext/>
              <w:spacing w:line="240" w:lineRule="auto"/>
              <w:ind w:left="0" w:hanging="3"/>
              <w:jc w:val="both"/>
              <w:rPr>
                <w:color w:val="000000"/>
              </w:rPr>
            </w:pPr>
            <w:r w:rsidRPr="009568A1">
              <w:rPr>
                <w:i/>
                <w:color w:val="000000"/>
              </w:rPr>
              <w:t>Відсутня.</w:t>
            </w:r>
          </w:p>
          <w:p w:rsidR="00205D94" w:rsidRPr="009568A1" w:rsidRDefault="00205D94" w:rsidP="00146523">
            <w:pPr>
              <w:keepNext/>
              <w:spacing w:line="240" w:lineRule="auto"/>
              <w:ind w:left="0" w:hanging="3"/>
              <w:jc w:val="both"/>
              <w:rPr>
                <w:color w:val="000000"/>
              </w:rPr>
            </w:pPr>
          </w:p>
          <w:p w:rsidR="00205D94" w:rsidRPr="009568A1" w:rsidRDefault="00205D94" w:rsidP="00146523">
            <w:pPr>
              <w:keepNext/>
              <w:spacing w:line="240" w:lineRule="auto"/>
              <w:ind w:left="0" w:hanging="3"/>
              <w:jc w:val="both"/>
              <w:rPr>
                <w:color w:val="000000"/>
              </w:rPr>
            </w:pPr>
          </w:p>
          <w:p w:rsidR="00205D94" w:rsidRPr="009568A1" w:rsidRDefault="00205D94" w:rsidP="00146523">
            <w:pPr>
              <w:keepNext/>
              <w:spacing w:line="240" w:lineRule="auto"/>
              <w:ind w:left="0" w:hanging="3"/>
              <w:jc w:val="both"/>
              <w:rPr>
                <w:color w:val="000000"/>
              </w:rPr>
            </w:pPr>
          </w:p>
          <w:p w:rsidR="00205D94" w:rsidRPr="009568A1" w:rsidRDefault="00205D94" w:rsidP="00146523">
            <w:pPr>
              <w:keepNext/>
              <w:spacing w:line="240" w:lineRule="auto"/>
              <w:ind w:left="0" w:hanging="3"/>
              <w:jc w:val="both"/>
              <w:rPr>
                <w:color w:val="000000"/>
              </w:rPr>
            </w:pPr>
          </w:p>
          <w:p w:rsidR="00205D94" w:rsidRPr="009568A1" w:rsidRDefault="00205D94" w:rsidP="00146523">
            <w:pPr>
              <w:keepNext/>
              <w:spacing w:line="240" w:lineRule="auto"/>
              <w:ind w:left="0" w:hanging="3"/>
              <w:jc w:val="both"/>
              <w:rPr>
                <w:color w:val="000000"/>
              </w:rPr>
            </w:pPr>
          </w:p>
          <w:p w:rsidR="00205D94" w:rsidRPr="009568A1" w:rsidRDefault="00205D94" w:rsidP="00146523">
            <w:pPr>
              <w:keepNext/>
              <w:spacing w:line="240" w:lineRule="auto"/>
              <w:ind w:left="0" w:hanging="3"/>
              <w:jc w:val="both"/>
              <w:rPr>
                <w:color w:val="000000"/>
              </w:rPr>
            </w:pPr>
          </w:p>
          <w:p w:rsidR="00205D94" w:rsidRPr="009568A1" w:rsidRDefault="00205D94" w:rsidP="00146523">
            <w:pPr>
              <w:keepNext/>
              <w:spacing w:line="240" w:lineRule="auto"/>
              <w:ind w:left="0" w:hanging="3"/>
              <w:jc w:val="both"/>
              <w:rPr>
                <w:color w:val="000000"/>
              </w:rPr>
            </w:pPr>
          </w:p>
          <w:p w:rsidR="00205D94" w:rsidRPr="009568A1" w:rsidRDefault="00205D94" w:rsidP="00146523">
            <w:pPr>
              <w:keepNext/>
              <w:spacing w:line="240" w:lineRule="auto"/>
              <w:ind w:left="0" w:hanging="3"/>
              <w:jc w:val="both"/>
              <w:rPr>
                <w:color w:val="000000"/>
              </w:rPr>
            </w:pPr>
          </w:p>
          <w:p w:rsidR="00205D94" w:rsidRPr="009568A1" w:rsidRDefault="00205D94" w:rsidP="00146523">
            <w:pPr>
              <w:keepNext/>
              <w:spacing w:line="240" w:lineRule="auto"/>
              <w:ind w:left="0" w:hanging="3"/>
              <w:jc w:val="both"/>
              <w:rPr>
                <w:color w:val="000000"/>
              </w:rPr>
            </w:pPr>
          </w:p>
          <w:p w:rsidR="00205D94" w:rsidRPr="009568A1" w:rsidRDefault="00205D94" w:rsidP="00146523">
            <w:pPr>
              <w:keepNext/>
              <w:spacing w:line="240" w:lineRule="auto"/>
              <w:ind w:left="0" w:hanging="3"/>
              <w:jc w:val="both"/>
              <w:rPr>
                <w:color w:val="000000"/>
              </w:rPr>
            </w:pPr>
          </w:p>
          <w:p w:rsidR="00205D94" w:rsidRPr="009568A1" w:rsidRDefault="00205D94" w:rsidP="00146523">
            <w:pPr>
              <w:keepNext/>
              <w:spacing w:line="240" w:lineRule="auto"/>
              <w:ind w:left="0" w:hanging="3"/>
              <w:jc w:val="both"/>
              <w:rPr>
                <w:color w:val="000000"/>
              </w:rPr>
            </w:pPr>
          </w:p>
        </w:tc>
        <w:tc>
          <w:tcPr>
            <w:tcW w:w="5080" w:type="dxa"/>
          </w:tcPr>
          <w:p w:rsidR="00205D94" w:rsidRPr="009568A1" w:rsidRDefault="00205D94" w:rsidP="00146523">
            <w:pPr>
              <w:keepNext/>
              <w:spacing w:line="240" w:lineRule="auto"/>
              <w:ind w:left="0" w:hanging="3"/>
              <w:jc w:val="both"/>
              <w:rPr>
                <w:color w:val="000000"/>
                <w:highlight w:val="white"/>
              </w:rPr>
            </w:pPr>
            <w:r w:rsidRPr="009568A1">
              <w:rPr>
                <w:color w:val="000000"/>
                <w:highlight w:val="white"/>
              </w:rPr>
              <w:lastRenderedPageBreak/>
              <w:t>Стаття 10. Інформаційне забезпечення трансферу технологій</w:t>
            </w:r>
          </w:p>
          <w:p w:rsidR="00205D94" w:rsidRPr="009568A1" w:rsidRDefault="00205D94" w:rsidP="00146523">
            <w:pPr>
              <w:keepNext/>
              <w:spacing w:line="240" w:lineRule="auto"/>
              <w:ind w:left="0" w:hanging="3"/>
              <w:jc w:val="both"/>
              <w:rPr>
                <w:color w:val="000000"/>
                <w:highlight w:val="white"/>
              </w:rPr>
            </w:pPr>
          </w:p>
          <w:p w:rsidR="00205D94" w:rsidRPr="009568A1" w:rsidRDefault="00205D94" w:rsidP="00146523">
            <w:pPr>
              <w:keepNext/>
              <w:spacing w:line="240" w:lineRule="auto"/>
              <w:ind w:left="0" w:hanging="3"/>
              <w:jc w:val="both"/>
              <w:rPr>
                <w:color w:val="000000"/>
              </w:rPr>
            </w:pPr>
            <w:r w:rsidRPr="009568A1">
              <w:rPr>
                <w:color w:val="000000"/>
              </w:rPr>
              <w:t xml:space="preserve">1. </w:t>
            </w:r>
            <w:r w:rsidRPr="009568A1">
              <w:rPr>
                <w:b/>
                <w:color w:val="000000"/>
                <w:highlight w:val="white"/>
              </w:rPr>
              <w:t>Уповноважений орган</w:t>
            </w:r>
            <w:r w:rsidRPr="009568A1">
              <w:rPr>
                <w:color w:val="000000"/>
              </w:rPr>
              <w:t xml:space="preserve">, центральні органи виконавчої влади, Національна академія наук України та </w:t>
            </w:r>
            <w:r w:rsidRPr="00F81F5F">
              <w:rPr>
                <w:b/>
                <w:color w:val="000000"/>
              </w:rPr>
              <w:t>національні</w:t>
            </w:r>
            <w:r w:rsidRPr="009568A1">
              <w:rPr>
                <w:color w:val="000000"/>
              </w:rPr>
              <w:t xml:space="preserve"> галузеві академії наук у межах своїх повноважень забезпечують інформаційно-консультаційне супроводження трансферу технологій через установи та організації державної </w:t>
            </w:r>
            <w:r w:rsidRPr="009568A1">
              <w:rPr>
                <w:color w:val="000000"/>
              </w:rPr>
              <w:lastRenderedPageBreak/>
              <w:t xml:space="preserve">системи науково-технічної інформації шляхом збирання, ведення обліку, архівного зберігання, розповсюдження в установленому законодавством порядку наукової, конструкторської та </w:t>
            </w:r>
            <w:r w:rsidRPr="009568A1">
              <w:rPr>
                <w:b/>
                <w:color w:val="000000"/>
              </w:rPr>
              <w:t>проєктної</w:t>
            </w:r>
            <w:r w:rsidRPr="009568A1">
              <w:rPr>
                <w:color w:val="000000"/>
              </w:rPr>
              <w:t xml:space="preserve"> документації, п</w:t>
            </w:r>
            <w:r w:rsidR="00F81F5F">
              <w:rPr>
                <w:color w:val="000000"/>
              </w:rPr>
              <w:t>оширення науково-технічної, кон</w:t>
            </w:r>
            <w:r w:rsidR="00F81F5F" w:rsidRPr="009568A1">
              <w:rPr>
                <w:color w:val="000000"/>
              </w:rPr>
              <w:t>’юнктурна</w:t>
            </w:r>
            <w:r w:rsidRPr="009568A1">
              <w:rPr>
                <w:color w:val="000000"/>
              </w:rPr>
              <w:t>-економічн</w:t>
            </w:r>
            <w:r w:rsidR="00F81F5F">
              <w:rPr>
                <w:color w:val="000000"/>
              </w:rPr>
              <w:t>ої та патентної інформації, пов</w:t>
            </w:r>
            <w:r w:rsidR="00F81F5F" w:rsidRPr="009568A1">
              <w:rPr>
                <w:color w:val="000000"/>
              </w:rPr>
              <w:t>’язаної</w:t>
            </w:r>
            <w:r w:rsidRPr="009568A1">
              <w:rPr>
                <w:color w:val="000000"/>
              </w:rPr>
              <w:t xml:space="preserve"> з технологіями та їх складовими.</w:t>
            </w:r>
          </w:p>
          <w:p w:rsidR="00205D94" w:rsidRDefault="00205D94" w:rsidP="00146523">
            <w:pPr>
              <w:keepNext/>
              <w:spacing w:line="240" w:lineRule="auto"/>
              <w:ind w:left="0" w:hanging="3"/>
              <w:jc w:val="both"/>
              <w:rPr>
                <w:color w:val="000000"/>
              </w:rPr>
            </w:pPr>
          </w:p>
          <w:p w:rsidR="00205D94" w:rsidRPr="009568A1" w:rsidRDefault="00205D94" w:rsidP="00146523">
            <w:pPr>
              <w:keepNext/>
              <w:spacing w:line="240" w:lineRule="auto"/>
              <w:ind w:left="0" w:hanging="3"/>
              <w:jc w:val="both"/>
              <w:rPr>
                <w:color w:val="000000"/>
              </w:rPr>
            </w:pPr>
          </w:p>
          <w:p w:rsidR="00205D94" w:rsidRPr="009568A1" w:rsidRDefault="00205D94" w:rsidP="00146523">
            <w:pPr>
              <w:keepNext/>
              <w:spacing w:line="240" w:lineRule="auto"/>
              <w:ind w:left="0" w:hanging="3"/>
              <w:jc w:val="both"/>
              <w:rPr>
                <w:color w:val="000000"/>
              </w:rPr>
            </w:pPr>
            <w:r w:rsidRPr="009568A1">
              <w:rPr>
                <w:color w:val="000000"/>
              </w:rPr>
              <w:t>…</w:t>
            </w:r>
          </w:p>
          <w:p w:rsidR="00205D94" w:rsidRPr="009568A1" w:rsidRDefault="00205D94" w:rsidP="00146523">
            <w:pPr>
              <w:keepNext/>
              <w:spacing w:line="240" w:lineRule="auto"/>
              <w:ind w:left="0" w:hanging="3"/>
              <w:jc w:val="both"/>
              <w:rPr>
                <w:color w:val="000000"/>
              </w:rPr>
            </w:pPr>
            <w:r w:rsidRPr="009568A1">
              <w:rPr>
                <w:b/>
                <w:color w:val="000000"/>
              </w:rPr>
              <w:t>4. Уповноважений орган у межах передбачених у державному бюджеті коштів забезпечує функціонування вебпорталу щодо інноваційної діяльності та трансферу технологій для забезпечення поінформованості про:</w:t>
            </w:r>
          </w:p>
          <w:p w:rsidR="00205D94" w:rsidRPr="009568A1" w:rsidRDefault="00205D94" w:rsidP="00146523">
            <w:pPr>
              <w:keepNext/>
              <w:spacing w:line="240" w:lineRule="auto"/>
              <w:ind w:left="0" w:hanging="3"/>
              <w:jc w:val="both"/>
              <w:rPr>
                <w:color w:val="000000"/>
              </w:rPr>
            </w:pPr>
            <w:r w:rsidRPr="009568A1">
              <w:rPr>
                <w:b/>
                <w:color w:val="000000"/>
              </w:rPr>
              <w:t>існуючі і ті, що розробляються технології та їх складові;</w:t>
            </w:r>
          </w:p>
          <w:p w:rsidR="00205D94" w:rsidRPr="009568A1" w:rsidRDefault="00205D94" w:rsidP="00146523">
            <w:pPr>
              <w:keepNext/>
              <w:spacing w:line="240" w:lineRule="auto"/>
              <w:ind w:left="0" w:hanging="3"/>
              <w:jc w:val="both"/>
              <w:rPr>
                <w:color w:val="000000"/>
              </w:rPr>
            </w:pPr>
            <w:r w:rsidRPr="009568A1">
              <w:rPr>
                <w:b/>
                <w:color w:val="000000"/>
              </w:rPr>
              <w:t xml:space="preserve">шляхи та можливості трансферу та комерціалізації технологій та/або їх складових і об’єктів права інтелектуальної власності; </w:t>
            </w:r>
          </w:p>
          <w:p w:rsidR="00205D94" w:rsidRPr="009568A1" w:rsidRDefault="00205D94" w:rsidP="00146523">
            <w:pPr>
              <w:keepNext/>
              <w:spacing w:line="240" w:lineRule="auto"/>
              <w:ind w:left="0" w:hanging="3"/>
              <w:jc w:val="both"/>
              <w:rPr>
                <w:color w:val="000000"/>
              </w:rPr>
            </w:pPr>
            <w:r w:rsidRPr="009568A1">
              <w:rPr>
                <w:b/>
                <w:color w:val="000000"/>
              </w:rPr>
              <w:t>продукцію, що закуповується за кордоном, для створення умов заміщення імпортованої продукції вітчизняною;</w:t>
            </w:r>
          </w:p>
          <w:p w:rsidR="00205D94" w:rsidRPr="009568A1" w:rsidRDefault="00205D94" w:rsidP="00146523">
            <w:pPr>
              <w:keepNext/>
              <w:spacing w:line="240" w:lineRule="auto"/>
              <w:ind w:left="0" w:hanging="3"/>
              <w:jc w:val="both"/>
              <w:rPr>
                <w:color w:val="000000"/>
              </w:rPr>
            </w:pPr>
            <w:r w:rsidRPr="009568A1">
              <w:rPr>
                <w:b/>
                <w:color w:val="000000"/>
              </w:rPr>
              <w:t xml:space="preserve">конкурси, виставки та ярмарки </w:t>
            </w:r>
            <w:r w:rsidRPr="009568A1">
              <w:rPr>
                <w:b/>
                <w:color w:val="000000"/>
              </w:rPr>
              <w:lastRenderedPageBreak/>
              <w:t>інноваційних проєктів та інноваційної продукції в Україні та за кордоном;</w:t>
            </w:r>
          </w:p>
          <w:p w:rsidR="00205D94" w:rsidRPr="009568A1" w:rsidRDefault="00205D94" w:rsidP="00146523">
            <w:pPr>
              <w:keepNext/>
              <w:spacing w:line="240" w:lineRule="auto"/>
              <w:ind w:left="0" w:hanging="3"/>
              <w:jc w:val="both"/>
              <w:rPr>
                <w:color w:val="000000"/>
              </w:rPr>
            </w:pPr>
            <w:r w:rsidRPr="009568A1">
              <w:rPr>
                <w:b/>
                <w:color w:val="000000"/>
              </w:rPr>
              <w:t>досвід успішних інноваційних проєктів, малого інноваційного бізнесу.</w:t>
            </w:r>
          </w:p>
          <w:p w:rsidR="00205D94" w:rsidRDefault="00205D94" w:rsidP="00146523">
            <w:pPr>
              <w:keepNext/>
              <w:spacing w:line="240" w:lineRule="auto"/>
              <w:ind w:left="0" w:hanging="3"/>
              <w:jc w:val="both"/>
              <w:rPr>
                <w:b/>
                <w:color w:val="000000"/>
              </w:rPr>
            </w:pPr>
            <w:r w:rsidRPr="009568A1">
              <w:rPr>
                <w:b/>
                <w:color w:val="000000"/>
              </w:rPr>
              <w:t>5. Уповноважений орган організовує та забезпечує проведення моніторингу технологічного рівня і готовності до впровадження технологій та їх складових, створених за бюджетні кошти.</w:t>
            </w:r>
          </w:p>
          <w:p w:rsidR="00411160" w:rsidRPr="00411160" w:rsidRDefault="00411160" w:rsidP="00411160">
            <w:pPr>
              <w:pStyle w:val="a9"/>
              <w:spacing w:before="160"/>
              <w:ind w:left="0" w:hanging="3"/>
              <w:contextualSpacing/>
              <w:rPr>
                <w:rFonts w:ascii="Times New Roman" w:hAnsi="Times New Roman"/>
                <w:b/>
                <w:color w:val="000000"/>
                <w:sz w:val="28"/>
                <w:szCs w:val="28"/>
                <w:lang w:eastAsia="en-US"/>
              </w:rPr>
            </w:pPr>
            <w:r w:rsidRPr="00411160">
              <w:rPr>
                <w:rFonts w:ascii="Times New Roman" w:hAnsi="Times New Roman"/>
                <w:b/>
                <w:color w:val="000000"/>
                <w:sz w:val="28"/>
                <w:szCs w:val="28"/>
                <w:lang w:eastAsia="en-US"/>
              </w:rPr>
              <w:t>6. Уповноважений орган разом з центральним органом виконавчої влади, що забезпечує формування та забезпечення реалізації державної політики у сфері інтелектуальної власності, організовують та забезпечують проведення моніторингу попиту суб’єктів господарювання у технологіях та/або їх складових та наявності українських підприємств, здатних виробляти конкурентоздатну продукцію на основі нових технологічних рішень.</w:t>
            </w:r>
          </w:p>
          <w:p w:rsidR="00205D94" w:rsidRPr="009568A1" w:rsidRDefault="00205D94" w:rsidP="00411160">
            <w:pPr>
              <w:keepNext/>
              <w:spacing w:line="240" w:lineRule="auto"/>
              <w:ind w:leftChars="0" w:left="0" w:firstLineChars="0" w:firstLine="0"/>
              <w:jc w:val="both"/>
              <w:rPr>
                <w:color w:val="000000"/>
                <w:highlight w:val="white"/>
              </w:rPr>
            </w:pPr>
          </w:p>
        </w:tc>
        <w:tc>
          <w:tcPr>
            <w:tcW w:w="5081" w:type="dxa"/>
          </w:tcPr>
          <w:p w:rsidR="00205D94" w:rsidRPr="009568A1" w:rsidRDefault="00205D94" w:rsidP="00146523">
            <w:pPr>
              <w:keepNext/>
              <w:spacing w:line="240" w:lineRule="auto"/>
              <w:ind w:left="0" w:hanging="3"/>
              <w:jc w:val="both"/>
              <w:rPr>
                <w:color w:val="000000"/>
              </w:rPr>
            </w:pPr>
            <w:r w:rsidRPr="00205D94">
              <w:rPr>
                <w:color w:val="000000"/>
              </w:rPr>
              <w:lastRenderedPageBreak/>
              <w:t>Покращено координацію між органами виконавчої вла</w:t>
            </w:r>
            <w:r w:rsidR="00F81F5F">
              <w:rPr>
                <w:color w:val="000000"/>
              </w:rPr>
              <w:t>ди у сфері трансферу технологій</w:t>
            </w:r>
            <w:r w:rsidRPr="00205D94">
              <w:rPr>
                <w:color w:val="000000"/>
              </w:rPr>
              <w:t xml:space="preserve"> та конкретизовано завдання і повноваження уповноваженого органу та інших центральних органів виконавчої влади, Національної академії наук України та національних галузевих академій наук у сфері трансферу технологій.</w:t>
            </w:r>
          </w:p>
        </w:tc>
      </w:tr>
      <w:tr w:rsidR="00417777" w:rsidTr="00366F1E">
        <w:tc>
          <w:tcPr>
            <w:tcW w:w="5080" w:type="dxa"/>
          </w:tcPr>
          <w:p w:rsidR="00417777" w:rsidRPr="009568A1" w:rsidRDefault="00417777" w:rsidP="00146523">
            <w:pPr>
              <w:keepNext/>
              <w:spacing w:line="240" w:lineRule="auto"/>
              <w:ind w:left="0" w:hanging="3"/>
              <w:jc w:val="both"/>
              <w:rPr>
                <w:color w:val="000000"/>
              </w:rPr>
            </w:pPr>
            <w:r w:rsidRPr="009568A1">
              <w:rPr>
                <w:color w:val="000000"/>
              </w:rPr>
              <w:lastRenderedPageBreak/>
              <w:t>Стаття 11. Порядок передачі майнових прав на технології, створені за бюджетні кошти</w:t>
            </w:r>
          </w:p>
          <w:p w:rsidR="00417777" w:rsidRPr="009568A1" w:rsidRDefault="00417777" w:rsidP="00146523">
            <w:pPr>
              <w:keepNext/>
              <w:spacing w:line="240" w:lineRule="auto"/>
              <w:ind w:left="0" w:hanging="3"/>
              <w:jc w:val="both"/>
              <w:rPr>
                <w:color w:val="000000"/>
              </w:rPr>
            </w:pPr>
          </w:p>
          <w:p w:rsidR="00417777" w:rsidRPr="009568A1" w:rsidRDefault="00417777" w:rsidP="00146523">
            <w:pPr>
              <w:keepNext/>
              <w:spacing w:line="240" w:lineRule="auto"/>
              <w:ind w:left="0" w:hanging="3"/>
              <w:jc w:val="both"/>
              <w:rPr>
                <w:color w:val="000000"/>
              </w:rPr>
            </w:pPr>
            <w:r w:rsidRPr="009568A1">
              <w:rPr>
                <w:color w:val="000000"/>
              </w:rPr>
              <w:lastRenderedPageBreak/>
              <w:t>1. Майнові права на технологію та/або її складові, що створені у процесі виконання науково-дослідних та дослідно-конструкторських робіт, які фінансуються за рахунок бюджетних коштів, належать установам</w:t>
            </w:r>
            <w:r w:rsidR="00AA2C66">
              <w:rPr>
                <w:color w:val="000000"/>
              </w:rPr>
              <w:t>, організаціям та підприємствам</w:t>
            </w:r>
            <w:r w:rsidRPr="009568A1">
              <w:rPr>
                <w:color w:val="000000"/>
              </w:rPr>
              <w:t>- виконавцям цих робіт</w:t>
            </w:r>
            <w:r w:rsidRPr="009568A1">
              <w:rPr>
                <w:i/>
                <w:color w:val="000000"/>
              </w:rPr>
              <w:t xml:space="preserve"> (далі </w:t>
            </w:r>
            <w:r w:rsidR="0013070F" w:rsidRPr="009568A1">
              <w:rPr>
                <w:b/>
                <w:color w:val="000000"/>
                <w:highlight w:val="white"/>
              </w:rPr>
              <w:t>–</w:t>
            </w:r>
            <w:r w:rsidRPr="009568A1">
              <w:rPr>
                <w:i/>
                <w:color w:val="000000"/>
              </w:rPr>
              <w:t xml:space="preserve"> виконавці) </w:t>
            </w:r>
            <w:r w:rsidRPr="009568A1">
              <w:rPr>
                <w:color w:val="000000"/>
              </w:rPr>
              <w:t>відповідно до Цивільного кодексу України, крім випадків, передбачених частиною другою цієї статті.</w:t>
            </w:r>
          </w:p>
          <w:p w:rsidR="00417777" w:rsidRPr="009568A1" w:rsidRDefault="00417777" w:rsidP="00146523">
            <w:pPr>
              <w:keepNext/>
              <w:spacing w:line="240" w:lineRule="auto"/>
              <w:ind w:left="0" w:hanging="3"/>
              <w:jc w:val="both"/>
              <w:rPr>
                <w:color w:val="000000"/>
              </w:rPr>
            </w:pPr>
            <w:r w:rsidRPr="009568A1">
              <w:rPr>
                <w:color w:val="000000"/>
              </w:rPr>
              <w:t xml:space="preserve">2. Майнові права на технологію та/або її складові, що створені у процесі виконання науково-дослідних та дослідно-конструкторських робіт, які фінансуються за рахунок бюджетних коштів, передаються </w:t>
            </w:r>
            <w:r w:rsidRPr="009568A1">
              <w:rPr>
                <w:i/>
                <w:color w:val="000000"/>
              </w:rPr>
              <w:t>установами, організаціями та підприємствами - виконавцями</w:t>
            </w:r>
            <w:r w:rsidRPr="009568A1">
              <w:rPr>
                <w:color w:val="000000"/>
              </w:rPr>
              <w:t xml:space="preserve"> органам державної влади, Національній академії наук України та галузевим академіям наук, які здійснюють фінансування зазначених науково-дослідних та дослідно-конструкторських робіт (далі </w:t>
            </w:r>
            <w:r w:rsidR="00AA2C66" w:rsidRPr="009568A1">
              <w:rPr>
                <w:b/>
                <w:color w:val="000000"/>
                <w:highlight w:val="white"/>
              </w:rPr>
              <w:t>–</w:t>
            </w:r>
            <w:r w:rsidRPr="009568A1">
              <w:rPr>
                <w:color w:val="000000"/>
              </w:rPr>
              <w:t xml:space="preserve"> замовники), з урахуванням положень Цивільного кодексу України, якщо технологію та/або її складові віднесено до державної таємниці та в інших випадках, визначених законом.</w:t>
            </w:r>
          </w:p>
          <w:p w:rsidR="00417777" w:rsidRPr="009568A1" w:rsidRDefault="00417777" w:rsidP="00146523">
            <w:pPr>
              <w:keepNext/>
              <w:spacing w:line="240" w:lineRule="auto"/>
              <w:ind w:left="0" w:hanging="3"/>
              <w:jc w:val="both"/>
              <w:rPr>
                <w:color w:val="000000"/>
              </w:rPr>
            </w:pPr>
            <w:r w:rsidRPr="009568A1">
              <w:rPr>
                <w:color w:val="000000"/>
              </w:rPr>
              <w:t xml:space="preserve">3. У випадках, передбачених частиною другою цієї статті, </w:t>
            </w:r>
            <w:r w:rsidRPr="00AA2C66">
              <w:rPr>
                <w:i/>
                <w:color w:val="000000"/>
              </w:rPr>
              <w:t>виконавець</w:t>
            </w:r>
            <w:r w:rsidRPr="009568A1">
              <w:rPr>
                <w:color w:val="000000"/>
              </w:rPr>
              <w:t xml:space="preserve"> </w:t>
            </w:r>
            <w:r w:rsidRPr="009568A1">
              <w:rPr>
                <w:color w:val="000000"/>
              </w:rPr>
              <w:lastRenderedPageBreak/>
              <w:t>направляє замовнику повідомлення про створену під час виконання науково-дослідної та дослідно-конструкторської роботи технологію та/або її складові протягом одного місяця з дня одержання повідомлення від автора технології та/або її складових.</w:t>
            </w:r>
          </w:p>
          <w:p w:rsidR="00417777" w:rsidRPr="009568A1" w:rsidRDefault="00417777" w:rsidP="00146523">
            <w:pPr>
              <w:keepNext/>
              <w:spacing w:line="240" w:lineRule="auto"/>
              <w:ind w:left="0" w:hanging="3"/>
              <w:jc w:val="both"/>
              <w:rPr>
                <w:color w:val="000000"/>
              </w:rPr>
            </w:pPr>
            <w:r w:rsidRPr="009568A1">
              <w:rPr>
                <w:color w:val="000000"/>
              </w:rPr>
              <w:t xml:space="preserve">Замовник протягом двох місяців з дня одержання від </w:t>
            </w:r>
            <w:r w:rsidRPr="009568A1">
              <w:rPr>
                <w:i/>
                <w:color w:val="000000"/>
              </w:rPr>
              <w:t xml:space="preserve">виконавця </w:t>
            </w:r>
            <w:r w:rsidRPr="009568A1">
              <w:rPr>
                <w:color w:val="000000"/>
              </w:rPr>
              <w:t>повідомлення або уповноважена ним державна установа має:</w:t>
            </w:r>
          </w:p>
          <w:p w:rsidR="00417777" w:rsidRPr="009568A1" w:rsidRDefault="00417777" w:rsidP="00417777">
            <w:pPr>
              <w:keepNext/>
              <w:spacing w:line="240" w:lineRule="auto"/>
              <w:ind w:leftChars="0" w:left="0" w:firstLineChars="0" w:firstLine="0"/>
              <w:jc w:val="both"/>
              <w:rPr>
                <w:color w:val="000000"/>
              </w:rPr>
            </w:pPr>
          </w:p>
          <w:p w:rsidR="00417777" w:rsidRPr="009568A1" w:rsidRDefault="00417777" w:rsidP="00146523">
            <w:pPr>
              <w:keepNext/>
              <w:spacing w:line="240" w:lineRule="auto"/>
              <w:ind w:left="0" w:hanging="3"/>
              <w:jc w:val="both"/>
              <w:rPr>
                <w:color w:val="000000"/>
              </w:rPr>
            </w:pPr>
            <w:r w:rsidRPr="009568A1">
              <w:rPr>
                <w:color w:val="000000"/>
              </w:rPr>
              <w:t xml:space="preserve">1) укласти з </w:t>
            </w:r>
            <w:r w:rsidRPr="009568A1">
              <w:rPr>
                <w:i/>
                <w:color w:val="000000"/>
              </w:rPr>
              <w:t>виконавцем</w:t>
            </w:r>
            <w:r w:rsidRPr="009568A1">
              <w:rPr>
                <w:color w:val="000000"/>
              </w:rPr>
              <w:t xml:space="preserve"> договір про набуття замовником майнових прав на технологію та/або її складові;</w:t>
            </w:r>
          </w:p>
          <w:p w:rsidR="00417777" w:rsidRDefault="00417777" w:rsidP="00146523">
            <w:pPr>
              <w:keepNext/>
              <w:spacing w:line="240" w:lineRule="auto"/>
              <w:ind w:left="0" w:hanging="3"/>
              <w:jc w:val="both"/>
              <w:rPr>
                <w:color w:val="000000"/>
              </w:rPr>
            </w:pPr>
          </w:p>
          <w:p w:rsidR="00417777" w:rsidRDefault="00417777" w:rsidP="00146523">
            <w:pPr>
              <w:keepNext/>
              <w:spacing w:line="240" w:lineRule="auto"/>
              <w:ind w:left="0" w:hanging="3"/>
              <w:jc w:val="both"/>
              <w:rPr>
                <w:color w:val="000000"/>
              </w:rPr>
            </w:pPr>
          </w:p>
          <w:p w:rsidR="00417777" w:rsidRDefault="00417777" w:rsidP="00146523">
            <w:pPr>
              <w:keepNext/>
              <w:spacing w:line="240" w:lineRule="auto"/>
              <w:ind w:left="0" w:hanging="3"/>
              <w:jc w:val="both"/>
              <w:rPr>
                <w:color w:val="000000"/>
              </w:rPr>
            </w:pPr>
          </w:p>
          <w:p w:rsidR="00417777" w:rsidRDefault="00417777" w:rsidP="00146523">
            <w:pPr>
              <w:keepNext/>
              <w:spacing w:line="240" w:lineRule="auto"/>
              <w:ind w:left="0" w:hanging="3"/>
              <w:jc w:val="both"/>
              <w:rPr>
                <w:color w:val="000000"/>
              </w:rPr>
            </w:pPr>
          </w:p>
          <w:p w:rsidR="00417777" w:rsidRDefault="00417777" w:rsidP="00146523">
            <w:pPr>
              <w:keepNext/>
              <w:spacing w:line="240" w:lineRule="auto"/>
              <w:ind w:left="0" w:hanging="3"/>
              <w:jc w:val="both"/>
              <w:rPr>
                <w:color w:val="000000"/>
              </w:rPr>
            </w:pPr>
          </w:p>
          <w:p w:rsidR="00417777" w:rsidRDefault="00417777" w:rsidP="00146523">
            <w:pPr>
              <w:keepNext/>
              <w:spacing w:line="240" w:lineRule="auto"/>
              <w:ind w:left="0" w:hanging="3"/>
              <w:jc w:val="both"/>
              <w:rPr>
                <w:color w:val="000000"/>
              </w:rPr>
            </w:pPr>
          </w:p>
          <w:p w:rsidR="00417777" w:rsidRDefault="00417777" w:rsidP="00146523">
            <w:pPr>
              <w:keepNext/>
              <w:spacing w:line="240" w:lineRule="auto"/>
              <w:ind w:left="0" w:hanging="3"/>
              <w:jc w:val="both"/>
              <w:rPr>
                <w:color w:val="000000"/>
              </w:rPr>
            </w:pPr>
          </w:p>
          <w:p w:rsidR="00417777" w:rsidRDefault="00417777" w:rsidP="00146523">
            <w:pPr>
              <w:keepNext/>
              <w:spacing w:line="240" w:lineRule="auto"/>
              <w:ind w:left="0" w:hanging="3"/>
              <w:jc w:val="both"/>
              <w:rPr>
                <w:color w:val="000000"/>
              </w:rPr>
            </w:pPr>
          </w:p>
          <w:p w:rsidR="00417777" w:rsidRPr="009568A1" w:rsidRDefault="00AA2C66" w:rsidP="00146523">
            <w:pPr>
              <w:keepNext/>
              <w:spacing w:line="240" w:lineRule="auto"/>
              <w:ind w:left="0" w:hanging="3"/>
              <w:jc w:val="both"/>
              <w:rPr>
                <w:color w:val="000000"/>
              </w:rPr>
            </w:pPr>
            <w:r>
              <w:rPr>
                <w:color w:val="000000"/>
              </w:rPr>
              <w:t>2) для об</w:t>
            </w:r>
            <w:r w:rsidRPr="009568A1">
              <w:rPr>
                <w:color w:val="000000"/>
              </w:rPr>
              <w:t>’єктів</w:t>
            </w:r>
            <w:r w:rsidR="00417777" w:rsidRPr="009568A1">
              <w:rPr>
                <w:color w:val="000000"/>
              </w:rPr>
              <w:t xml:space="preserve"> </w:t>
            </w:r>
            <w:r>
              <w:rPr>
                <w:color w:val="000000"/>
              </w:rPr>
              <w:t>права інтелектуальної власності-</w:t>
            </w:r>
            <w:r w:rsidR="00417777" w:rsidRPr="009568A1">
              <w:rPr>
                <w:color w:val="000000"/>
              </w:rPr>
              <w:t>складових технологій, набуття права на які засвідчується охоронним документом, визначити сторону, що здійснює їх правову охорону та за потреби забезпечити подання заявок на отримання зазначених охоронних документів;</w:t>
            </w:r>
          </w:p>
          <w:p w:rsidR="00417777" w:rsidRPr="009568A1" w:rsidRDefault="00417777" w:rsidP="00417777">
            <w:pPr>
              <w:keepNext/>
              <w:spacing w:line="240" w:lineRule="auto"/>
              <w:ind w:left="0" w:hanging="3"/>
              <w:jc w:val="both"/>
              <w:rPr>
                <w:color w:val="000000"/>
              </w:rPr>
            </w:pPr>
            <w:r w:rsidRPr="009568A1">
              <w:rPr>
                <w:color w:val="000000"/>
              </w:rPr>
              <w:lastRenderedPageBreak/>
              <w:t>3) врегулювати питання укладення з автором письмового договору про розмір та умови виплати йому (його правонаступнику) винагороди відповідно до економічної цінності технології та/або її складових або іншої вигоди, що може бути одержана</w:t>
            </w:r>
            <w:r w:rsidR="00AA2C66">
              <w:rPr>
                <w:color w:val="000000"/>
              </w:rPr>
              <w:t xml:space="preserve"> від використання зазначених об</w:t>
            </w:r>
            <w:r w:rsidR="00AA2C66" w:rsidRPr="009568A1">
              <w:rPr>
                <w:color w:val="000000"/>
              </w:rPr>
              <w:t>’єктів</w:t>
            </w:r>
            <w:r w:rsidRPr="009568A1">
              <w:rPr>
                <w:color w:val="000000"/>
              </w:rPr>
              <w:t>.</w:t>
            </w:r>
          </w:p>
          <w:p w:rsidR="00417777" w:rsidRPr="009568A1" w:rsidRDefault="00417777" w:rsidP="00146523">
            <w:pPr>
              <w:keepNext/>
              <w:spacing w:line="240" w:lineRule="auto"/>
              <w:ind w:left="0" w:hanging="3"/>
              <w:jc w:val="both"/>
              <w:rPr>
                <w:color w:val="000000"/>
              </w:rPr>
            </w:pPr>
            <w:r w:rsidRPr="00AA2C66">
              <w:rPr>
                <w:color w:val="000000"/>
              </w:rPr>
              <w:t>Якщо замовник не</w:t>
            </w:r>
            <w:r w:rsidRPr="009568A1">
              <w:rPr>
                <w:i/>
                <w:color w:val="000000"/>
              </w:rPr>
              <w:t xml:space="preserve"> виконає зазначених у</w:t>
            </w:r>
            <w:r w:rsidRPr="009568A1">
              <w:rPr>
                <w:b/>
                <w:i/>
                <w:color w:val="000000"/>
              </w:rPr>
              <w:t xml:space="preserve"> </w:t>
            </w:r>
            <w:r w:rsidRPr="009568A1">
              <w:rPr>
                <w:i/>
                <w:color w:val="000000"/>
              </w:rPr>
              <w:t>частині другій цієї статті вимог у встановлений строк, дії, визначені частиною третьою цієї</w:t>
            </w:r>
            <w:r w:rsidRPr="009568A1">
              <w:rPr>
                <w:b/>
                <w:i/>
                <w:color w:val="000000"/>
              </w:rPr>
              <w:t xml:space="preserve"> </w:t>
            </w:r>
            <w:r w:rsidRPr="009568A1">
              <w:rPr>
                <w:i/>
                <w:color w:val="000000"/>
              </w:rPr>
              <w:t>статті, із забезпечення</w:t>
            </w:r>
            <w:r w:rsidR="00AA2C66">
              <w:rPr>
                <w:i/>
                <w:color w:val="000000"/>
              </w:rPr>
              <w:t xml:space="preserve"> правової охорони зазначених об</w:t>
            </w:r>
            <w:r w:rsidR="00AA2C66" w:rsidRPr="009568A1">
              <w:rPr>
                <w:i/>
                <w:color w:val="000000"/>
              </w:rPr>
              <w:t>’єктів</w:t>
            </w:r>
            <w:r w:rsidRPr="009568A1">
              <w:rPr>
                <w:i/>
                <w:color w:val="000000"/>
              </w:rPr>
              <w:t xml:space="preserve"> права інтелектуальної власності здійснює виконавець, до якого переходять майнові права на створену технологію та/або її складові.</w:t>
            </w:r>
          </w:p>
        </w:tc>
        <w:tc>
          <w:tcPr>
            <w:tcW w:w="5080" w:type="dxa"/>
          </w:tcPr>
          <w:p w:rsidR="00417777" w:rsidRPr="009568A1" w:rsidRDefault="00417777" w:rsidP="00146523">
            <w:pPr>
              <w:keepNext/>
              <w:spacing w:line="240" w:lineRule="auto"/>
              <w:ind w:left="0" w:hanging="3"/>
              <w:jc w:val="both"/>
              <w:rPr>
                <w:color w:val="000000"/>
              </w:rPr>
            </w:pPr>
            <w:r w:rsidRPr="009568A1">
              <w:rPr>
                <w:color w:val="000000"/>
              </w:rPr>
              <w:lastRenderedPageBreak/>
              <w:t>Стаття 11. Порядок передачі майнових прав на технології, створені за бюджетні кошти</w:t>
            </w:r>
          </w:p>
          <w:p w:rsidR="00417777" w:rsidRPr="009568A1" w:rsidRDefault="00417777" w:rsidP="00146523">
            <w:pPr>
              <w:keepNext/>
              <w:spacing w:line="240" w:lineRule="auto"/>
              <w:ind w:left="0" w:hanging="3"/>
              <w:jc w:val="both"/>
              <w:rPr>
                <w:color w:val="000000"/>
              </w:rPr>
            </w:pPr>
          </w:p>
          <w:p w:rsidR="00417777" w:rsidRPr="009568A1" w:rsidRDefault="00417777" w:rsidP="00146523">
            <w:pPr>
              <w:keepNext/>
              <w:spacing w:line="240" w:lineRule="auto"/>
              <w:ind w:left="0" w:hanging="3"/>
              <w:jc w:val="both"/>
              <w:rPr>
                <w:color w:val="000000"/>
              </w:rPr>
            </w:pPr>
            <w:r w:rsidRPr="009568A1">
              <w:rPr>
                <w:color w:val="000000"/>
              </w:rPr>
              <w:lastRenderedPageBreak/>
              <w:t>1. Майнові права на технологію та/або її складові, що створені у процесі виконання науково-дослідних та дослідно-конструкторських робіт, які фінансуються за рахунок бюд</w:t>
            </w:r>
            <w:r w:rsidR="00F81F5F">
              <w:rPr>
                <w:color w:val="000000"/>
              </w:rPr>
              <w:t xml:space="preserve">жетних коштів, належать </w:t>
            </w:r>
            <w:r w:rsidR="00AA2C66" w:rsidRPr="009568A1">
              <w:rPr>
                <w:color w:val="000000"/>
              </w:rPr>
              <w:t xml:space="preserve">установам, організаціям </w:t>
            </w:r>
            <w:r w:rsidR="00AA2C66">
              <w:rPr>
                <w:color w:val="000000"/>
              </w:rPr>
              <w:t>та підприємствам</w:t>
            </w:r>
            <w:r w:rsidR="00AA2C66" w:rsidRPr="009568A1">
              <w:rPr>
                <w:color w:val="000000"/>
              </w:rPr>
              <w:t>- виконавцям цих робіт</w:t>
            </w:r>
            <w:r w:rsidR="00AA2C66" w:rsidRPr="009568A1">
              <w:rPr>
                <w:i/>
                <w:color w:val="000000"/>
              </w:rPr>
              <w:t xml:space="preserve"> </w:t>
            </w:r>
            <w:r w:rsidRPr="009568A1">
              <w:rPr>
                <w:b/>
                <w:color w:val="000000"/>
              </w:rPr>
              <w:t xml:space="preserve">(далі </w:t>
            </w:r>
            <w:r w:rsidR="0013070F" w:rsidRPr="009568A1">
              <w:rPr>
                <w:b/>
                <w:color w:val="000000"/>
                <w:highlight w:val="white"/>
              </w:rPr>
              <w:t>–</w:t>
            </w:r>
            <w:r w:rsidRPr="009568A1">
              <w:rPr>
                <w:b/>
                <w:color w:val="000000"/>
              </w:rPr>
              <w:t xml:space="preserve"> розробник технології) </w:t>
            </w:r>
            <w:r w:rsidRPr="009568A1">
              <w:rPr>
                <w:color w:val="000000"/>
              </w:rPr>
              <w:t>відповідно до Цивільного кодексу України, крім випадків, передбачених частиною другою цієї статті.</w:t>
            </w:r>
          </w:p>
          <w:p w:rsidR="00417777" w:rsidRPr="009568A1" w:rsidRDefault="00417777" w:rsidP="00146523">
            <w:pPr>
              <w:keepNext/>
              <w:spacing w:line="240" w:lineRule="auto"/>
              <w:ind w:left="0" w:hanging="3"/>
              <w:jc w:val="both"/>
              <w:rPr>
                <w:color w:val="000000"/>
              </w:rPr>
            </w:pPr>
            <w:r w:rsidRPr="009568A1">
              <w:rPr>
                <w:color w:val="000000"/>
              </w:rPr>
              <w:t xml:space="preserve">2. Майнові права на технологію та/або її складові, що створені у процесі виконання науково-дослідних та дослідно-конструкторських робіт, які фінансуються за рахунок бюджетних коштів, передаються </w:t>
            </w:r>
            <w:r w:rsidRPr="009568A1">
              <w:rPr>
                <w:b/>
                <w:color w:val="000000"/>
              </w:rPr>
              <w:t>розробником технології</w:t>
            </w:r>
            <w:r w:rsidRPr="009568A1">
              <w:rPr>
                <w:color w:val="000000"/>
              </w:rPr>
              <w:t xml:space="preserve"> органам державної влади, Національній академії наук України та </w:t>
            </w:r>
            <w:r w:rsidRPr="009568A1">
              <w:rPr>
                <w:b/>
                <w:color w:val="000000"/>
              </w:rPr>
              <w:t xml:space="preserve">національним </w:t>
            </w:r>
            <w:r w:rsidRPr="009568A1">
              <w:rPr>
                <w:color w:val="000000"/>
              </w:rPr>
              <w:t xml:space="preserve">галузевим академіям наук, які здійснюють фінансування зазначених науково-дослідних та дослідно-конструкторських робіт (далі </w:t>
            </w:r>
            <w:r w:rsidR="00AA2C66" w:rsidRPr="009568A1">
              <w:rPr>
                <w:b/>
                <w:color w:val="000000"/>
                <w:highlight w:val="white"/>
              </w:rPr>
              <w:t>–</w:t>
            </w:r>
            <w:r w:rsidRPr="009568A1">
              <w:rPr>
                <w:color w:val="000000"/>
              </w:rPr>
              <w:t xml:space="preserve"> замовники), з урахуванням положень Цивільного кодексу України, якщо технологію та/або її складові віднесено до державної таємниці та в інших випадках, визначених законом.</w:t>
            </w:r>
          </w:p>
          <w:p w:rsidR="00417777" w:rsidRDefault="00417777" w:rsidP="00146523">
            <w:pPr>
              <w:keepNext/>
              <w:spacing w:line="240" w:lineRule="auto"/>
              <w:ind w:left="0" w:hanging="3"/>
              <w:jc w:val="both"/>
              <w:rPr>
                <w:color w:val="000000"/>
              </w:rPr>
            </w:pPr>
          </w:p>
          <w:p w:rsidR="00417777" w:rsidRPr="009568A1" w:rsidRDefault="00417777" w:rsidP="00146523">
            <w:pPr>
              <w:keepNext/>
              <w:spacing w:line="240" w:lineRule="auto"/>
              <w:ind w:left="0" w:hanging="3"/>
              <w:jc w:val="both"/>
              <w:rPr>
                <w:color w:val="000000"/>
              </w:rPr>
            </w:pPr>
            <w:r w:rsidRPr="009568A1">
              <w:rPr>
                <w:color w:val="000000"/>
              </w:rPr>
              <w:t xml:space="preserve">3. У випадках, передбачених частиною </w:t>
            </w:r>
            <w:r w:rsidRPr="009568A1">
              <w:rPr>
                <w:color w:val="000000"/>
              </w:rPr>
              <w:lastRenderedPageBreak/>
              <w:t xml:space="preserve">другою цієї статті, </w:t>
            </w:r>
            <w:r w:rsidRPr="009568A1">
              <w:rPr>
                <w:b/>
                <w:color w:val="000000"/>
              </w:rPr>
              <w:t>розробник технології</w:t>
            </w:r>
            <w:r w:rsidRPr="009568A1">
              <w:rPr>
                <w:color w:val="000000"/>
              </w:rPr>
              <w:t xml:space="preserve"> направляє замовнику повідомлення про створену під час виконання науково-дослідної та дослідно-конструкторської роботи технологію та/або її складові протягом одного місяця з дня одержання повідомлення від автора технології та/або її складових.</w:t>
            </w:r>
          </w:p>
          <w:p w:rsidR="00417777" w:rsidRPr="009568A1" w:rsidRDefault="00417777" w:rsidP="00146523">
            <w:pPr>
              <w:keepNext/>
              <w:spacing w:line="240" w:lineRule="auto"/>
              <w:ind w:left="0" w:hanging="3"/>
              <w:jc w:val="both"/>
              <w:rPr>
                <w:color w:val="000000"/>
              </w:rPr>
            </w:pPr>
            <w:r w:rsidRPr="009568A1">
              <w:rPr>
                <w:color w:val="000000"/>
              </w:rPr>
              <w:t xml:space="preserve">Замовник протягом двох місяців з дня одержання від </w:t>
            </w:r>
            <w:r w:rsidRPr="009568A1">
              <w:rPr>
                <w:b/>
                <w:color w:val="000000"/>
              </w:rPr>
              <w:t>розробника технології</w:t>
            </w:r>
            <w:r w:rsidRPr="009568A1">
              <w:rPr>
                <w:color w:val="000000"/>
              </w:rPr>
              <w:t xml:space="preserve"> повідомлення або уповноважена ним державна установа має:</w:t>
            </w:r>
          </w:p>
          <w:p w:rsidR="00417777" w:rsidRPr="009568A1" w:rsidRDefault="00417777" w:rsidP="00146523">
            <w:pPr>
              <w:keepNext/>
              <w:spacing w:line="240" w:lineRule="auto"/>
              <w:ind w:left="0" w:hanging="3"/>
              <w:jc w:val="both"/>
              <w:rPr>
                <w:color w:val="000000"/>
              </w:rPr>
            </w:pPr>
            <w:r w:rsidRPr="009568A1">
              <w:rPr>
                <w:color w:val="000000"/>
              </w:rPr>
              <w:t xml:space="preserve">1) укласти з </w:t>
            </w:r>
            <w:r w:rsidRPr="009568A1">
              <w:rPr>
                <w:b/>
                <w:color w:val="000000"/>
              </w:rPr>
              <w:t>розробником технології</w:t>
            </w:r>
            <w:r w:rsidRPr="009568A1">
              <w:rPr>
                <w:color w:val="000000"/>
              </w:rPr>
              <w:t xml:space="preserve"> договір про набуття замовником майнових прав на технологію та/або її складові, </w:t>
            </w:r>
            <w:r w:rsidRPr="00AA2C66">
              <w:rPr>
                <w:b/>
                <w:color w:val="000000"/>
              </w:rPr>
              <w:t>який, також має містити план, порядок та строки надання звітності, щодо забезпечення практичного застосування (реалізації) технології та/або її складових на території України з зазначенням певних економічних та інших показників у результаті її/їх практичного застосування (реалізації)</w:t>
            </w:r>
            <w:r w:rsidRPr="009568A1">
              <w:rPr>
                <w:color w:val="000000"/>
              </w:rPr>
              <w:t xml:space="preserve">; </w:t>
            </w:r>
          </w:p>
          <w:p w:rsidR="00417777" w:rsidRPr="009568A1" w:rsidRDefault="00AA2C66" w:rsidP="00146523">
            <w:pPr>
              <w:keepNext/>
              <w:spacing w:line="240" w:lineRule="auto"/>
              <w:ind w:left="0" w:hanging="3"/>
              <w:jc w:val="both"/>
              <w:rPr>
                <w:color w:val="000000"/>
              </w:rPr>
            </w:pPr>
            <w:r>
              <w:rPr>
                <w:color w:val="000000"/>
              </w:rPr>
              <w:t>2) для об</w:t>
            </w:r>
            <w:r w:rsidRPr="009568A1">
              <w:rPr>
                <w:color w:val="000000"/>
              </w:rPr>
              <w:t>’єктів</w:t>
            </w:r>
            <w:r w:rsidR="00417777" w:rsidRPr="009568A1">
              <w:rPr>
                <w:color w:val="000000"/>
              </w:rPr>
              <w:t xml:space="preserve"> </w:t>
            </w:r>
            <w:r>
              <w:rPr>
                <w:color w:val="000000"/>
              </w:rPr>
              <w:t>права інтелектуальної власності-</w:t>
            </w:r>
            <w:r w:rsidR="00417777" w:rsidRPr="009568A1">
              <w:rPr>
                <w:color w:val="000000"/>
              </w:rPr>
              <w:t xml:space="preserve">складових технологій, набуття права на які засвідчується охоронним документом, визначити сторону, що здійснює їх правову </w:t>
            </w:r>
            <w:r w:rsidR="00417777" w:rsidRPr="009568A1">
              <w:rPr>
                <w:color w:val="000000"/>
              </w:rPr>
              <w:lastRenderedPageBreak/>
              <w:t>охорону та за потреби забезпечити подання заявок на отримання зазначених охоронних документів;</w:t>
            </w:r>
          </w:p>
          <w:p w:rsidR="00417777" w:rsidRPr="009568A1" w:rsidRDefault="00417777" w:rsidP="00146523">
            <w:pPr>
              <w:keepNext/>
              <w:spacing w:line="240" w:lineRule="auto"/>
              <w:ind w:left="0" w:hanging="3"/>
              <w:jc w:val="both"/>
              <w:rPr>
                <w:color w:val="000000"/>
              </w:rPr>
            </w:pPr>
            <w:r w:rsidRPr="009568A1">
              <w:rPr>
                <w:color w:val="000000"/>
              </w:rPr>
              <w:t>3) врегулювати питання укладення з автором письмового договору про розмір та умови виплати йому (його правонаступнику) винагороди відповідно до економічної цінності технології та/або її складових або іншої вигоди, що може бути одержана</w:t>
            </w:r>
            <w:r w:rsidR="00AA2C66">
              <w:rPr>
                <w:color w:val="000000"/>
              </w:rPr>
              <w:t xml:space="preserve"> від використання зазначених об</w:t>
            </w:r>
            <w:r w:rsidR="00AA2C66" w:rsidRPr="009568A1">
              <w:rPr>
                <w:color w:val="000000"/>
              </w:rPr>
              <w:t>’єктів</w:t>
            </w:r>
            <w:r w:rsidRPr="009568A1">
              <w:rPr>
                <w:color w:val="000000"/>
              </w:rPr>
              <w:t>.</w:t>
            </w:r>
          </w:p>
          <w:p w:rsidR="00417777" w:rsidRPr="009568A1" w:rsidRDefault="00417777" w:rsidP="00146523">
            <w:pPr>
              <w:keepNext/>
              <w:spacing w:line="240" w:lineRule="auto"/>
              <w:ind w:left="0" w:hanging="3"/>
              <w:jc w:val="both"/>
              <w:rPr>
                <w:color w:val="000000"/>
              </w:rPr>
            </w:pPr>
            <w:r w:rsidRPr="00AA2C66">
              <w:rPr>
                <w:color w:val="000000"/>
              </w:rPr>
              <w:t>Якщо замовник не</w:t>
            </w:r>
            <w:r w:rsidRPr="009568A1">
              <w:rPr>
                <w:b/>
                <w:color w:val="000000"/>
              </w:rPr>
              <w:t xml:space="preserve"> виконав зазначених у цій частині вимог у встановлений строк, такі дії із забезпечення</w:t>
            </w:r>
            <w:r w:rsidR="00AA2C66">
              <w:rPr>
                <w:b/>
                <w:color w:val="000000"/>
              </w:rPr>
              <w:t xml:space="preserve"> правової охорони зазначених об</w:t>
            </w:r>
            <w:r w:rsidR="00AA2C66" w:rsidRPr="009568A1">
              <w:rPr>
                <w:b/>
                <w:color w:val="000000"/>
              </w:rPr>
              <w:t>’єктів</w:t>
            </w:r>
            <w:r w:rsidRPr="009568A1">
              <w:rPr>
                <w:b/>
                <w:color w:val="000000"/>
              </w:rPr>
              <w:t xml:space="preserve"> права інтелектуальної власності здійснює розробник технології, до якого переходять майнові права на створену технологію та/або її складові.</w:t>
            </w:r>
          </w:p>
        </w:tc>
        <w:tc>
          <w:tcPr>
            <w:tcW w:w="5081" w:type="dxa"/>
          </w:tcPr>
          <w:p w:rsidR="00417777" w:rsidRPr="009568A1" w:rsidRDefault="00417777" w:rsidP="00146523">
            <w:pPr>
              <w:keepNext/>
              <w:spacing w:line="240" w:lineRule="auto"/>
              <w:ind w:left="0" w:hanging="3"/>
              <w:jc w:val="both"/>
              <w:rPr>
                <w:color w:val="000000"/>
              </w:rPr>
            </w:pPr>
          </w:p>
        </w:tc>
      </w:tr>
      <w:tr w:rsidR="00B142C5" w:rsidTr="00366F1E">
        <w:tc>
          <w:tcPr>
            <w:tcW w:w="5080" w:type="dxa"/>
          </w:tcPr>
          <w:p w:rsidR="00B142C5" w:rsidRPr="00AA2C66" w:rsidRDefault="00B142C5" w:rsidP="00146523">
            <w:pPr>
              <w:keepNext/>
              <w:spacing w:line="240" w:lineRule="auto"/>
              <w:ind w:left="0" w:hanging="3"/>
              <w:jc w:val="both"/>
              <w:rPr>
                <w:color w:val="000000"/>
              </w:rPr>
            </w:pPr>
            <w:r w:rsidRPr="00AA2C66">
              <w:rPr>
                <w:color w:val="000000"/>
              </w:rPr>
              <w:lastRenderedPageBreak/>
              <w:t>Стаття 13. Закордонне патентування</w:t>
            </w:r>
          </w:p>
          <w:p w:rsidR="00B142C5" w:rsidRPr="009568A1" w:rsidRDefault="00B142C5" w:rsidP="00146523">
            <w:pPr>
              <w:keepNext/>
              <w:spacing w:line="240" w:lineRule="auto"/>
              <w:ind w:left="0" w:hanging="3"/>
              <w:jc w:val="both"/>
              <w:rPr>
                <w:color w:val="000000"/>
              </w:rPr>
            </w:pPr>
          </w:p>
          <w:p w:rsidR="00B142C5" w:rsidRPr="00577921" w:rsidRDefault="00B142C5" w:rsidP="00146523">
            <w:pPr>
              <w:keepNext/>
              <w:spacing w:line="240" w:lineRule="auto"/>
              <w:ind w:left="0" w:hanging="3"/>
              <w:jc w:val="both"/>
              <w:rPr>
                <w:color w:val="000000"/>
              </w:rPr>
            </w:pPr>
            <w:r w:rsidRPr="00577921">
              <w:rPr>
                <w:color w:val="000000"/>
              </w:rPr>
              <w:t>1</w:t>
            </w:r>
            <w:r w:rsidRPr="009568A1">
              <w:rPr>
                <w:i/>
                <w:color w:val="000000"/>
              </w:rPr>
              <w:t xml:space="preserve">. </w:t>
            </w:r>
            <w:r w:rsidRPr="00AA2C66">
              <w:rPr>
                <w:color w:val="000000"/>
              </w:rPr>
              <w:t>Закордонне патентування технологій</w:t>
            </w:r>
            <w:r w:rsidRPr="009568A1">
              <w:rPr>
                <w:i/>
                <w:color w:val="000000"/>
              </w:rPr>
              <w:t xml:space="preserve"> або </w:t>
            </w:r>
            <w:r w:rsidRPr="00AA2C66">
              <w:rPr>
                <w:color w:val="000000"/>
              </w:rPr>
              <w:t>їх складових, створених за бюджетні кошти, здійснюється за рахунок власних коштів</w:t>
            </w:r>
            <w:r w:rsidRPr="009568A1">
              <w:rPr>
                <w:i/>
                <w:color w:val="000000"/>
              </w:rPr>
              <w:t xml:space="preserve"> підприємств, наукових установ, організац</w:t>
            </w:r>
            <w:r w:rsidR="00577921">
              <w:rPr>
                <w:i/>
                <w:color w:val="000000"/>
              </w:rPr>
              <w:t>ій та вищих навчальних закладів-</w:t>
            </w:r>
            <w:r w:rsidRPr="009568A1">
              <w:rPr>
                <w:i/>
                <w:color w:val="000000"/>
              </w:rPr>
              <w:t>р</w:t>
            </w:r>
            <w:r w:rsidR="00577921">
              <w:rPr>
                <w:i/>
                <w:color w:val="000000"/>
              </w:rPr>
              <w:t>озробників технологій та/або об</w:t>
            </w:r>
            <w:r w:rsidR="00577921" w:rsidRPr="009568A1">
              <w:rPr>
                <w:i/>
                <w:color w:val="000000"/>
              </w:rPr>
              <w:t>’єктів</w:t>
            </w:r>
            <w:r w:rsidRPr="009568A1">
              <w:rPr>
                <w:i/>
                <w:color w:val="000000"/>
              </w:rPr>
              <w:t xml:space="preserve"> права інтелектуальної власності </w:t>
            </w:r>
            <w:r w:rsidRPr="00577921">
              <w:rPr>
                <w:color w:val="000000"/>
              </w:rPr>
              <w:t xml:space="preserve">або за рахунок інших джерел, не заборонених </w:t>
            </w:r>
            <w:r w:rsidRPr="00577921">
              <w:rPr>
                <w:color w:val="000000"/>
              </w:rPr>
              <w:lastRenderedPageBreak/>
              <w:t>законодавством.</w:t>
            </w:r>
          </w:p>
          <w:p w:rsidR="00893B3A" w:rsidRPr="009568A1" w:rsidRDefault="00893B3A" w:rsidP="00146523">
            <w:pPr>
              <w:keepNext/>
              <w:spacing w:line="240" w:lineRule="auto"/>
              <w:ind w:left="0" w:hanging="3"/>
              <w:jc w:val="both"/>
              <w:rPr>
                <w:color w:val="000000"/>
              </w:rPr>
            </w:pPr>
          </w:p>
          <w:p w:rsidR="00893B3A" w:rsidRDefault="00893B3A" w:rsidP="00146523">
            <w:pPr>
              <w:keepNext/>
              <w:spacing w:line="240" w:lineRule="auto"/>
              <w:ind w:left="0" w:hanging="3"/>
              <w:jc w:val="both"/>
              <w:rPr>
                <w:i/>
                <w:color w:val="000000"/>
              </w:rPr>
            </w:pPr>
          </w:p>
          <w:p w:rsidR="00893B3A" w:rsidRDefault="00893B3A" w:rsidP="00146523">
            <w:pPr>
              <w:keepNext/>
              <w:spacing w:line="240" w:lineRule="auto"/>
              <w:ind w:left="0" w:hanging="3"/>
              <w:jc w:val="both"/>
              <w:rPr>
                <w:i/>
                <w:color w:val="000000"/>
              </w:rPr>
            </w:pPr>
          </w:p>
          <w:p w:rsidR="00893B3A" w:rsidRDefault="00893B3A" w:rsidP="00146523">
            <w:pPr>
              <w:keepNext/>
              <w:spacing w:line="240" w:lineRule="auto"/>
              <w:ind w:left="0" w:hanging="3"/>
              <w:jc w:val="both"/>
              <w:rPr>
                <w:i/>
                <w:color w:val="000000"/>
              </w:rPr>
            </w:pPr>
          </w:p>
          <w:p w:rsidR="00893B3A" w:rsidRDefault="00893B3A" w:rsidP="00146523">
            <w:pPr>
              <w:keepNext/>
              <w:spacing w:line="240" w:lineRule="auto"/>
              <w:ind w:left="0" w:hanging="3"/>
              <w:jc w:val="both"/>
              <w:rPr>
                <w:i/>
                <w:color w:val="000000"/>
              </w:rPr>
            </w:pPr>
          </w:p>
          <w:p w:rsidR="00893B3A" w:rsidRDefault="00893B3A" w:rsidP="00146523">
            <w:pPr>
              <w:keepNext/>
              <w:spacing w:line="240" w:lineRule="auto"/>
              <w:ind w:left="0" w:hanging="3"/>
              <w:jc w:val="both"/>
              <w:rPr>
                <w:i/>
                <w:color w:val="000000"/>
              </w:rPr>
            </w:pPr>
          </w:p>
          <w:p w:rsidR="00893B3A" w:rsidRDefault="00893B3A" w:rsidP="00146523">
            <w:pPr>
              <w:keepNext/>
              <w:spacing w:line="240" w:lineRule="auto"/>
              <w:ind w:left="0" w:hanging="3"/>
              <w:jc w:val="both"/>
              <w:rPr>
                <w:i/>
                <w:color w:val="000000"/>
              </w:rPr>
            </w:pPr>
          </w:p>
          <w:p w:rsidR="00893B3A" w:rsidRDefault="00893B3A" w:rsidP="00146523">
            <w:pPr>
              <w:keepNext/>
              <w:spacing w:line="240" w:lineRule="auto"/>
              <w:ind w:left="0" w:hanging="3"/>
              <w:jc w:val="both"/>
              <w:rPr>
                <w:i/>
                <w:color w:val="000000"/>
              </w:rPr>
            </w:pPr>
          </w:p>
          <w:p w:rsidR="00893B3A" w:rsidRDefault="00893B3A" w:rsidP="00146523">
            <w:pPr>
              <w:keepNext/>
              <w:spacing w:line="240" w:lineRule="auto"/>
              <w:ind w:left="0" w:hanging="3"/>
              <w:jc w:val="both"/>
              <w:rPr>
                <w:i/>
                <w:color w:val="000000"/>
              </w:rPr>
            </w:pPr>
          </w:p>
          <w:p w:rsidR="00B142C5" w:rsidRPr="009568A1" w:rsidRDefault="00B142C5" w:rsidP="00146523">
            <w:pPr>
              <w:keepNext/>
              <w:spacing w:line="240" w:lineRule="auto"/>
              <w:ind w:left="0" w:hanging="3"/>
              <w:jc w:val="both"/>
              <w:rPr>
                <w:color w:val="000000"/>
              </w:rPr>
            </w:pPr>
            <w:r w:rsidRPr="009568A1">
              <w:rPr>
                <w:i/>
                <w:color w:val="000000"/>
              </w:rPr>
              <w:t xml:space="preserve">2. </w:t>
            </w:r>
            <w:r w:rsidRPr="00577921">
              <w:rPr>
                <w:color w:val="000000"/>
              </w:rPr>
              <w:t>Закордонне патентування технологій</w:t>
            </w:r>
            <w:r w:rsidRPr="009568A1">
              <w:rPr>
                <w:i/>
                <w:color w:val="000000"/>
              </w:rPr>
              <w:t xml:space="preserve"> або їх складових, створених за бюджетні кошти, відповідно до частини другої статті 11 та </w:t>
            </w:r>
            <w:hyperlink r:id="rId42" w:anchor="n291">
              <w:r w:rsidRPr="009568A1">
                <w:rPr>
                  <w:i/>
                  <w:color w:val="000000"/>
                </w:rPr>
                <w:t>пункту 4 частини третьої статті 7</w:t>
              </w:r>
            </w:hyperlink>
            <w:r w:rsidRPr="009568A1">
              <w:rPr>
                <w:i/>
                <w:color w:val="000000"/>
              </w:rPr>
              <w:t xml:space="preserve"> цього Закону здійснюється за рахунок коштів, передбачених на такі цілі в Державному бюджеті України.</w:t>
            </w:r>
          </w:p>
          <w:p w:rsidR="00B142C5" w:rsidRPr="009568A1" w:rsidRDefault="00B142C5" w:rsidP="00146523">
            <w:pPr>
              <w:keepNext/>
              <w:spacing w:line="240" w:lineRule="auto"/>
              <w:ind w:left="0" w:hanging="3"/>
              <w:jc w:val="both"/>
              <w:rPr>
                <w:color w:val="000000"/>
              </w:rPr>
            </w:pPr>
          </w:p>
          <w:p w:rsidR="00B142C5" w:rsidRPr="009568A1" w:rsidRDefault="00B142C5" w:rsidP="00146523">
            <w:pPr>
              <w:keepNext/>
              <w:spacing w:line="240" w:lineRule="auto"/>
              <w:ind w:left="0" w:hanging="3"/>
              <w:jc w:val="both"/>
              <w:rPr>
                <w:color w:val="000000"/>
              </w:rPr>
            </w:pPr>
          </w:p>
        </w:tc>
        <w:tc>
          <w:tcPr>
            <w:tcW w:w="5080" w:type="dxa"/>
          </w:tcPr>
          <w:p w:rsidR="00B142C5" w:rsidRPr="00AA2C66" w:rsidRDefault="00B142C5" w:rsidP="00146523">
            <w:pPr>
              <w:keepNext/>
              <w:spacing w:line="240" w:lineRule="auto"/>
              <w:ind w:left="0" w:hanging="3"/>
              <w:jc w:val="both"/>
              <w:rPr>
                <w:color w:val="000000"/>
              </w:rPr>
            </w:pPr>
            <w:r w:rsidRPr="00AA2C66">
              <w:rPr>
                <w:color w:val="000000"/>
              </w:rPr>
              <w:lastRenderedPageBreak/>
              <w:t>Стаття 13. Закордонне патентування</w:t>
            </w:r>
          </w:p>
          <w:p w:rsidR="00B142C5" w:rsidRPr="009568A1" w:rsidRDefault="00B142C5" w:rsidP="00146523">
            <w:pPr>
              <w:keepNext/>
              <w:spacing w:line="240" w:lineRule="auto"/>
              <w:ind w:left="0" w:hanging="3"/>
              <w:jc w:val="both"/>
              <w:rPr>
                <w:color w:val="000000"/>
              </w:rPr>
            </w:pPr>
          </w:p>
          <w:p w:rsidR="00B142C5" w:rsidRPr="00577921" w:rsidRDefault="00B142C5" w:rsidP="00146523">
            <w:pPr>
              <w:keepNext/>
              <w:numPr>
                <w:ilvl w:val="0"/>
                <w:numId w:val="1"/>
              </w:numPr>
              <w:spacing w:line="240" w:lineRule="auto"/>
              <w:ind w:left="0" w:hanging="3"/>
              <w:jc w:val="both"/>
              <w:rPr>
                <w:color w:val="000000"/>
              </w:rPr>
            </w:pPr>
            <w:r w:rsidRPr="00AA2C66">
              <w:rPr>
                <w:color w:val="000000"/>
              </w:rPr>
              <w:t>Закордонне патентування технологій</w:t>
            </w:r>
            <w:r w:rsidRPr="009568A1">
              <w:rPr>
                <w:b/>
                <w:color w:val="000000"/>
              </w:rPr>
              <w:t xml:space="preserve"> та/або </w:t>
            </w:r>
            <w:r w:rsidRPr="00577921">
              <w:rPr>
                <w:color w:val="000000"/>
              </w:rPr>
              <w:t xml:space="preserve">їх складових, створених за бюджетні кошти, здійснюється за рахунок власних коштів </w:t>
            </w:r>
            <w:r w:rsidRPr="009568A1">
              <w:rPr>
                <w:b/>
                <w:color w:val="000000"/>
              </w:rPr>
              <w:t xml:space="preserve">розробників технологій або за рахунок коштів, передбачених у державному бюджеті на ці цілі (на конкурсній основі), </w:t>
            </w:r>
            <w:r w:rsidRPr="00577921">
              <w:rPr>
                <w:color w:val="000000"/>
              </w:rPr>
              <w:t xml:space="preserve">або за рахунок інших джерел, не заборонених </w:t>
            </w:r>
            <w:r w:rsidRPr="00577921">
              <w:rPr>
                <w:color w:val="000000"/>
              </w:rPr>
              <w:lastRenderedPageBreak/>
              <w:t>законодавством.</w:t>
            </w:r>
          </w:p>
          <w:p w:rsidR="00B142C5" w:rsidRPr="009568A1" w:rsidRDefault="00B142C5" w:rsidP="00146523">
            <w:pPr>
              <w:keepNext/>
              <w:spacing w:line="240" w:lineRule="auto"/>
              <w:ind w:left="0" w:hanging="3"/>
              <w:jc w:val="both"/>
              <w:rPr>
                <w:color w:val="000000"/>
              </w:rPr>
            </w:pPr>
            <w:r w:rsidRPr="009568A1">
              <w:rPr>
                <w:b/>
                <w:color w:val="000000"/>
              </w:rPr>
              <w:t xml:space="preserve">У разі недосягнення комерціалізації технологій та/або їх складових впродовж трьох років, кошти державного бюджету, отримані на конкурсній основі, що були витрачені на закордонне патентування відповідних технологій та/або їх складових, підлягають поверненню до державного бюджету. </w:t>
            </w:r>
          </w:p>
          <w:p w:rsidR="00B142C5" w:rsidRPr="009568A1" w:rsidRDefault="00B142C5" w:rsidP="00146523">
            <w:pPr>
              <w:keepNext/>
              <w:spacing w:line="240" w:lineRule="auto"/>
              <w:ind w:left="0" w:hanging="3"/>
              <w:jc w:val="both"/>
              <w:rPr>
                <w:color w:val="000000"/>
              </w:rPr>
            </w:pPr>
            <w:r w:rsidRPr="00577921">
              <w:rPr>
                <w:color w:val="000000"/>
              </w:rPr>
              <w:t>2.</w:t>
            </w:r>
            <w:r w:rsidRPr="009568A1">
              <w:rPr>
                <w:b/>
                <w:color w:val="000000"/>
              </w:rPr>
              <w:t xml:space="preserve"> </w:t>
            </w:r>
            <w:r w:rsidRPr="00577921">
              <w:rPr>
                <w:color w:val="000000"/>
              </w:rPr>
              <w:t>Закордонне патентування технологій</w:t>
            </w:r>
            <w:r w:rsidRPr="009568A1">
              <w:rPr>
                <w:b/>
                <w:color w:val="000000"/>
              </w:rPr>
              <w:t xml:space="preserve"> та/або їх складових, створених за бюджетні кошти, відповідно до частини другої статті 11 та пункту 4 частини другої статті 6 цього Закону здійснюється за рахунок коштів, передбачених на такі цілі в Державному бюджеті України.</w:t>
            </w:r>
          </w:p>
          <w:p w:rsidR="00B142C5" w:rsidRPr="009568A1" w:rsidRDefault="00B142C5" w:rsidP="00146523">
            <w:pPr>
              <w:keepNext/>
              <w:spacing w:line="240" w:lineRule="auto"/>
              <w:ind w:left="0" w:hanging="3"/>
              <w:jc w:val="both"/>
              <w:rPr>
                <w:color w:val="000000"/>
              </w:rPr>
            </w:pPr>
            <w:r w:rsidRPr="009568A1">
              <w:rPr>
                <w:b/>
                <w:color w:val="000000"/>
              </w:rPr>
              <w:t>3. Порядок використання бюджетних коштів на закордонне патентування технологій та/або їх складових визначається Кабінетом Міністрів України.</w:t>
            </w:r>
          </w:p>
        </w:tc>
        <w:tc>
          <w:tcPr>
            <w:tcW w:w="5081" w:type="dxa"/>
          </w:tcPr>
          <w:p w:rsidR="00B142C5" w:rsidRPr="009568A1" w:rsidRDefault="00B142C5" w:rsidP="00146523">
            <w:pPr>
              <w:keepNext/>
              <w:spacing w:line="240" w:lineRule="auto"/>
              <w:ind w:left="0" w:hanging="3"/>
              <w:jc w:val="both"/>
              <w:rPr>
                <w:color w:val="000000"/>
              </w:rPr>
            </w:pPr>
            <w:r w:rsidRPr="009568A1">
              <w:rPr>
                <w:color w:val="000000"/>
              </w:rPr>
              <w:lastRenderedPageBreak/>
              <w:t>Передбачено можливість здійснення закордонного патентування за кошти державного бюджету (якщо такі кошти передбачені).</w:t>
            </w:r>
          </w:p>
        </w:tc>
      </w:tr>
      <w:tr w:rsidR="00C30848" w:rsidTr="00366F1E">
        <w:tc>
          <w:tcPr>
            <w:tcW w:w="5080" w:type="dxa"/>
          </w:tcPr>
          <w:p w:rsidR="00C30848" w:rsidRPr="00577921" w:rsidRDefault="00C30848" w:rsidP="00146523">
            <w:pPr>
              <w:keepNext/>
              <w:spacing w:line="240" w:lineRule="auto"/>
              <w:ind w:left="0" w:hanging="3"/>
              <w:jc w:val="both"/>
              <w:rPr>
                <w:color w:val="000000"/>
              </w:rPr>
            </w:pPr>
            <w:r w:rsidRPr="00577921">
              <w:rPr>
                <w:color w:val="000000"/>
              </w:rPr>
              <w:t>Стаття 14. Державна експертиза технологій</w:t>
            </w:r>
          </w:p>
          <w:p w:rsidR="00C30848" w:rsidRPr="009568A1" w:rsidRDefault="00C30848" w:rsidP="00146523">
            <w:pPr>
              <w:keepNext/>
              <w:spacing w:line="240" w:lineRule="auto"/>
              <w:ind w:left="0" w:hanging="3"/>
              <w:jc w:val="both"/>
              <w:rPr>
                <w:color w:val="000000"/>
              </w:rPr>
            </w:pPr>
          </w:p>
          <w:p w:rsidR="00C30848" w:rsidRPr="00577921" w:rsidRDefault="00C30848" w:rsidP="00146523">
            <w:pPr>
              <w:keepNext/>
              <w:spacing w:line="240" w:lineRule="auto"/>
              <w:ind w:left="0" w:hanging="3"/>
              <w:jc w:val="both"/>
              <w:rPr>
                <w:color w:val="000000"/>
              </w:rPr>
            </w:pPr>
            <w:r w:rsidRPr="00577921">
              <w:rPr>
                <w:color w:val="000000"/>
              </w:rPr>
              <w:t>1. Державна експертиза проводиться для:</w:t>
            </w:r>
          </w:p>
          <w:p w:rsidR="00C30848" w:rsidRPr="009568A1" w:rsidRDefault="00C30848" w:rsidP="00146523">
            <w:pPr>
              <w:keepNext/>
              <w:spacing w:line="240" w:lineRule="auto"/>
              <w:ind w:left="0" w:hanging="3"/>
              <w:jc w:val="both"/>
              <w:rPr>
                <w:color w:val="000000"/>
              </w:rPr>
            </w:pPr>
            <w:r w:rsidRPr="009568A1">
              <w:rPr>
                <w:i/>
                <w:color w:val="000000"/>
              </w:rPr>
              <w:t>1) технологій та/або їх складових, які закуповуються за бюджетні кошти;</w:t>
            </w:r>
          </w:p>
          <w:p w:rsidR="00C30848" w:rsidRDefault="00C30848" w:rsidP="00146523">
            <w:pPr>
              <w:keepNext/>
              <w:spacing w:line="240" w:lineRule="auto"/>
              <w:ind w:left="0" w:hanging="3"/>
              <w:jc w:val="both"/>
              <w:rPr>
                <w:i/>
                <w:color w:val="000000"/>
              </w:rPr>
            </w:pPr>
          </w:p>
          <w:p w:rsidR="00C30848" w:rsidRDefault="00C30848" w:rsidP="00146523">
            <w:pPr>
              <w:keepNext/>
              <w:spacing w:line="240" w:lineRule="auto"/>
              <w:ind w:left="0" w:hanging="3"/>
              <w:jc w:val="both"/>
              <w:rPr>
                <w:i/>
                <w:color w:val="000000"/>
              </w:rPr>
            </w:pPr>
          </w:p>
          <w:p w:rsidR="00C30848" w:rsidRDefault="00C30848" w:rsidP="00146523">
            <w:pPr>
              <w:keepNext/>
              <w:spacing w:line="240" w:lineRule="auto"/>
              <w:ind w:left="0" w:hanging="3"/>
              <w:jc w:val="both"/>
              <w:rPr>
                <w:i/>
                <w:color w:val="000000"/>
              </w:rPr>
            </w:pPr>
          </w:p>
          <w:p w:rsidR="00C30848" w:rsidRPr="009568A1" w:rsidRDefault="00C30848" w:rsidP="00146523">
            <w:pPr>
              <w:keepNext/>
              <w:spacing w:line="240" w:lineRule="auto"/>
              <w:ind w:left="0" w:hanging="3"/>
              <w:jc w:val="both"/>
              <w:rPr>
                <w:color w:val="000000"/>
              </w:rPr>
            </w:pPr>
            <w:r w:rsidRPr="009568A1">
              <w:rPr>
                <w:i/>
                <w:color w:val="000000"/>
              </w:rPr>
              <w:t>2) технологій та/або їх складових, створених або придбаних за бюджетні кошти, які передаються юридичним особам, що зареєстровані в інших країнах, або фізичним особам - іноземцям або особам без громадянства.</w:t>
            </w:r>
          </w:p>
          <w:p w:rsidR="00C30848" w:rsidRPr="009568A1" w:rsidRDefault="00C30848" w:rsidP="00146523">
            <w:pPr>
              <w:keepNext/>
              <w:spacing w:line="240" w:lineRule="auto"/>
              <w:ind w:left="0" w:hanging="3"/>
              <w:jc w:val="both"/>
              <w:rPr>
                <w:color w:val="000000"/>
              </w:rPr>
            </w:pPr>
            <w:r w:rsidRPr="009568A1">
              <w:rPr>
                <w:i/>
                <w:color w:val="000000"/>
              </w:rPr>
              <w:t>Проведення державної експертизи організовується уповноваженим органом з питань реалізації державної політики у сфері трансферу технологій.</w:t>
            </w:r>
          </w:p>
          <w:p w:rsidR="00C30848" w:rsidRPr="009568A1" w:rsidRDefault="00C30848" w:rsidP="00146523">
            <w:pPr>
              <w:keepNext/>
              <w:spacing w:line="240" w:lineRule="auto"/>
              <w:ind w:left="0" w:hanging="3"/>
              <w:jc w:val="both"/>
              <w:rPr>
                <w:color w:val="000000"/>
              </w:rPr>
            </w:pPr>
          </w:p>
          <w:p w:rsidR="00C30848" w:rsidRPr="009568A1" w:rsidRDefault="00C30848" w:rsidP="00146523">
            <w:pPr>
              <w:keepNext/>
              <w:spacing w:line="240" w:lineRule="auto"/>
              <w:ind w:left="0" w:hanging="3"/>
              <w:jc w:val="both"/>
              <w:rPr>
                <w:color w:val="000000"/>
              </w:rPr>
            </w:pPr>
          </w:p>
          <w:p w:rsidR="00C30848" w:rsidRPr="009568A1" w:rsidRDefault="00C30848" w:rsidP="00146523">
            <w:pPr>
              <w:keepNext/>
              <w:spacing w:line="240" w:lineRule="auto"/>
              <w:ind w:left="0" w:hanging="3"/>
              <w:jc w:val="both"/>
              <w:rPr>
                <w:color w:val="000000"/>
              </w:rPr>
            </w:pPr>
          </w:p>
          <w:p w:rsidR="00C30848" w:rsidRPr="009568A1" w:rsidRDefault="00C30848" w:rsidP="00146523">
            <w:pPr>
              <w:keepNext/>
              <w:spacing w:line="240" w:lineRule="auto"/>
              <w:ind w:left="0" w:hanging="3"/>
              <w:jc w:val="both"/>
              <w:rPr>
                <w:color w:val="000000"/>
              </w:rPr>
            </w:pPr>
          </w:p>
          <w:p w:rsidR="00C30848" w:rsidRPr="009568A1" w:rsidRDefault="00C30848" w:rsidP="00146523">
            <w:pPr>
              <w:keepNext/>
              <w:spacing w:line="240" w:lineRule="auto"/>
              <w:ind w:left="0" w:hanging="3"/>
              <w:jc w:val="both"/>
              <w:rPr>
                <w:color w:val="000000"/>
              </w:rPr>
            </w:pPr>
          </w:p>
          <w:p w:rsidR="00C30848" w:rsidRPr="009568A1" w:rsidRDefault="00C30848" w:rsidP="00146523">
            <w:pPr>
              <w:keepNext/>
              <w:spacing w:line="240" w:lineRule="auto"/>
              <w:ind w:left="0" w:hanging="3"/>
              <w:jc w:val="both"/>
              <w:rPr>
                <w:color w:val="000000"/>
              </w:rPr>
            </w:pPr>
          </w:p>
          <w:p w:rsidR="00C30848" w:rsidRPr="009568A1" w:rsidRDefault="00C30848" w:rsidP="00C30848">
            <w:pPr>
              <w:keepNext/>
              <w:spacing w:line="240" w:lineRule="auto"/>
              <w:ind w:leftChars="0" w:left="0" w:firstLineChars="0" w:firstLine="0"/>
              <w:jc w:val="both"/>
              <w:rPr>
                <w:color w:val="000000"/>
              </w:rPr>
            </w:pPr>
          </w:p>
          <w:p w:rsidR="00C30848" w:rsidRPr="009568A1" w:rsidRDefault="00C30848" w:rsidP="00146523">
            <w:pPr>
              <w:keepNext/>
              <w:spacing w:line="240" w:lineRule="auto"/>
              <w:ind w:left="0" w:hanging="3"/>
              <w:jc w:val="both"/>
              <w:rPr>
                <w:color w:val="000000"/>
              </w:rPr>
            </w:pPr>
            <w:r w:rsidRPr="00577921">
              <w:rPr>
                <w:color w:val="000000"/>
              </w:rPr>
              <w:t>2. Державна експертиза технологій проводиться відповідно до Закону України «Про наукову і науково-технічну експертизу» з урахуванням особливостей, визначених цим Законом.</w:t>
            </w:r>
            <w:r w:rsidRPr="009568A1">
              <w:rPr>
                <w:b/>
                <w:i/>
                <w:color w:val="000000"/>
              </w:rPr>
              <w:t xml:space="preserve"> </w:t>
            </w:r>
            <w:r w:rsidRPr="009568A1">
              <w:rPr>
                <w:i/>
                <w:color w:val="000000"/>
              </w:rPr>
              <w:t>Порядок проведення державної експертизи технологій встановлюється Кабінетом Міністрів України.</w:t>
            </w:r>
          </w:p>
          <w:p w:rsidR="00C30848" w:rsidRPr="009568A1" w:rsidRDefault="00C30848" w:rsidP="00146523">
            <w:pPr>
              <w:keepNext/>
              <w:spacing w:line="240" w:lineRule="auto"/>
              <w:ind w:left="0" w:hanging="3"/>
              <w:jc w:val="both"/>
              <w:rPr>
                <w:color w:val="000000"/>
              </w:rPr>
            </w:pPr>
            <w:r w:rsidRPr="009568A1">
              <w:rPr>
                <w:i/>
                <w:color w:val="000000"/>
              </w:rPr>
              <w:t xml:space="preserve">Державна експертиза технологій та/або їх складових проводиться на </w:t>
            </w:r>
            <w:r w:rsidRPr="009568A1">
              <w:rPr>
                <w:i/>
                <w:color w:val="000000"/>
              </w:rPr>
              <w:lastRenderedPageBreak/>
              <w:t xml:space="preserve">підставі техніко-економічного обґрунтування можливості їх використання на території України або передачі майнових прав на них за межі </w:t>
            </w:r>
            <w:r w:rsidR="00577921">
              <w:rPr>
                <w:i/>
                <w:color w:val="000000"/>
              </w:rPr>
              <w:t>України, звіту про патентно-кон</w:t>
            </w:r>
            <w:r w:rsidR="00577921" w:rsidRPr="009568A1">
              <w:rPr>
                <w:i/>
                <w:color w:val="000000"/>
              </w:rPr>
              <w:t>’юнктурні</w:t>
            </w:r>
            <w:r w:rsidRPr="009568A1">
              <w:rPr>
                <w:i/>
                <w:color w:val="000000"/>
              </w:rPr>
              <w:t xml:space="preserve"> дослідження та патентного формуляра, які оформляються відповідно до державних стандартів.</w:t>
            </w:r>
          </w:p>
          <w:p w:rsidR="00C30848" w:rsidRPr="009568A1" w:rsidRDefault="00C30848" w:rsidP="00146523">
            <w:pPr>
              <w:keepNext/>
              <w:spacing w:line="240" w:lineRule="auto"/>
              <w:ind w:left="0" w:hanging="3"/>
              <w:jc w:val="both"/>
              <w:rPr>
                <w:color w:val="000000"/>
              </w:rPr>
            </w:pPr>
            <w:r w:rsidRPr="009568A1">
              <w:rPr>
                <w:i/>
                <w:color w:val="000000"/>
              </w:rPr>
              <w:t>3. Під час проведення державної експертизи т</w:t>
            </w:r>
            <w:r w:rsidR="009E5E99">
              <w:rPr>
                <w:i/>
                <w:color w:val="000000"/>
              </w:rPr>
              <w:t>ехнологій та їх складових обов’</w:t>
            </w:r>
            <w:r w:rsidR="009E5E99" w:rsidRPr="009568A1">
              <w:rPr>
                <w:i/>
                <w:color w:val="000000"/>
              </w:rPr>
              <w:t>язково</w:t>
            </w:r>
            <w:r w:rsidRPr="009568A1">
              <w:rPr>
                <w:i/>
                <w:color w:val="000000"/>
              </w:rPr>
              <w:t xml:space="preserve"> визначаються:</w:t>
            </w:r>
          </w:p>
          <w:p w:rsidR="00C30848" w:rsidRPr="009568A1" w:rsidRDefault="00C30848" w:rsidP="00146523">
            <w:pPr>
              <w:keepNext/>
              <w:spacing w:line="240" w:lineRule="auto"/>
              <w:ind w:left="0" w:hanging="3"/>
              <w:jc w:val="both"/>
              <w:rPr>
                <w:color w:val="000000"/>
              </w:rPr>
            </w:pPr>
            <w:r w:rsidRPr="009568A1">
              <w:rPr>
                <w:i/>
                <w:color w:val="000000"/>
              </w:rPr>
              <w:t>1) технологічний рівень і новизна технологій, їх складових та обладнання;</w:t>
            </w:r>
          </w:p>
          <w:p w:rsidR="00C30848" w:rsidRDefault="00C30848" w:rsidP="00146523">
            <w:pPr>
              <w:keepNext/>
              <w:spacing w:line="240" w:lineRule="auto"/>
              <w:ind w:left="0" w:hanging="3"/>
              <w:jc w:val="both"/>
              <w:rPr>
                <w:i/>
                <w:color w:val="000000"/>
              </w:rPr>
            </w:pPr>
          </w:p>
          <w:p w:rsidR="00C30848" w:rsidRPr="009568A1" w:rsidRDefault="00C30848" w:rsidP="00146523">
            <w:pPr>
              <w:keepNext/>
              <w:spacing w:line="240" w:lineRule="auto"/>
              <w:ind w:left="0" w:hanging="3"/>
              <w:jc w:val="both"/>
              <w:rPr>
                <w:color w:val="000000"/>
              </w:rPr>
            </w:pPr>
            <w:r w:rsidRPr="009568A1">
              <w:rPr>
                <w:i/>
                <w:color w:val="000000"/>
              </w:rPr>
              <w:t>2) орієнтовна</w:t>
            </w:r>
            <w:r w:rsidRPr="009568A1">
              <w:rPr>
                <w:b/>
                <w:i/>
                <w:color w:val="000000"/>
              </w:rPr>
              <w:t xml:space="preserve"> </w:t>
            </w:r>
            <w:r w:rsidRPr="009568A1">
              <w:rPr>
                <w:i/>
                <w:color w:val="000000"/>
              </w:rPr>
              <w:t>ринкова ціна технології та обладнання чи розмір плати за їх використання;</w:t>
            </w:r>
          </w:p>
          <w:p w:rsidR="00C30848" w:rsidRDefault="00C30848" w:rsidP="00146523">
            <w:pPr>
              <w:keepNext/>
              <w:spacing w:line="240" w:lineRule="auto"/>
              <w:ind w:left="0" w:hanging="3"/>
              <w:jc w:val="both"/>
              <w:rPr>
                <w:i/>
                <w:color w:val="000000"/>
              </w:rPr>
            </w:pPr>
          </w:p>
          <w:p w:rsidR="00C30848" w:rsidRPr="009568A1" w:rsidRDefault="00C30848" w:rsidP="00146523">
            <w:pPr>
              <w:keepNext/>
              <w:spacing w:line="240" w:lineRule="auto"/>
              <w:ind w:left="0" w:hanging="3"/>
              <w:jc w:val="both"/>
              <w:rPr>
                <w:color w:val="000000"/>
              </w:rPr>
            </w:pPr>
            <w:r>
              <w:rPr>
                <w:i/>
                <w:color w:val="000000"/>
              </w:rPr>
              <w:t>3) </w:t>
            </w:r>
            <w:r w:rsidRPr="009568A1">
              <w:rPr>
                <w:i/>
                <w:color w:val="000000"/>
              </w:rPr>
              <w:t>конкурентоспроможність технологій та продукції, яка буде виготовлена із застосуванням цих технологій;</w:t>
            </w:r>
          </w:p>
          <w:p w:rsidR="00C30848" w:rsidRPr="009568A1" w:rsidRDefault="00C30848" w:rsidP="00146523">
            <w:pPr>
              <w:keepNext/>
              <w:spacing w:line="240" w:lineRule="auto"/>
              <w:ind w:left="0" w:hanging="3"/>
              <w:jc w:val="both"/>
              <w:rPr>
                <w:color w:val="000000"/>
              </w:rPr>
            </w:pPr>
            <w:r w:rsidRPr="009568A1">
              <w:rPr>
                <w:i/>
                <w:color w:val="000000"/>
              </w:rPr>
              <w:t>4) патентна чистота технологій, їх складових;</w:t>
            </w:r>
          </w:p>
          <w:p w:rsidR="00C30848" w:rsidRPr="009568A1" w:rsidRDefault="00C30848" w:rsidP="00146523">
            <w:pPr>
              <w:keepNext/>
              <w:spacing w:line="240" w:lineRule="auto"/>
              <w:ind w:left="0" w:hanging="3"/>
              <w:jc w:val="both"/>
              <w:rPr>
                <w:color w:val="000000"/>
              </w:rPr>
            </w:pPr>
            <w:r w:rsidRPr="009568A1">
              <w:rPr>
                <w:i/>
                <w:color w:val="000000"/>
              </w:rPr>
              <w:t>5) відповідність технологій нормам техногенної та екологічної безпеки, технічного регулювання, міжнародним і національним стандартам.</w:t>
            </w:r>
          </w:p>
          <w:p w:rsidR="00C30848" w:rsidRPr="009568A1" w:rsidRDefault="00C30848" w:rsidP="00C30848">
            <w:pPr>
              <w:keepNext/>
              <w:spacing w:line="240" w:lineRule="auto"/>
              <w:ind w:leftChars="0" w:left="0" w:firstLineChars="0" w:firstLine="0"/>
              <w:jc w:val="both"/>
              <w:rPr>
                <w:color w:val="000000"/>
              </w:rPr>
            </w:pPr>
          </w:p>
          <w:p w:rsidR="00C30848" w:rsidRPr="009568A1" w:rsidRDefault="00C30848" w:rsidP="00146523">
            <w:pPr>
              <w:keepNext/>
              <w:spacing w:line="240" w:lineRule="auto"/>
              <w:ind w:left="0" w:hanging="3"/>
              <w:jc w:val="both"/>
              <w:rPr>
                <w:color w:val="000000"/>
              </w:rPr>
            </w:pPr>
            <w:r w:rsidRPr="009568A1">
              <w:rPr>
                <w:i/>
                <w:color w:val="000000"/>
              </w:rPr>
              <w:t xml:space="preserve">4. Державна експертиза технологій </w:t>
            </w:r>
            <w:r w:rsidRPr="009568A1">
              <w:rPr>
                <w:i/>
                <w:color w:val="000000"/>
              </w:rPr>
              <w:lastRenderedPageBreak/>
              <w:t>та/або їх складових, створених або придбаних за бюджетні кошти, які передаються юридичним особам, що зареєстровані в інш</w:t>
            </w:r>
            <w:r w:rsidR="009E5E99">
              <w:rPr>
                <w:i/>
                <w:color w:val="000000"/>
              </w:rPr>
              <w:t>их країнах, або фізичним особам-</w:t>
            </w:r>
            <w:r w:rsidRPr="009568A1">
              <w:rPr>
                <w:i/>
                <w:color w:val="000000"/>
              </w:rPr>
              <w:t>іноземцям або особам без грома</w:t>
            </w:r>
            <w:r w:rsidR="009E5E99">
              <w:rPr>
                <w:i/>
                <w:color w:val="000000"/>
              </w:rPr>
              <w:t>дянства, проводиться без з</w:t>
            </w:r>
            <w:r w:rsidR="009E5E99" w:rsidRPr="009568A1">
              <w:rPr>
                <w:i/>
                <w:color w:val="000000"/>
              </w:rPr>
              <w:t>’ясування</w:t>
            </w:r>
            <w:r w:rsidRPr="009568A1">
              <w:rPr>
                <w:i/>
                <w:color w:val="000000"/>
              </w:rPr>
              <w:t xml:space="preserve"> питань, передбачених пунктами 2, 4 і 5 частини третьої цієї статті.</w:t>
            </w:r>
          </w:p>
          <w:p w:rsidR="00C30848" w:rsidRPr="009568A1" w:rsidRDefault="00C30848" w:rsidP="00146523">
            <w:pPr>
              <w:keepNext/>
              <w:spacing w:line="240" w:lineRule="auto"/>
              <w:ind w:left="0" w:hanging="3"/>
              <w:jc w:val="both"/>
              <w:rPr>
                <w:color w:val="000000"/>
              </w:rPr>
            </w:pPr>
            <w:r w:rsidRPr="009568A1">
              <w:rPr>
                <w:i/>
                <w:color w:val="000000"/>
              </w:rPr>
              <w:t>5. Під час проведення державної експертизи технологій встановлюється відповідність технологій, обладнання, які передбачається передати для використання на території України, таким вимогам:</w:t>
            </w:r>
          </w:p>
          <w:p w:rsidR="00C30848" w:rsidRPr="009568A1" w:rsidRDefault="00C30848" w:rsidP="00146523">
            <w:pPr>
              <w:keepNext/>
              <w:spacing w:line="240" w:lineRule="auto"/>
              <w:ind w:left="0" w:hanging="3"/>
              <w:jc w:val="both"/>
              <w:rPr>
                <w:color w:val="000000"/>
              </w:rPr>
            </w:pPr>
          </w:p>
          <w:p w:rsidR="00C30848" w:rsidRPr="009568A1" w:rsidRDefault="00C30848" w:rsidP="00146523">
            <w:pPr>
              <w:keepNext/>
              <w:spacing w:line="240" w:lineRule="auto"/>
              <w:ind w:left="0" w:hanging="3"/>
              <w:jc w:val="both"/>
              <w:rPr>
                <w:color w:val="000000"/>
              </w:rPr>
            </w:pPr>
            <w:r w:rsidRPr="009568A1">
              <w:rPr>
                <w:i/>
                <w:color w:val="000000"/>
              </w:rPr>
              <w:t>…</w:t>
            </w:r>
          </w:p>
          <w:p w:rsidR="00C30848" w:rsidRPr="009568A1" w:rsidRDefault="00C30848" w:rsidP="00146523">
            <w:pPr>
              <w:keepNext/>
              <w:spacing w:line="240" w:lineRule="auto"/>
              <w:ind w:left="0" w:hanging="3"/>
              <w:jc w:val="both"/>
              <w:rPr>
                <w:color w:val="000000"/>
              </w:rPr>
            </w:pPr>
            <w:r w:rsidRPr="009568A1">
              <w:rPr>
                <w:i/>
                <w:color w:val="000000"/>
              </w:rPr>
              <w:t>5) відсутність у базі даних уповноваженого органу з питань реалізації державної політики у сфері трансферу технологій інформації про аналогічну вітчизняну технологію та/або її складові та їх розробників і постачальників (під час державної експертизи технологій та/або їх складових, які передбачається ввозити на територію України).</w:t>
            </w:r>
          </w:p>
          <w:p w:rsidR="00C30848" w:rsidRPr="009568A1" w:rsidRDefault="00C30848" w:rsidP="00146523">
            <w:pPr>
              <w:keepNext/>
              <w:spacing w:line="240" w:lineRule="auto"/>
              <w:ind w:left="0" w:hanging="3"/>
              <w:jc w:val="both"/>
              <w:rPr>
                <w:color w:val="000000"/>
              </w:rPr>
            </w:pPr>
            <w:r w:rsidRPr="009568A1">
              <w:rPr>
                <w:i/>
                <w:color w:val="000000"/>
              </w:rPr>
              <w:t>6. У разі якщо під час державної експертизи технологій та/або їх складових</w:t>
            </w:r>
            <w:r w:rsidR="009E5E99">
              <w:rPr>
                <w:i/>
                <w:color w:val="000000"/>
              </w:rPr>
              <w:t xml:space="preserve"> буде виявлено запатентовані об</w:t>
            </w:r>
            <w:r w:rsidR="009E5E99" w:rsidRPr="009568A1">
              <w:rPr>
                <w:i/>
                <w:color w:val="000000"/>
              </w:rPr>
              <w:t>’єкти</w:t>
            </w:r>
            <w:r w:rsidRPr="009568A1">
              <w:rPr>
                <w:i/>
                <w:color w:val="000000"/>
              </w:rPr>
              <w:t xml:space="preserve">, майнові права інтелектуальної </w:t>
            </w:r>
            <w:r w:rsidRPr="009568A1">
              <w:rPr>
                <w:i/>
                <w:color w:val="000000"/>
              </w:rPr>
              <w:lastRenderedPageBreak/>
              <w:t>власності на які планується передати для використання за межами України, та встановлено, що в державі, де їх буде використано, не забезпечується захист таких прав, особа, якій належать ці права і яка надає ліцензію на використання запатентованих складови</w:t>
            </w:r>
            <w:r w:rsidR="009E5E99">
              <w:rPr>
                <w:i/>
                <w:color w:val="000000"/>
              </w:rPr>
              <w:t>х технологій, зобов</w:t>
            </w:r>
            <w:r w:rsidR="009E5E99" w:rsidRPr="009568A1">
              <w:rPr>
                <w:i/>
                <w:color w:val="000000"/>
              </w:rPr>
              <w:t>’язана</w:t>
            </w:r>
            <w:r w:rsidRPr="009568A1">
              <w:rPr>
                <w:i/>
                <w:color w:val="000000"/>
              </w:rPr>
              <w:t xml:space="preserve"> вжити заходів для належного захисту зазначених прав у державі, де їх буде використано, відповідно до міжнародних вимог.</w:t>
            </w:r>
          </w:p>
          <w:p w:rsidR="00C30848" w:rsidRPr="009568A1" w:rsidRDefault="00C30848" w:rsidP="00146523">
            <w:pPr>
              <w:keepNext/>
              <w:spacing w:line="240" w:lineRule="auto"/>
              <w:ind w:left="0" w:hanging="3"/>
              <w:jc w:val="both"/>
              <w:rPr>
                <w:color w:val="000000"/>
              </w:rPr>
            </w:pPr>
          </w:p>
          <w:p w:rsidR="00C30848" w:rsidRPr="009568A1" w:rsidRDefault="00C30848" w:rsidP="00146523">
            <w:pPr>
              <w:keepNext/>
              <w:spacing w:line="240" w:lineRule="auto"/>
              <w:ind w:left="0" w:hanging="3"/>
              <w:jc w:val="both"/>
              <w:rPr>
                <w:color w:val="000000"/>
              </w:rPr>
            </w:pPr>
            <w:r w:rsidRPr="009568A1">
              <w:rPr>
                <w:i/>
                <w:color w:val="000000"/>
              </w:rPr>
              <w:t>7. Положення цієї статті не поширюються на експорт технологій та/або їх складових, що регламентуються Законом України «Про державний контроль за міжнародними передачами товарів військового призначення та подвійного використання».</w:t>
            </w:r>
          </w:p>
        </w:tc>
        <w:tc>
          <w:tcPr>
            <w:tcW w:w="5080" w:type="dxa"/>
          </w:tcPr>
          <w:p w:rsidR="00C30848" w:rsidRPr="00577921" w:rsidRDefault="00C30848" w:rsidP="00146523">
            <w:pPr>
              <w:keepNext/>
              <w:spacing w:line="240" w:lineRule="auto"/>
              <w:ind w:left="0" w:hanging="3"/>
              <w:jc w:val="both"/>
              <w:rPr>
                <w:color w:val="000000"/>
              </w:rPr>
            </w:pPr>
            <w:r w:rsidRPr="00577921">
              <w:rPr>
                <w:color w:val="000000"/>
              </w:rPr>
              <w:lastRenderedPageBreak/>
              <w:t>Стаття 14. Державна експертиза технологій</w:t>
            </w:r>
          </w:p>
          <w:p w:rsidR="00C30848" w:rsidRPr="009568A1" w:rsidRDefault="00C30848" w:rsidP="00146523">
            <w:pPr>
              <w:keepNext/>
              <w:spacing w:line="240" w:lineRule="auto"/>
              <w:ind w:left="0" w:hanging="3"/>
              <w:jc w:val="both"/>
              <w:rPr>
                <w:color w:val="000000"/>
              </w:rPr>
            </w:pPr>
          </w:p>
          <w:p w:rsidR="00C30848" w:rsidRPr="00577921" w:rsidRDefault="00C30848" w:rsidP="00146523">
            <w:pPr>
              <w:keepNext/>
              <w:spacing w:line="240" w:lineRule="auto"/>
              <w:ind w:left="0" w:hanging="3"/>
              <w:jc w:val="both"/>
              <w:rPr>
                <w:color w:val="000000"/>
              </w:rPr>
            </w:pPr>
            <w:r w:rsidRPr="00577921">
              <w:rPr>
                <w:color w:val="000000"/>
              </w:rPr>
              <w:t>1. Державна експертиза проводиться для:</w:t>
            </w:r>
          </w:p>
          <w:p w:rsidR="00C30848" w:rsidRPr="009568A1" w:rsidRDefault="00C30848" w:rsidP="00146523">
            <w:pPr>
              <w:keepNext/>
              <w:spacing w:line="240" w:lineRule="auto"/>
              <w:ind w:left="0" w:hanging="3"/>
              <w:jc w:val="both"/>
              <w:rPr>
                <w:color w:val="000000"/>
              </w:rPr>
            </w:pPr>
            <w:r w:rsidRPr="009568A1">
              <w:rPr>
                <w:b/>
                <w:color w:val="000000"/>
              </w:rPr>
              <w:t xml:space="preserve">1) технологій, складовими яких є винаходи та/або корисні моделі та/або сорти рослин та/або породи тварин, </w:t>
            </w:r>
            <w:r w:rsidRPr="009568A1">
              <w:rPr>
                <w:b/>
                <w:color w:val="000000"/>
              </w:rPr>
              <w:lastRenderedPageBreak/>
              <w:t xml:space="preserve">які закуповуються за бюджетні кошти; </w:t>
            </w:r>
          </w:p>
          <w:p w:rsidR="00C30848" w:rsidRPr="009568A1" w:rsidRDefault="00C30848" w:rsidP="00146523">
            <w:pPr>
              <w:keepNext/>
              <w:spacing w:line="240" w:lineRule="auto"/>
              <w:ind w:left="0" w:hanging="3"/>
              <w:jc w:val="both"/>
              <w:rPr>
                <w:color w:val="000000"/>
              </w:rPr>
            </w:pPr>
            <w:r w:rsidRPr="009568A1">
              <w:rPr>
                <w:b/>
                <w:color w:val="000000"/>
              </w:rPr>
              <w:t>2) технологій, створених або придбаних за бюджетні кошти, які передаються юридичним особам, що зареєстровані в інш</w:t>
            </w:r>
            <w:r w:rsidR="00577921">
              <w:rPr>
                <w:b/>
                <w:color w:val="000000"/>
              </w:rPr>
              <w:t>их країнах, або фізичним особам-</w:t>
            </w:r>
            <w:r w:rsidRPr="009568A1">
              <w:rPr>
                <w:b/>
                <w:color w:val="000000"/>
              </w:rPr>
              <w:t>іноземцям або особам без громадянства.</w:t>
            </w:r>
          </w:p>
          <w:p w:rsidR="00C30848" w:rsidRPr="009568A1" w:rsidRDefault="00C30848" w:rsidP="00146523">
            <w:pPr>
              <w:keepNext/>
              <w:spacing w:line="240" w:lineRule="auto"/>
              <w:ind w:left="0" w:hanging="3"/>
              <w:jc w:val="both"/>
              <w:rPr>
                <w:color w:val="000000"/>
              </w:rPr>
            </w:pPr>
            <w:r w:rsidRPr="009568A1">
              <w:rPr>
                <w:b/>
                <w:color w:val="000000"/>
              </w:rPr>
              <w:t xml:space="preserve"> Проведення державної експертизи технологій, зазначених у пункті першому, організовується і фінансується </w:t>
            </w:r>
            <w:r w:rsidRPr="009568A1">
              <w:rPr>
                <w:b/>
                <w:color w:val="000000"/>
                <w:highlight w:val="white"/>
              </w:rPr>
              <w:t>будь-якою стороною трансферу технологій</w:t>
            </w:r>
            <w:r w:rsidRPr="009568A1">
              <w:rPr>
                <w:b/>
                <w:color w:val="000000"/>
              </w:rPr>
              <w:t xml:space="preserve">. </w:t>
            </w:r>
            <w:r w:rsidRPr="009568A1">
              <w:rPr>
                <w:b/>
                <w:color w:val="000000"/>
                <w:highlight w:val="white"/>
              </w:rPr>
              <w:t>Проведення державної експертизи технологій, зазначених у пункті другому, організовується уповноваженим органом, при цьому її фінансування здійснюється будь-якою стороною наступного договору трансферу технологій.</w:t>
            </w:r>
          </w:p>
          <w:p w:rsidR="00C30848" w:rsidRPr="009568A1" w:rsidRDefault="00C30848" w:rsidP="00146523">
            <w:pPr>
              <w:keepNext/>
              <w:spacing w:line="240" w:lineRule="auto"/>
              <w:ind w:left="0" w:hanging="3"/>
              <w:jc w:val="both"/>
              <w:rPr>
                <w:color w:val="000000"/>
              </w:rPr>
            </w:pPr>
          </w:p>
          <w:p w:rsidR="00C30848" w:rsidRPr="00577921" w:rsidRDefault="00C30848" w:rsidP="00146523">
            <w:pPr>
              <w:keepNext/>
              <w:spacing w:line="240" w:lineRule="auto"/>
              <w:ind w:left="0" w:hanging="3"/>
              <w:jc w:val="both"/>
              <w:rPr>
                <w:color w:val="000000"/>
              </w:rPr>
            </w:pPr>
            <w:r w:rsidRPr="00577921">
              <w:rPr>
                <w:color w:val="000000"/>
              </w:rPr>
              <w:t>2. Державна експертиза технологій проводиться відповідно до Закону України «Про наукову і науково-технічну експертизу» з урахуванням особливостей, визначених цим Законом.</w:t>
            </w:r>
          </w:p>
          <w:p w:rsidR="00C30848" w:rsidRPr="009568A1" w:rsidRDefault="00C30848" w:rsidP="00146523">
            <w:pPr>
              <w:keepNext/>
              <w:spacing w:line="240" w:lineRule="auto"/>
              <w:ind w:left="0" w:hanging="3"/>
              <w:jc w:val="both"/>
              <w:rPr>
                <w:color w:val="000000"/>
              </w:rPr>
            </w:pPr>
          </w:p>
          <w:p w:rsidR="00C30848" w:rsidRPr="009568A1" w:rsidRDefault="00C30848" w:rsidP="00146523">
            <w:pPr>
              <w:keepNext/>
              <w:spacing w:line="240" w:lineRule="auto"/>
              <w:ind w:left="0" w:hanging="3"/>
              <w:jc w:val="both"/>
              <w:rPr>
                <w:color w:val="000000"/>
              </w:rPr>
            </w:pPr>
          </w:p>
          <w:p w:rsidR="00C30848" w:rsidRPr="009568A1" w:rsidRDefault="00C30848" w:rsidP="00146523">
            <w:pPr>
              <w:keepNext/>
              <w:spacing w:line="240" w:lineRule="auto"/>
              <w:ind w:left="0" w:hanging="3"/>
              <w:jc w:val="both"/>
              <w:rPr>
                <w:color w:val="000000"/>
              </w:rPr>
            </w:pPr>
          </w:p>
          <w:p w:rsidR="00C30848" w:rsidRPr="009568A1" w:rsidRDefault="00C30848" w:rsidP="00146523">
            <w:pPr>
              <w:keepNext/>
              <w:spacing w:line="240" w:lineRule="auto"/>
              <w:ind w:left="0" w:hanging="3"/>
              <w:jc w:val="both"/>
              <w:rPr>
                <w:color w:val="000000"/>
              </w:rPr>
            </w:pPr>
          </w:p>
          <w:p w:rsidR="00C30848" w:rsidRPr="009568A1" w:rsidRDefault="00C30848" w:rsidP="00146523">
            <w:pPr>
              <w:keepNext/>
              <w:spacing w:line="240" w:lineRule="auto"/>
              <w:ind w:left="0" w:hanging="3"/>
              <w:jc w:val="both"/>
              <w:rPr>
                <w:color w:val="000000"/>
              </w:rPr>
            </w:pPr>
          </w:p>
          <w:p w:rsidR="00C30848" w:rsidRPr="009568A1" w:rsidRDefault="00C30848" w:rsidP="00146523">
            <w:pPr>
              <w:keepNext/>
              <w:spacing w:line="240" w:lineRule="auto"/>
              <w:ind w:left="0" w:hanging="3"/>
              <w:jc w:val="both"/>
              <w:rPr>
                <w:color w:val="000000"/>
              </w:rPr>
            </w:pPr>
          </w:p>
          <w:p w:rsidR="00C30848" w:rsidRPr="009568A1" w:rsidRDefault="00C30848" w:rsidP="00146523">
            <w:pPr>
              <w:keepNext/>
              <w:spacing w:line="240" w:lineRule="auto"/>
              <w:ind w:left="0" w:hanging="3"/>
              <w:jc w:val="both"/>
              <w:rPr>
                <w:color w:val="000000"/>
              </w:rPr>
            </w:pPr>
          </w:p>
          <w:p w:rsidR="00C30848" w:rsidRPr="009568A1" w:rsidRDefault="00C30848" w:rsidP="00146523">
            <w:pPr>
              <w:keepNext/>
              <w:spacing w:line="240" w:lineRule="auto"/>
              <w:ind w:left="0" w:hanging="3"/>
              <w:jc w:val="both"/>
              <w:rPr>
                <w:color w:val="000000"/>
              </w:rPr>
            </w:pPr>
          </w:p>
          <w:p w:rsidR="00C30848" w:rsidRPr="009568A1" w:rsidRDefault="00C30848" w:rsidP="00146523">
            <w:pPr>
              <w:keepNext/>
              <w:spacing w:line="240" w:lineRule="auto"/>
              <w:ind w:left="0" w:hanging="3"/>
              <w:jc w:val="both"/>
              <w:rPr>
                <w:color w:val="000000"/>
              </w:rPr>
            </w:pPr>
          </w:p>
          <w:p w:rsidR="00C30848" w:rsidRDefault="00C30848" w:rsidP="00146523">
            <w:pPr>
              <w:keepNext/>
              <w:spacing w:line="240" w:lineRule="auto"/>
              <w:ind w:left="0" w:hanging="3"/>
              <w:jc w:val="both"/>
              <w:rPr>
                <w:b/>
                <w:color w:val="000000"/>
              </w:rPr>
            </w:pPr>
          </w:p>
          <w:p w:rsidR="00C30848" w:rsidRDefault="00C30848" w:rsidP="00146523">
            <w:pPr>
              <w:keepNext/>
              <w:spacing w:line="240" w:lineRule="auto"/>
              <w:ind w:left="0" w:hanging="3"/>
              <w:jc w:val="both"/>
              <w:rPr>
                <w:b/>
                <w:color w:val="000000"/>
              </w:rPr>
            </w:pPr>
          </w:p>
          <w:p w:rsidR="00C30848" w:rsidRDefault="00C30848" w:rsidP="00146523">
            <w:pPr>
              <w:keepNext/>
              <w:spacing w:line="240" w:lineRule="auto"/>
              <w:ind w:left="0" w:hanging="3"/>
              <w:jc w:val="both"/>
              <w:rPr>
                <w:b/>
                <w:color w:val="000000"/>
              </w:rPr>
            </w:pPr>
          </w:p>
          <w:p w:rsidR="00C30848" w:rsidRDefault="00C30848" w:rsidP="00146523">
            <w:pPr>
              <w:keepNext/>
              <w:spacing w:line="240" w:lineRule="auto"/>
              <w:ind w:left="0" w:hanging="3"/>
              <w:jc w:val="both"/>
              <w:rPr>
                <w:b/>
                <w:color w:val="000000"/>
              </w:rPr>
            </w:pPr>
          </w:p>
          <w:p w:rsidR="00C30848" w:rsidRPr="009568A1" w:rsidRDefault="00C30848" w:rsidP="00146523">
            <w:pPr>
              <w:keepNext/>
              <w:spacing w:line="240" w:lineRule="auto"/>
              <w:ind w:left="0" w:hanging="3"/>
              <w:jc w:val="both"/>
              <w:rPr>
                <w:color w:val="000000"/>
              </w:rPr>
            </w:pPr>
            <w:r w:rsidRPr="009568A1">
              <w:rPr>
                <w:b/>
                <w:color w:val="000000"/>
              </w:rPr>
              <w:t>3. Під час проведення держа</w:t>
            </w:r>
            <w:r w:rsidR="009E5E99">
              <w:rPr>
                <w:b/>
                <w:color w:val="000000"/>
              </w:rPr>
              <w:t>вної експертизи технологій обов</w:t>
            </w:r>
            <w:r w:rsidR="009E5E99" w:rsidRPr="009568A1">
              <w:rPr>
                <w:b/>
                <w:color w:val="000000"/>
              </w:rPr>
              <w:t>’язково</w:t>
            </w:r>
            <w:r w:rsidRPr="009568A1">
              <w:rPr>
                <w:b/>
                <w:color w:val="000000"/>
              </w:rPr>
              <w:t xml:space="preserve"> визначаються:</w:t>
            </w:r>
          </w:p>
          <w:p w:rsidR="00C30848" w:rsidRPr="009568A1" w:rsidRDefault="00C30848" w:rsidP="00146523">
            <w:pPr>
              <w:keepNext/>
              <w:spacing w:line="240" w:lineRule="auto"/>
              <w:ind w:left="0" w:hanging="3"/>
              <w:jc w:val="both"/>
              <w:rPr>
                <w:color w:val="000000"/>
              </w:rPr>
            </w:pPr>
            <w:r w:rsidRPr="009568A1">
              <w:rPr>
                <w:b/>
                <w:color w:val="000000"/>
              </w:rPr>
              <w:t>1) технологічний рівень і новизна технологій, їх складових та обладнання;</w:t>
            </w:r>
          </w:p>
          <w:p w:rsidR="00C30848" w:rsidRPr="009568A1" w:rsidRDefault="00C30848" w:rsidP="00146523">
            <w:pPr>
              <w:keepNext/>
              <w:spacing w:line="240" w:lineRule="auto"/>
              <w:ind w:left="0" w:hanging="3"/>
              <w:jc w:val="both"/>
              <w:rPr>
                <w:color w:val="000000"/>
              </w:rPr>
            </w:pPr>
            <w:r w:rsidRPr="009568A1">
              <w:rPr>
                <w:b/>
                <w:color w:val="000000"/>
              </w:rPr>
              <w:t>2) орієнтовна вартість технології та обладнання чи розмір плати за їх використання та їх відповідність кон’юнктурі ринку;</w:t>
            </w:r>
          </w:p>
          <w:p w:rsidR="00C30848" w:rsidRPr="009568A1" w:rsidRDefault="00C30848" w:rsidP="00146523">
            <w:pPr>
              <w:keepNext/>
              <w:spacing w:line="240" w:lineRule="auto"/>
              <w:ind w:left="0" w:hanging="3"/>
              <w:jc w:val="both"/>
              <w:rPr>
                <w:color w:val="000000"/>
              </w:rPr>
            </w:pPr>
            <w:r>
              <w:rPr>
                <w:b/>
                <w:color w:val="000000"/>
              </w:rPr>
              <w:t>3) </w:t>
            </w:r>
            <w:r w:rsidRPr="009568A1">
              <w:rPr>
                <w:b/>
                <w:color w:val="000000"/>
              </w:rPr>
              <w:t>конкурентоспроможність технологій та продукції, яка буде виготовлена із застосуванням цих технологій;</w:t>
            </w:r>
          </w:p>
          <w:p w:rsidR="00C30848" w:rsidRPr="009568A1" w:rsidRDefault="00C30848" w:rsidP="00146523">
            <w:pPr>
              <w:keepNext/>
              <w:spacing w:line="240" w:lineRule="auto"/>
              <w:ind w:left="0" w:hanging="3"/>
              <w:jc w:val="both"/>
              <w:rPr>
                <w:color w:val="000000"/>
              </w:rPr>
            </w:pPr>
            <w:r w:rsidRPr="009568A1">
              <w:rPr>
                <w:b/>
                <w:color w:val="000000"/>
              </w:rPr>
              <w:t>4) патентна чистота технологій, їх складових;</w:t>
            </w:r>
          </w:p>
          <w:p w:rsidR="00C30848" w:rsidRPr="00C30848" w:rsidRDefault="00C30848" w:rsidP="00C30848">
            <w:pPr>
              <w:keepNext/>
              <w:spacing w:line="240" w:lineRule="auto"/>
              <w:ind w:left="0" w:hanging="3"/>
              <w:jc w:val="both"/>
              <w:rPr>
                <w:color w:val="000000"/>
              </w:rPr>
            </w:pPr>
            <w:r w:rsidRPr="009568A1">
              <w:rPr>
                <w:b/>
                <w:color w:val="000000"/>
              </w:rPr>
              <w:t>5) відповідність технологій нормам техногенної та екологічної безпеки, технічного регулювання, міжнародним і національним стандартам.</w:t>
            </w:r>
          </w:p>
          <w:p w:rsidR="00443C19" w:rsidRDefault="00443C19" w:rsidP="00146523">
            <w:pPr>
              <w:keepNext/>
              <w:spacing w:line="240" w:lineRule="auto"/>
              <w:ind w:left="0" w:hanging="3"/>
              <w:jc w:val="both"/>
              <w:rPr>
                <w:b/>
                <w:color w:val="000000"/>
              </w:rPr>
            </w:pPr>
          </w:p>
          <w:p w:rsidR="00C30848" w:rsidRPr="009568A1" w:rsidRDefault="00C30848" w:rsidP="00146523">
            <w:pPr>
              <w:keepNext/>
              <w:spacing w:line="240" w:lineRule="auto"/>
              <w:ind w:left="0" w:hanging="3"/>
              <w:jc w:val="both"/>
              <w:rPr>
                <w:color w:val="000000"/>
              </w:rPr>
            </w:pPr>
            <w:r w:rsidRPr="009568A1">
              <w:rPr>
                <w:b/>
                <w:color w:val="000000"/>
              </w:rPr>
              <w:t xml:space="preserve">4. Державна експертиза технологій, </w:t>
            </w:r>
            <w:r w:rsidRPr="009568A1">
              <w:rPr>
                <w:b/>
                <w:color w:val="000000"/>
              </w:rPr>
              <w:lastRenderedPageBreak/>
              <w:t>зазначених у пункті 2 ча</w:t>
            </w:r>
            <w:r w:rsidR="009E5E99">
              <w:rPr>
                <w:b/>
                <w:color w:val="000000"/>
              </w:rPr>
              <w:t>стини першої, проводиться без з</w:t>
            </w:r>
            <w:r w:rsidR="009E5E99" w:rsidRPr="009568A1">
              <w:rPr>
                <w:b/>
                <w:color w:val="000000"/>
              </w:rPr>
              <w:t>’ясування</w:t>
            </w:r>
            <w:r w:rsidRPr="009568A1">
              <w:rPr>
                <w:b/>
                <w:color w:val="000000"/>
              </w:rPr>
              <w:t xml:space="preserve"> питань, передбачених пунктами 1, 3 і 5 частини третьої цієї статті.</w:t>
            </w:r>
          </w:p>
          <w:p w:rsidR="00C30848" w:rsidRPr="009568A1" w:rsidRDefault="00C30848" w:rsidP="00146523">
            <w:pPr>
              <w:keepNext/>
              <w:spacing w:line="240" w:lineRule="auto"/>
              <w:ind w:left="0" w:hanging="3"/>
              <w:jc w:val="both"/>
              <w:rPr>
                <w:color w:val="000000"/>
              </w:rPr>
            </w:pPr>
          </w:p>
          <w:p w:rsidR="00C30848" w:rsidRPr="009568A1" w:rsidRDefault="00C30848" w:rsidP="00146523">
            <w:pPr>
              <w:keepNext/>
              <w:spacing w:line="240" w:lineRule="auto"/>
              <w:ind w:left="0" w:hanging="3"/>
              <w:jc w:val="both"/>
              <w:rPr>
                <w:color w:val="000000"/>
              </w:rPr>
            </w:pPr>
          </w:p>
          <w:p w:rsidR="00C30848" w:rsidRPr="009568A1" w:rsidRDefault="00C30848" w:rsidP="00146523">
            <w:pPr>
              <w:keepNext/>
              <w:spacing w:line="240" w:lineRule="auto"/>
              <w:ind w:left="0" w:hanging="3"/>
              <w:jc w:val="both"/>
              <w:rPr>
                <w:color w:val="000000"/>
              </w:rPr>
            </w:pPr>
          </w:p>
          <w:p w:rsidR="00C30848" w:rsidRDefault="00C30848" w:rsidP="00146523">
            <w:pPr>
              <w:keepNext/>
              <w:spacing w:line="240" w:lineRule="auto"/>
              <w:ind w:left="0" w:hanging="3"/>
              <w:jc w:val="both"/>
              <w:rPr>
                <w:b/>
                <w:color w:val="000000"/>
              </w:rPr>
            </w:pPr>
          </w:p>
          <w:p w:rsidR="00C30848" w:rsidRDefault="00C30848" w:rsidP="00146523">
            <w:pPr>
              <w:keepNext/>
              <w:spacing w:line="240" w:lineRule="auto"/>
              <w:ind w:left="0" w:hanging="3"/>
              <w:jc w:val="both"/>
              <w:rPr>
                <w:b/>
                <w:color w:val="000000"/>
              </w:rPr>
            </w:pPr>
          </w:p>
          <w:p w:rsidR="00C30848" w:rsidRPr="009568A1" w:rsidRDefault="00C30848" w:rsidP="00146523">
            <w:pPr>
              <w:keepNext/>
              <w:spacing w:line="240" w:lineRule="auto"/>
              <w:ind w:left="0" w:hanging="3"/>
              <w:jc w:val="both"/>
              <w:rPr>
                <w:color w:val="000000"/>
              </w:rPr>
            </w:pPr>
            <w:r w:rsidRPr="009568A1">
              <w:rPr>
                <w:b/>
                <w:color w:val="000000"/>
              </w:rPr>
              <w:t>5. Під час проведення державної експертизи технологій встановлюється відповідність технологій, обладнання, які передбачається передати для використання на території України, таким вимогам:</w:t>
            </w:r>
          </w:p>
          <w:p w:rsidR="00C30848" w:rsidRPr="009568A1" w:rsidRDefault="00C30848" w:rsidP="00C30848">
            <w:pPr>
              <w:keepNext/>
              <w:spacing w:line="240" w:lineRule="auto"/>
              <w:ind w:left="0" w:hanging="3"/>
              <w:jc w:val="both"/>
              <w:rPr>
                <w:color w:val="000000"/>
              </w:rPr>
            </w:pPr>
            <w:r w:rsidRPr="009568A1">
              <w:rPr>
                <w:b/>
                <w:color w:val="000000"/>
              </w:rPr>
              <w:t>…</w:t>
            </w:r>
          </w:p>
          <w:p w:rsidR="00C30848" w:rsidRPr="009568A1" w:rsidRDefault="00C30848" w:rsidP="00146523">
            <w:pPr>
              <w:keepNext/>
              <w:spacing w:line="240" w:lineRule="auto"/>
              <w:ind w:left="0" w:hanging="3"/>
              <w:jc w:val="both"/>
              <w:rPr>
                <w:color w:val="000000"/>
              </w:rPr>
            </w:pPr>
            <w:r w:rsidRPr="009568A1">
              <w:rPr>
                <w:b/>
                <w:color w:val="000000"/>
              </w:rPr>
              <w:t>5) відсутність у базі даних уповноваженого органу інформації про аналогічну вітчизняну технологію та їх розробників і постачальників (під час державної експертизи технологій, які передбачається ввозити на територію України).</w:t>
            </w:r>
          </w:p>
          <w:p w:rsidR="00C30848" w:rsidRPr="009568A1" w:rsidRDefault="00C30848" w:rsidP="00146523">
            <w:pPr>
              <w:keepNext/>
              <w:spacing w:line="240" w:lineRule="auto"/>
              <w:ind w:left="0" w:hanging="3"/>
              <w:jc w:val="both"/>
              <w:rPr>
                <w:color w:val="000000"/>
              </w:rPr>
            </w:pPr>
          </w:p>
          <w:p w:rsidR="00C30848" w:rsidRDefault="00C30848" w:rsidP="00146523">
            <w:pPr>
              <w:keepNext/>
              <w:spacing w:line="240" w:lineRule="auto"/>
              <w:ind w:left="0" w:hanging="3"/>
              <w:jc w:val="both"/>
              <w:rPr>
                <w:b/>
                <w:color w:val="000000"/>
              </w:rPr>
            </w:pPr>
          </w:p>
          <w:p w:rsidR="00C30848" w:rsidRPr="009568A1" w:rsidRDefault="00C30848" w:rsidP="00C30848">
            <w:pPr>
              <w:keepNext/>
              <w:spacing w:line="240" w:lineRule="auto"/>
              <w:ind w:left="0" w:hanging="3"/>
              <w:jc w:val="both"/>
              <w:rPr>
                <w:color w:val="000000"/>
              </w:rPr>
            </w:pPr>
            <w:r w:rsidRPr="009568A1">
              <w:rPr>
                <w:b/>
                <w:color w:val="000000"/>
              </w:rPr>
              <w:t>6. У разі</w:t>
            </w:r>
            <w:r w:rsidR="005A2294">
              <w:rPr>
                <w:b/>
                <w:color w:val="000000"/>
              </w:rPr>
              <w:t>,</w:t>
            </w:r>
            <w:r w:rsidRPr="009568A1">
              <w:rPr>
                <w:b/>
                <w:color w:val="000000"/>
              </w:rPr>
              <w:t xml:space="preserve"> якщо під час державної експертизи технологій буде виявлено запат</w:t>
            </w:r>
            <w:r w:rsidR="009E5E99">
              <w:rPr>
                <w:b/>
                <w:color w:val="000000"/>
              </w:rPr>
              <w:t>ентовані об</w:t>
            </w:r>
            <w:r w:rsidR="009E5E99" w:rsidRPr="009568A1">
              <w:rPr>
                <w:b/>
                <w:color w:val="000000"/>
              </w:rPr>
              <w:t>’єкти</w:t>
            </w:r>
            <w:r w:rsidRPr="009568A1">
              <w:rPr>
                <w:b/>
                <w:color w:val="000000"/>
              </w:rPr>
              <w:t xml:space="preserve">, майнові права інтелектуальної власності на які </w:t>
            </w:r>
            <w:r w:rsidRPr="009568A1">
              <w:rPr>
                <w:b/>
                <w:color w:val="000000"/>
              </w:rPr>
              <w:lastRenderedPageBreak/>
              <w:t>планується передати для використання за межами України, та встановлено, що в державі, де їх буде використано, не забезпечується захист таких прав, особа, якій належать ці права і яка надає ліцензію на використання запатентова</w:t>
            </w:r>
            <w:r w:rsidR="009E5E99">
              <w:rPr>
                <w:b/>
                <w:color w:val="000000"/>
              </w:rPr>
              <w:t>них складових технологій, зобов</w:t>
            </w:r>
            <w:r w:rsidR="009E5E99" w:rsidRPr="009568A1">
              <w:rPr>
                <w:b/>
                <w:color w:val="000000"/>
              </w:rPr>
              <w:t>’язана</w:t>
            </w:r>
            <w:r w:rsidRPr="009568A1">
              <w:rPr>
                <w:b/>
                <w:color w:val="000000"/>
              </w:rPr>
              <w:t xml:space="preserve"> вжити заходів для належного захисту зазначених прав у державі, де їх буде використано, відповідно до міжнародних вимог.</w:t>
            </w:r>
          </w:p>
          <w:p w:rsidR="00C30848" w:rsidRPr="009568A1" w:rsidRDefault="00C30848" w:rsidP="00146523">
            <w:pPr>
              <w:keepNext/>
              <w:spacing w:line="240" w:lineRule="auto"/>
              <w:ind w:left="0" w:hanging="3"/>
              <w:jc w:val="both"/>
              <w:rPr>
                <w:color w:val="000000"/>
              </w:rPr>
            </w:pPr>
            <w:r w:rsidRPr="009568A1">
              <w:rPr>
                <w:b/>
                <w:color w:val="000000"/>
              </w:rPr>
              <w:t>7. Положення цієї статті не поширюються на експорт технологій та/або їх складових, що регламентуються Законом України «Про державний контроль за міжнародними передачами товарів військового призначення та подвійного використання».</w:t>
            </w:r>
          </w:p>
          <w:p w:rsidR="00C30848" w:rsidRPr="009568A1" w:rsidRDefault="00C30848" w:rsidP="00146523">
            <w:pPr>
              <w:keepNext/>
              <w:spacing w:line="240" w:lineRule="auto"/>
              <w:ind w:left="0" w:hanging="3"/>
              <w:jc w:val="both"/>
              <w:rPr>
                <w:color w:val="000000"/>
              </w:rPr>
            </w:pPr>
            <w:r w:rsidRPr="009568A1">
              <w:rPr>
                <w:b/>
                <w:color w:val="000000"/>
              </w:rPr>
              <w:t>8. Порядок проведення експертизи технологій визначається Кабінетом Міністрів України.</w:t>
            </w:r>
          </w:p>
        </w:tc>
        <w:tc>
          <w:tcPr>
            <w:tcW w:w="5081" w:type="dxa"/>
          </w:tcPr>
          <w:p w:rsidR="00C30848" w:rsidRPr="009568A1" w:rsidRDefault="00C30848" w:rsidP="00146523">
            <w:pPr>
              <w:keepNext/>
              <w:spacing w:line="240" w:lineRule="auto"/>
              <w:ind w:left="0" w:hanging="3"/>
              <w:jc w:val="both"/>
              <w:rPr>
                <w:color w:val="000000"/>
              </w:rPr>
            </w:pPr>
            <w:r w:rsidRPr="009568A1">
              <w:rPr>
                <w:color w:val="000000"/>
              </w:rPr>
              <w:lastRenderedPageBreak/>
              <w:t>Позбавлення невластивих повноважень уповноваженого органу з питань реалізації державної політики у сфері трансферу технологій, зокрема, щодо проведення експертизи технологій.</w:t>
            </w:r>
          </w:p>
        </w:tc>
      </w:tr>
      <w:tr w:rsidR="00156B6B" w:rsidTr="00366F1E">
        <w:tc>
          <w:tcPr>
            <w:tcW w:w="5080" w:type="dxa"/>
          </w:tcPr>
          <w:p w:rsidR="00156B6B" w:rsidRPr="009568A1" w:rsidRDefault="00156B6B" w:rsidP="00146523">
            <w:pPr>
              <w:keepNext/>
              <w:spacing w:line="240" w:lineRule="auto"/>
              <w:ind w:left="0" w:hanging="3"/>
              <w:jc w:val="both"/>
              <w:rPr>
                <w:color w:val="000000"/>
              </w:rPr>
            </w:pPr>
            <w:r w:rsidRPr="009568A1">
              <w:rPr>
                <w:color w:val="000000"/>
              </w:rPr>
              <w:lastRenderedPageBreak/>
              <w:t>Стаття 15. Погодження трансферу та реєстрація технологій, створених або придбаних за бюджетні кошти, які передаються юридичним особам, що зареєстровані в інш</w:t>
            </w:r>
            <w:r w:rsidR="009E5E99">
              <w:rPr>
                <w:color w:val="000000"/>
              </w:rPr>
              <w:t>их країнах, або фізичним особам-</w:t>
            </w:r>
            <w:r w:rsidRPr="009568A1">
              <w:rPr>
                <w:color w:val="000000"/>
              </w:rPr>
              <w:t>іноземцям або особам без громадянства</w:t>
            </w:r>
          </w:p>
          <w:p w:rsidR="00156B6B" w:rsidRPr="009568A1" w:rsidRDefault="00156B6B" w:rsidP="00146523">
            <w:pPr>
              <w:keepNext/>
              <w:spacing w:line="240" w:lineRule="auto"/>
              <w:ind w:left="0" w:hanging="3"/>
              <w:jc w:val="both"/>
              <w:rPr>
                <w:color w:val="000000"/>
              </w:rPr>
            </w:pPr>
          </w:p>
          <w:p w:rsidR="00156B6B" w:rsidRPr="009568A1" w:rsidRDefault="00156B6B" w:rsidP="00146523">
            <w:pPr>
              <w:keepNext/>
              <w:spacing w:line="240" w:lineRule="auto"/>
              <w:ind w:left="0" w:hanging="3"/>
              <w:jc w:val="both"/>
              <w:rPr>
                <w:color w:val="000000"/>
              </w:rPr>
            </w:pPr>
            <w:r w:rsidRPr="009568A1">
              <w:rPr>
                <w:color w:val="000000"/>
              </w:rPr>
              <w:t>1. Уповноважений орган</w:t>
            </w:r>
            <w:r w:rsidRPr="009568A1">
              <w:rPr>
                <w:b/>
                <w:color w:val="000000"/>
              </w:rPr>
              <w:t xml:space="preserve"> </w:t>
            </w:r>
            <w:r w:rsidRPr="009568A1">
              <w:rPr>
                <w:i/>
                <w:color w:val="000000"/>
              </w:rPr>
              <w:t>з питань реалізації державної політики у сфері трансферу технологій після отримання висновку державної експертизи згідно із статтею 14 цього Закону приймає рішення щодо погодження трансферу технології, її складових, створених або придбаних за бюджетні кошти, юридичним особам, що зареєстровані в інших країнах, або фізичним особам - іноземцям або особам без громадянства та вносить дані про технологію та її складові до Державного реєстру переданих технологій.</w:t>
            </w:r>
          </w:p>
          <w:p w:rsidR="00156B6B" w:rsidRPr="009568A1" w:rsidRDefault="00156B6B" w:rsidP="00146523">
            <w:pPr>
              <w:keepNext/>
              <w:spacing w:line="240" w:lineRule="auto"/>
              <w:ind w:left="0" w:hanging="3"/>
              <w:jc w:val="both"/>
              <w:rPr>
                <w:color w:val="000000"/>
              </w:rPr>
            </w:pPr>
            <w:r w:rsidRPr="009568A1">
              <w:rPr>
                <w:i/>
                <w:color w:val="000000"/>
              </w:rPr>
              <w:t>Погодження трансферу технологій, реєстрація технологій, їх складових, визначених цією статтею, та здійснення державної експертизи щодо цих технологій, їх складових відповідно до статті 14 цього Закону не повинні перевищувати тридцяти днів з дня отримання матеріалів для проведення експертизи.</w:t>
            </w:r>
          </w:p>
          <w:p w:rsidR="00156B6B" w:rsidRPr="009568A1" w:rsidRDefault="00156B6B" w:rsidP="00146523">
            <w:pPr>
              <w:keepNext/>
              <w:spacing w:line="240" w:lineRule="auto"/>
              <w:ind w:left="0" w:hanging="3"/>
              <w:jc w:val="both"/>
              <w:rPr>
                <w:color w:val="000000"/>
              </w:rPr>
            </w:pPr>
            <w:r w:rsidRPr="009568A1">
              <w:rPr>
                <w:i/>
                <w:color w:val="000000"/>
              </w:rPr>
              <w:t>Порядок погодження трансферу та реєстрації технологій, створених або придбаних за бюджетні кошти, які передаються юридичним особам, що зареєстровані в інш</w:t>
            </w:r>
            <w:r w:rsidR="009E5E99">
              <w:rPr>
                <w:i/>
                <w:color w:val="000000"/>
              </w:rPr>
              <w:t>их країнах, або фізичним особам-</w:t>
            </w:r>
            <w:r w:rsidRPr="009568A1">
              <w:rPr>
                <w:i/>
                <w:color w:val="000000"/>
              </w:rPr>
              <w:t xml:space="preserve">іноземцям або особам без громадянства, визначається </w:t>
            </w:r>
            <w:r w:rsidRPr="009568A1">
              <w:rPr>
                <w:i/>
                <w:color w:val="000000"/>
              </w:rPr>
              <w:lastRenderedPageBreak/>
              <w:t>Кабінетом Міністрів України.</w:t>
            </w:r>
          </w:p>
          <w:p w:rsidR="00156B6B" w:rsidRPr="009568A1" w:rsidRDefault="00156B6B" w:rsidP="00146523">
            <w:pPr>
              <w:keepNext/>
              <w:spacing w:line="240" w:lineRule="auto"/>
              <w:ind w:left="0" w:hanging="3"/>
              <w:jc w:val="both"/>
              <w:rPr>
                <w:color w:val="000000"/>
              </w:rPr>
            </w:pPr>
            <w:r w:rsidRPr="009568A1">
              <w:rPr>
                <w:i/>
                <w:color w:val="000000"/>
              </w:rPr>
              <w:t>Положення цієї статті не поширюються на експорт технологій та/або їх складових, що регламентуються Законом України «Про державний контроль за міжнародними передачами товарів військового призначення та подвійного використання».</w:t>
            </w:r>
          </w:p>
          <w:p w:rsidR="00156B6B" w:rsidRPr="009568A1" w:rsidRDefault="00156B6B" w:rsidP="00146523">
            <w:pPr>
              <w:keepNext/>
              <w:spacing w:line="240" w:lineRule="auto"/>
              <w:ind w:left="0" w:hanging="3"/>
              <w:jc w:val="both"/>
              <w:rPr>
                <w:color w:val="000000"/>
              </w:rPr>
            </w:pPr>
            <w:r w:rsidRPr="009568A1">
              <w:rPr>
                <w:i/>
                <w:color w:val="000000"/>
              </w:rPr>
              <w:t>2. Кошти, отримані під час продажу технологій або технологій і обладнання, використовуються з урахуванням особливостей, визначених цим Законом.</w:t>
            </w:r>
          </w:p>
          <w:p w:rsidR="00156B6B" w:rsidRPr="009568A1" w:rsidRDefault="00156B6B" w:rsidP="00146523">
            <w:pPr>
              <w:keepNext/>
              <w:spacing w:line="240" w:lineRule="auto"/>
              <w:ind w:left="0" w:hanging="3"/>
              <w:jc w:val="both"/>
              <w:rPr>
                <w:color w:val="000000"/>
              </w:rPr>
            </w:pPr>
          </w:p>
        </w:tc>
        <w:tc>
          <w:tcPr>
            <w:tcW w:w="5080" w:type="dxa"/>
          </w:tcPr>
          <w:p w:rsidR="00156B6B" w:rsidRPr="009568A1" w:rsidRDefault="00156B6B" w:rsidP="00146523">
            <w:pPr>
              <w:keepNext/>
              <w:spacing w:line="240" w:lineRule="auto"/>
              <w:ind w:left="0" w:hanging="3"/>
              <w:jc w:val="both"/>
              <w:rPr>
                <w:color w:val="000000"/>
              </w:rPr>
            </w:pPr>
            <w:r w:rsidRPr="009568A1">
              <w:rPr>
                <w:color w:val="000000"/>
              </w:rPr>
              <w:lastRenderedPageBreak/>
              <w:t>Стаття 15. Погодження трансферу та реєстрація технологій, створених або придбаних за бюджетні кошти, які передаються юридичним особам, що зареєстровані в інших країнах, або фі</w:t>
            </w:r>
            <w:r w:rsidR="009E5E99">
              <w:rPr>
                <w:color w:val="000000"/>
              </w:rPr>
              <w:t>зичним особам-</w:t>
            </w:r>
            <w:r w:rsidRPr="009568A1">
              <w:rPr>
                <w:color w:val="000000"/>
              </w:rPr>
              <w:t>іноземцям, або особам без громадянства</w:t>
            </w:r>
          </w:p>
          <w:p w:rsidR="00156B6B" w:rsidRPr="009568A1" w:rsidRDefault="00156B6B" w:rsidP="00146523">
            <w:pPr>
              <w:keepNext/>
              <w:spacing w:line="240" w:lineRule="auto"/>
              <w:ind w:left="0" w:hanging="3"/>
              <w:jc w:val="both"/>
              <w:rPr>
                <w:color w:val="000000"/>
              </w:rPr>
            </w:pPr>
          </w:p>
          <w:p w:rsidR="00156B6B" w:rsidRPr="009568A1" w:rsidRDefault="00156B6B" w:rsidP="00146523">
            <w:pPr>
              <w:keepNext/>
              <w:spacing w:line="240" w:lineRule="auto"/>
              <w:ind w:left="0" w:hanging="3"/>
              <w:jc w:val="both"/>
              <w:rPr>
                <w:color w:val="000000"/>
              </w:rPr>
            </w:pPr>
            <w:r w:rsidRPr="009568A1">
              <w:rPr>
                <w:color w:val="000000"/>
              </w:rPr>
              <w:t>1. Уповноважений орган</w:t>
            </w:r>
            <w:r w:rsidRPr="009568A1">
              <w:rPr>
                <w:b/>
                <w:color w:val="000000"/>
              </w:rPr>
              <w:t xml:space="preserve"> приймає рішення щодо погодження трансферу технології, створеної або придбаної за бюджетні кошти, юридичним особам, що зареєстровані в інших</w:t>
            </w:r>
            <w:r w:rsidR="009E5E99">
              <w:rPr>
                <w:b/>
                <w:color w:val="000000"/>
              </w:rPr>
              <w:t xml:space="preserve"> країнах, або фізичним особам-</w:t>
            </w:r>
            <w:r w:rsidRPr="009568A1">
              <w:rPr>
                <w:b/>
                <w:color w:val="000000"/>
              </w:rPr>
              <w:t xml:space="preserve">іноземцям, або особам без громадянства (далі </w:t>
            </w:r>
            <w:r w:rsidR="009E5E99" w:rsidRPr="009568A1">
              <w:rPr>
                <w:b/>
                <w:color w:val="000000"/>
                <w:highlight w:val="white"/>
              </w:rPr>
              <w:t>–</w:t>
            </w:r>
            <w:r w:rsidRPr="009568A1">
              <w:rPr>
                <w:b/>
                <w:color w:val="000000"/>
              </w:rPr>
              <w:t xml:space="preserve"> технологія, що експортуватиметься) після отримання висновку державної експертизи згідно із статтею 14 цього Закону.</w:t>
            </w:r>
          </w:p>
          <w:p w:rsidR="00156B6B" w:rsidRPr="009568A1" w:rsidRDefault="00156B6B" w:rsidP="00146523">
            <w:pPr>
              <w:keepNext/>
              <w:spacing w:line="240" w:lineRule="auto"/>
              <w:ind w:left="0" w:hanging="3"/>
              <w:jc w:val="both"/>
              <w:rPr>
                <w:color w:val="000000"/>
              </w:rPr>
            </w:pPr>
            <w:r w:rsidRPr="009568A1">
              <w:rPr>
                <w:b/>
                <w:color w:val="000000"/>
              </w:rPr>
              <w:t>Погодження відбувається шляхом внесення запису про технологію та її складові до реєстру технологій, що експортуватимуться.</w:t>
            </w: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266689" w:rsidRDefault="00266689" w:rsidP="00146523">
            <w:pPr>
              <w:keepNext/>
              <w:spacing w:line="240" w:lineRule="auto"/>
              <w:ind w:left="0" w:hanging="3"/>
              <w:jc w:val="both"/>
              <w:rPr>
                <w:b/>
                <w:color w:val="000000"/>
              </w:rPr>
            </w:pPr>
          </w:p>
          <w:p w:rsidR="00156B6B" w:rsidRPr="009568A1" w:rsidRDefault="00156B6B" w:rsidP="00146523">
            <w:pPr>
              <w:keepNext/>
              <w:spacing w:line="240" w:lineRule="auto"/>
              <w:ind w:left="0" w:hanging="3"/>
              <w:jc w:val="both"/>
              <w:rPr>
                <w:color w:val="000000"/>
              </w:rPr>
            </w:pPr>
            <w:r w:rsidRPr="009568A1">
              <w:rPr>
                <w:b/>
                <w:color w:val="000000"/>
              </w:rPr>
              <w:t>2. Для погодження трансферу технології, що експортуватиметься, ю</w:t>
            </w:r>
            <w:r w:rsidR="009E5E99">
              <w:rPr>
                <w:b/>
                <w:color w:val="000000"/>
              </w:rPr>
              <w:t>ридична особа або фізична особа</w:t>
            </w:r>
            <w:r w:rsidRPr="009568A1">
              <w:rPr>
                <w:b/>
                <w:color w:val="000000"/>
              </w:rPr>
              <w:t>- підприємець, що має намір передати технологію, подає уповноваженому органові, у паперовій та електронній формі:</w:t>
            </w:r>
          </w:p>
          <w:p w:rsidR="00156B6B" w:rsidRPr="009568A1" w:rsidRDefault="00156B6B" w:rsidP="00146523">
            <w:pPr>
              <w:keepNext/>
              <w:spacing w:line="240" w:lineRule="auto"/>
              <w:ind w:left="0" w:hanging="3"/>
              <w:jc w:val="both"/>
              <w:rPr>
                <w:color w:val="000000"/>
              </w:rPr>
            </w:pPr>
            <w:r w:rsidRPr="009568A1">
              <w:rPr>
                <w:b/>
                <w:color w:val="000000"/>
              </w:rPr>
              <w:t>1) заяву про погодження трансферу технології за встановленою уповноваженим органом формою;</w:t>
            </w:r>
          </w:p>
          <w:p w:rsidR="00156B6B" w:rsidRPr="009568A1" w:rsidRDefault="00156B6B" w:rsidP="00146523">
            <w:pPr>
              <w:keepNext/>
              <w:spacing w:line="240" w:lineRule="auto"/>
              <w:ind w:left="0" w:hanging="3"/>
              <w:jc w:val="both"/>
              <w:rPr>
                <w:color w:val="000000"/>
              </w:rPr>
            </w:pPr>
            <w:r w:rsidRPr="009568A1">
              <w:rPr>
                <w:b/>
                <w:color w:val="000000"/>
              </w:rPr>
              <w:t>2) техніко-економічне обґрунтування доцільності передачі майнових прав на технологію та/або її складові за межі України, яке складається з:</w:t>
            </w:r>
          </w:p>
          <w:p w:rsidR="00156B6B" w:rsidRPr="009568A1" w:rsidRDefault="00156B6B" w:rsidP="00146523">
            <w:pPr>
              <w:keepNext/>
              <w:spacing w:line="240" w:lineRule="auto"/>
              <w:ind w:left="0" w:hanging="3"/>
              <w:jc w:val="both"/>
              <w:rPr>
                <w:color w:val="000000"/>
              </w:rPr>
            </w:pPr>
            <w:r w:rsidRPr="009568A1">
              <w:rPr>
                <w:b/>
                <w:color w:val="000000"/>
              </w:rPr>
              <w:t>опису технології;</w:t>
            </w:r>
          </w:p>
          <w:p w:rsidR="00156B6B" w:rsidRPr="009568A1" w:rsidRDefault="00156B6B" w:rsidP="00146523">
            <w:pPr>
              <w:keepNext/>
              <w:spacing w:line="240" w:lineRule="auto"/>
              <w:ind w:left="0" w:hanging="3"/>
              <w:jc w:val="both"/>
              <w:rPr>
                <w:color w:val="000000"/>
              </w:rPr>
            </w:pPr>
            <w:r w:rsidRPr="009568A1">
              <w:rPr>
                <w:b/>
                <w:color w:val="000000"/>
              </w:rPr>
              <w:t>інформації щодо вартості технології, визначеної з урахуванням затверджених в установленому порядку національних стандартів оцінки майнових прав інтелектуальної власності;</w:t>
            </w:r>
          </w:p>
          <w:p w:rsidR="00156B6B" w:rsidRPr="009568A1" w:rsidRDefault="00156B6B" w:rsidP="00146523">
            <w:pPr>
              <w:keepNext/>
              <w:spacing w:line="240" w:lineRule="auto"/>
              <w:ind w:left="0" w:hanging="3"/>
              <w:jc w:val="both"/>
              <w:rPr>
                <w:color w:val="000000"/>
              </w:rPr>
            </w:pPr>
            <w:r w:rsidRPr="009568A1">
              <w:rPr>
                <w:b/>
                <w:color w:val="000000"/>
              </w:rPr>
              <w:t>інформації про патентну чистоту;</w:t>
            </w:r>
          </w:p>
          <w:p w:rsidR="00957C00" w:rsidRDefault="00156B6B" w:rsidP="00957C00">
            <w:pPr>
              <w:keepNext/>
              <w:spacing w:line="240" w:lineRule="auto"/>
              <w:ind w:left="0" w:hanging="3"/>
              <w:jc w:val="both"/>
              <w:rPr>
                <w:b/>
                <w:color w:val="000000"/>
              </w:rPr>
            </w:pPr>
            <w:r w:rsidRPr="009568A1">
              <w:rPr>
                <w:b/>
                <w:color w:val="000000"/>
              </w:rPr>
              <w:lastRenderedPageBreak/>
              <w:t>інформації про належність (неналежність) технології до секретної інформації, державної таємниці та ступінь секретності такої інформації</w:t>
            </w:r>
            <w:r w:rsidR="00957C00">
              <w:rPr>
                <w:b/>
                <w:color w:val="000000"/>
              </w:rPr>
              <w:t>.</w:t>
            </w:r>
          </w:p>
          <w:p w:rsidR="00156B6B" w:rsidRPr="009568A1" w:rsidRDefault="00156B6B" w:rsidP="00957C00">
            <w:pPr>
              <w:keepNext/>
              <w:spacing w:line="240" w:lineRule="auto"/>
              <w:ind w:left="0" w:hanging="3"/>
              <w:jc w:val="both"/>
              <w:rPr>
                <w:color w:val="000000"/>
              </w:rPr>
            </w:pPr>
            <w:r w:rsidRPr="009568A1">
              <w:rPr>
                <w:b/>
                <w:color w:val="000000"/>
              </w:rPr>
              <w:t>3. Юриди</w:t>
            </w:r>
            <w:r w:rsidR="00DC5D06">
              <w:rPr>
                <w:b/>
                <w:color w:val="000000"/>
              </w:rPr>
              <w:t>чній особі або фізичній особі-</w:t>
            </w:r>
            <w:r w:rsidRPr="009568A1">
              <w:rPr>
                <w:b/>
                <w:color w:val="000000"/>
              </w:rPr>
              <w:t>підприємцю, яка звернулася для погодження трансферу технології, що експортуватиметься, видається витяг з реєстру технологій, що експортуватимуться, в якому зазначаються:</w:t>
            </w:r>
          </w:p>
          <w:p w:rsidR="00156B6B" w:rsidRDefault="00156B6B" w:rsidP="00146523">
            <w:pPr>
              <w:keepNext/>
              <w:spacing w:line="240" w:lineRule="auto"/>
              <w:ind w:left="0" w:hanging="3"/>
              <w:jc w:val="both"/>
              <w:rPr>
                <w:b/>
                <w:color w:val="000000"/>
              </w:rPr>
            </w:pPr>
            <w:r w:rsidRPr="009568A1">
              <w:rPr>
                <w:b/>
                <w:color w:val="000000"/>
              </w:rPr>
              <w:t>1) назва технології, що експортуватиметься;</w:t>
            </w:r>
          </w:p>
          <w:p w:rsidR="002F196C" w:rsidRPr="002F196C" w:rsidRDefault="002F196C" w:rsidP="00146523">
            <w:pPr>
              <w:keepNext/>
              <w:spacing w:line="240" w:lineRule="auto"/>
              <w:ind w:left="0" w:hanging="3"/>
              <w:jc w:val="both"/>
              <w:rPr>
                <w:b/>
                <w:color w:val="000000"/>
              </w:rPr>
            </w:pPr>
            <w:r w:rsidRPr="002F196C">
              <w:rPr>
                <w:b/>
                <w:color w:val="000000"/>
              </w:rPr>
              <w:t xml:space="preserve">2) найменування, місцезнаходження, код згідно з Єдиним державним реєстром підприємств та організацій України юридичної особи, прізвище, ім’я, по батькові (за наявності), реєстраційний номер облікової картки платника податків або серія (за наявності) та номер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фізичної особи-власника майнових прав на </w:t>
            </w:r>
            <w:r w:rsidRPr="002F196C">
              <w:rPr>
                <w:b/>
                <w:color w:val="000000"/>
              </w:rPr>
              <w:lastRenderedPageBreak/>
              <w:t>технологію;</w:t>
            </w:r>
          </w:p>
          <w:p w:rsidR="00156B6B" w:rsidRPr="009568A1" w:rsidRDefault="00156B6B" w:rsidP="00146523">
            <w:pPr>
              <w:keepNext/>
              <w:spacing w:line="240" w:lineRule="auto"/>
              <w:ind w:left="0" w:hanging="3"/>
              <w:jc w:val="both"/>
              <w:rPr>
                <w:color w:val="000000"/>
              </w:rPr>
            </w:pPr>
            <w:r w:rsidRPr="009568A1">
              <w:rPr>
                <w:b/>
                <w:color w:val="000000"/>
              </w:rPr>
              <w:t>3) орієнтовна вартість технології, що експортуватиметься, з урахуванням кон’юнктури ринку чи розміру плати за її використання.</w:t>
            </w:r>
          </w:p>
          <w:p w:rsidR="00156B6B" w:rsidRPr="009568A1" w:rsidRDefault="00156B6B" w:rsidP="00146523">
            <w:pPr>
              <w:keepNext/>
              <w:spacing w:line="240" w:lineRule="auto"/>
              <w:ind w:left="0" w:hanging="3"/>
              <w:jc w:val="both"/>
              <w:rPr>
                <w:color w:val="000000"/>
              </w:rPr>
            </w:pPr>
            <w:r w:rsidRPr="009568A1">
              <w:rPr>
                <w:b/>
                <w:color w:val="000000"/>
              </w:rPr>
              <w:t>Видача витягу з реєстру технологій, що експортуватимуться, а також видача його дубліката (за заявою особи, зазначеної у пункті 2 частини третьої цієї статті) здійснюється на безоплатній основі.</w:t>
            </w:r>
          </w:p>
          <w:p w:rsidR="00156B6B" w:rsidRPr="009568A1" w:rsidRDefault="00156B6B" w:rsidP="00146523">
            <w:pPr>
              <w:keepNext/>
              <w:spacing w:line="240" w:lineRule="auto"/>
              <w:ind w:left="0" w:hanging="3"/>
              <w:jc w:val="both"/>
              <w:rPr>
                <w:color w:val="000000"/>
              </w:rPr>
            </w:pPr>
            <w:r w:rsidRPr="009568A1">
              <w:rPr>
                <w:b/>
                <w:color w:val="000000"/>
              </w:rPr>
              <w:t>4. Підставою для відмови у внесенні відомостей про технологію до реєстру технологій, що експортуватимуться, є недотримання вимог статті 14, частини другої цієї статті, відмова особи, що звернулася для погодження трансферу технологій, у проходженні державної експертизи, передбаченої статтею 14 цього Закону, або отримання негативного висновку державної експертизи.</w:t>
            </w:r>
          </w:p>
          <w:p w:rsidR="00156B6B" w:rsidRPr="009568A1" w:rsidRDefault="00156B6B" w:rsidP="00146523">
            <w:pPr>
              <w:keepNext/>
              <w:spacing w:line="240" w:lineRule="auto"/>
              <w:ind w:left="0" w:hanging="3"/>
              <w:jc w:val="both"/>
              <w:rPr>
                <w:color w:val="000000"/>
              </w:rPr>
            </w:pPr>
            <w:r w:rsidRPr="009568A1">
              <w:rPr>
                <w:b/>
                <w:color w:val="000000"/>
              </w:rPr>
              <w:t>У випадках, визначених абзацом першим цієї частини, уповноважений орган, повідомляє про це особу, зазначену в пункті 2 частини третьої цієї статті, протягом трьох робочих днів.</w:t>
            </w:r>
          </w:p>
          <w:p w:rsidR="00156B6B" w:rsidRPr="009568A1" w:rsidRDefault="00156B6B" w:rsidP="00146523">
            <w:pPr>
              <w:keepNext/>
              <w:spacing w:line="240" w:lineRule="auto"/>
              <w:ind w:left="0" w:hanging="3"/>
              <w:jc w:val="both"/>
              <w:rPr>
                <w:color w:val="000000"/>
              </w:rPr>
            </w:pPr>
            <w:r w:rsidRPr="009568A1">
              <w:rPr>
                <w:b/>
                <w:color w:val="000000"/>
              </w:rPr>
              <w:t>5. Юри</w:t>
            </w:r>
            <w:r w:rsidR="00DC5D06">
              <w:rPr>
                <w:b/>
                <w:color w:val="000000"/>
              </w:rPr>
              <w:t>дична особа або фізична особа-</w:t>
            </w:r>
            <w:r w:rsidRPr="009568A1">
              <w:rPr>
                <w:b/>
                <w:color w:val="000000"/>
              </w:rPr>
              <w:t xml:space="preserve">підприємець укладає договір про трансфер технології, що </w:t>
            </w:r>
            <w:r w:rsidRPr="009568A1">
              <w:rPr>
                <w:b/>
                <w:color w:val="000000"/>
              </w:rPr>
              <w:lastRenderedPageBreak/>
              <w:t>експортуватиметься, лише у разі внесення запису про технологію до реєстру технологій, що експортуватимуться.</w:t>
            </w:r>
          </w:p>
          <w:p w:rsidR="00156B6B" w:rsidRPr="009568A1" w:rsidRDefault="00156B6B" w:rsidP="00146523">
            <w:pPr>
              <w:keepNext/>
              <w:spacing w:line="240" w:lineRule="auto"/>
              <w:ind w:left="0" w:hanging="3"/>
              <w:jc w:val="both"/>
              <w:rPr>
                <w:color w:val="000000"/>
              </w:rPr>
            </w:pPr>
            <w:r w:rsidRPr="009568A1">
              <w:rPr>
                <w:b/>
                <w:color w:val="000000"/>
              </w:rPr>
              <w:t>Допускається укладення договору із зменшенням не більш як на 10 відсотків визначеної вартості технології, що експортуватиметься, або розміру плати за її використання, зазначеного у витягу з реєстру технологій, що експортуватимуться.</w:t>
            </w:r>
          </w:p>
          <w:p w:rsidR="00156B6B" w:rsidRPr="009568A1" w:rsidRDefault="00156B6B" w:rsidP="00146523">
            <w:pPr>
              <w:keepNext/>
              <w:spacing w:line="240" w:lineRule="auto"/>
              <w:ind w:left="0" w:hanging="3"/>
              <w:jc w:val="both"/>
              <w:rPr>
                <w:color w:val="000000"/>
              </w:rPr>
            </w:pPr>
            <w:r w:rsidRPr="009568A1">
              <w:rPr>
                <w:b/>
                <w:color w:val="000000"/>
              </w:rPr>
              <w:t xml:space="preserve">При переданні виключних майнових прав інтелектуальної власності, її складові, а також продажу обладнання – вартість технології, її складових, обладнання, </w:t>
            </w:r>
            <w:r w:rsidR="00090BF2">
              <w:rPr>
                <w:b/>
                <w:color w:val="000000"/>
              </w:rPr>
              <w:t>яке</w:t>
            </w:r>
            <w:r w:rsidRPr="009568A1">
              <w:rPr>
                <w:b/>
                <w:color w:val="000000"/>
              </w:rPr>
              <w:t xml:space="preserve"> </w:t>
            </w:r>
            <w:r w:rsidR="00DC5D06">
              <w:rPr>
                <w:b/>
                <w:color w:val="000000"/>
              </w:rPr>
              <w:t>експортуватиметься</w:t>
            </w:r>
            <w:r w:rsidR="00090BF2">
              <w:rPr>
                <w:b/>
                <w:color w:val="000000"/>
              </w:rPr>
              <w:t>, що</w:t>
            </w:r>
            <w:r w:rsidRPr="009568A1">
              <w:rPr>
                <w:b/>
                <w:color w:val="000000"/>
              </w:rPr>
              <w:t xml:space="preserve"> зазначені у договорі, не може бути нижчою за вартість технології, її складових, обладнання, визначених за методом прямого відтворення національних стандартів оцінки майна та майнових прав, а також повинна включати винагороду автора.</w:t>
            </w:r>
          </w:p>
          <w:p w:rsidR="00156B6B" w:rsidRPr="009568A1" w:rsidRDefault="00156B6B" w:rsidP="00146523">
            <w:pPr>
              <w:keepNext/>
              <w:spacing w:line="240" w:lineRule="auto"/>
              <w:ind w:left="0" w:hanging="3"/>
              <w:jc w:val="both"/>
              <w:rPr>
                <w:color w:val="000000"/>
              </w:rPr>
            </w:pPr>
            <w:r w:rsidRPr="009568A1">
              <w:rPr>
                <w:b/>
                <w:color w:val="000000"/>
              </w:rPr>
              <w:t xml:space="preserve">6. Погодження трансферу технології, реєстрація технології, визначені цією статтею, та здійснення державної експертизи щодо такої технології відповідно до статті 14 цього Закону не повинні перевищувати тридцяти робочих днів з дня отримання </w:t>
            </w:r>
            <w:r w:rsidRPr="009568A1">
              <w:rPr>
                <w:b/>
                <w:color w:val="000000"/>
              </w:rPr>
              <w:lastRenderedPageBreak/>
              <w:t>матеріалів для проведення експертизи.</w:t>
            </w:r>
          </w:p>
          <w:p w:rsidR="00156B6B" w:rsidRPr="009568A1" w:rsidRDefault="00156B6B" w:rsidP="00146523">
            <w:pPr>
              <w:keepNext/>
              <w:spacing w:line="240" w:lineRule="auto"/>
              <w:ind w:left="0" w:hanging="3"/>
              <w:jc w:val="both"/>
              <w:rPr>
                <w:color w:val="000000"/>
              </w:rPr>
            </w:pPr>
            <w:r w:rsidRPr="009568A1">
              <w:rPr>
                <w:b/>
                <w:color w:val="000000"/>
              </w:rPr>
              <w:t>Порядок погодження трансферу та реєстрації технології, що експортуватиметься, визначається Кабінетом Міністрів України.</w:t>
            </w:r>
          </w:p>
          <w:p w:rsidR="00156B6B" w:rsidRPr="009568A1" w:rsidRDefault="00156B6B" w:rsidP="00146523">
            <w:pPr>
              <w:keepNext/>
              <w:spacing w:line="240" w:lineRule="auto"/>
              <w:ind w:left="0" w:hanging="3"/>
              <w:jc w:val="both"/>
              <w:rPr>
                <w:color w:val="000000"/>
              </w:rPr>
            </w:pPr>
            <w:r w:rsidRPr="009568A1">
              <w:rPr>
                <w:b/>
                <w:color w:val="000000"/>
              </w:rPr>
              <w:t>7. Технології вносяться до реєстру технологій, що експортуватимуться, на трирічний строк, після закінчення якого технологія виключається з реєстру. Особа, зазначена у частині другій цієї статті, може повторно звернутися для отримання погодження трансферу.</w:t>
            </w:r>
          </w:p>
          <w:p w:rsidR="00156B6B" w:rsidRPr="009568A1" w:rsidRDefault="00156B6B" w:rsidP="00146523">
            <w:pPr>
              <w:keepNext/>
              <w:spacing w:line="240" w:lineRule="auto"/>
              <w:ind w:left="0" w:hanging="3"/>
              <w:jc w:val="both"/>
              <w:rPr>
                <w:color w:val="000000"/>
              </w:rPr>
            </w:pPr>
            <w:r w:rsidRPr="009568A1">
              <w:rPr>
                <w:b/>
                <w:color w:val="000000"/>
              </w:rPr>
              <w:t>8. Кошти, отримані під час продажу технологій або технологій і обладнання, використовуються відповідно до статті 23 цього Закону.</w:t>
            </w:r>
          </w:p>
          <w:p w:rsidR="00156B6B" w:rsidRPr="009568A1" w:rsidRDefault="00156B6B" w:rsidP="00146523">
            <w:pPr>
              <w:keepNext/>
              <w:spacing w:line="240" w:lineRule="auto"/>
              <w:ind w:left="0" w:hanging="3"/>
              <w:jc w:val="both"/>
              <w:rPr>
                <w:color w:val="000000"/>
              </w:rPr>
            </w:pPr>
            <w:r w:rsidRPr="009568A1">
              <w:rPr>
                <w:b/>
                <w:color w:val="000000"/>
              </w:rPr>
              <w:t>9. Положення цієї статті не поширюються на експорт технологій та/або їх складових, що регламентуються Законом України «Про державний контроль за міжнародними передачами товарів військового призначення та подвійного використання».</w:t>
            </w:r>
          </w:p>
          <w:p w:rsidR="00156B6B" w:rsidRPr="009568A1" w:rsidRDefault="00156B6B" w:rsidP="00146523">
            <w:pPr>
              <w:keepNext/>
              <w:spacing w:line="240" w:lineRule="auto"/>
              <w:ind w:left="0" w:hanging="3"/>
              <w:jc w:val="both"/>
              <w:rPr>
                <w:color w:val="000000"/>
              </w:rPr>
            </w:pPr>
          </w:p>
        </w:tc>
        <w:tc>
          <w:tcPr>
            <w:tcW w:w="5081" w:type="dxa"/>
          </w:tcPr>
          <w:p w:rsidR="00156B6B" w:rsidRPr="009568A1" w:rsidRDefault="00156B6B" w:rsidP="00156B6B">
            <w:pPr>
              <w:keepNext/>
              <w:spacing w:line="240" w:lineRule="auto"/>
              <w:ind w:left="0" w:hanging="3"/>
              <w:jc w:val="both"/>
              <w:rPr>
                <w:color w:val="000000"/>
              </w:rPr>
            </w:pPr>
            <w:r w:rsidRPr="00156B6B">
              <w:rPr>
                <w:color w:val="000000"/>
              </w:rPr>
              <w:lastRenderedPageBreak/>
              <w:t>Оптимізовано процедуру та визначено конкретний механізм погодження трансферу та реєстрація технологій, створених або придбаних за бюджетні кошти, які передаються юридичним особам, що зареєстровані в інш</w:t>
            </w:r>
            <w:r w:rsidR="009E5E99">
              <w:rPr>
                <w:color w:val="000000"/>
              </w:rPr>
              <w:t>их країнах, або фізичним особам-</w:t>
            </w:r>
            <w:r w:rsidRPr="00156B6B">
              <w:rPr>
                <w:color w:val="000000"/>
              </w:rPr>
              <w:lastRenderedPageBreak/>
              <w:t>іноземцям, або особам без громадянства.</w:t>
            </w:r>
          </w:p>
        </w:tc>
      </w:tr>
      <w:tr w:rsidR="00DA61DF" w:rsidTr="00366F1E">
        <w:tc>
          <w:tcPr>
            <w:tcW w:w="5080" w:type="dxa"/>
          </w:tcPr>
          <w:p w:rsidR="00DA61DF" w:rsidRPr="009568A1" w:rsidRDefault="00DA61DF" w:rsidP="00146523">
            <w:pPr>
              <w:keepNext/>
              <w:spacing w:line="240" w:lineRule="auto"/>
              <w:ind w:left="0" w:hanging="3"/>
              <w:jc w:val="both"/>
              <w:rPr>
                <w:color w:val="000000"/>
              </w:rPr>
            </w:pPr>
            <w:r w:rsidRPr="009568A1">
              <w:rPr>
                <w:i/>
                <w:color w:val="000000"/>
              </w:rPr>
              <w:lastRenderedPageBreak/>
              <w:t>Стаття 16. Реєстрація технологій, створених або придбаних підприємствами державної форми власності</w:t>
            </w:r>
          </w:p>
          <w:p w:rsidR="00DA61DF" w:rsidRPr="009568A1" w:rsidRDefault="00DA61DF" w:rsidP="00146523">
            <w:pPr>
              <w:keepNext/>
              <w:spacing w:line="240" w:lineRule="auto"/>
              <w:ind w:left="0" w:hanging="3"/>
              <w:jc w:val="both"/>
              <w:rPr>
                <w:color w:val="000000"/>
              </w:rPr>
            </w:pPr>
          </w:p>
          <w:p w:rsidR="00DA61DF" w:rsidRPr="009568A1" w:rsidRDefault="00DA61DF" w:rsidP="00146523">
            <w:pPr>
              <w:keepNext/>
              <w:spacing w:line="240" w:lineRule="auto"/>
              <w:ind w:left="0" w:hanging="3"/>
              <w:jc w:val="both"/>
              <w:rPr>
                <w:color w:val="000000"/>
              </w:rPr>
            </w:pPr>
            <w:r w:rsidRPr="009568A1">
              <w:rPr>
                <w:i/>
                <w:color w:val="000000"/>
              </w:rPr>
              <w:t>Підприємства державної форми власності, що створюють або закуповують технології або їх складові, реєструють їх з метою визначення можливості їх використання в Україні.</w:t>
            </w:r>
          </w:p>
          <w:p w:rsidR="00DA61DF" w:rsidRPr="009568A1" w:rsidRDefault="00DA61DF" w:rsidP="00146523">
            <w:pPr>
              <w:keepNext/>
              <w:spacing w:line="240" w:lineRule="auto"/>
              <w:ind w:left="0" w:hanging="3"/>
              <w:jc w:val="both"/>
              <w:rPr>
                <w:color w:val="000000"/>
              </w:rPr>
            </w:pPr>
            <w:r w:rsidRPr="009568A1">
              <w:rPr>
                <w:i/>
                <w:color w:val="000000"/>
              </w:rPr>
              <w:t xml:space="preserve">Реєстрація здійснюється уповноваженим органом з питань реалізації державної політики у сфері трансферу технологій у </w:t>
            </w:r>
            <w:hyperlink r:id="rId43" w:anchor="n9">
              <w:r w:rsidRPr="009568A1">
                <w:rPr>
                  <w:i/>
                  <w:color w:val="000000"/>
                </w:rPr>
                <w:t>порядку</w:t>
              </w:r>
            </w:hyperlink>
            <w:r w:rsidRPr="009568A1">
              <w:rPr>
                <w:i/>
                <w:color w:val="000000"/>
              </w:rPr>
              <w:t>, визначеному Кабінетом Міністрів України.</w:t>
            </w:r>
          </w:p>
          <w:p w:rsidR="00DA61DF" w:rsidRPr="009568A1" w:rsidRDefault="00DA61DF" w:rsidP="00146523">
            <w:pPr>
              <w:keepNext/>
              <w:spacing w:line="240" w:lineRule="auto"/>
              <w:ind w:left="0" w:hanging="3"/>
              <w:jc w:val="both"/>
              <w:rPr>
                <w:color w:val="000000"/>
              </w:rPr>
            </w:pPr>
          </w:p>
        </w:tc>
        <w:tc>
          <w:tcPr>
            <w:tcW w:w="5080" w:type="dxa"/>
          </w:tcPr>
          <w:p w:rsidR="00DA61DF" w:rsidRPr="009568A1" w:rsidRDefault="00DA61DF" w:rsidP="00146523">
            <w:pPr>
              <w:keepNext/>
              <w:spacing w:line="240" w:lineRule="auto"/>
              <w:ind w:left="0" w:hanging="3"/>
              <w:jc w:val="both"/>
              <w:rPr>
                <w:color w:val="000000"/>
              </w:rPr>
            </w:pPr>
            <w:r w:rsidRPr="009568A1">
              <w:rPr>
                <w:b/>
                <w:color w:val="000000"/>
              </w:rPr>
              <w:lastRenderedPageBreak/>
              <w:t>Стаття 16. Реєстрація технологій</w:t>
            </w:r>
          </w:p>
          <w:p w:rsidR="00DA61DF" w:rsidRPr="009568A1" w:rsidRDefault="00DA61DF" w:rsidP="00146523">
            <w:pPr>
              <w:keepNext/>
              <w:spacing w:line="240" w:lineRule="auto"/>
              <w:ind w:left="0" w:hanging="3"/>
              <w:jc w:val="both"/>
              <w:rPr>
                <w:color w:val="000000"/>
              </w:rPr>
            </w:pPr>
          </w:p>
          <w:p w:rsidR="00DA61DF" w:rsidRDefault="00DA61DF" w:rsidP="00146523">
            <w:pPr>
              <w:keepNext/>
              <w:spacing w:line="240" w:lineRule="auto"/>
              <w:ind w:left="0" w:hanging="3"/>
              <w:jc w:val="both"/>
              <w:rPr>
                <w:color w:val="000000"/>
              </w:rPr>
            </w:pPr>
          </w:p>
          <w:p w:rsidR="00DA61DF" w:rsidRDefault="00DA61DF" w:rsidP="00146523">
            <w:pPr>
              <w:keepNext/>
              <w:spacing w:line="240" w:lineRule="auto"/>
              <w:ind w:left="0" w:hanging="3"/>
              <w:jc w:val="both"/>
              <w:rPr>
                <w:color w:val="000000"/>
              </w:rPr>
            </w:pPr>
          </w:p>
          <w:p w:rsidR="00DA61DF" w:rsidRPr="009568A1" w:rsidRDefault="00DA61DF" w:rsidP="00146523">
            <w:pPr>
              <w:keepNext/>
              <w:spacing w:line="240" w:lineRule="auto"/>
              <w:ind w:left="0" w:hanging="3"/>
              <w:jc w:val="both"/>
              <w:rPr>
                <w:color w:val="000000"/>
              </w:rPr>
            </w:pPr>
          </w:p>
          <w:p w:rsidR="00DA61DF" w:rsidRPr="009568A1" w:rsidRDefault="00DA61DF" w:rsidP="00146523">
            <w:pPr>
              <w:keepNext/>
              <w:spacing w:line="240" w:lineRule="auto"/>
              <w:ind w:left="0" w:hanging="3"/>
              <w:jc w:val="both"/>
              <w:rPr>
                <w:color w:val="000000"/>
              </w:rPr>
            </w:pPr>
            <w:r w:rsidRPr="009568A1">
              <w:rPr>
                <w:b/>
                <w:color w:val="000000"/>
              </w:rPr>
              <w:t>1. Підприємства, установи та організації незалежно від форми власності, що створили або придбали технології за бюджетні кошти, а також державні підприємства, установи та організації, що створили або придбали технології за кошти з інших не заборонених законодавством джерел, реєструють їх з метою систематизації та уніфікації інформації про наявні технології, сприяння відбору і впровадженню новітніх технологій для випуску наукоємної конкурентоспроможної продукції та продажу технологій на внутрішньому та зовнішньому ринку.</w:t>
            </w:r>
          </w:p>
          <w:p w:rsidR="00DA61DF" w:rsidRPr="009568A1" w:rsidRDefault="00DA61DF" w:rsidP="00146523">
            <w:pPr>
              <w:keepNext/>
              <w:spacing w:line="240" w:lineRule="auto"/>
              <w:ind w:left="0" w:hanging="3"/>
              <w:jc w:val="both"/>
              <w:rPr>
                <w:color w:val="000000"/>
              </w:rPr>
            </w:pPr>
            <w:r w:rsidRPr="009568A1">
              <w:rPr>
                <w:b/>
                <w:color w:val="000000"/>
              </w:rPr>
              <w:t>Після реєстрації технологій інформація про зазначені в абзаці першому технології розміщується на власних вебсайтах підприємств, установ, організацій.</w:t>
            </w:r>
          </w:p>
          <w:p w:rsidR="00DA61DF" w:rsidRPr="009568A1" w:rsidRDefault="00DA61DF" w:rsidP="00146523">
            <w:pPr>
              <w:keepNext/>
              <w:spacing w:line="240" w:lineRule="auto"/>
              <w:ind w:left="0" w:hanging="3"/>
              <w:jc w:val="both"/>
              <w:rPr>
                <w:color w:val="000000"/>
              </w:rPr>
            </w:pPr>
            <w:r w:rsidRPr="009568A1">
              <w:rPr>
                <w:b/>
                <w:color w:val="000000"/>
              </w:rPr>
              <w:t>2. Підприємства, установи та організації комунальної або приватної ф</w:t>
            </w:r>
            <w:r w:rsidR="00BF4A25">
              <w:rPr>
                <w:b/>
                <w:color w:val="000000"/>
              </w:rPr>
              <w:t>орми власності, фізичні особи-</w:t>
            </w:r>
            <w:r w:rsidRPr="009568A1">
              <w:rPr>
                <w:b/>
                <w:color w:val="000000"/>
              </w:rPr>
              <w:t>підприємці, фізичні особи, що створили або придбали технології за кошти з інших джерел, реєструють їх за власним бажанням.</w:t>
            </w:r>
          </w:p>
          <w:p w:rsidR="00DA61DF" w:rsidRPr="009568A1" w:rsidRDefault="00DA61DF" w:rsidP="00146523">
            <w:pPr>
              <w:keepNext/>
              <w:spacing w:line="240" w:lineRule="auto"/>
              <w:ind w:left="0" w:hanging="3"/>
              <w:jc w:val="both"/>
              <w:rPr>
                <w:color w:val="000000"/>
              </w:rPr>
            </w:pPr>
            <w:r w:rsidRPr="009568A1">
              <w:rPr>
                <w:b/>
                <w:color w:val="000000"/>
              </w:rPr>
              <w:t xml:space="preserve">3. Порядок реєстрації технологій </w:t>
            </w:r>
            <w:r w:rsidRPr="009568A1">
              <w:rPr>
                <w:b/>
                <w:color w:val="000000"/>
              </w:rPr>
              <w:lastRenderedPageBreak/>
              <w:t>затверджується Кабінетом Міністрів України.</w:t>
            </w:r>
          </w:p>
        </w:tc>
        <w:tc>
          <w:tcPr>
            <w:tcW w:w="5081" w:type="dxa"/>
          </w:tcPr>
          <w:p w:rsidR="00DA61DF" w:rsidRPr="009568A1" w:rsidRDefault="00DA61DF" w:rsidP="00146523">
            <w:pPr>
              <w:keepNext/>
              <w:spacing w:line="240" w:lineRule="auto"/>
              <w:ind w:left="0" w:hanging="3"/>
              <w:jc w:val="both"/>
              <w:rPr>
                <w:color w:val="000000"/>
              </w:rPr>
            </w:pPr>
            <w:r w:rsidRPr="009568A1">
              <w:rPr>
                <w:color w:val="000000"/>
              </w:rPr>
              <w:lastRenderedPageBreak/>
              <w:t xml:space="preserve">Позбавлення невластивих повноважень уповноваженого органу з питань реалізації державної політики у сфері трансферу технологій, зокрема, щодо </w:t>
            </w:r>
            <w:r w:rsidRPr="009568A1">
              <w:rPr>
                <w:color w:val="000000"/>
              </w:rPr>
              <w:lastRenderedPageBreak/>
              <w:t>реєстрації технологій.</w:t>
            </w:r>
          </w:p>
        </w:tc>
      </w:tr>
      <w:tr w:rsidR="00DA61DF" w:rsidTr="00366F1E">
        <w:tc>
          <w:tcPr>
            <w:tcW w:w="5080" w:type="dxa"/>
          </w:tcPr>
          <w:p w:rsidR="00DA61DF" w:rsidRPr="009568A1" w:rsidRDefault="00DA61DF" w:rsidP="00146523">
            <w:pPr>
              <w:keepNext/>
              <w:spacing w:line="240" w:lineRule="auto"/>
              <w:ind w:left="0" w:hanging="3"/>
              <w:jc w:val="both"/>
              <w:rPr>
                <w:color w:val="000000"/>
              </w:rPr>
            </w:pPr>
            <w:r w:rsidRPr="009568A1">
              <w:rPr>
                <w:i/>
                <w:color w:val="000000"/>
              </w:rPr>
              <w:lastRenderedPageBreak/>
              <w:t>Стаття 17. Погодження ввезення в Україну технологій, придбання яких передбачається за бюджетні кошти</w:t>
            </w:r>
          </w:p>
          <w:p w:rsidR="00DA61DF" w:rsidRPr="009568A1" w:rsidRDefault="00DA61DF" w:rsidP="00146523">
            <w:pPr>
              <w:keepNext/>
              <w:spacing w:line="240" w:lineRule="auto"/>
              <w:ind w:left="0" w:hanging="3"/>
              <w:jc w:val="both"/>
              <w:rPr>
                <w:color w:val="000000"/>
              </w:rPr>
            </w:pPr>
          </w:p>
          <w:p w:rsidR="00DA61DF" w:rsidRPr="009568A1" w:rsidRDefault="00DA61DF" w:rsidP="00146523">
            <w:pPr>
              <w:keepNext/>
              <w:spacing w:line="240" w:lineRule="auto"/>
              <w:ind w:left="0" w:hanging="3"/>
              <w:jc w:val="both"/>
              <w:rPr>
                <w:color w:val="000000"/>
              </w:rPr>
            </w:pPr>
            <w:r w:rsidRPr="009568A1">
              <w:rPr>
                <w:i/>
                <w:color w:val="000000"/>
              </w:rPr>
              <w:t>1. Погодження ввезення в Україну технологій проводиться під час закупівлі їх або їх складових за бюджетні кошти та з метою запобігання ввезенню морально застарілих технологій і таких, що можуть завдати шкоди навколишньому природному сер</w:t>
            </w:r>
            <w:r w:rsidR="00BF4A25">
              <w:rPr>
                <w:i/>
                <w:color w:val="000000"/>
              </w:rPr>
              <w:t>едовищу або здоров</w:t>
            </w:r>
            <w:r w:rsidR="00BF4A25" w:rsidRPr="009568A1">
              <w:rPr>
                <w:i/>
                <w:color w:val="000000"/>
              </w:rPr>
              <w:t>’ю</w:t>
            </w:r>
            <w:r w:rsidRPr="009568A1">
              <w:rPr>
                <w:i/>
                <w:color w:val="000000"/>
              </w:rPr>
              <w:t xml:space="preserve"> людей, а також контролю за впровадженням ввезених технологій.</w:t>
            </w:r>
          </w:p>
          <w:p w:rsidR="00DA61DF" w:rsidRDefault="00DA61DF" w:rsidP="00146523">
            <w:pPr>
              <w:keepNext/>
              <w:spacing w:line="240" w:lineRule="auto"/>
              <w:ind w:left="0" w:hanging="3"/>
              <w:jc w:val="both"/>
              <w:rPr>
                <w:i/>
                <w:color w:val="000000"/>
              </w:rPr>
            </w:pPr>
          </w:p>
          <w:p w:rsidR="00DA61DF" w:rsidRDefault="00DA61DF" w:rsidP="00146523">
            <w:pPr>
              <w:keepNext/>
              <w:spacing w:line="240" w:lineRule="auto"/>
              <w:ind w:left="0" w:hanging="3"/>
              <w:jc w:val="both"/>
              <w:rPr>
                <w:i/>
                <w:color w:val="000000"/>
              </w:rPr>
            </w:pPr>
          </w:p>
          <w:p w:rsidR="00DA61DF" w:rsidRDefault="00DA61DF" w:rsidP="00146523">
            <w:pPr>
              <w:keepNext/>
              <w:spacing w:line="240" w:lineRule="auto"/>
              <w:ind w:left="0" w:hanging="3"/>
              <w:jc w:val="both"/>
              <w:rPr>
                <w:i/>
                <w:color w:val="000000"/>
              </w:rPr>
            </w:pPr>
          </w:p>
          <w:p w:rsidR="00DA61DF" w:rsidRDefault="00DA61DF" w:rsidP="00146523">
            <w:pPr>
              <w:keepNext/>
              <w:spacing w:line="240" w:lineRule="auto"/>
              <w:ind w:left="0" w:hanging="3"/>
              <w:jc w:val="both"/>
              <w:rPr>
                <w:i/>
                <w:color w:val="000000"/>
              </w:rPr>
            </w:pPr>
          </w:p>
          <w:p w:rsidR="00DA61DF" w:rsidRDefault="00DA61DF" w:rsidP="00146523">
            <w:pPr>
              <w:keepNext/>
              <w:spacing w:line="240" w:lineRule="auto"/>
              <w:ind w:left="0" w:hanging="3"/>
              <w:jc w:val="both"/>
              <w:rPr>
                <w:i/>
                <w:color w:val="000000"/>
              </w:rPr>
            </w:pPr>
          </w:p>
          <w:p w:rsidR="00DA61DF" w:rsidRDefault="00DA61DF" w:rsidP="00146523">
            <w:pPr>
              <w:keepNext/>
              <w:spacing w:line="240" w:lineRule="auto"/>
              <w:ind w:left="0" w:hanging="3"/>
              <w:jc w:val="both"/>
              <w:rPr>
                <w:i/>
                <w:color w:val="000000"/>
              </w:rPr>
            </w:pPr>
          </w:p>
          <w:p w:rsidR="00DA61DF" w:rsidRDefault="00DA61DF" w:rsidP="00146523">
            <w:pPr>
              <w:keepNext/>
              <w:spacing w:line="240" w:lineRule="auto"/>
              <w:ind w:left="0" w:hanging="3"/>
              <w:jc w:val="both"/>
              <w:rPr>
                <w:i/>
                <w:color w:val="000000"/>
              </w:rPr>
            </w:pPr>
          </w:p>
          <w:p w:rsidR="00DA61DF" w:rsidRPr="009568A1" w:rsidRDefault="00BF4A25" w:rsidP="00146523">
            <w:pPr>
              <w:keepNext/>
              <w:spacing w:line="240" w:lineRule="auto"/>
              <w:ind w:left="0" w:hanging="3"/>
              <w:jc w:val="both"/>
              <w:rPr>
                <w:color w:val="000000"/>
              </w:rPr>
            </w:pPr>
            <w:r>
              <w:rPr>
                <w:i/>
                <w:color w:val="000000"/>
              </w:rPr>
              <w:t>2. Обов</w:t>
            </w:r>
            <w:r w:rsidRPr="009568A1">
              <w:rPr>
                <w:i/>
                <w:color w:val="000000"/>
              </w:rPr>
              <w:t>’язковою</w:t>
            </w:r>
            <w:r w:rsidR="00DA61DF" w:rsidRPr="009568A1">
              <w:rPr>
                <w:i/>
                <w:color w:val="000000"/>
              </w:rPr>
              <w:t xml:space="preserve"> умовою погодження є проведення державної експертизи згідно із </w:t>
            </w:r>
            <w:hyperlink r:id="rId44" w:anchor="n366">
              <w:r w:rsidR="00DA61DF" w:rsidRPr="009568A1">
                <w:rPr>
                  <w:i/>
                  <w:color w:val="000000"/>
                </w:rPr>
                <w:t>статтею 14</w:t>
              </w:r>
            </w:hyperlink>
            <w:r w:rsidR="00DA61DF" w:rsidRPr="009568A1">
              <w:rPr>
                <w:i/>
                <w:color w:val="000000"/>
              </w:rPr>
              <w:t xml:space="preserve"> цього Закону.</w:t>
            </w:r>
          </w:p>
          <w:p w:rsidR="00DA61DF" w:rsidRPr="009568A1" w:rsidRDefault="00DA61DF" w:rsidP="00146523">
            <w:pPr>
              <w:keepNext/>
              <w:spacing w:line="240" w:lineRule="auto"/>
              <w:ind w:left="0" w:hanging="3"/>
              <w:jc w:val="both"/>
              <w:rPr>
                <w:color w:val="000000"/>
              </w:rPr>
            </w:pPr>
            <w:r w:rsidRPr="009568A1">
              <w:rPr>
                <w:i/>
                <w:color w:val="000000"/>
              </w:rPr>
              <w:t xml:space="preserve">3. Уповноважений орган з питань реалізації державної політики у сфері трансферу технологій здійснює погодження ввезення технологій або їх складових після отримання висновку </w:t>
            </w:r>
            <w:r w:rsidRPr="009568A1">
              <w:rPr>
                <w:i/>
                <w:color w:val="000000"/>
              </w:rPr>
              <w:lastRenderedPageBreak/>
              <w:t>експертизи.</w:t>
            </w:r>
          </w:p>
          <w:p w:rsidR="00DA61DF" w:rsidRPr="009568A1" w:rsidRDefault="00DA61DF" w:rsidP="00146523">
            <w:pPr>
              <w:keepNext/>
              <w:spacing w:line="240" w:lineRule="auto"/>
              <w:ind w:left="0" w:hanging="3"/>
              <w:jc w:val="both"/>
              <w:rPr>
                <w:color w:val="000000"/>
              </w:rPr>
            </w:pPr>
            <w:r w:rsidRPr="009568A1">
              <w:rPr>
                <w:i/>
                <w:color w:val="000000"/>
              </w:rPr>
              <w:t>4. Порядок погодження ввезення в Україну технологій або їх складових визначається Кабінетом Міністрів України.</w:t>
            </w:r>
          </w:p>
          <w:p w:rsidR="00DA61DF" w:rsidRPr="009568A1" w:rsidRDefault="00DA61DF" w:rsidP="00146523">
            <w:pPr>
              <w:keepNext/>
              <w:spacing w:line="240" w:lineRule="auto"/>
              <w:ind w:left="0" w:hanging="3"/>
              <w:jc w:val="both"/>
              <w:rPr>
                <w:color w:val="000000"/>
              </w:rPr>
            </w:pPr>
          </w:p>
        </w:tc>
        <w:tc>
          <w:tcPr>
            <w:tcW w:w="5080" w:type="dxa"/>
          </w:tcPr>
          <w:p w:rsidR="0067345A" w:rsidRPr="0067345A" w:rsidRDefault="0067345A" w:rsidP="0067345A">
            <w:pPr>
              <w:keepNext/>
              <w:spacing w:line="240" w:lineRule="auto"/>
              <w:ind w:left="0" w:hanging="3"/>
              <w:jc w:val="both"/>
              <w:rPr>
                <w:b/>
                <w:color w:val="000000"/>
              </w:rPr>
            </w:pPr>
            <w:r w:rsidRPr="0067345A">
              <w:rPr>
                <w:b/>
                <w:color w:val="000000"/>
              </w:rPr>
              <w:lastRenderedPageBreak/>
              <w:t>Стаття 17. Особливості закупівлі технологій за бюджетні кошти</w:t>
            </w:r>
          </w:p>
          <w:p w:rsidR="0067345A" w:rsidRDefault="0067345A" w:rsidP="0067345A">
            <w:pPr>
              <w:keepNext/>
              <w:spacing w:line="240" w:lineRule="auto"/>
              <w:ind w:left="0" w:hanging="3"/>
              <w:jc w:val="both"/>
              <w:rPr>
                <w:b/>
                <w:color w:val="000000"/>
              </w:rPr>
            </w:pPr>
            <w:r w:rsidRPr="0067345A">
              <w:rPr>
                <w:b/>
                <w:color w:val="000000"/>
              </w:rPr>
              <w:t>1. З метою запобігання ввезенню морально застарілих технологій і таких, що можуть завдати шкоди навколишньому природному середовищу або здоров’ю людей, а також контролю за впровадженням ввезених технологій, під час укладання договорів про трансфер технологій, складовими яких є винаходи та/або корисні моделі та/або сорти рослин та/або породи тварин, за бюджетні кошти, обов’язковим є проведення державної експертизи технології. Висновок за результатами проведення державної експертизи технологій відповідно до статті 14 Закону є обов’язковим додатком до договору про трансфер технологій.</w:t>
            </w:r>
          </w:p>
          <w:p w:rsidR="0067345A" w:rsidRPr="0067345A" w:rsidRDefault="0067345A" w:rsidP="0067345A">
            <w:pPr>
              <w:keepNext/>
              <w:spacing w:line="240" w:lineRule="auto"/>
              <w:ind w:left="0" w:hanging="3"/>
              <w:jc w:val="both"/>
              <w:rPr>
                <w:b/>
                <w:color w:val="000000"/>
              </w:rPr>
            </w:pPr>
          </w:p>
          <w:p w:rsidR="0067345A" w:rsidRPr="0067345A" w:rsidRDefault="0067345A" w:rsidP="0067345A">
            <w:pPr>
              <w:keepNext/>
              <w:spacing w:line="240" w:lineRule="auto"/>
              <w:ind w:left="0" w:hanging="3"/>
              <w:jc w:val="both"/>
              <w:rPr>
                <w:b/>
                <w:color w:val="000000"/>
              </w:rPr>
            </w:pPr>
            <w:r w:rsidRPr="0067345A">
              <w:rPr>
                <w:b/>
                <w:color w:val="000000"/>
              </w:rPr>
              <w:t xml:space="preserve">2. Для проведення державної експертизи технології, зазначеної у частині першій, учасник процедури закупівлі-власник майнових прав на таку технологію, подає експертній організації в паперовій та електронній формі  техніко-економічні розрахунки щодо </w:t>
            </w:r>
            <w:r w:rsidRPr="0067345A">
              <w:rPr>
                <w:b/>
                <w:color w:val="000000"/>
              </w:rPr>
              <w:lastRenderedPageBreak/>
              <w:t>технології, які складаються з:</w:t>
            </w:r>
          </w:p>
          <w:p w:rsidR="0067345A" w:rsidRPr="0067345A" w:rsidRDefault="0067345A" w:rsidP="0067345A">
            <w:pPr>
              <w:keepNext/>
              <w:spacing w:line="240" w:lineRule="auto"/>
              <w:ind w:left="0" w:hanging="3"/>
              <w:jc w:val="both"/>
              <w:rPr>
                <w:b/>
                <w:color w:val="000000"/>
              </w:rPr>
            </w:pPr>
            <w:r w:rsidRPr="0067345A">
              <w:rPr>
                <w:b/>
                <w:color w:val="000000"/>
              </w:rPr>
              <w:t>1) опису технології та технічних засобів виготовлення продукції, режиму, порядку проведення операцій технологічного процесу, допустимих меж зміни технологічних параметрів, показників якості продукції;</w:t>
            </w:r>
          </w:p>
          <w:p w:rsidR="00DA61DF" w:rsidRPr="0067345A" w:rsidRDefault="0067345A" w:rsidP="0067345A">
            <w:pPr>
              <w:keepNext/>
              <w:spacing w:line="240" w:lineRule="auto"/>
              <w:ind w:left="0" w:hanging="3"/>
              <w:jc w:val="both"/>
              <w:rPr>
                <w:b/>
                <w:color w:val="000000" w:themeColor="text1"/>
                <w:sz w:val="24"/>
                <w:szCs w:val="24"/>
              </w:rPr>
            </w:pPr>
            <w:r w:rsidRPr="0067345A">
              <w:rPr>
                <w:b/>
                <w:color w:val="000000"/>
              </w:rPr>
              <w:t>2) інформації про відповідність технології нормам техногенної та екологічної безпеки, технічного регулювання.</w:t>
            </w:r>
          </w:p>
        </w:tc>
        <w:tc>
          <w:tcPr>
            <w:tcW w:w="5081" w:type="dxa"/>
          </w:tcPr>
          <w:p w:rsidR="00DA61DF" w:rsidRPr="009568A1" w:rsidRDefault="00DA61DF" w:rsidP="004A7C71">
            <w:pPr>
              <w:keepNext/>
              <w:spacing w:line="240" w:lineRule="auto"/>
              <w:ind w:left="0" w:hanging="3"/>
              <w:jc w:val="both"/>
              <w:rPr>
                <w:color w:val="000000"/>
              </w:rPr>
            </w:pPr>
            <w:r w:rsidRPr="00DA61DF">
              <w:rPr>
                <w:color w:val="000000"/>
              </w:rPr>
              <w:lastRenderedPageBreak/>
              <w:t xml:space="preserve">Визначено </w:t>
            </w:r>
            <w:r w:rsidR="004A7C71">
              <w:rPr>
                <w:color w:val="000000"/>
              </w:rPr>
              <w:t xml:space="preserve">особливості </w:t>
            </w:r>
            <w:r w:rsidRPr="00DA61DF">
              <w:rPr>
                <w:color w:val="000000"/>
              </w:rPr>
              <w:t>закупівлі технологій за бюджетні кошти</w:t>
            </w:r>
            <w:r w:rsidR="003228FB">
              <w:rPr>
                <w:color w:val="000000"/>
              </w:rPr>
              <w:t>.</w:t>
            </w:r>
          </w:p>
        </w:tc>
      </w:tr>
      <w:tr w:rsidR="003228FB" w:rsidTr="00366F1E">
        <w:tc>
          <w:tcPr>
            <w:tcW w:w="5080" w:type="dxa"/>
          </w:tcPr>
          <w:p w:rsidR="003228FB" w:rsidRPr="009568A1" w:rsidRDefault="00BF4A25" w:rsidP="00146523">
            <w:pPr>
              <w:keepNext/>
              <w:spacing w:line="240" w:lineRule="auto"/>
              <w:ind w:left="0" w:hanging="3"/>
              <w:jc w:val="both"/>
              <w:rPr>
                <w:color w:val="000000"/>
              </w:rPr>
            </w:pPr>
            <w:r>
              <w:rPr>
                <w:color w:val="000000"/>
              </w:rPr>
              <w:t>Стаття 18. Патентно-кон</w:t>
            </w:r>
            <w:r w:rsidRPr="009568A1">
              <w:rPr>
                <w:color w:val="000000"/>
              </w:rPr>
              <w:t>’юнктурні</w:t>
            </w:r>
            <w:r w:rsidR="003228FB" w:rsidRPr="009568A1">
              <w:rPr>
                <w:color w:val="000000"/>
              </w:rPr>
              <w:t xml:space="preserve"> дослідження у сфері трансферу технологій</w:t>
            </w:r>
          </w:p>
          <w:p w:rsidR="003228FB" w:rsidRPr="009568A1" w:rsidRDefault="003228FB" w:rsidP="00146523">
            <w:pPr>
              <w:keepNext/>
              <w:spacing w:line="240" w:lineRule="auto"/>
              <w:ind w:left="0" w:hanging="3"/>
              <w:jc w:val="both"/>
              <w:rPr>
                <w:color w:val="000000"/>
              </w:rPr>
            </w:pPr>
            <w:r w:rsidRPr="009568A1">
              <w:rPr>
                <w:color w:val="000000"/>
              </w:rPr>
              <w:t>…</w:t>
            </w:r>
          </w:p>
          <w:p w:rsidR="003228FB" w:rsidRPr="009568A1" w:rsidRDefault="003228FB" w:rsidP="00146523">
            <w:pPr>
              <w:keepNext/>
              <w:spacing w:line="240" w:lineRule="auto"/>
              <w:ind w:left="0" w:hanging="3"/>
              <w:jc w:val="both"/>
              <w:rPr>
                <w:color w:val="000000"/>
              </w:rPr>
            </w:pPr>
            <w:r w:rsidRPr="009568A1">
              <w:rPr>
                <w:color w:val="000000"/>
              </w:rPr>
              <w:t xml:space="preserve">3. </w:t>
            </w:r>
            <w:r w:rsidRPr="00BF4A25">
              <w:rPr>
                <w:color w:val="000000"/>
              </w:rPr>
              <w:t>Уповноважений орган</w:t>
            </w:r>
            <w:r w:rsidRPr="009568A1">
              <w:rPr>
                <w:i/>
                <w:color w:val="000000"/>
              </w:rPr>
              <w:t xml:space="preserve"> з питань реалізації державної політики у сфері трансферу технологій</w:t>
            </w:r>
            <w:r w:rsidRPr="009568A1">
              <w:rPr>
                <w:color w:val="000000"/>
              </w:rPr>
              <w:t>, центральні органи виконавчої влади, Національна академія наук України та галузеві академії наук у межах своїх повноважень координують та забез</w:t>
            </w:r>
            <w:r w:rsidR="00BF4A25">
              <w:rPr>
                <w:color w:val="000000"/>
              </w:rPr>
              <w:t>печують проведення патентно-кон</w:t>
            </w:r>
            <w:r w:rsidR="00BF4A25" w:rsidRPr="009568A1">
              <w:rPr>
                <w:color w:val="000000"/>
              </w:rPr>
              <w:t>’юнктурних</w:t>
            </w:r>
            <w:r w:rsidRPr="009568A1">
              <w:rPr>
                <w:color w:val="000000"/>
              </w:rPr>
              <w:t xml:space="preserve"> досліджень за участю розробників відповідних технологій та/або їх складових.</w:t>
            </w:r>
          </w:p>
        </w:tc>
        <w:tc>
          <w:tcPr>
            <w:tcW w:w="5080" w:type="dxa"/>
          </w:tcPr>
          <w:p w:rsidR="003228FB" w:rsidRPr="009568A1" w:rsidRDefault="00BF4A25" w:rsidP="00146523">
            <w:pPr>
              <w:keepNext/>
              <w:spacing w:line="240" w:lineRule="auto"/>
              <w:ind w:left="0" w:hanging="3"/>
              <w:jc w:val="both"/>
              <w:rPr>
                <w:color w:val="000000"/>
              </w:rPr>
            </w:pPr>
            <w:r>
              <w:rPr>
                <w:color w:val="000000"/>
              </w:rPr>
              <w:t>Стаття 18. Патентно-кон</w:t>
            </w:r>
            <w:r w:rsidRPr="009568A1">
              <w:rPr>
                <w:color w:val="000000"/>
              </w:rPr>
              <w:t>’юнктурні</w:t>
            </w:r>
            <w:r w:rsidR="003228FB" w:rsidRPr="009568A1">
              <w:rPr>
                <w:color w:val="000000"/>
              </w:rPr>
              <w:t xml:space="preserve"> дослідження у сфері трансферу технологій</w:t>
            </w:r>
          </w:p>
          <w:p w:rsidR="003228FB" w:rsidRPr="009568A1" w:rsidRDefault="003228FB" w:rsidP="00146523">
            <w:pPr>
              <w:keepNext/>
              <w:spacing w:line="240" w:lineRule="auto"/>
              <w:ind w:left="0" w:hanging="3"/>
              <w:jc w:val="both"/>
              <w:rPr>
                <w:color w:val="000000"/>
              </w:rPr>
            </w:pPr>
            <w:r w:rsidRPr="009568A1">
              <w:rPr>
                <w:color w:val="000000"/>
              </w:rPr>
              <w:t>…</w:t>
            </w:r>
          </w:p>
          <w:p w:rsidR="003228FB" w:rsidRPr="009568A1" w:rsidRDefault="003228FB" w:rsidP="00146523">
            <w:pPr>
              <w:keepNext/>
              <w:spacing w:line="240" w:lineRule="auto"/>
              <w:ind w:left="0" w:hanging="3"/>
              <w:jc w:val="both"/>
              <w:rPr>
                <w:color w:val="000000"/>
              </w:rPr>
            </w:pPr>
            <w:r w:rsidRPr="009568A1">
              <w:rPr>
                <w:color w:val="000000"/>
              </w:rPr>
              <w:t xml:space="preserve">3. </w:t>
            </w:r>
            <w:r w:rsidRPr="009568A1">
              <w:rPr>
                <w:b/>
                <w:color w:val="000000"/>
              </w:rPr>
              <w:t>Уповноважений орган,</w:t>
            </w:r>
            <w:r w:rsidRPr="009568A1">
              <w:rPr>
                <w:color w:val="000000"/>
              </w:rPr>
              <w:t xml:space="preserve"> центральні органи виконавчої влади, Національна академія наук України та </w:t>
            </w:r>
            <w:r w:rsidRPr="00BF4A25">
              <w:rPr>
                <w:b/>
                <w:color w:val="000000"/>
              </w:rPr>
              <w:t>національні</w:t>
            </w:r>
            <w:r w:rsidRPr="009568A1">
              <w:rPr>
                <w:color w:val="000000"/>
              </w:rPr>
              <w:t xml:space="preserve"> галузеві академії наук у межах своїх повноважень координують та забез</w:t>
            </w:r>
            <w:r w:rsidR="00BF4A25">
              <w:rPr>
                <w:color w:val="000000"/>
              </w:rPr>
              <w:t>печують проведення патентно-кон</w:t>
            </w:r>
            <w:r w:rsidR="00BF4A25" w:rsidRPr="009568A1">
              <w:rPr>
                <w:color w:val="000000"/>
              </w:rPr>
              <w:t>’юнктурних</w:t>
            </w:r>
            <w:r w:rsidRPr="009568A1">
              <w:rPr>
                <w:color w:val="000000"/>
              </w:rPr>
              <w:t xml:space="preserve"> досліджень за участю розробників відповідних технологій та/або їх складових.</w:t>
            </w:r>
          </w:p>
        </w:tc>
        <w:tc>
          <w:tcPr>
            <w:tcW w:w="5081" w:type="dxa"/>
          </w:tcPr>
          <w:p w:rsidR="003228FB" w:rsidRPr="009568A1" w:rsidRDefault="003228FB" w:rsidP="00146523">
            <w:pPr>
              <w:keepNext/>
              <w:spacing w:line="240" w:lineRule="auto"/>
              <w:ind w:left="0" w:hanging="3"/>
              <w:jc w:val="both"/>
              <w:rPr>
                <w:color w:val="000000"/>
              </w:rPr>
            </w:pPr>
          </w:p>
        </w:tc>
      </w:tr>
      <w:tr w:rsidR="005A774B" w:rsidTr="00366F1E">
        <w:tc>
          <w:tcPr>
            <w:tcW w:w="5080" w:type="dxa"/>
          </w:tcPr>
          <w:p w:rsidR="005A774B" w:rsidRPr="00AE191F" w:rsidRDefault="005A774B" w:rsidP="00146523">
            <w:pPr>
              <w:keepNext/>
              <w:spacing w:line="240" w:lineRule="auto"/>
              <w:ind w:left="0" w:hanging="3"/>
              <w:jc w:val="both"/>
              <w:rPr>
                <w:color w:val="000000"/>
              </w:rPr>
            </w:pPr>
            <w:r w:rsidRPr="00AE191F">
              <w:rPr>
                <w:color w:val="000000"/>
              </w:rPr>
              <w:t>Стаття 19. Умови укладення договорів про трансфер технологій</w:t>
            </w:r>
          </w:p>
          <w:p w:rsidR="005A774B" w:rsidRPr="00AE191F" w:rsidRDefault="005A774B" w:rsidP="00146523">
            <w:pPr>
              <w:keepNext/>
              <w:spacing w:line="240" w:lineRule="auto"/>
              <w:ind w:left="0" w:hanging="3"/>
              <w:jc w:val="both"/>
              <w:rPr>
                <w:i/>
                <w:color w:val="000000"/>
              </w:rPr>
            </w:pPr>
          </w:p>
          <w:p w:rsidR="005A774B" w:rsidRPr="00AE191F" w:rsidRDefault="005A774B" w:rsidP="00146523">
            <w:pPr>
              <w:keepNext/>
              <w:spacing w:line="240" w:lineRule="auto"/>
              <w:ind w:left="0" w:hanging="3"/>
              <w:jc w:val="both"/>
              <w:rPr>
                <w:i/>
                <w:color w:val="000000"/>
              </w:rPr>
            </w:pPr>
            <w:r w:rsidRPr="00AE191F">
              <w:rPr>
                <w:i/>
                <w:color w:val="000000"/>
              </w:rPr>
              <w:t xml:space="preserve">1. Істотними умовами укладення </w:t>
            </w:r>
            <w:r w:rsidRPr="00AE191F">
              <w:rPr>
                <w:i/>
                <w:color w:val="000000"/>
              </w:rPr>
              <w:lastRenderedPageBreak/>
              <w:t>договорів про трансфер технологій є:</w:t>
            </w:r>
          </w:p>
          <w:p w:rsidR="005A774B" w:rsidRPr="00AE191F" w:rsidRDefault="005A774B" w:rsidP="005A774B">
            <w:pPr>
              <w:keepNext/>
              <w:spacing w:line="240" w:lineRule="auto"/>
              <w:ind w:left="0" w:hanging="3"/>
              <w:jc w:val="both"/>
              <w:rPr>
                <w:i/>
                <w:color w:val="000000"/>
              </w:rPr>
            </w:pPr>
            <w:r w:rsidRPr="00AE191F">
              <w:rPr>
                <w:i/>
                <w:color w:val="000000"/>
              </w:rPr>
              <w:t>1) перелік складових технологій, що передаються (з визначенням їх функціональних властивостей та гарантованих показників);</w:t>
            </w:r>
          </w:p>
          <w:p w:rsidR="005A774B" w:rsidRPr="00AE191F" w:rsidRDefault="005A774B" w:rsidP="00146523">
            <w:pPr>
              <w:keepNext/>
              <w:spacing w:line="240" w:lineRule="auto"/>
              <w:ind w:left="0" w:hanging="3"/>
              <w:jc w:val="both"/>
              <w:rPr>
                <w:i/>
                <w:color w:val="000000"/>
              </w:rPr>
            </w:pPr>
            <w:r w:rsidRPr="00AE191F">
              <w:rPr>
                <w:b/>
                <w:i/>
                <w:color w:val="000000"/>
              </w:rPr>
              <w:t>…</w:t>
            </w:r>
          </w:p>
          <w:p w:rsidR="005A774B" w:rsidRPr="00AE191F" w:rsidRDefault="005A774B" w:rsidP="00146523">
            <w:pPr>
              <w:keepNext/>
              <w:spacing w:line="240" w:lineRule="auto"/>
              <w:ind w:left="0" w:hanging="3"/>
              <w:jc w:val="both"/>
              <w:rPr>
                <w:i/>
                <w:color w:val="000000"/>
              </w:rPr>
            </w:pPr>
            <w:r w:rsidRPr="00AE191F">
              <w:rPr>
                <w:i/>
                <w:color w:val="000000"/>
              </w:rPr>
              <w:t>5) розмір, порядок та умови виплати винагороди за використання технологій, а також вид виплат (разові платежі - паушальні, періодичні відрахування - роялті або інші види виплат);</w:t>
            </w:r>
          </w:p>
          <w:p w:rsidR="005A774B" w:rsidRPr="00AE191F" w:rsidRDefault="005A774B" w:rsidP="00146523">
            <w:pPr>
              <w:shd w:val="clear" w:color="auto" w:fill="FFFFFF"/>
              <w:spacing w:line="240" w:lineRule="auto"/>
              <w:ind w:left="0" w:hanging="3"/>
              <w:jc w:val="both"/>
              <w:rPr>
                <w:i/>
                <w:color w:val="000000"/>
              </w:rPr>
            </w:pPr>
            <w:r w:rsidRPr="00AE191F">
              <w:rPr>
                <w:i/>
                <w:color w:val="000000"/>
              </w:rPr>
              <w:t>6) відповідальність сторін за порушення умов договору;</w:t>
            </w:r>
          </w:p>
          <w:p w:rsidR="005A774B" w:rsidRPr="00AE191F" w:rsidRDefault="005A774B" w:rsidP="00146523">
            <w:pPr>
              <w:shd w:val="clear" w:color="auto" w:fill="FFFFFF"/>
              <w:spacing w:line="240" w:lineRule="auto"/>
              <w:ind w:left="0" w:hanging="3"/>
              <w:jc w:val="both"/>
              <w:rPr>
                <w:i/>
                <w:color w:val="000000"/>
              </w:rPr>
            </w:pPr>
            <w:r w:rsidRPr="00AE191F">
              <w:rPr>
                <w:i/>
                <w:color w:val="000000"/>
              </w:rPr>
              <w:t>7) порядок вирішення спірних питань стосовно виконання умов договору.</w:t>
            </w:r>
          </w:p>
          <w:p w:rsidR="005A774B" w:rsidRPr="00AE191F" w:rsidRDefault="005A774B" w:rsidP="00146523">
            <w:pPr>
              <w:keepNext/>
              <w:spacing w:line="240" w:lineRule="auto"/>
              <w:ind w:left="0" w:hanging="3"/>
              <w:jc w:val="both"/>
              <w:rPr>
                <w:i/>
                <w:color w:val="000000"/>
              </w:rPr>
            </w:pPr>
            <w:r w:rsidRPr="00AE191F">
              <w:rPr>
                <w:i/>
                <w:color w:val="000000"/>
              </w:rPr>
              <w:t>Договори про трансфер технологій повинні включати також умови щодо:</w:t>
            </w:r>
          </w:p>
          <w:p w:rsidR="005A774B" w:rsidRPr="00AE191F" w:rsidRDefault="005A774B" w:rsidP="00146523">
            <w:pPr>
              <w:keepNext/>
              <w:spacing w:line="240" w:lineRule="auto"/>
              <w:ind w:left="0" w:hanging="3"/>
              <w:jc w:val="both"/>
              <w:rPr>
                <w:i/>
                <w:color w:val="000000"/>
              </w:rPr>
            </w:pPr>
            <w:r w:rsidRPr="00AE191F">
              <w:rPr>
                <w:i/>
                <w:color w:val="000000"/>
              </w:rPr>
              <w:t>1) ліцензії та її умови на використання технологій та їх складових;</w:t>
            </w:r>
          </w:p>
          <w:p w:rsidR="005A774B" w:rsidRPr="00AE191F" w:rsidRDefault="005A774B" w:rsidP="00146523">
            <w:pPr>
              <w:keepNext/>
              <w:spacing w:line="240" w:lineRule="auto"/>
              <w:ind w:left="0" w:hanging="3"/>
              <w:jc w:val="both"/>
              <w:rPr>
                <w:i/>
                <w:color w:val="000000"/>
              </w:rPr>
            </w:pPr>
            <w:r w:rsidRPr="00AE191F">
              <w:rPr>
                <w:i/>
                <w:color w:val="000000"/>
              </w:rPr>
              <w:t>2) територіальних обмежень (заборона використовувати передані за договором технологію, її складові на території, не передбаченій у договорі);</w:t>
            </w:r>
          </w:p>
          <w:p w:rsidR="005A774B" w:rsidRPr="00AE191F" w:rsidRDefault="005A774B" w:rsidP="00146523">
            <w:pPr>
              <w:keepNext/>
              <w:spacing w:line="240" w:lineRule="auto"/>
              <w:ind w:left="0" w:hanging="3"/>
              <w:jc w:val="both"/>
              <w:rPr>
                <w:i/>
                <w:color w:val="000000"/>
              </w:rPr>
            </w:pPr>
            <w:r w:rsidRPr="00AE191F">
              <w:rPr>
                <w:i/>
                <w:color w:val="000000"/>
              </w:rPr>
              <w:t>3) обмежень галузі застосування технологій та їх складових;</w:t>
            </w:r>
          </w:p>
          <w:p w:rsidR="005A774B" w:rsidRPr="00AE191F" w:rsidRDefault="005A774B" w:rsidP="00146523">
            <w:pPr>
              <w:keepNext/>
              <w:spacing w:line="240" w:lineRule="auto"/>
              <w:ind w:left="0" w:hanging="3"/>
              <w:jc w:val="both"/>
              <w:rPr>
                <w:i/>
                <w:color w:val="000000"/>
              </w:rPr>
            </w:pPr>
            <w:r w:rsidRPr="00AE191F">
              <w:rPr>
                <w:i/>
                <w:color w:val="000000"/>
              </w:rPr>
              <w:t xml:space="preserve">4) порядку надання субліцензій на складові технології третім особам (у разі потреби включення третіх осіб у технологічний процес виробництва продукції), крім випадків передачі прав </w:t>
            </w:r>
            <w:r w:rsidRPr="00AE191F">
              <w:rPr>
                <w:i/>
                <w:color w:val="000000"/>
              </w:rPr>
              <w:lastRenderedPageBreak/>
              <w:t>на використання знаків для товарів і послуг, комерційних (фірмових) найменувань, з визначенням обмежень права на використання технології та її складових, включаючи обмеження кола осіб, яким дозволено використовувати складові технологій і мати доступ до інформації про них;</w:t>
            </w:r>
          </w:p>
          <w:p w:rsidR="005A774B" w:rsidRPr="00AE191F" w:rsidRDefault="005A774B" w:rsidP="00146523">
            <w:pPr>
              <w:keepNext/>
              <w:spacing w:line="240" w:lineRule="auto"/>
              <w:ind w:left="0" w:hanging="3"/>
              <w:jc w:val="both"/>
              <w:rPr>
                <w:i/>
                <w:color w:val="000000"/>
              </w:rPr>
            </w:pPr>
            <w:r w:rsidRPr="00AE191F">
              <w:rPr>
                <w:i/>
                <w:color w:val="000000"/>
              </w:rPr>
              <w:t>5) передачі прав на ноу-хау, техніко-економічні обґрунтування, плани, інструкції, специфікації, креслення та інші інформаційні матеріали про технології та їх складові, необхідні для ефективного їх використання, включаючи обмеження, пов'язані з умовами збереження конфіденційності інформації про технології та їх складові під час їх використання;</w:t>
            </w:r>
          </w:p>
          <w:p w:rsidR="005A774B" w:rsidRPr="00AE191F" w:rsidRDefault="005A774B" w:rsidP="00146523">
            <w:pPr>
              <w:keepNext/>
              <w:spacing w:line="240" w:lineRule="auto"/>
              <w:ind w:left="0" w:hanging="3"/>
              <w:jc w:val="both"/>
              <w:rPr>
                <w:i/>
                <w:color w:val="000000"/>
              </w:rPr>
            </w:pPr>
            <w:r w:rsidRPr="00AE191F">
              <w:rPr>
                <w:i/>
                <w:color w:val="000000"/>
              </w:rPr>
              <w:t>6) проведення робіт з удосконалення технологій та їх складових і порядок надання сторонами інформації про ці вдосконалення;</w:t>
            </w:r>
          </w:p>
          <w:p w:rsidR="005A774B" w:rsidRPr="00AE191F" w:rsidRDefault="005A774B" w:rsidP="00146523">
            <w:pPr>
              <w:keepNext/>
              <w:spacing w:line="240" w:lineRule="auto"/>
              <w:ind w:left="0" w:hanging="3"/>
              <w:jc w:val="both"/>
              <w:rPr>
                <w:i/>
                <w:color w:val="000000"/>
              </w:rPr>
            </w:pPr>
            <w:r w:rsidRPr="00AE191F">
              <w:rPr>
                <w:i/>
                <w:color w:val="000000"/>
              </w:rPr>
              <w:t>7) надання консультацій та послуг з проектування, асистування та навчання кадрів, які забезпечують реалізацію технологій, і управлінського персоналу особи, якій передаються права на технологію та її складові;</w:t>
            </w:r>
          </w:p>
          <w:p w:rsidR="005A774B" w:rsidRPr="00AE191F" w:rsidRDefault="005A774B" w:rsidP="00146523">
            <w:pPr>
              <w:keepNext/>
              <w:spacing w:line="240" w:lineRule="auto"/>
              <w:ind w:left="0" w:hanging="3"/>
              <w:jc w:val="both"/>
              <w:rPr>
                <w:i/>
                <w:color w:val="000000"/>
              </w:rPr>
            </w:pPr>
            <w:r w:rsidRPr="00AE191F">
              <w:rPr>
                <w:i/>
                <w:color w:val="000000"/>
              </w:rPr>
              <w:t>8) страхування технологій та їх складових;</w:t>
            </w:r>
          </w:p>
          <w:p w:rsidR="005A774B" w:rsidRPr="00AE191F" w:rsidRDefault="005A774B" w:rsidP="00146523">
            <w:pPr>
              <w:keepNext/>
              <w:spacing w:line="240" w:lineRule="auto"/>
              <w:ind w:left="0" w:hanging="3"/>
              <w:jc w:val="both"/>
              <w:rPr>
                <w:i/>
                <w:color w:val="000000"/>
              </w:rPr>
            </w:pPr>
            <w:r w:rsidRPr="00AE191F">
              <w:rPr>
                <w:i/>
                <w:color w:val="000000"/>
              </w:rPr>
              <w:t xml:space="preserve">9) порядку компенсації витрат, </w:t>
            </w:r>
            <w:r w:rsidRPr="00AE191F">
              <w:rPr>
                <w:i/>
                <w:color w:val="000000"/>
              </w:rPr>
              <w:lastRenderedPageBreak/>
              <w:t>пов'язаних з трансфером технологій, включаючи пристосування технологій та їх складових до умов підприємства, наукової установи, організації та вищого навчального закладу, де вони будуть використовуватися, навчання персоналу;</w:t>
            </w:r>
          </w:p>
          <w:p w:rsidR="005A774B" w:rsidRPr="00AE191F" w:rsidRDefault="005A774B" w:rsidP="00146523">
            <w:pPr>
              <w:keepNext/>
              <w:spacing w:line="240" w:lineRule="auto"/>
              <w:ind w:left="0" w:hanging="3"/>
              <w:jc w:val="both"/>
              <w:rPr>
                <w:i/>
                <w:color w:val="000000"/>
              </w:rPr>
            </w:pPr>
            <w:r w:rsidRPr="00AE191F">
              <w:rPr>
                <w:i/>
                <w:color w:val="000000"/>
              </w:rPr>
              <w:t>10) обмежень, що стосуються діяльності сторін у разі закінчення строку дії договору, його розірвання або виникнення форс-мажорних обставин (обставин непереборної сили).</w:t>
            </w:r>
          </w:p>
        </w:tc>
        <w:tc>
          <w:tcPr>
            <w:tcW w:w="5080" w:type="dxa"/>
          </w:tcPr>
          <w:p w:rsidR="005A774B" w:rsidRPr="009568A1" w:rsidRDefault="005A774B" w:rsidP="00146523">
            <w:pPr>
              <w:keepNext/>
              <w:spacing w:line="240" w:lineRule="auto"/>
              <w:ind w:left="0" w:hanging="3"/>
              <w:jc w:val="both"/>
              <w:rPr>
                <w:color w:val="000000"/>
              </w:rPr>
            </w:pPr>
            <w:r w:rsidRPr="009568A1">
              <w:rPr>
                <w:color w:val="000000"/>
              </w:rPr>
              <w:lastRenderedPageBreak/>
              <w:t>Стаття 19. Умови укладення договорів про трансфер технологій</w:t>
            </w:r>
          </w:p>
          <w:p w:rsidR="005A774B" w:rsidRPr="001E3BF8" w:rsidRDefault="001E3BF8" w:rsidP="001E3BF8">
            <w:pPr>
              <w:keepNext/>
              <w:spacing w:line="240" w:lineRule="auto"/>
              <w:ind w:left="-3" w:firstLineChars="0" w:firstLine="0"/>
              <w:jc w:val="both"/>
              <w:rPr>
                <w:color w:val="000000"/>
              </w:rPr>
            </w:pPr>
            <w:bookmarkStart w:id="11" w:name="bookmark=id.3rdcrjn" w:colFirst="0" w:colLast="0"/>
            <w:bookmarkEnd w:id="11"/>
            <w:r>
              <w:rPr>
                <w:color w:val="000000"/>
              </w:rPr>
              <w:br/>
            </w:r>
            <w:r w:rsidRPr="001E3BF8">
              <w:rPr>
                <w:b/>
                <w:color w:val="000000" w:themeColor="text1"/>
                <w:sz w:val="24"/>
                <w:szCs w:val="24"/>
              </w:rPr>
              <w:t>1</w:t>
            </w:r>
            <w:r w:rsidRPr="001E3BF8">
              <w:rPr>
                <w:color w:val="000000"/>
              </w:rPr>
              <w:t>.</w:t>
            </w:r>
            <w:r w:rsidRPr="001E3BF8">
              <w:rPr>
                <w:b/>
                <w:color w:val="000000"/>
              </w:rPr>
              <w:t xml:space="preserve"> Умови укладення договорів про </w:t>
            </w:r>
            <w:r w:rsidRPr="001E3BF8">
              <w:rPr>
                <w:b/>
                <w:color w:val="000000"/>
              </w:rPr>
              <w:lastRenderedPageBreak/>
              <w:t>трансфер технологій визначаються цивільним законодавством України.</w:t>
            </w:r>
          </w:p>
          <w:p w:rsidR="005A774B" w:rsidRPr="009568A1" w:rsidRDefault="005A774B" w:rsidP="00146523">
            <w:pPr>
              <w:keepNext/>
              <w:spacing w:line="240" w:lineRule="auto"/>
              <w:ind w:left="0" w:hanging="3"/>
              <w:jc w:val="both"/>
              <w:rPr>
                <w:color w:val="000000"/>
              </w:rPr>
            </w:pPr>
          </w:p>
        </w:tc>
        <w:tc>
          <w:tcPr>
            <w:tcW w:w="5081" w:type="dxa"/>
          </w:tcPr>
          <w:p w:rsidR="005A774B" w:rsidRPr="009568A1" w:rsidRDefault="005A774B" w:rsidP="00146523">
            <w:pPr>
              <w:keepNext/>
              <w:spacing w:line="240" w:lineRule="auto"/>
              <w:ind w:left="0" w:hanging="3"/>
              <w:jc w:val="both"/>
              <w:rPr>
                <w:color w:val="000000"/>
              </w:rPr>
            </w:pPr>
            <w:r w:rsidRPr="009568A1">
              <w:rPr>
                <w:color w:val="000000"/>
              </w:rPr>
              <w:lastRenderedPageBreak/>
              <w:t xml:space="preserve">Відповідно до статті 4 Цивільного кодексу України основним актом цивільного законодавства України є Цивільний кодекс України, де уже </w:t>
            </w:r>
            <w:r w:rsidRPr="009568A1">
              <w:rPr>
                <w:color w:val="000000"/>
              </w:rPr>
              <w:lastRenderedPageBreak/>
              <w:t>визначені усі істотні умови договорів залежно від їх виду.</w:t>
            </w:r>
          </w:p>
        </w:tc>
      </w:tr>
      <w:tr w:rsidR="005A774B" w:rsidTr="00366F1E">
        <w:tc>
          <w:tcPr>
            <w:tcW w:w="5080" w:type="dxa"/>
          </w:tcPr>
          <w:p w:rsidR="005A774B" w:rsidRPr="009568A1" w:rsidRDefault="005A774B" w:rsidP="00146523">
            <w:pPr>
              <w:keepNext/>
              <w:spacing w:line="240" w:lineRule="auto"/>
              <w:ind w:left="0" w:hanging="3"/>
              <w:jc w:val="both"/>
              <w:rPr>
                <w:color w:val="000000"/>
              </w:rPr>
            </w:pPr>
            <w:r w:rsidRPr="009568A1">
              <w:rPr>
                <w:color w:val="000000"/>
              </w:rPr>
              <w:lastRenderedPageBreak/>
              <w:t>Стаття 20. Особливості укладення договорів про трансфер технологій</w:t>
            </w:r>
          </w:p>
          <w:p w:rsidR="005A774B" w:rsidRPr="009568A1" w:rsidRDefault="005A774B" w:rsidP="00146523">
            <w:pPr>
              <w:keepNext/>
              <w:spacing w:line="240" w:lineRule="auto"/>
              <w:ind w:left="0" w:hanging="3"/>
              <w:jc w:val="both"/>
              <w:rPr>
                <w:color w:val="000000"/>
              </w:rPr>
            </w:pPr>
          </w:p>
          <w:p w:rsidR="005A774B" w:rsidRPr="009568A1" w:rsidRDefault="005A774B" w:rsidP="00146523">
            <w:pPr>
              <w:keepNext/>
              <w:spacing w:line="240" w:lineRule="auto"/>
              <w:ind w:left="0" w:hanging="3"/>
              <w:jc w:val="both"/>
              <w:rPr>
                <w:color w:val="000000"/>
              </w:rPr>
            </w:pPr>
            <w:r w:rsidRPr="009568A1">
              <w:rPr>
                <w:color w:val="000000"/>
              </w:rPr>
              <w:t xml:space="preserve">1. Під час передачі (трансферу) технологій укладаються договори, визначені Цивільним кодексом України, щодо розпорядження майновими правами інтелектуальної власності </w:t>
            </w:r>
            <w:r w:rsidRPr="009568A1">
              <w:rPr>
                <w:i/>
                <w:color w:val="000000"/>
              </w:rPr>
              <w:t>з урахуванням вимог статті 19 цього Закону.</w:t>
            </w:r>
          </w:p>
        </w:tc>
        <w:tc>
          <w:tcPr>
            <w:tcW w:w="5080" w:type="dxa"/>
          </w:tcPr>
          <w:p w:rsidR="005A774B" w:rsidRPr="009568A1" w:rsidRDefault="005A774B" w:rsidP="00146523">
            <w:pPr>
              <w:keepNext/>
              <w:spacing w:line="240" w:lineRule="auto"/>
              <w:ind w:left="0" w:hanging="3"/>
              <w:jc w:val="both"/>
              <w:rPr>
                <w:color w:val="000000"/>
              </w:rPr>
            </w:pPr>
            <w:r w:rsidRPr="009568A1">
              <w:rPr>
                <w:color w:val="000000"/>
              </w:rPr>
              <w:t>Стаття 20. Особливості укладення договорів про трансфер технологій</w:t>
            </w:r>
          </w:p>
          <w:p w:rsidR="005A774B" w:rsidRPr="009568A1" w:rsidRDefault="005A774B" w:rsidP="00146523">
            <w:pPr>
              <w:keepNext/>
              <w:spacing w:line="240" w:lineRule="auto"/>
              <w:ind w:left="0" w:hanging="3"/>
              <w:jc w:val="both"/>
              <w:rPr>
                <w:color w:val="000000"/>
              </w:rPr>
            </w:pPr>
          </w:p>
          <w:p w:rsidR="005A774B" w:rsidRPr="009568A1" w:rsidRDefault="005A774B" w:rsidP="00146523">
            <w:pPr>
              <w:keepNext/>
              <w:spacing w:line="240" w:lineRule="auto"/>
              <w:ind w:left="0" w:hanging="3"/>
              <w:jc w:val="both"/>
              <w:rPr>
                <w:color w:val="000000"/>
              </w:rPr>
            </w:pPr>
            <w:r w:rsidRPr="009568A1">
              <w:rPr>
                <w:color w:val="000000"/>
              </w:rPr>
              <w:t>1. Під час передачі (трансферу) технологій укладаються договори, визначені Цивільним кодексом України, щодо розпорядження майновими правами інтелектуальної власності.</w:t>
            </w:r>
          </w:p>
        </w:tc>
        <w:tc>
          <w:tcPr>
            <w:tcW w:w="5081" w:type="dxa"/>
          </w:tcPr>
          <w:p w:rsidR="005A774B" w:rsidRPr="009568A1" w:rsidRDefault="005A774B" w:rsidP="00146523">
            <w:pPr>
              <w:keepNext/>
              <w:spacing w:line="240" w:lineRule="auto"/>
              <w:ind w:left="0" w:hanging="3"/>
              <w:jc w:val="both"/>
              <w:rPr>
                <w:color w:val="000000"/>
              </w:rPr>
            </w:pPr>
            <w:r w:rsidRPr="009568A1">
              <w:rPr>
                <w:color w:val="000000"/>
              </w:rPr>
              <w:t>Відповідно до статті 4 Цивільного кодексу України основним актом цивільного законодавства України є Цивільний кодекс України, де уже визначені усі істотні умови договорів залежно від їх виду.</w:t>
            </w:r>
          </w:p>
        </w:tc>
      </w:tr>
      <w:tr w:rsidR="005A774B" w:rsidTr="00366F1E">
        <w:tc>
          <w:tcPr>
            <w:tcW w:w="5080" w:type="dxa"/>
          </w:tcPr>
          <w:p w:rsidR="005A774B" w:rsidRPr="009568A1" w:rsidRDefault="005A774B" w:rsidP="00146523">
            <w:pPr>
              <w:keepNext/>
              <w:spacing w:line="240" w:lineRule="auto"/>
              <w:ind w:left="0" w:hanging="3"/>
              <w:jc w:val="both"/>
              <w:rPr>
                <w:color w:val="000000"/>
              </w:rPr>
            </w:pPr>
            <w:r w:rsidRPr="009568A1">
              <w:rPr>
                <w:color w:val="000000"/>
              </w:rPr>
              <w:t xml:space="preserve">Стаття 24. </w:t>
            </w:r>
            <w:r w:rsidRPr="009568A1">
              <w:rPr>
                <w:i/>
                <w:color w:val="000000"/>
              </w:rPr>
              <w:t>Державна підтримка та особливості кредитування</w:t>
            </w:r>
            <w:r w:rsidRPr="009568A1">
              <w:rPr>
                <w:color w:val="000000"/>
              </w:rPr>
              <w:t xml:space="preserve"> трансферу технологій</w:t>
            </w:r>
          </w:p>
          <w:p w:rsidR="005A774B" w:rsidRPr="009568A1" w:rsidRDefault="005A774B" w:rsidP="00146523">
            <w:pPr>
              <w:keepNext/>
              <w:spacing w:line="240" w:lineRule="auto"/>
              <w:ind w:left="0" w:hanging="3"/>
              <w:jc w:val="both"/>
              <w:rPr>
                <w:color w:val="000000"/>
              </w:rPr>
            </w:pPr>
            <w:r w:rsidRPr="009568A1">
              <w:rPr>
                <w:color w:val="000000"/>
              </w:rPr>
              <w:t>…</w:t>
            </w:r>
          </w:p>
          <w:p w:rsidR="005A774B" w:rsidRPr="009568A1" w:rsidRDefault="005A774B" w:rsidP="00146523">
            <w:pPr>
              <w:keepNext/>
              <w:spacing w:line="240" w:lineRule="auto"/>
              <w:ind w:left="0" w:hanging="3"/>
              <w:jc w:val="both"/>
              <w:rPr>
                <w:color w:val="000000"/>
              </w:rPr>
            </w:pPr>
            <w:r w:rsidRPr="009568A1">
              <w:rPr>
                <w:i/>
                <w:color w:val="000000"/>
              </w:rPr>
              <w:t xml:space="preserve">2. Державою запроваджуються заходи щодо підтримки трансферу технологій як пріоритетного напряму інноваційної діяльності відповідно до статті 6 Закону України «Про пріоритетні </w:t>
            </w:r>
            <w:r w:rsidRPr="009568A1">
              <w:rPr>
                <w:i/>
                <w:color w:val="000000"/>
              </w:rPr>
              <w:lastRenderedPageBreak/>
              <w:t>напрями інноваційної діяльності в Україні».</w:t>
            </w:r>
          </w:p>
          <w:p w:rsidR="005A774B" w:rsidRPr="009568A1" w:rsidRDefault="005A774B" w:rsidP="00146523">
            <w:pPr>
              <w:keepNext/>
              <w:spacing w:line="240" w:lineRule="auto"/>
              <w:ind w:left="0" w:hanging="3"/>
              <w:jc w:val="both"/>
              <w:rPr>
                <w:color w:val="000000"/>
              </w:rPr>
            </w:pPr>
          </w:p>
          <w:p w:rsidR="005A774B" w:rsidRPr="009568A1" w:rsidRDefault="005A774B" w:rsidP="00146523">
            <w:pPr>
              <w:keepNext/>
              <w:spacing w:line="240" w:lineRule="auto"/>
              <w:ind w:left="0" w:hanging="3"/>
              <w:jc w:val="both"/>
              <w:rPr>
                <w:color w:val="000000"/>
              </w:rPr>
            </w:pPr>
          </w:p>
          <w:p w:rsidR="005A774B" w:rsidRPr="009568A1" w:rsidRDefault="005A774B" w:rsidP="00146523">
            <w:pPr>
              <w:keepNext/>
              <w:spacing w:line="240" w:lineRule="auto"/>
              <w:ind w:left="0" w:hanging="3"/>
              <w:jc w:val="both"/>
              <w:rPr>
                <w:color w:val="000000"/>
              </w:rPr>
            </w:pPr>
          </w:p>
          <w:p w:rsidR="005A774B" w:rsidRPr="009568A1" w:rsidRDefault="005A774B" w:rsidP="00146523">
            <w:pPr>
              <w:keepNext/>
              <w:spacing w:line="240" w:lineRule="auto"/>
              <w:ind w:left="0" w:hanging="3"/>
              <w:jc w:val="both"/>
              <w:rPr>
                <w:color w:val="000000"/>
              </w:rPr>
            </w:pPr>
          </w:p>
          <w:p w:rsidR="005A774B" w:rsidRPr="009568A1" w:rsidRDefault="005A774B" w:rsidP="00146523">
            <w:pPr>
              <w:keepNext/>
              <w:spacing w:line="240" w:lineRule="auto"/>
              <w:ind w:left="0" w:hanging="3"/>
              <w:jc w:val="both"/>
              <w:rPr>
                <w:color w:val="000000"/>
              </w:rPr>
            </w:pPr>
          </w:p>
          <w:p w:rsidR="005A774B" w:rsidRPr="009568A1" w:rsidRDefault="005A774B" w:rsidP="00146523">
            <w:pPr>
              <w:keepNext/>
              <w:spacing w:line="240" w:lineRule="auto"/>
              <w:ind w:left="0" w:hanging="3"/>
              <w:jc w:val="both"/>
              <w:rPr>
                <w:color w:val="000000"/>
              </w:rPr>
            </w:pPr>
          </w:p>
          <w:p w:rsidR="005A774B" w:rsidRPr="009568A1" w:rsidRDefault="005A774B" w:rsidP="00146523">
            <w:pPr>
              <w:keepNext/>
              <w:spacing w:line="240" w:lineRule="auto"/>
              <w:ind w:left="0" w:hanging="3"/>
              <w:jc w:val="both"/>
              <w:rPr>
                <w:color w:val="000000"/>
              </w:rPr>
            </w:pPr>
          </w:p>
          <w:p w:rsidR="005A774B" w:rsidRPr="009568A1" w:rsidRDefault="005A774B" w:rsidP="00146523">
            <w:pPr>
              <w:keepNext/>
              <w:spacing w:line="240" w:lineRule="auto"/>
              <w:ind w:left="0" w:hanging="3"/>
              <w:jc w:val="both"/>
              <w:rPr>
                <w:color w:val="000000"/>
              </w:rPr>
            </w:pPr>
          </w:p>
        </w:tc>
        <w:tc>
          <w:tcPr>
            <w:tcW w:w="5080" w:type="dxa"/>
          </w:tcPr>
          <w:p w:rsidR="005A774B" w:rsidRPr="009568A1" w:rsidRDefault="005A774B" w:rsidP="00146523">
            <w:pPr>
              <w:keepNext/>
              <w:spacing w:line="240" w:lineRule="auto"/>
              <w:ind w:left="0" w:hanging="3"/>
              <w:jc w:val="both"/>
              <w:rPr>
                <w:color w:val="000000"/>
              </w:rPr>
            </w:pPr>
            <w:r w:rsidRPr="009568A1">
              <w:rPr>
                <w:color w:val="000000"/>
              </w:rPr>
              <w:lastRenderedPageBreak/>
              <w:t xml:space="preserve">Стаття 24. </w:t>
            </w:r>
            <w:r w:rsidRPr="009568A1">
              <w:rPr>
                <w:b/>
                <w:color w:val="000000"/>
              </w:rPr>
              <w:t>Стимулювання</w:t>
            </w:r>
            <w:r w:rsidRPr="009568A1">
              <w:rPr>
                <w:color w:val="000000"/>
              </w:rPr>
              <w:t xml:space="preserve"> трансферу технологій</w:t>
            </w:r>
          </w:p>
          <w:p w:rsidR="005A774B" w:rsidRPr="009568A1" w:rsidRDefault="005A774B" w:rsidP="00146523">
            <w:pPr>
              <w:keepNext/>
              <w:spacing w:line="240" w:lineRule="auto"/>
              <w:ind w:left="0" w:hanging="3"/>
              <w:jc w:val="both"/>
              <w:rPr>
                <w:color w:val="000000"/>
              </w:rPr>
            </w:pPr>
          </w:p>
          <w:p w:rsidR="005A774B" w:rsidRPr="009568A1" w:rsidRDefault="005A774B" w:rsidP="00146523">
            <w:pPr>
              <w:keepNext/>
              <w:spacing w:line="240" w:lineRule="auto"/>
              <w:ind w:left="0" w:hanging="3"/>
              <w:jc w:val="both"/>
              <w:rPr>
                <w:color w:val="000000"/>
              </w:rPr>
            </w:pPr>
            <w:r w:rsidRPr="009568A1">
              <w:rPr>
                <w:color w:val="000000"/>
              </w:rPr>
              <w:t>…</w:t>
            </w:r>
          </w:p>
          <w:p w:rsidR="005A774B" w:rsidRPr="009568A1" w:rsidRDefault="005A774B" w:rsidP="00146523">
            <w:pPr>
              <w:keepNext/>
              <w:numPr>
                <w:ilvl w:val="0"/>
                <w:numId w:val="1"/>
              </w:numPr>
              <w:tabs>
                <w:tab w:val="left" w:pos="311"/>
              </w:tabs>
              <w:spacing w:line="240" w:lineRule="auto"/>
              <w:ind w:left="0" w:hanging="3"/>
              <w:jc w:val="both"/>
              <w:rPr>
                <w:color w:val="000000"/>
              </w:rPr>
            </w:pPr>
            <w:r w:rsidRPr="009568A1">
              <w:rPr>
                <w:b/>
                <w:color w:val="000000"/>
              </w:rPr>
              <w:t xml:space="preserve">Для стимулювання трансферу технологій у високотехнологічному секторі промисловості запроваджується надання уповноваженим органом субсидій для </w:t>
            </w:r>
            <w:r w:rsidRPr="009568A1">
              <w:rPr>
                <w:b/>
                <w:color w:val="000000"/>
              </w:rPr>
              <w:lastRenderedPageBreak/>
              <w:t>проєктів із створення вітчизняними промисловими підприємствами за участю вітчизняних наукових установ або закладів вищої освіти таких виробництв.</w:t>
            </w:r>
          </w:p>
          <w:p w:rsidR="005A774B" w:rsidRPr="009568A1" w:rsidRDefault="005A774B" w:rsidP="00146523">
            <w:pPr>
              <w:keepNext/>
              <w:numPr>
                <w:ilvl w:val="0"/>
                <w:numId w:val="1"/>
              </w:numPr>
              <w:tabs>
                <w:tab w:val="left" w:pos="311"/>
              </w:tabs>
              <w:spacing w:line="240" w:lineRule="auto"/>
              <w:ind w:left="0" w:hanging="3"/>
              <w:jc w:val="both"/>
              <w:rPr>
                <w:color w:val="000000"/>
              </w:rPr>
            </w:pPr>
            <w:r w:rsidRPr="009568A1">
              <w:rPr>
                <w:b/>
                <w:color w:val="000000"/>
              </w:rPr>
              <w:t>Створення високотехнологічного виробництва одночасно передбачає:</w:t>
            </w:r>
          </w:p>
          <w:p w:rsidR="005A774B" w:rsidRPr="009568A1" w:rsidRDefault="005A774B" w:rsidP="00146523">
            <w:pPr>
              <w:keepNext/>
              <w:spacing w:line="240" w:lineRule="auto"/>
              <w:ind w:left="0" w:hanging="3"/>
              <w:jc w:val="both"/>
              <w:rPr>
                <w:color w:val="000000"/>
              </w:rPr>
            </w:pPr>
            <w:r w:rsidRPr="009568A1">
              <w:rPr>
                <w:b/>
                <w:color w:val="000000"/>
              </w:rPr>
              <w:t>виконання науковою установою або закладом вищої освіти на замовлення промислового підприємства науково-дослідних, дослідно-конструкторських та технологічних робіт на суму субсидії;</w:t>
            </w:r>
          </w:p>
          <w:p w:rsidR="005A774B" w:rsidRPr="009568A1" w:rsidRDefault="005A774B" w:rsidP="00146523">
            <w:pPr>
              <w:keepNext/>
              <w:spacing w:line="240" w:lineRule="auto"/>
              <w:ind w:left="0" w:hanging="3"/>
              <w:jc w:val="both"/>
              <w:rPr>
                <w:color w:val="000000"/>
              </w:rPr>
            </w:pPr>
            <w:r w:rsidRPr="009568A1">
              <w:rPr>
                <w:b/>
                <w:color w:val="000000"/>
              </w:rPr>
              <w:t>спрямування промисловим підприємством на реалізацію проєкту із створення високотехнологічного виробництва власних коштів у розмірі не менш як 100 відсотків обсягу субсидії;</w:t>
            </w:r>
          </w:p>
          <w:p w:rsidR="005A774B" w:rsidRDefault="005A774B" w:rsidP="00146523">
            <w:pPr>
              <w:keepNext/>
              <w:spacing w:line="240" w:lineRule="auto"/>
              <w:ind w:left="0" w:hanging="3"/>
              <w:jc w:val="both"/>
              <w:rPr>
                <w:b/>
                <w:color w:val="000000"/>
              </w:rPr>
            </w:pPr>
            <w:r w:rsidRPr="009568A1">
              <w:rPr>
                <w:b/>
                <w:color w:val="000000"/>
              </w:rPr>
              <w:t>додаткове спрямування промисловим підприємством коштів в обсязі не менше ніж 20 відсотків обсягу субсидії на інші науково-дослідні, дослідно-конструкторські і технологічні роботи.</w:t>
            </w:r>
          </w:p>
          <w:p w:rsidR="008E2E3C" w:rsidRPr="008E2E3C" w:rsidRDefault="008E2E3C" w:rsidP="008E2E3C">
            <w:pPr>
              <w:pStyle w:val="a9"/>
              <w:spacing w:before="80"/>
              <w:ind w:left="0" w:hanging="3"/>
              <w:contextualSpacing/>
              <w:rPr>
                <w:rFonts w:ascii="Times New Roman" w:hAnsi="Times New Roman"/>
                <w:b/>
                <w:color w:val="000000"/>
                <w:sz w:val="28"/>
                <w:szCs w:val="28"/>
                <w:lang w:eastAsia="en-US"/>
              </w:rPr>
            </w:pPr>
            <w:r w:rsidRPr="008E2E3C">
              <w:rPr>
                <w:rFonts w:ascii="Times New Roman" w:hAnsi="Times New Roman"/>
                <w:b/>
                <w:color w:val="000000"/>
                <w:sz w:val="28"/>
                <w:szCs w:val="28"/>
                <w:lang w:eastAsia="en-US"/>
              </w:rPr>
              <w:t xml:space="preserve">4. Перелік галузей промисловості, що належать до  високотехнологічного сектору промисловості, порядок та методика визначення таких галузей затверджуються спільним рішенням уповноваженого органу та </w:t>
            </w:r>
            <w:r w:rsidRPr="008E2E3C">
              <w:rPr>
                <w:rFonts w:ascii="Times New Roman" w:hAnsi="Times New Roman"/>
                <w:b/>
                <w:color w:val="000000"/>
                <w:sz w:val="28"/>
                <w:szCs w:val="28"/>
                <w:lang w:eastAsia="en-US"/>
              </w:rPr>
              <w:lastRenderedPageBreak/>
              <w:t>центрального органу виконавчої влади, що забезпечує формування державної промислової політики на період до трьох років.</w:t>
            </w:r>
          </w:p>
          <w:p w:rsidR="005A774B" w:rsidRPr="009568A1" w:rsidRDefault="005A774B" w:rsidP="00146523">
            <w:pPr>
              <w:keepNext/>
              <w:spacing w:line="240" w:lineRule="auto"/>
              <w:ind w:left="0" w:hanging="3"/>
              <w:jc w:val="both"/>
              <w:rPr>
                <w:color w:val="000000"/>
              </w:rPr>
            </w:pPr>
            <w:r w:rsidRPr="009568A1">
              <w:rPr>
                <w:b/>
                <w:color w:val="000000"/>
              </w:rPr>
              <w:t>5. Субсидія надається науковій установі або закладу вищої освіти для реалізації проєктів зі створення високотехнологічного виробництва, що визначені на конкурсній основі, строком від одного до трьох років.</w:t>
            </w:r>
          </w:p>
          <w:p w:rsidR="005A774B" w:rsidRPr="009568A1" w:rsidRDefault="005A774B" w:rsidP="00146523">
            <w:pPr>
              <w:keepNext/>
              <w:spacing w:line="240" w:lineRule="auto"/>
              <w:ind w:left="0" w:hanging="3"/>
              <w:jc w:val="both"/>
              <w:rPr>
                <w:color w:val="000000"/>
              </w:rPr>
            </w:pPr>
            <w:r w:rsidRPr="009568A1">
              <w:rPr>
                <w:b/>
                <w:color w:val="000000"/>
              </w:rPr>
              <w:t>6. Фінансування робіт, спрямованих на трансфер та комерціалізацію технологій та/або її складових, може здійснюватися за допомогою інноваційного ваучера. До таких робіт належить:</w:t>
            </w:r>
          </w:p>
          <w:p w:rsidR="005A774B" w:rsidRPr="009568A1" w:rsidRDefault="005A774B" w:rsidP="00146523">
            <w:pPr>
              <w:keepNext/>
              <w:tabs>
                <w:tab w:val="left" w:pos="453"/>
              </w:tabs>
              <w:spacing w:line="240" w:lineRule="auto"/>
              <w:ind w:left="0" w:hanging="3"/>
              <w:jc w:val="both"/>
              <w:rPr>
                <w:color w:val="000000"/>
              </w:rPr>
            </w:pPr>
            <w:r w:rsidRPr="009568A1">
              <w:rPr>
                <w:b/>
                <w:color w:val="000000"/>
              </w:rPr>
              <w:t>1)</w:t>
            </w:r>
            <w:r w:rsidRPr="009568A1">
              <w:rPr>
                <w:b/>
                <w:color w:val="000000"/>
              </w:rPr>
              <w:tab/>
              <w:t>проведення патентних, патентно-кон’юнктурних  та маркетингових досліджень;</w:t>
            </w:r>
          </w:p>
          <w:p w:rsidR="005A774B" w:rsidRPr="009568A1" w:rsidRDefault="005A774B" w:rsidP="00146523">
            <w:pPr>
              <w:keepNext/>
              <w:tabs>
                <w:tab w:val="left" w:pos="453"/>
              </w:tabs>
              <w:spacing w:line="240" w:lineRule="auto"/>
              <w:ind w:left="0" w:hanging="3"/>
              <w:jc w:val="both"/>
              <w:rPr>
                <w:color w:val="000000"/>
              </w:rPr>
            </w:pPr>
            <w:r w:rsidRPr="009568A1">
              <w:rPr>
                <w:b/>
                <w:color w:val="000000"/>
              </w:rPr>
              <w:t>2)</w:t>
            </w:r>
            <w:r w:rsidRPr="009568A1">
              <w:rPr>
                <w:b/>
                <w:color w:val="000000"/>
              </w:rPr>
              <w:tab/>
              <w:t xml:space="preserve">закордонне патентування; </w:t>
            </w:r>
          </w:p>
          <w:p w:rsidR="005A774B" w:rsidRPr="009568A1" w:rsidRDefault="005A774B" w:rsidP="00146523">
            <w:pPr>
              <w:keepNext/>
              <w:tabs>
                <w:tab w:val="left" w:pos="453"/>
              </w:tabs>
              <w:spacing w:line="240" w:lineRule="auto"/>
              <w:ind w:left="0" w:hanging="3"/>
              <w:jc w:val="both"/>
              <w:rPr>
                <w:color w:val="000000"/>
              </w:rPr>
            </w:pPr>
            <w:r w:rsidRPr="009568A1">
              <w:rPr>
                <w:b/>
                <w:color w:val="000000"/>
              </w:rPr>
              <w:t>3)</w:t>
            </w:r>
            <w:r w:rsidRPr="009568A1">
              <w:rPr>
                <w:b/>
                <w:color w:val="000000"/>
              </w:rPr>
              <w:tab/>
              <w:t>державна експертиза технологій;</w:t>
            </w:r>
          </w:p>
          <w:p w:rsidR="005A774B" w:rsidRPr="009568A1" w:rsidRDefault="005A774B" w:rsidP="00146523">
            <w:pPr>
              <w:keepNext/>
              <w:tabs>
                <w:tab w:val="left" w:pos="453"/>
              </w:tabs>
              <w:spacing w:line="240" w:lineRule="auto"/>
              <w:ind w:left="0" w:hanging="3"/>
              <w:jc w:val="both"/>
              <w:rPr>
                <w:color w:val="000000"/>
              </w:rPr>
            </w:pPr>
            <w:r w:rsidRPr="009568A1">
              <w:rPr>
                <w:b/>
                <w:color w:val="000000"/>
              </w:rPr>
              <w:t>4)</w:t>
            </w:r>
            <w:r w:rsidRPr="009568A1">
              <w:rPr>
                <w:b/>
                <w:color w:val="000000"/>
              </w:rPr>
              <w:tab/>
              <w:t>розроблення бізнес-плану з впровадження нових технологій;</w:t>
            </w:r>
          </w:p>
          <w:p w:rsidR="005A774B" w:rsidRPr="009568A1" w:rsidRDefault="005A774B" w:rsidP="00146523">
            <w:pPr>
              <w:keepNext/>
              <w:tabs>
                <w:tab w:val="left" w:pos="453"/>
                <w:tab w:val="left" w:pos="1020"/>
              </w:tabs>
              <w:spacing w:line="240" w:lineRule="auto"/>
              <w:ind w:left="0" w:hanging="3"/>
              <w:jc w:val="both"/>
              <w:rPr>
                <w:color w:val="000000"/>
              </w:rPr>
            </w:pPr>
            <w:r w:rsidRPr="009568A1">
              <w:rPr>
                <w:b/>
                <w:color w:val="000000"/>
              </w:rPr>
              <w:t>5) виготовлення моделі або дослідного зразка на основі технології чи об’єкта права інтелектуальної власності та здійснення її випробування, сертифікації.</w:t>
            </w:r>
          </w:p>
          <w:p w:rsidR="005A774B" w:rsidRPr="009568A1" w:rsidRDefault="005A774B" w:rsidP="008F11AD">
            <w:pPr>
              <w:keepNext/>
              <w:spacing w:line="240" w:lineRule="auto"/>
              <w:ind w:left="0" w:hanging="3"/>
              <w:jc w:val="both"/>
              <w:rPr>
                <w:color w:val="000000"/>
              </w:rPr>
            </w:pPr>
            <w:r w:rsidRPr="009568A1">
              <w:rPr>
                <w:b/>
                <w:color w:val="000000"/>
              </w:rPr>
              <w:t xml:space="preserve">7. Порядок надання субсидій для створення високотехнологічних виробництв, інноваційних ваучерів </w:t>
            </w:r>
            <w:r w:rsidRPr="009568A1">
              <w:rPr>
                <w:b/>
                <w:color w:val="000000"/>
              </w:rPr>
              <w:lastRenderedPageBreak/>
              <w:t>визначається Кабінетом Міністрів України.</w:t>
            </w:r>
          </w:p>
        </w:tc>
        <w:tc>
          <w:tcPr>
            <w:tcW w:w="5081" w:type="dxa"/>
          </w:tcPr>
          <w:p w:rsidR="005A774B" w:rsidRPr="009568A1" w:rsidRDefault="005A774B" w:rsidP="00146523">
            <w:pPr>
              <w:keepNext/>
              <w:spacing w:line="240" w:lineRule="auto"/>
              <w:ind w:left="0" w:hanging="3"/>
              <w:jc w:val="both"/>
              <w:rPr>
                <w:color w:val="000000"/>
              </w:rPr>
            </w:pPr>
            <w:r w:rsidRPr="009568A1">
              <w:rPr>
                <w:color w:val="000000"/>
              </w:rPr>
              <w:lastRenderedPageBreak/>
              <w:t>З метою стимулювання трансферу технологій запроваджено субсидіювання проєктів із створення вітчизняними промисловими підприємствами за участю вітчизняних наукових установ або закладів вищої освіти високотехнологічних виробництв.</w:t>
            </w:r>
          </w:p>
        </w:tc>
      </w:tr>
    </w:tbl>
    <w:p w:rsidR="00EC0E6F" w:rsidRPr="009568A1" w:rsidRDefault="00EC0E6F" w:rsidP="005A774B">
      <w:pPr>
        <w:keepNext/>
        <w:spacing w:line="240" w:lineRule="auto"/>
        <w:ind w:leftChars="0" w:left="0" w:firstLineChars="0" w:firstLine="0"/>
        <w:rPr>
          <w:color w:val="000000"/>
        </w:rPr>
      </w:pPr>
      <w:bookmarkStart w:id="12" w:name="bookmark=id.tyjcwt" w:colFirst="0" w:colLast="0"/>
      <w:bookmarkStart w:id="13" w:name="bookmark=id.26in1rg" w:colFirst="0" w:colLast="0"/>
      <w:bookmarkEnd w:id="12"/>
      <w:bookmarkEnd w:id="13"/>
    </w:p>
    <w:p w:rsidR="00EC0E6F" w:rsidRPr="009568A1" w:rsidRDefault="00EC0E6F" w:rsidP="009568A1">
      <w:pPr>
        <w:keepNext/>
        <w:spacing w:line="240" w:lineRule="auto"/>
        <w:ind w:left="0" w:hanging="3"/>
        <w:rPr>
          <w:color w:val="000000"/>
        </w:rPr>
      </w:pPr>
    </w:p>
    <w:p w:rsidR="00EC0E6F" w:rsidRPr="009568A1" w:rsidRDefault="00956FBB" w:rsidP="009568A1">
      <w:pPr>
        <w:keepNext/>
        <w:spacing w:line="240" w:lineRule="auto"/>
        <w:ind w:left="0" w:hanging="3"/>
        <w:jc w:val="both"/>
        <w:rPr>
          <w:color w:val="000000"/>
        </w:rPr>
      </w:pPr>
      <w:r>
        <w:t>Г</w:t>
      </w:r>
      <w:r>
        <w:rPr>
          <w:color w:val="000000"/>
        </w:rPr>
        <w:t>енеральний директор</w:t>
      </w:r>
      <w:r w:rsidR="00244CCB" w:rsidRPr="009568A1">
        <w:rPr>
          <w:color w:val="000000"/>
        </w:rPr>
        <w:t xml:space="preserve"> </w:t>
      </w:r>
    </w:p>
    <w:p w:rsidR="00EC0E6F" w:rsidRPr="009568A1" w:rsidRDefault="00244CCB" w:rsidP="009568A1">
      <w:pPr>
        <w:keepNext/>
        <w:spacing w:line="240" w:lineRule="auto"/>
        <w:ind w:left="0" w:hanging="3"/>
        <w:jc w:val="both"/>
        <w:rPr>
          <w:color w:val="000000"/>
        </w:rPr>
      </w:pPr>
      <w:r w:rsidRPr="009568A1">
        <w:rPr>
          <w:color w:val="000000"/>
        </w:rPr>
        <w:t>директорату науки та ін</w:t>
      </w:r>
      <w:r w:rsidR="00956FBB">
        <w:rPr>
          <w:color w:val="000000"/>
        </w:rPr>
        <w:t>новацій</w:t>
      </w:r>
      <w:r w:rsidR="00956FBB">
        <w:rPr>
          <w:color w:val="000000"/>
        </w:rPr>
        <w:tab/>
      </w:r>
      <w:r w:rsidR="00956FBB">
        <w:rPr>
          <w:color w:val="000000"/>
        </w:rPr>
        <w:tab/>
      </w:r>
      <w:r w:rsidR="00956FBB">
        <w:rPr>
          <w:color w:val="000000"/>
        </w:rPr>
        <w:tab/>
      </w:r>
      <w:r w:rsidR="00956FBB">
        <w:rPr>
          <w:color w:val="000000"/>
        </w:rPr>
        <w:tab/>
      </w:r>
      <w:r w:rsidR="00956FBB">
        <w:rPr>
          <w:color w:val="000000"/>
        </w:rPr>
        <w:tab/>
      </w:r>
      <w:r w:rsidR="00956FBB">
        <w:rPr>
          <w:color w:val="000000"/>
        </w:rPr>
        <w:tab/>
      </w:r>
      <w:r w:rsidR="00956FBB">
        <w:rPr>
          <w:color w:val="000000"/>
        </w:rPr>
        <w:tab/>
      </w:r>
      <w:r w:rsidR="00956FBB">
        <w:rPr>
          <w:color w:val="000000"/>
        </w:rPr>
        <w:tab/>
      </w:r>
      <w:r w:rsidR="00956FBB">
        <w:rPr>
          <w:color w:val="000000"/>
        </w:rPr>
        <w:tab/>
      </w:r>
      <w:r w:rsidR="00956FBB">
        <w:rPr>
          <w:color w:val="000000"/>
        </w:rPr>
        <w:tab/>
      </w:r>
      <w:r w:rsidR="00956FBB">
        <w:rPr>
          <w:color w:val="000000"/>
        </w:rPr>
        <w:tab/>
        <w:t xml:space="preserve">       Юлія БЕЗВЕРШЕНКО</w:t>
      </w:r>
    </w:p>
    <w:p w:rsidR="00EC0E6F" w:rsidRPr="009568A1" w:rsidRDefault="00EC0E6F" w:rsidP="009568A1">
      <w:pPr>
        <w:keepNext/>
        <w:spacing w:line="240" w:lineRule="auto"/>
        <w:ind w:left="0" w:hanging="3"/>
        <w:jc w:val="both"/>
        <w:rPr>
          <w:color w:val="000000"/>
        </w:rPr>
      </w:pPr>
    </w:p>
    <w:p w:rsidR="00EC0E6F" w:rsidRPr="009568A1" w:rsidRDefault="00244CCB" w:rsidP="009568A1">
      <w:pPr>
        <w:keepNext/>
        <w:spacing w:line="240" w:lineRule="auto"/>
        <w:ind w:left="0" w:hanging="3"/>
        <w:jc w:val="both"/>
        <w:rPr>
          <w:color w:val="000000"/>
        </w:rPr>
      </w:pPr>
      <w:r w:rsidRPr="009568A1">
        <w:rPr>
          <w:color w:val="000000"/>
        </w:rPr>
        <w:t>_____ _______________ 2020 року</w:t>
      </w:r>
    </w:p>
    <w:sectPr w:rsidR="00EC0E6F" w:rsidRPr="009568A1">
      <w:headerReference w:type="default" r:id="rId45"/>
      <w:pgSz w:w="16838" w:h="11906"/>
      <w:pgMar w:top="426" w:right="962" w:bottom="426" w:left="851" w:header="708" w:footer="708" w:gutter="0"/>
      <w:pgNumType w:start="1"/>
      <w:cols w:space="720"/>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A1A" w:rsidRDefault="001F6A1A" w:rsidP="009568A1">
      <w:pPr>
        <w:spacing w:line="240" w:lineRule="auto"/>
        <w:ind w:left="0" w:hanging="3"/>
      </w:pPr>
      <w:r>
        <w:separator/>
      </w:r>
    </w:p>
  </w:endnote>
  <w:endnote w:type="continuationSeparator" w:id="0">
    <w:p w:rsidR="001F6A1A" w:rsidRDefault="001F6A1A" w:rsidP="009568A1">
      <w:pPr>
        <w:spacing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A1A" w:rsidRDefault="001F6A1A" w:rsidP="009568A1">
      <w:pPr>
        <w:spacing w:line="240" w:lineRule="auto"/>
        <w:ind w:left="0" w:hanging="3"/>
      </w:pPr>
      <w:r>
        <w:separator/>
      </w:r>
    </w:p>
  </w:footnote>
  <w:footnote w:type="continuationSeparator" w:id="0">
    <w:p w:rsidR="001F6A1A" w:rsidRDefault="001F6A1A" w:rsidP="009568A1">
      <w:pPr>
        <w:spacing w:line="240" w:lineRule="auto"/>
        <w:ind w:left="0" w:hanging="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CCB" w:rsidRDefault="00244CCB" w:rsidP="009568A1">
    <w:pPr>
      <w:spacing w:line="240" w:lineRule="auto"/>
      <w:ind w:hanging="2"/>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853C9E">
      <w:rPr>
        <w:noProof/>
        <w:color w:val="000000"/>
        <w:sz w:val="24"/>
        <w:szCs w:val="24"/>
      </w:rPr>
      <w:t>2</w:t>
    </w:r>
    <w:r>
      <w:rPr>
        <w:color w:val="000000"/>
        <w:sz w:val="24"/>
        <w:szCs w:val="24"/>
      </w:rPr>
      <w:fldChar w:fldCharType="end"/>
    </w:r>
  </w:p>
  <w:p w:rsidR="00244CCB" w:rsidRDefault="00244CCB" w:rsidP="009568A1">
    <w:pPr>
      <w:spacing w:line="240" w:lineRule="auto"/>
      <w:ind w:hanging="2"/>
      <w:rPr>
        <w:rFonts w:ascii="Calibri" w:hAnsi="Calibri" w:cs="Calibri"/>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F759B"/>
    <w:multiLevelType w:val="multilevel"/>
    <w:tmpl w:val="0B4E2D0E"/>
    <w:lvl w:ilvl="0">
      <w:start w:val="1"/>
      <w:numFmt w:val="decimal"/>
      <w:lvlText w:val="%1."/>
      <w:lvlJc w:val="left"/>
      <w:pPr>
        <w:ind w:left="644" w:hanging="359"/>
      </w:pPr>
      <w:rPr>
        <w:rFonts w:cs="Times New Roman"/>
        <w:vertAlign w:val="baseline"/>
      </w:rPr>
    </w:lvl>
    <w:lvl w:ilvl="1">
      <w:start w:val="1"/>
      <w:numFmt w:val="lowerLetter"/>
      <w:lvlText w:val="%2."/>
      <w:lvlJc w:val="left"/>
      <w:pPr>
        <w:ind w:left="1364" w:hanging="360"/>
      </w:pPr>
      <w:rPr>
        <w:rFonts w:cs="Times New Roman"/>
        <w:vertAlign w:val="baseline"/>
      </w:rPr>
    </w:lvl>
    <w:lvl w:ilvl="2">
      <w:start w:val="1"/>
      <w:numFmt w:val="lowerRoman"/>
      <w:lvlText w:val="%3."/>
      <w:lvlJc w:val="right"/>
      <w:pPr>
        <w:ind w:left="2084" w:hanging="180"/>
      </w:pPr>
      <w:rPr>
        <w:rFonts w:cs="Times New Roman"/>
        <w:vertAlign w:val="baseline"/>
      </w:rPr>
    </w:lvl>
    <w:lvl w:ilvl="3">
      <w:start w:val="1"/>
      <w:numFmt w:val="decimal"/>
      <w:lvlText w:val="%4."/>
      <w:lvlJc w:val="left"/>
      <w:pPr>
        <w:ind w:left="2804" w:hanging="360"/>
      </w:pPr>
      <w:rPr>
        <w:rFonts w:cs="Times New Roman"/>
        <w:vertAlign w:val="baseline"/>
      </w:rPr>
    </w:lvl>
    <w:lvl w:ilvl="4">
      <w:start w:val="1"/>
      <w:numFmt w:val="lowerLetter"/>
      <w:lvlText w:val="%5."/>
      <w:lvlJc w:val="left"/>
      <w:pPr>
        <w:ind w:left="3524" w:hanging="360"/>
      </w:pPr>
      <w:rPr>
        <w:rFonts w:cs="Times New Roman"/>
        <w:vertAlign w:val="baseline"/>
      </w:rPr>
    </w:lvl>
    <w:lvl w:ilvl="5">
      <w:start w:val="1"/>
      <w:numFmt w:val="lowerRoman"/>
      <w:lvlText w:val="%6."/>
      <w:lvlJc w:val="right"/>
      <w:pPr>
        <w:ind w:left="4244" w:hanging="180"/>
      </w:pPr>
      <w:rPr>
        <w:rFonts w:cs="Times New Roman"/>
        <w:vertAlign w:val="baseline"/>
      </w:rPr>
    </w:lvl>
    <w:lvl w:ilvl="6">
      <w:start w:val="1"/>
      <w:numFmt w:val="decimal"/>
      <w:lvlText w:val="%7."/>
      <w:lvlJc w:val="left"/>
      <w:pPr>
        <w:ind w:left="4964" w:hanging="360"/>
      </w:pPr>
      <w:rPr>
        <w:rFonts w:cs="Times New Roman"/>
        <w:vertAlign w:val="baseline"/>
      </w:rPr>
    </w:lvl>
    <w:lvl w:ilvl="7">
      <w:start w:val="1"/>
      <w:numFmt w:val="lowerLetter"/>
      <w:lvlText w:val="%8."/>
      <w:lvlJc w:val="left"/>
      <w:pPr>
        <w:ind w:left="5684" w:hanging="360"/>
      </w:pPr>
      <w:rPr>
        <w:rFonts w:cs="Times New Roman"/>
        <w:vertAlign w:val="baseline"/>
      </w:rPr>
    </w:lvl>
    <w:lvl w:ilvl="8">
      <w:start w:val="1"/>
      <w:numFmt w:val="lowerRoman"/>
      <w:lvlText w:val="%9."/>
      <w:lvlJc w:val="right"/>
      <w:pPr>
        <w:ind w:left="6404" w:hanging="180"/>
      </w:pPr>
      <w:rPr>
        <w:rFonts w:cs="Times New Roman"/>
        <w:vertAlign w:val="baseline"/>
      </w:rPr>
    </w:lvl>
  </w:abstractNum>
  <w:abstractNum w:abstractNumId="1" w15:restartNumberingAfterBreak="0">
    <w:nsid w:val="675917BD"/>
    <w:multiLevelType w:val="multilevel"/>
    <w:tmpl w:val="E898D74E"/>
    <w:lvl w:ilvl="0">
      <w:start w:val="1"/>
      <w:numFmt w:val="decimal"/>
      <w:lvlText w:val="%1."/>
      <w:lvlJc w:val="left"/>
      <w:pPr>
        <w:ind w:left="689" w:hanging="404"/>
      </w:pPr>
      <w:rPr>
        <w:rFonts w:cs="Times New Roman"/>
        <w:vertAlign w:val="baseline"/>
      </w:rPr>
    </w:lvl>
    <w:lvl w:ilvl="1">
      <w:start w:val="1"/>
      <w:numFmt w:val="lowerLetter"/>
      <w:lvlText w:val="%2."/>
      <w:lvlJc w:val="left"/>
      <w:pPr>
        <w:ind w:left="1582" w:hanging="360"/>
      </w:pPr>
      <w:rPr>
        <w:rFonts w:cs="Times New Roman"/>
        <w:vertAlign w:val="baseline"/>
      </w:rPr>
    </w:lvl>
    <w:lvl w:ilvl="2">
      <w:start w:val="1"/>
      <w:numFmt w:val="lowerRoman"/>
      <w:lvlText w:val="%3."/>
      <w:lvlJc w:val="right"/>
      <w:pPr>
        <w:ind w:left="2302" w:hanging="180"/>
      </w:pPr>
      <w:rPr>
        <w:rFonts w:cs="Times New Roman"/>
        <w:vertAlign w:val="baseline"/>
      </w:rPr>
    </w:lvl>
    <w:lvl w:ilvl="3">
      <w:start w:val="1"/>
      <w:numFmt w:val="decimal"/>
      <w:lvlText w:val="%4."/>
      <w:lvlJc w:val="left"/>
      <w:pPr>
        <w:ind w:left="3022" w:hanging="360"/>
      </w:pPr>
      <w:rPr>
        <w:rFonts w:cs="Times New Roman"/>
        <w:vertAlign w:val="baseline"/>
      </w:rPr>
    </w:lvl>
    <w:lvl w:ilvl="4">
      <w:start w:val="1"/>
      <w:numFmt w:val="lowerLetter"/>
      <w:lvlText w:val="%5."/>
      <w:lvlJc w:val="left"/>
      <w:pPr>
        <w:ind w:left="3742" w:hanging="360"/>
      </w:pPr>
      <w:rPr>
        <w:rFonts w:cs="Times New Roman"/>
        <w:vertAlign w:val="baseline"/>
      </w:rPr>
    </w:lvl>
    <w:lvl w:ilvl="5">
      <w:start w:val="1"/>
      <w:numFmt w:val="lowerRoman"/>
      <w:lvlText w:val="%6."/>
      <w:lvlJc w:val="right"/>
      <w:pPr>
        <w:ind w:left="4462" w:hanging="180"/>
      </w:pPr>
      <w:rPr>
        <w:rFonts w:cs="Times New Roman"/>
        <w:vertAlign w:val="baseline"/>
      </w:rPr>
    </w:lvl>
    <w:lvl w:ilvl="6">
      <w:start w:val="1"/>
      <w:numFmt w:val="decimal"/>
      <w:lvlText w:val="%7."/>
      <w:lvlJc w:val="left"/>
      <w:pPr>
        <w:ind w:left="5182" w:hanging="360"/>
      </w:pPr>
      <w:rPr>
        <w:rFonts w:cs="Times New Roman"/>
        <w:vertAlign w:val="baseline"/>
      </w:rPr>
    </w:lvl>
    <w:lvl w:ilvl="7">
      <w:start w:val="1"/>
      <w:numFmt w:val="lowerLetter"/>
      <w:lvlText w:val="%8."/>
      <w:lvlJc w:val="left"/>
      <w:pPr>
        <w:ind w:left="5902" w:hanging="360"/>
      </w:pPr>
      <w:rPr>
        <w:rFonts w:cs="Times New Roman"/>
        <w:vertAlign w:val="baseline"/>
      </w:rPr>
    </w:lvl>
    <w:lvl w:ilvl="8">
      <w:start w:val="1"/>
      <w:numFmt w:val="lowerRoman"/>
      <w:lvlText w:val="%9."/>
      <w:lvlJc w:val="right"/>
      <w:pPr>
        <w:ind w:left="6622" w:hanging="180"/>
      </w:pPr>
      <w:rPr>
        <w:rFonts w:cs="Times New Roman"/>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C0E6F"/>
    <w:rsid w:val="00090BF2"/>
    <w:rsid w:val="000B743C"/>
    <w:rsid w:val="0013070F"/>
    <w:rsid w:val="00146523"/>
    <w:rsid w:val="00154489"/>
    <w:rsid w:val="00156B6B"/>
    <w:rsid w:val="001640E4"/>
    <w:rsid w:val="001D1393"/>
    <w:rsid w:val="001E3BF8"/>
    <w:rsid w:val="001F6A1A"/>
    <w:rsid w:val="00205D94"/>
    <w:rsid w:val="00244CCB"/>
    <w:rsid w:val="00266689"/>
    <w:rsid w:val="002E1E1B"/>
    <w:rsid w:val="002F196C"/>
    <w:rsid w:val="00314E5B"/>
    <w:rsid w:val="003228FB"/>
    <w:rsid w:val="003359A9"/>
    <w:rsid w:val="00366F1E"/>
    <w:rsid w:val="00411160"/>
    <w:rsid w:val="00417777"/>
    <w:rsid w:val="004401DA"/>
    <w:rsid w:val="00443C19"/>
    <w:rsid w:val="004642EF"/>
    <w:rsid w:val="004A22EF"/>
    <w:rsid w:val="004A2424"/>
    <w:rsid w:val="004A2C7F"/>
    <w:rsid w:val="004A7C71"/>
    <w:rsid w:val="004D02BB"/>
    <w:rsid w:val="004D4A0A"/>
    <w:rsid w:val="004D5688"/>
    <w:rsid w:val="00526570"/>
    <w:rsid w:val="0054331E"/>
    <w:rsid w:val="00554D1A"/>
    <w:rsid w:val="00566987"/>
    <w:rsid w:val="00577921"/>
    <w:rsid w:val="005A2294"/>
    <w:rsid w:val="005A4648"/>
    <w:rsid w:val="005A774B"/>
    <w:rsid w:val="0067345A"/>
    <w:rsid w:val="0072483F"/>
    <w:rsid w:val="00731529"/>
    <w:rsid w:val="00745074"/>
    <w:rsid w:val="00853C9E"/>
    <w:rsid w:val="00862836"/>
    <w:rsid w:val="00877FEE"/>
    <w:rsid w:val="00893B3A"/>
    <w:rsid w:val="008E2E3C"/>
    <w:rsid w:val="008E4F73"/>
    <w:rsid w:val="008F11AD"/>
    <w:rsid w:val="00941D55"/>
    <w:rsid w:val="009568A1"/>
    <w:rsid w:val="00956FBB"/>
    <w:rsid w:val="00957C00"/>
    <w:rsid w:val="00974B88"/>
    <w:rsid w:val="00997D34"/>
    <w:rsid w:val="009E04D5"/>
    <w:rsid w:val="009E5E99"/>
    <w:rsid w:val="00A12751"/>
    <w:rsid w:val="00A20AA5"/>
    <w:rsid w:val="00A63F72"/>
    <w:rsid w:val="00A73F66"/>
    <w:rsid w:val="00AA2C66"/>
    <w:rsid w:val="00AB4679"/>
    <w:rsid w:val="00AE191F"/>
    <w:rsid w:val="00B142C5"/>
    <w:rsid w:val="00B329C5"/>
    <w:rsid w:val="00B71E6B"/>
    <w:rsid w:val="00B84BF5"/>
    <w:rsid w:val="00B90C6C"/>
    <w:rsid w:val="00BF4A25"/>
    <w:rsid w:val="00C30848"/>
    <w:rsid w:val="00CA0249"/>
    <w:rsid w:val="00D360F6"/>
    <w:rsid w:val="00DA61DF"/>
    <w:rsid w:val="00DB00F7"/>
    <w:rsid w:val="00DC5D06"/>
    <w:rsid w:val="00E119B1"/>
    <w:rsid w:val="00EC0E6F"/>
    <w:rsid w:val="00EF137F"/>
    <w:rsid w:val="00F02F58"/>
    <w:rsid w:val="00F81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B98EEC8-36C6-4396-9645-950A07480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line="1" w:lineRule="atLeast"/>
      <w:ind w:leftChars="-1" w:left="-1" w:hangingChars="1" w:hanging="1"/>
      <w:textDirection w:val="btLr"/>
      <w:textAlignment w:val="top"/>
      <w:outlineLvl w:val="0"/>
    </w:pPr>
    <w:rPr>
      <w:position w:val="-1"/>
      <w:sz w:val="28"/>
      <w:szCs w:val="28"/>
      <w:lang w:eastAsia="en-US"/>
    </w:rPr>
  </w:style>
  <w:style w:type="paragraph" w:styleId="1">
    <w:name w:val="heading 1"/>
    <w:basedOn w:val="a"/>
    <w:next w:val="a"/>
    <w:link w:val="10"/>
    <w:uiPriority w:val="9"/>
    <w:pPr>
      <w:keepNext/>
      <w:keepLines/>
      <w:spacing w:before="480" w:after="120"/>
    </w:pPr>
    <w:rPr>
      <w:b/>
      <w:sz w:val="48"/>
      <w:szCs w:val="48"/>
    </w:rPr>
  </w:style>
  <w:style w:type="paragraph" w:styleId="2">
    <w:name w:val="heading 2"/>
    <w:basedOn w:val="a"/>
    <w:next w:val="a"/>
    <w:link w:val="20"/>
    <w:uiPriority w:val="9"/>
    <w:pPr>
      <w:keepNext/>
      <w:keepLines/>
      <w:spacing w:before="360" w:after="80"/>
      <w:outlineLvl w:val="1"/>
    </w:pPr>
    <w:rPr>
      <w:b/>
      <w:sz w:val="36"/>
      <w:szCs w:val="36"/>
    </w:rPr>
  </w:style>
  <w:style w:type="paragraph" w:styleId="3">
    <w:name w:val="heading 3"/>
    <w:basedOn w:val="a"/>
    <w:next w:val="a"/>
    <w:link w:val="30"/>
    <w:uiPriority w:val="9"/>
    <w:pPr>
      <w:keepNext/>
      <w:keepLines/>
      <w:spacing w:before="280" w:after="80"/>
      <w:outlineLvl w:val="2"/>
    </w:pPr>
    <w:rPr>
      <w:b/>
    </w:rPr>
  </w:style>
  <w:style w:type="paragraph" w:styleId="4">
    <w:name w:val="heading 4"/>
    <w:basedOn w:val="a"/>
    <w:next w:val="a"/>
    <w:link w:val="40"/>
    <w:uiPriority w:val="9"/>
    <w:pPr>
      <w:keepNext/>
      <w:keepLines/>
      <w:spacing w:before="240" w:after="40"/>
      <w:outlineLvl w:val="3"/>
    </w:pPr>
    <w:rPr>
      <w:b/>
      <w:sz w:val="24"/>
      <w:szCs w:val="24"/>
    </w:rPr>
  </w:style>
  <w:style w:type="paragraph" w:styleId="5">
    <w:name w:val="heading 5"/>
    <w:basedOn w:val="a"/>
    <w:next w:val="a"/>
    <w:link w:val="50"/>
    <w:uiPriority w:val="9"/>
    <w:pPr>
      <w:keepNext/>
      <w:keepLines/>
      <w:spacing w:before="220" w:after="40"/>
      <w:outlineLvl w:val="4"/>
    </w:pPr>
    <w:rPr>
      <w:b/>
      <w:sz w:val="22"/>
      <w:szCs w:val="22"/>
    </w:rPr>
  </w:style>
  <w:style w:type="paragraph" w:styleId="6">
    <w:name w:val="heading 6"/>
    <w:basedOn w:val="a"/>
    <w:next w:val="a"/>
    <w:link w:val="60"/>
    <w:uiPriority w:val="9"/>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lang w:val="x-none" w:eastAsia="en-US"/>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lang w:val="x-none" w:eastAsia="en-US"/>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lang w:val="x-none" w:eastAsia="en-US"/>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lang w:val="x-none" w:eastAsia="en-US"/>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lang w:val="x-none" w:eastAsia="en-US"/>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lang w:val="x-none" w:eastAsia="en-US"/>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pPr>
    <w:rPr>
      <w:b/>
      <w:sz w:val="72"/>
      <w:szCs w:val="72"/>
    </w:rPr>
  </w:style>
  <w:style w:type="paragraph" w:customStyle="1" w:styleId="rvps6">
    <w:name w:val="rvps6"/>
    <w:basedOn w:val="a"/>
    <w:pPr>
      <w:spacing w:before="100" w:beforeAutospacing="1" w:after="100" w:afterAutospacing="1"/>
    </w:pPr>
    <w:rPr>
      <w:sz w:val="24"/>
      <w:szCs w:val="24"/>
      <w:lang w:eastAsia="uk-UA"/>
    </w:rPr>
  </w:style>
  <w:style w:type="table" w:styleId="a5">
    <w:name w:val="Table Grid"/>
    <w:basedOn w:val="a1"/>
    <w:uiPriority w:val="39"/>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Назва Знак"/>
    <w:basedOn w:val="a0"/>
    <w:link w:val="a3"/>
    <w:uiPriority w:val="10"/>
    <w:locked/>
    <w:rPr>
      <w:rFonts w:asciiTheme="majorHAnsi" w:eastAsiaTheme="majorEastAsia" w:hAnsiTheme="majorHAnsi" w:cs="Times New Roman"/>
      <w:b/>
      <w:bCs/>
      <w:kern w:val="28"/>
      <w:sz w:val="32"/>
      <w:szCs w:val="32"/>
      <w:lang w:val="x-none" w:eastAsia="en-US"/>
    </w:rPr>
  </w:style>
  <w:style w:type="character" w:customStyle="1" w:styleId="rvts23">
    <w:name w:val="rvts23"/>
    <w:basedOn w:val="a0"/>
    <w:rPr>
      <w:rFonts w:cs="Times New Roman"/>
      <w:w w:val="100"/>
      <w:effect w:val="none"/>
      <w:vertAlign w:val="baseline"/>
      <w:em w:val="none"/>
    </w:rPr>
  </w:style>
  <w:style w:type="paragraph" w:customStyle="1" w:styleId="rvps7">
    <w:name w:val="rvps7"/>
    <w:basedOn w:val="a"/>
    <w:pPr>
      <w:spacing w:before="100" w:beforeAutospacing="1" w:after="100" w:afterAutospacing="1"/>
    </w:pPr>
    <w:rPr>
      <w:sz w:val="24"/>
      <w:szCs w:val="24"/>
      <w:lang w:eastAsia="uk-UA"/>
    </w:rPr>
  </w:style>
  <w:style w:type="character" w:customStyle="1" w:styleId="rvts44">
    <w:name w:val="rvts44"/>
    <w:basedOn w:val="a0"/>
    <w:rPr>
      <w:rFonts w:cs="Times New Roman"/>
      <w:w w:val="100"/>
      <w:effect w:val="none"/>
      <w:vertAlign w:val="baseline"/>
      <w:em w:val="none"/>
    </w:rPr>
  </w:style>
  <w:style w:type="paragraph" w:customStyle="1" w:styleId="rvps18">
    <w:name w:val="rvps18"/>
    <w:basedOn w:val="a"/>
    <w:pPr>
      <w:spacing w:before="100" w:beforeAutospacing="1" w:after="100" w:afterAutospacing="1"/>
    </w:pPr>
    <w:rPr>
      <w:sz w:val="24"/>
      <w:szCs w:val="24"/>
      <w:lang w:eastAsia="uk-UA"/>
    </w:rPr>
  </w:style>
  <w:style w:type="character" w:styleId="a6">
    <w:name w:val="Hyperlink"/>
    <w:basedOn w:val="a0"/>
    <w:uiPriority w:val="99"/>
    <w:qFormat/>
    <w:rPr>
      <w:rFonts w:cs="Times New Roman"/>
      <w:color w:val="0000FF"/>
      <w:w w:val="100"/>
      <w:u w:val="single"/>
      <w:effect w:val="none"/>
      <w:vertAlign w:val="baseline"/>
      <w:em w:val="none"/>
    </w:rPr>
  </w:style>
  <w:style w:type="paragraph" w:customStyle="1" w:styleId="rvps2">
    <w:name w:val="rvps2"/>
    <w:basedOn w:val="a"/>
    <w:pPr>
      <w:spacing w:before="100" w:beforeAutospacing="1" w:after="100" w:afterAutospacing="1"/>
    </w:pPr>
    <w:rPr>
      <w:sz w:val="24"/>
      <w:szCs w:val="24"/>
      <w:lang w:eastAsia="uk-UA"/>
    </w:rPr>
  </w:style>
  <w:style w:type="character" w:customStyle="1" w:styleId="rvts15">
    <w:name w:val="rvts15"/>
    <w:basedOn w:val="a0"/>
    <w:rPr>
      <w:rFonts w:cs="Times New Roman"/>
      <w:w w:val="100"/>
      <w:effect w:val="none"/>
      <w:vertAlign w:val="baseline"/>
      <w:em w:val="none"/>
    </w:rPr>
  </w:style>
  <w:style w:type="character" w:customStyle="1" w:styleId="rvts9">
    <w:name w:val="rvts9"/>
    <w:basedOn w:val="a0"/>
    <w:rPr>
      <w:rFonts w:cs="Times New Roman"/>
      <w:w w:val="100"/>
      <w:effect w:val="none"/>
      <w:vertAlign w:val="baseline"/>
      <w:em w:val="none"/>
    </w:rPr>
  </w:style>
  <w:style w:type="character" w:customStyle="1" w:styleId="rvts46">
    <w:name w:val="rvts46"/>
    <w:basedOn w:val="a0"/>
    <w:rPr>
      <w:rFonts w:cs="Times New Roman"/>
      <w:w w:val="100"/>
      <w:effect w:val="none"/>
      <w:vertAlign w:val="baseline"/>
      <w:em w:val="none"/>
    </w:rPr>
  </w:style>
  <w:style w:type="paragraph" w:customStyle="1" w:styleId="rvps4">
    <w:name w:val="rvps4"/>
    <w:basedOn w:val="a"/>
    <w:pPr>
      <w:spacing w:before="100" w:beforeAutospacing="1" w:after="100" w:afterAutospacing="1"/>
    </w:pPr>
    <w:rPr>
      <w:sz w:val="24"/>
      <w:szCs w:val="24"/>
      <w:lang w:eastAsia="uk-UA"/>
    </w:rPr>
  </w:style>
  <w:style w:type="paragraph" w:customStyle="1" w:styleId="rvps15">
    <w:name w:val="rvps15"/>
    <w:basedOn w:val="a"/>
    <w:pPr>
      <w:spacing w:before="100" w:beforeAutospacing="1" w:after="100" w:afterAutospacing="1"/>
    </w:pPr>
    <w:rPr>
      <w:sz w:val="24"/>
      <w:szCs w:val="24"/>
      <w:lang w:eastAsia="uk-UA"/>
    </w:rPr>
  </w:style>
  <w:style w:type="paragraph" w:styleId="HTML">
    <w:name w:val="HTML Preformatted"/>
    <w:basedOn w:val="a"/>
    <w:link w:val="HTML0"/>
    <w:uiPriority w:val="99"/>
    <w:qFormat/>
    <w:rPr>
      <w:rFonts w:ascii="Courier New" w:hAnsi="Courier New" w:cs="Courier New"/>
      <w:sz w:val="20"/>
      <w:szCs w:val="20"/>
      <w:lang w:val="ru-RU" w:eastAsia="ru-RU"/>
    </w:rPr>
  </w:style>
  <w:style w:type="character" w:customStyle="1" w:styleId="apple-converted-space">
    <w:name w:val="apple-converted-space"/>
    <w:rPr>
      <w:rFonts w:ascii="Times New Roman" w:hAnsi="Times New Roman"/>
      <w:w w:val="100"/>
      <w:effect w:val="none"/>
      <w:vertAlign w:val="baseline"/>
      <w:em w:val="none"/>
    </w:rPr>
  </w:style>
  <w:style w:type="character" w:customStyle="1" w:styleId="HTML1">
    <w:name w:val="Стандартный HTML Знак"/>
    <w:rPr>
      <w:rFonts w:ascii="Courier New" w:hAnsi="Courier New"/>
      <w:w w:val="100"/>
      <w:sz w:val="20"/>
      <w:effect w:val="none"/>
      <w:vertAlign w:val="baseline"/>
      <w:em w:val="none"/>
      <w:lang w:val="ru-RU" w:eastAsia="ru-RU"/>
    </w:rPr>
  </w:style>
  <w:style w:type="character" w:customStyle="1" w:styleId="HTML0">
    <w:name w:val="Стандартний HTML Знак"/>
    <w:basedOn w:val="a0"/>
    <w:link w:val="HTML"/>
    <w:uiPriority w:val="99"/>
    <w:semiHidden/>
    <w:locked/>
    <w:rPr>
      <w:rFonts w:ascii="Courier New" w:hAnsi="Courier New" w:cs="Courier New"/>
      <w:lang w:val="x-none" w:eastAsia="en-US"/>
    </w:rPr>
  </w:style>
  <w:style w:type="character" w:customStyle="1" w:styleId="rvts0">
    <w:name w:val="rvts0"/>
    <w:basedOn w:val="a0"/>
    <w:rPr>
      <w:rFonts w:cs="Times New Roman"/>
      <w:w w:val="100"/>
      <w:effect w:val="none"/>
      <w:vertAlign w:val="baseline"/>
      <w:em w:val="none"/>
    </w:rPr>
  </w:style>
  <w:style w:type="paragraph" w:styleId="a7">
    <w:name w:val="header"/>
    <w:basedOn w:val="a"/>
    <w:link w:val="a8"/>
    <w:uiPriority w:val="99"/>
    <w:qFormat/>
    <w:rPr>
      <w:rFonts w:ascii="Calibri" w:hAnsi="Calibri"/>
      <w:sz w:val="22"/>
      <w:szCs w:val="22"/>
      <w:lang w:val="ru-RU"/>
    </w:rPr>
  </w:style>
  <w:style w:type="paragraph" w:customStyle="1" w:styleId="a9">
    <w:name w:val="Нормальний текст"/>
    <w:basedOn w:val="a"/>
    <w:link w:val="aa"/>
    <w:uiPriority w:val="99"/>
    <w:pPr>
      <w:spacing w:before="120"/>
      <w:ind w:firstLine="567"/>
      <w:jc w:val="both"/>
    </w:pPr>
    <w:rPr>
      <w:rFonts w:ascii="Antiqua" w:hAnsi="Antiqua"/>
      <w:sz w:val="26"/>
      <w:szCs w:val="20"/>
      <w:lang w:eastAsia="ru-RU"/>
    </w:rPr>
  </w:style>
  <w:style w:type="character" w:customStyle="1" w:styleId="ab">
    <w:name w:val="Верхний колонтитул Знак"/>
    <w:rPr>
      <w:rFonts w:ascii="Calibri" w:hAnsi="Calibri"/>
      <w:w w:val="100"/>
      <w:sz w:val="22"/>
      <w:effect w:val="none"/>
      <w:vertAlign w:val="baseline"/>
      <w:em w:val="none"/>
      <w:lang w:val="ru-RU" w:eastAsia="x-none"/>
    </w:rPr>
  </w:style>
  <w:style w:type="character" w:customStyle="1" w:styleId="a8">
    <w:name w:val="Верхній колонтитул Знак"/>
    <w:basedOn w:val="a0"/>
    <w:link w:val="a7"/>
    <w:uiPriority w:val="99"/>
    <w:semiHidden/>
    <w:locked/>
    <w:rPr>
      <w:rFonts w:cs="Times New Roman"/>
      <w:sz w:val="28"/>
      <w:szCs w:val="28"/>
      <w:lang w:val="x-none" w:eastAsia="en-US"/>
    </w:rPr>
  </w:style>
  <w:style w:type="paragraph" w:styleId="ac">
    <w:name w:val="footer"/>
    <w:basedOn w:val="a"/>
    <w:link w:val="ad"/>
    <w:uiPriority w:val="99"/>
    <w:rPr>
      <w:rFonts w:ascii="Antiqua" w:hAnsi="Antiqua"/>
      <w:sz w:val="26"/>
      <w:szCs w:val="20"/>
      <w:lang w:eastAsia="ru-RU"/>
    </w:rPr>
  </w:style>
  <w:style w:type="paragraph" w:styleId="ae">
    <w:name w:val="Balloon Text"/>
    <w:basedOn w:val="a"/>
    <w:link w:val="af"/>
    <w:uiPriority w:val="99"/>
    <w:qFormat/>
    <w:rPr>
      <w:rFonts w:ascii="Tahoma" w:hAnsi="Tahoma" w:cs="Tahoma"/>
      <w:sz w:val="16"/>
      <w:szCs w:val="16"/>
    </w:rPr>
  </w:style>
  <w:style w:type="character" w:customStyle="1" w:styleId="af0">
    <w:name w:val="Нижний колонтитул Знак"/>
    <w:rPr>
      <w:rFonts w:ascii="Antiqua" w:hAnsi="Antiqua"/>
      <w:w w:val="100"/>
      <w:sz w:val="20"/>
      <w:effect w:val="none"/>
      <w:vertAlign w:val="baseline"/>
      <w:em w:val="none"/>
      <w:lang w:val="x-none" w:eastAsia="ru-RU"/>
    </w:rPr>
  </w:style>
  <w:style w:type="character" w:customStyle="1" w:styleId="ad">
    <w:name w:val="Нижній колонтитул Знак"/>
    <w:basedOn w:val="a0"/>
    <w:link w:val="ac"/>
    <w:uiPriority w:val="99"/>
    <w:semiHidden/>
    <w:locked/>
    <w:rPr>
      <w:rFonts w:cs="Times New Roman"/>
      <w:sz w:val="28"/>
      <w:szCs w:val="28"/>
      <w:lang w:val="x-none" w:eastAsia="en-US"/>
    </w:rPr>
  </w:style>
  <w:style w:type="paragraph" w:styleId="af1">
    <w:name w:val="No Spacing"/>
    <w:uiPriority w:val="1"/>
    <w:pPr>
      <w:suppressAutoHyphens/>
      <w:spacing w:line="1" w:lineRule="atLeast"/>
      <w:ind w:leftChars="-1" w:left="-1" w:hangingChars="1" w:hanging="1"/>
      <w:textDirection w:val="btLr"/>
      <w:textAlignment w:val="top"/>
      <w:outlineLvl w:val="0"/>
    </w:pPr>
    <w:rPr>
      <w:position w:val="-1"/>
      <w:sz w:val="28"/>
      <w:szCs w:val="28"/>
      <w:lang w:eastAsia="en-US"/>
    </w:rPr>
  </w:style>
  <w:style w:type="character" w:customStyle="1" w:styleId="af2">
    <w:name w:val="Текст выноски Знак"/>
    <w:rPr>
      <w:rFonts w:ascii="Tahoma" w:hAnsi="Tahoma"/>
      <w:w w:val="100"/>
      <w:sz w:val="16"/>
      <w:effect w:val="none"/>
      <w:vertAlign w:val="baseline"/>
      <w:em w:val="none"/>
      <w:lang w:val="uk-UA" w:eastAsia="en-US"/>
    </w:rPr>
  </w:style>
  <w:style w:type="character" w:customStyle="1" w:styleId="af">
    <w:name w:val="Текст у виносці Знак"/>
    <w:basedOn w:val="a0"/>
    <w:link w:val="ae"/>
    <w:uiPriority w:val="99"/>
    <w:semiHidden/>
    <w:locked/>
    <w:rPr>
      <w:rFonts w:ascii="Segoe UI" w:hAnsi="Segoe UI" w:cs="Segoe UI"/>
      <w:sz w:val="18"/>
      <w:szCs w:val="18"/>
      <w:lang w:val="x-none" w:eastAsia="en-US"/>
    </w:rPr>
  </w:style>
  <w:style w:type="character" w:styleId="af3">
    <w:name w:val="annotation reference"/>
    <w:basedOn w:val="a0"/>
    <w:uiPriority w:val="99"/>
    <w:qFormat/>
    <w:rPr>
      <w:rFonts w:cs="Times New Roman"/>
      <w:w w:val="100"/>
      <w:sz w:val="16"/>
      <w:effect w:val="none"/>
      <w:vertAlign w:val="baseline"/>
      <w:em w:val="none"/>
    </w:rPr>
  </w:style>
  <w:style w:type="paragraph" w:styleId="af4">
    <w:name w:val="annotation text"/>
    <w:basedOn w:val="a"/>
    <w:link w:val="af5"/>
    <w:uiPriority w:val="99"/>
    <w:qFormat/>
    <w:rPr>
      <w:sz w:val="20"/>
      <w:szCs w:val="20"/>
    </w:rPr>
  </w:style>
  <w:style w:type="paragraph" w:styleId="af6">
    <w:name w:val="annotation subject"/>
    <w:basedOn w:val="af4"/>
    <w:next w:val="af4"/>
    <w:link w:val="af7"/>
    <w:uiPriority w:val="99"/>
    <w:qFormat/>
    <w:rPr>
      <w:b/>
      <w:bCs/>
    </w:rPr>
  </w:style>
  <w:style w:type="character" w:customStyle="1" w:styleId="af8">
    <w:name w:val="Текст примечания Знак"/>
    <w:rPr>
      <w:w w:val="100"/>
      <w:effect w:val="none"/>
      <w:vertAlign w:val="baseline"/>
      <w:em w:val="none"/>
      <w:lang w:val="x-none" w:eastAsia="en-US"/>
    </w:rPr>
  </w:style>
  <w:style w:type="character" w:customStyle="1" w:styleId="af5">
    <w:name w:val="Текст примітки Знак"/>
    <w:basedOn w:val="a0"/>
    <w:link w:val="af4"/>
    <w:uiPriority w:val="99"/>
    <w:semiHidden/>
    <w:locked/>
    <w:rPr>
      <w:rFonts w:cs="Times New Roman"/>
      <w:lang w:val="x-none" w:eastAsia="en-US"/>
    </w:rPr>
  </w:style>
  <w:style w:type="paragraph" w:styleId="af9">
    <w:name w:val="Revision"/>
    <w:uiPriority w:val="99"/>
    <w:pPr>
      <w:suppressAutoHyphens/>
      <w:spacing w:line="1" w:lineRule="atLeast"/>
      <w:ind w:leftChars="-1" w:left="-1" w:hangingChars="1" w:hanging="1"/>
      <w:textDirection w:val="btLr"/>
      <w:textAlignment w:val="top"/>
      <w:outlineLvl w:val="0"/>
    </w:pPr>
    <w:rPr>
      <w:position w:val="-1"/>
      <w:sz w:val="28"/>
      <w:szCs w:val="28"/>
      <w:lang w:eastAsia="en-US"/>
    </w:rPr>
  </w:style>
  <w:style w:type="character" w:customStyle="1" w:styleId="afa">
    <w:name w:val="Тема примечания Знак"/>
    <w:rPr>
      <w:b/>
      <w:w w:val="100"/>
      <w:effect w:val="none"/>
      <w:vertAlign w:val="baseline"/>
      <w:em w:val="none"/>
      <w:lang w:val="x-none" w:eastAsia="en-US"/>
    </w:rPr>
  </w:style>
  <w:style w:type="character" w:customStyle="1" w:styleId="af7">
    <w:name w:val="Тема примітки Знак"/>
    <w:basedOn w:val="af5"/>
    <w:link w:val="af6"/>
    <w:uiPriority w:val="99"/>
    <w:semiHidden/>
    <w:locked/>
    <w:rPr>
      <w:rFonts w:cs="Times New Roman"/>
      <w:b/>
      <w:bCs/>
      <w:lang w:val="x-none" w:eastAsia="en-US"/>
    </w:rPr>
  </w:style>
  <w:style w:type="paragraph" w:styleId="afb">
    <w:name w:val="Subtitle"/>
    <w:basedOn w:val="a"/>
    <w:next w:val="a"/>
    <w:link w:val="afc"/>
    <w:uiPriority w:val="11"/>
    <w:pPr>
      <w:keepNext/>
      <w:keepLines/>
      <w:spacing w:before="360" w:after="80"/>
    </w:pPr>
    <w:rPr>
      <w:rFonts w:ascii="Georgia" w:hAnsi="Georgia" w:cs="Georgia"/>
      <w:i/>
      <w:color w:val="666666"/>
      <w:sz w:val="48"/>
      <w:szCs w:val="48"/>
    </w:rPr>
  </w:style>
  <w:style w:type="paragraph" w:styleId="afd">
    <w:name w:val="List Paragraph"/>
    <w:basedOn w:val="a"/>
    <w:uiPriority w:val="34"/>
    <w:qFormat/>
    <w:rsid w:val="004D4A0A"/>
    <w:pPr>
      <w:ind w:left="720"/>
      <w:contextualSpacing/>
    </w:pPr>
  </w:style>
  <w:style w:type="table" w:customStyle="1" w:styleId="afe">
    <w:name w:val="Стиль"/>
    <w:basedOn w:val="TableNormal"/>
    <w:tblPr>
      <w:tblStyleRowBandSize w:val="1"/>
      <w:tblStyleColBandSize w:val="1"/>
      <w:tblCellMar>
        <w:left w:w="108" w:type="dxa"/>
        <w:right w:w="108" w:type="dxa"/>
      </w:tblCellMar>
    </w:tblPr>
  </w:style>
  <w:style w:type="character" w:customStyle="1" w:styleId="afc">
    <w:name w:val="Підзаголовок Знак"/>
    <w:basedOn w:val="a0"/>
    <w:link w:val="afb"/>
    <w:uiPriority w:val="11"/>
    <w:locked/>
    <w:rPr>
      <w:rFonts w:asciiTheme="majorHAnsi" w:eastAsiaTheme="majorEastAsia" w:hAnsiTheme="majorHAnsi" w:cs="Times New Roman"/>
      <w:sz w:val="24"/>
      <w:szCs w:val="24"/>
      <w:lang w:val="x-none" w:eastAsia="en-US"/>
    </w:rPr>
  </w:style>
  <w:style w:type="character" w:customStyle="1" w:styleId="aa">
    <w:name w:val="Нормальний текст Знак"/>
    <w:link w:val="a9"/>
    <w:uiPriority w:val="99"/>
    <w:locked/>
    <w:rsid w:val="00CA0249"/>
    <w:rPr>
      <w:rFonts w:ascii="Antiqua" w:hAnsi="Antiqua"/>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8974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51/95-%D0%B2%D1%80" TargetMode="External"/><Relationship Id="rId18" Type="http://schemas.openxmlformats.org/officeDocument/2006/relationships/hyperlink" Target="https://zakon.rada.gov.ua/laws/show/621/97-%D0%B2%D1%80" TargetMode="External"/><Relationship Id="rId26" Type="http://schemas.openxmlformats.org/officeDocument/2006/relationships/hyperlink" Target="https://zakon.rada.gov.ua/laws/show/436-15" TargetMode="External"/><Relationship Id="rId39" Type="http://schemas.openxmlformats.org/officeDocument/2006/relationships/hyperlink" Target="https://zakon.rada.gov.ua/laws/show/3116-12" TargetMode="External"/><Relationship Id="rId21" Type="http://schemas.openxmlformats.org/officeDocument/2006/relationships/hyperlink" Target="https://zakon.rada.gov.ua/laws/show/549-15" TargetMode="External"/><Relationship Id="rId34" Type="http://schemas.openxmlformats.org/officeDocument/2006/relationships/hyperlink" Target="https://zakon.rada.gov.ua/laws/show/3688-12" TargetMode="External"/><Relationship Id="rId42" Type="http://schemas.openxmlformats.org/officeDocument/2006/relationships/hyperlink" Target="http://zakon2.rada.gov.ua/laws/show/143-16"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3687-12" TargetMode="External"/><Relationship Id="rId29" Type="http://schemas.openxmlformats.org/officeDocument/2006/relationships/hyperlink" Target="https://zakon.rada.gov.ua/laws/show/3715-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623-14" TargetMode="External"/><Relationship Id="rId24" Type="http://schemas.openxmlformats.org/officeDocument/2006/relationships/hyperlink" Target="https://zakon.rada.gov.ua/laws/show/236/96-%D0%B2%D1%80" TargetMode="External"/><Relationship Id="rId32" Type="http://schemas.openxmlformats.org/officeDocument/2006/relationships/hyperlink" Target="https://zakon.rada.gov.ua/laws/show/40-15" TargetMode="External"/><Relationship Id="rId37" Type="http://schemas.openxmlformats.org/officeDocument/2006/relationships/hyperlink" Target="https://zakon.rada.gov.ua/laws/show/723/97-%D0%B2%D1%80" TargetMode="External"/><Relationship Id="rId40" Type="http://schemas.openxmlformats.org/officeDocument/2006/relationships/hyperlink" Target="https://zakon.rada.gov.ua/laws/show/3689-12"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zakon.rada.gov.ua/laws/show/40-15" TargetMode="External"/><Relationship Id="rId23" Type="http://schemas.openxmlformats.org/officeDocument/2006/relationships/hyperlink" Target="https://zakon.rada.gov.ua/laws/show/3689-12" TargetMode="External"/><Relationship Id="rId28" Type="http://schemas.openxmlformats.org/officeDocument/2006/relationships/hyperlink" Target="https://zakon.rada.gov.ua/laws/show/2623-14" TargetMode="External"/><Relationship Id="rId36" Type="http://schemas.openxmlformats.org/officeDocument/2006/relationships/hyperlink" Target="https://zakon.rada.gov.ua/laws/show/3792-12" TargetMode="External"/><Relationship Id="rId10" Type="http://schemas.openxmlformats.org/officeDocument/2006/relationships/hyperlink" Target="https://zakon.rada.gov.ua/laws/show/959-12" TargetMode="External"/><Relationship Id="rId19" Type="http://schemas.openxmlformats.org/officeDocument/2006/relationships/hyperlink" Target="https://zakon.rada.gov.ua/laws/show/3792-12" TargetMode="External"/><Relationship Id="rId31" Type="http://schemas.openxmlformats.org/officeDocument/2006/relationships/hyperlink" Target="https://zakon.rada.gov.ua/laws/show/1977-12" TargetMode="External"/><Relationship Id="rId44" Type="http://schemas.openxmlformats.org/officeDocument/2006/relationships/hyperlink" Target="http://zakon2.rada.gov.ua/laws/show/143-16/print1444642696170045" TargetMode="External"/><Relationship Id="rId4" Type="http://schemas.openxmlformats.org/officeDocument/2006/relationships/settings" Target="settings.xml"/><Relationship Id="rId9" Type="http://schemas.openxmlformats.org/officeDocument/2006/relationships/hyperlink" Target="https://zakon.rada.gov.ua/laws/show/436-15" TargetMode="External"/><Relationship Id="rId14" Type="http://schemas.openxmlformats.org/officeDocument/2006/relationships/hyperlink" Target="https://zakon.rada.gov.ua/laws/show/1977-12" TargetMode="External"/><Relationship Id="rId22" Type="http://schemas.openxmlformats.org/officeDocument/2006/relationships/hyperlink" Target="https://zakon.rada.gov.ua/laws/show/3116-12" TargetMode="External"/><Relationship Id="rId27" Type="http://schemas.openxmlformats.org/officeDocument/2006/relationships/hyperlink" Target="https://zakon.rada.gov.ua/laws/show/959-12" TargetMode="External"/><Relationship Id="rId30" Type="http://schemas.openxmlformats.org/officeDocument/2006/relationships/hyperlink" Target="https://zakon.rada.gov.ua/laws/show/51/95-%D0%B2%D1%80" TargetMode="External"/><Relationship Id="rId35" Type="http://schemas.openxmlformats.org/officeDocument/2006/relationships/hyperlink" Target="https://zakon.rada.gov.ua/laws/show/621/97-%D0%B2%D1%80" TargetMode="External"/><Relationship Id="rId43" Type="http://schemas.openxmlformats.org/officeDocument/2006/relationships/hyperlink" Target="http://zakon2.rada.gov.ua/laws/show/472-2013-%D0%BF/paran9" TargetMode="External"/><Relationship Id="rId8" Type="http://schemas.openxmlformats.org/officeDocument/2006/relationships/hyperlink" Target="https://zakon.rada.gov.ua/laws/show/435-15" TargetMode="External"/><Relationship Id="rId3" Type="http://schemas.openxmlformats.org/officeDocument/2006/relationships/styles" Target="styles.xml"/><Relationship Id="rId12" Type="http://schemas.openxmlformats.org/officeDocument/2006/relationships/hyperlink" Target="https://zakon.rada.gov.ua/laws/show/3715-17" TargetMode="External"/><Relationship Id="rId17" Type="http://schemas.openxmlformats.org/officeDocument/2006/relationships/hyperlink" Target="https://zakon.rada.gov.ua/laws/show/3688-12" TargetMode="External"/><Relationship Id="rId25" Type="http://schemas.openxmlformats.org/officeDocument/2006/relationships/hyperlink" Target="https://zakon.rada.gov.ua/laws/show/435-15" TargetMode="External"/><Relationship Id="rId33" Type="http://schemas.openxmlformats.org/officeDocument/2006/relationships/hyperlink" Target="https://zakon.rada.gov.ua/laws/show/3687-12" TargetMode="External"/><Relationship Id="rId38" Type="http://schemas.openxmlformats.org/officeDocument/2006/relationships/hyperlink" Target="https://zakon.rada.gov.ua/laws/show/549-15" TargetMode="External"/><Relationship Id="rId46" Type="http://schemas.openxmlformats.org/officeDocument/2006/relationships/fontTable" Target="fontTable.xml"/><Relationship Id="rId20" Type="http://schemas.openxmlformats.org/officeDocument/2006/relationships/hyperlink" Target="https://zakon.rada.gov.ua/laws/show/723/97-%D0%B2%D1%80" TargetMode="External"/><Relationship Id="rId41" Type="http://schemas.openxmlformats.org/officeDocument/2006/relationships/hyperlink" Target="https://zakon.rada.gov.ua/laws/show/236/96-%D0%B2%D1%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JjrLIXkwp8/2wx/ybruR5+y3bw==">AMUW2mX4aJTC7+BTX2GLbcnYIAYkrpwpVaso9Nk+NQA6UVySWM9Lzvq+/tiFo7rLtQfGvpwnSwoNc8TDrVL8Kg80qsHOB93jSj4veQMIoG+/PkVjy1YyiDdxmxQgIlo3sFjROFPo8Bu+KBOKnTDrtl2bxJvF4S/PKLmkBtbpOnVK3+mvgZw+3MqOELPcmJnSM9q4/RDDdsDnd2d6gmYODtLkOoN71UgY+nC5XnYLAENcpo8wZd/AFx+VEXqfFYhD1VUQAuCemjyDrX7aEyH/DSGMToheXBceYbo5aAmZfyrg3nsB/1k5dqbI5HqaOdA0gfsOxLkswYR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40795</Words>
  <Characters>23254</Characters>
  <Application>Microsoft Office Word</Application>
  <DocSecurity>0</DocSecurity>
  <Lines>193</Lines>
  <Paragraphs>127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revision>2</cp:revision>
  <dcterms:created xsi:type="dcterms:W3CDTF">2021-01-21T14:40:00Z</dcterms:created>
  <dcterms:modified xsi:type="dcterms:W3CDTF">2021-01-21T14:40:00Z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BarcodeImage">
    <vt:lpwstr/>
  </property>
</Properties>
</file>