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3C5" w:rsidRDefault="006033C5" w:rsidP="006033C5">
      <w:pPr>
        <w:spacing w:line="276" w:lineRule="auto"/>
        <w:jc w:val="right"/>
        <w:rPr>
          <w:rFonts w:cs="Times New Roman"/>
          <w:iCs/>
          <w:color w:val="000000"/>
          <w:szCs w:val="28"/>
          <w:shd w:val="clear" w:color="auto" w:fill="FFFFFF"/>
        </w:rPr>
      </w:pPr>
      <w:bookmarkStart w:id="0" w:name="_GoBack"/>
      <w:bookmarkEnd w:id="0"/>
      <w:r>
        <w:rPr>
          <w:iCs/>
          <w:color w:val="000000"/>
          <w:szCs w:val="28"/>
          <w:shd w:val="clear" w:color="auto" w:fill="FFFFFF"/>
        </w:rPr>
        <w:t>Проект</w:t>
      </w:r>
    </w:p>
    <w:p w:rsidR="006033C5" w:rsidRPr="00066603" w:rsidRDefault="006033C5" w:rsidP="00066603">
      <w:pPr>
        <w:spacing w:line="276" w:lineRule="auto"/>
        <w:jc w:val="right"/>
        <w:rPr>
          <w:iCs/>
          <w:color w:val="000000"/>
          <w:szCs w:val="28"/>
          <w:shd w:val="clear" w:color="auto" w:fill="FFFFFF"/>
        </w:rPr>
      </w:pPr>
      <w:r>
        <w:rPr>
          <w:iCs/>
          <w:color w:val="000000"/>
          <w:szCs w:val="28"/>
          <w:shd w:val="clear" w:color="auto" w:fill="FFFFFF"/>
        </w:rPr>
        <w:t>вноситься народним</w:t>
      </w:r>
      <w:r w:rsidR="00EF2640">
        <w:rPr>
          <w:iCs/>
          <w:color w:val="000000"/>
          <w:szCs w:val="28"/>
          <w:shd w:val="clear" w:color="auto" w:fill="FFFFFF"/>
        </w:rPr>
        <w:t>и</w:t>
      </w:r>
      <w:r>
        <w:rPr>
          <w:iCs/>
          <w:color w:val="000000"/>
          <w:szCs w:val="28"/>
          <w:shd w:val="clear" w:color="auto" w:fill="FFFFFF"/>
        </w:rPr>
        <w:t xml:space="preserve"> депута</w:t>
      </w:r>
      <w:r w:rsidR="00EF2640">
        <w:rPr>
          <w:iCs/>
          <w:color w:val="000000"/>
          <w:szCs w:val="28"/>
          <w:shd w:val="clear" w:color="auto" w:fill="FFFFFF"/>
        </w:rPr>
        <w:t>тами</w:t>
      </w:r>
      <w:r w:rsidR="00066603">
        <w:rPr>
          <w:iCs/>
          <w:color w:val="000000"/>
          <w:szCs w:val="28"/>
          <w:shd w:val="clear" w:color="auto" w:fill="FFFFFF"/>
        </w:rPr>
        <w:t xml:space="preserve"> України</w:t>
      </w:r>
    </w:p>
    <w:p w:rsidR="00066603" w:rsidRDefault="00CC16B1" w:rsidP="00066603">
      <w:pPr>
        <w:spacing w:line="360" w:lineRule="auto"/>
        <w:jc w:val="right"/>
        <w:rPr>
          <w:bCs/>
          <w:szCs w:val="28"/>
        </w:rPr>
      </w:pPr>
      <w:r>
        <w:rPr>
          <w:bCs/>
          <w:szCs w:val="28"/>
        </w:rPr>
        <w:t>Копиленко О. Л. (430)</w:t>
      </w:r>
    </w:p>
    <w:p w:rsidR="00861042" w:rsidRDefault="00861042" w:rsidP="00066603">
      <w:pPr>
        <w:spacing w:line="360" w:lineRule="auto"/>
        <w:jc w:val="right"/>
        <w:rPr>
          <w:bCs/>
          <w:szCs w:val="28"/>
        </w:rPr>
      </w:pPr>
    </w:p>
    <w:p w:rsidR="00861042" w:rsidRDefault="00861042" w:rsidP="00066603">
      <w:pPr>
        <w:spacing w:line="360" w:lineRule="auto"/>
        <w:jc w:val="right"/>
        <w:rPr>
          <w:bCs/>
          <w:szCs w:val="28"/>
        </w:rPr>
      </w:pPr>
    </w:p>
    <w:p w:rsidR="00861042" w:rsidRDefault="00861042" w:rsidP="00066603">
      <w:pPr>
        <w:spacing w:line="360" w:lineRule="auto"/>
        <w:jc w:val="right"/>
        <w:rPr>
          <w:bCs/>
          <w:szCs w:val="28"/>
        </w:rPr>
      </w:pPr>
    </w:p>
    <w:p w:rsidR="00861042" w:rsidRDefault="00861042" w:rsidP="00066603">
      <w:pPr>
        <w:spacing w:line="360" w:lineRule="auto"/>
        <w:jc w:val="right"/>
        <w:rPr>
          <w:bCs/>
          <w:szCs w:val="28"/>
        </w:rPr>
      </w:pPr>
    </w:p>
    <w:p w:rsidR="00861042" w:rsidRPr="00066603" w:rsidRDefault="00861042" w:rsidP="00066603">
      <w:pPr>
        <w:spacing w:line="360" w:lineRule="auto"/>
        <w:jc w:val="right"/>
        <w:rPr>
          <w:bCs/>
          <w:szCs w:val="28"/>
        </w:rPr>
      </w:pPr>
    </w:p>
    <w:p w:rsidR="00BD43D7" w:rsidRDefault="00BD43D7" w:rsidP="006033C5">
      <w:pPr>
        <w:spacing w:after="0" w:line="240" w:lineRule="auto"/>
        <w:rPr>
          <w:bCs/>
          <w:szCs w:val="28"/>
        </w:rPr>
      </w:pPr>
    </w:p>
    <w:p w:rsidR="00D02BFF" w:rsidRDefault="00D02BFF" w:rsidP="006033C5">
      <w:pPr>
        <w:spacing w:after="0" w:line="240" w:lineRule="auto"/>
        <w:rPr>
          <w:b/>
        </w:rPr>
      </w:pPr>
    </w:p>
    <w:p w:rsidR="006533B2" w:rsidRDefault="006533B2" w:rsidP="00BD43D7">
      <w:pPr>
        <w:spacing w:after="0" w:line="240" w:lineRule="auto"/>
        <w:jc w:val="center"/>
        <w:rPr>
          <w:b/>
        </w:rPr>
      </w:pPr>
    </w:p>
    <w:p w:rsidR="00747318" w:rsidRPr="0081082A" w:rsidRDefault="00747318" w:rsidP="00BD43D7">
      <w:pPr>
        <w:spacing w:after="0" w:line="240" w:lineRule="auto"/>
        <w:jc w:val="center"/>
        <w:rPr>
          <w:b/>
        </w:rPr>
      </w:pPr>
      <w:r w:rsidRPr="0081082A">
        <w:rPr>
          <w:b/>
        </w:rPr>
        <w:t>ЗАКОН УКРАЇНИ</w:t>
      </w:r>
    </w:p>
    <w:p w:rsidR="00747318" w:rsidRDefault="00747318" w:rsidP="00BD43D7">
      <w:pPr>
        <w:spacing w:after="0" w:line="240" w:lineRule="auto"/>
        <w:ind w:firstLine="567"/>
        <w:jc w:val="both"/>
      </w:pPr>
    </w:p>
    <w:p w:rsidR="00747318" w:rsidRPr="007D3137" w:rsidRDefault="00747318" w:rsidP="00BD43D7">
      <w:pPr>
        <w:spacing w:after="0" w:line="240" w:lineRule="auto"/>
        <w:jc w:val="center"/>
        <w:rPr>
          <w:b/>
        </w:rPr>
      </w:pPr>
      <w:r w:rsidRPr="007D3137">
        <w:rPr>
          <w:b/>
        </w:rPr>
        <w:t>Про</w:t>
      </w:r>
      <w:r w:rsidR="0081082A" w:rsidRPr="007D3137">
        <w:rPr>
          <w:b/>
        </w:rPr>
        <w:t xml:space="preserve"> внесення змін до деяких законодавчих актів України </w:t>
      </w:r>
      <w:r w:rsidR="007E1853" w:rsidRPr="007D3137">
        <w:rPr>
          <w:b/>
        </w:rPr>
        <w:t xml:space="preserve">щодо </w:t>
      </w:r>
      <w:r w:rsidR="007D3137" w:rsidRPr="007D3137">
        <w:rPr>
          <w:b/>
        </w:rPr>
        <w:t xml:space="preserve">створення </w:t>
      </w:r>
      <w:r w:rsidR="007D3137" w:rsidRPr="007D3137">
        <w:rPr>
          <w:rFonts w:cs="Times New Roman"/>
          <w:b/>
        </w:rPr>
        <w:t xml:space="preserve">додаткових умов для </w:t>
      </w:r>
      <w:r w:rsidR="007D3137" w:rsidRPr="007D3137">
        <w:rPr>
          <w:b/>
        </w:rPr>
        <w:t xml:space="preserve">забезпечення </w:t>
      </w:r>
      <w:r w:rsidR="007D3137" w:rsidRPr="007D3137">
        <w:rPr>
          <w:rFonts w:cs="Times New Roman"/>
          <w:b/>
          <w:color w:val="000000"/>
          <w:szCs w:val="28"/>
        </w:rPr>
        <w:t>професійно</w:t>
      </w:r>
      <w:r w:rsidR="007D3137" w:rsidRPr="007D3137">
        <w:rPr>
          <w:rFonts w:cs="Times New Roman"/>
          <w:b/>
          <w:color w:val="000000"/>
        </w:rPr>
        <w:t>го</w:t>
      </w:r>
      <w:r w:rsidR="007D3137" w:rsidRPr="007D3137">
        <w:rPr>
          <w:rFonts w:cs="Times New Roman"/>
          <w:b/>
          <w:color w:val="000000"/>
          <w:szCs w:val="28"/>
        </w:rPr>
        <w:t xml:space="preserve"> розвитку художнього та </w:t>
      </w:r>
      <w:r w:rsidR="007D3137" w:rsidRPr="007D3137">
        <w:rPr>
          <w:rFonts w:cs="Times New Roman"/>
          <w:b/>
        </w:rPr>
        <w:t>артистичного персоналу театрів</w:t>
      </w:r>
    </w:p>
    <w:p w:rsidR="0081082A" w:rsidRDefault="0081082A" w:rsidP="00BD43D7">
      <w:pPr>
        <w:spacing w:after="0" w:line="240" w:lineRule="auto"/>
        <w:ind w:firstLine="567"/>
        <w:jc w:val="both"/>
      </w:pPr>
    </w:p>
    <w:p w:rsidR="006533B2" w:rsidRDefault="006533B2" w:rsidP="00BD43D7">
      <w:pPr>
        <w:spacing w:after="0" w:line="240" w:lineRule="auto"/>
        <w:ind w:firstLine="567"/>
        <w:jc w:val="both"/>
      </w:pPr>
    </w:p>
    <w:p w:rsidR="00F84351" w:rsidRDefault="00F84351" w:rsidP="006533B2">
      <w:pPr>
        <w:spacing w:after="0" w:line="240" w:lineRule="auto"/>
        <w:ind w:firstLine="851"/>
        <w:jc w:val="both"/>
        <w:rPr>
          <w:b/>
        </w:rPr>
      </w:pPr>
      <w:r>
        <w:t xml:space="preserve">Верховна Рада України  </w:t>
      </w:r>
      <w:r w:rsidRPr="00F84351">
        <w:rPr>
          <w:b/>
        </w:rPr>
        <w:t xml:space="preserve">п о с т а н о в л я є: </w:t>
      </w:r>
    </w:p>
    <w:p w:rsidR="006533B2" w:rsidRPr="00F84351" w:rsidRDefault="006533B2" w:rsidP="006533B2">
      <w:pPr>
        <w:spacing w:after="0" w:line="240" w:lineRule="auto"/>
        <w:ind w:firstLine="851"/>
        <w:jc w:val="both"/>
        <w:rPr>
          <w:b/>
        </w:rPr>
      </w:pPr>
    </w:p>
    <w:p w:rsidR="00126B50" w:rsidRDefault="00F84351" w:rsidP="006533B2">
      <w:pPr>
        <w:spacing w:after="0" w:line="240" w:lineRule="auto"/>
        <w:ind w:firstLine="851"/>
        <w:jc w:val="both"/>
      </w:pPr>
      <w:r>
        <w:t>I. Внести зміни до таких законодавчих актів України:</w:t>
      </w:r>
    </w:p>
    <w:p w:rsidR="00412594" w:rsidRDefault="00C55757" w:rsidP="007D3137">
      <w:pPr>
        <w:pStyle w:val="ad"/>
        <w:spacing w:after="0" w:line="240" w:lineRule="auto"/>
        <w:ind w:left="0" w:firstLine="851"/>
        <w:jc w:val="both"/>
      </w:pPr>
      <w:r>
        <w:t>1</w:t>
      </w:r>
      <w:r w:rsidR="00F84351">
        <w:t>.</w:t>
      </w:r>
      <w:r>
        <w:t xml:space="preserve"> </w:t>
      </w:r>
      <w:r w:rsidR="00412594">
        <w:t xml:space="preserve">Частину другу статті 84 </w:t>
      </w:r>
      <w:r w:rsidR="00412594" w:rsidRPr="006D4571">
        <w:t>Кодекс</w:t>
      </w:r>
      <w:r w:rsidR="00412594">
        <w:t>у</w:t>
      </w:r>
      <w:r w:rsidR="00412594" w:rsidRPr="006D4571">
        <w:t xml:space="preserve"> законів про працю України (Відомості Верховної Ради УРСР, 1971 р., додаток до № 50, ст. 375)</w:t>
      </w:r>
      <w:r w:rsidR="00412594" w:rsidRPr="00C32126">
        <w:t xml:space="preserve"> викласти в такій редакції:</w:t>
      </w:r>
    </w:p>
    <w:p w:rsidR="00412594" w:rsidRDefault="00412594" w:rsidP="007D3137">
      <w:pPr>
        <w:pStyle w:val="ad"/>
        <w:spacing w:after="0" w:line="240" w:lineRule="auto"/>
        <w:ind w:left="0" w:firstLine="851"/>
        <w:jc w:val="both"/>
      </w:pPr>
      <w:r>
        <w:t xml:space="preserve">«За сімейними обставинами та з інших причин працівнику може надаватися відпустка без збереження заробітної плати на термін, обумовлений угодою між працівником та власником або уповноваженим ним органом, але не більше 15 календарних днів на рік, </w:t>
      </w:r>
      <w:r w:rsidRPr="0070578D">
        <w:t>крім випадків визначених Закон</w:t>
      </w:r>
      <w:r w:rsidR="007D3137">
        <w:t>ом</w:t>
      </w:r>
      <w:r w:rsidRPr="0070578D">
        <w:t xml:space="preserve"> України </w:t>
      </w:r>
      <w:r>
        <w:t>«</w:t>
      </w:r>
      <w:r w:rsidRPr="0070578D">
        <w:t>Про театри і театральну справу</w:t>
      </w:r>
      <w:r>
        <w:t>».».</w:t>
      </w:r>
    </w:p>
    <w:p w:rsidR="00412594" w:rsidRDefault="00412594" w:rsidP="007D3137">
      <w:pPr>
        <w:pStyle w:val="ad"/>
        <w:spacing w:after="0" w:line="240" w:lineRule="auto"/>
        <w:ind w:left="0" w:firstLine="851"/>
        <w:jc w:val="both"/>
      </w:pPr>
    </w:p>
    <w:p w:rsidR="00412594" w:rsidRDefault="00C32126" w:rsidP="007D3137">
      <w:pPr>
        <w:pStyle w:val="ad"/>
        <w:spacing w:after="0" w:line="240" w:lineRule="auto"/>
        <w:ind w:left="0" w:firstLine="851"/>
        <w:jc w:val="both"/>
      </w:pPr>
      <w:r>
        <w:t xml:space="preserve">2. </w:t>
      </w:r>
      <w:r w:rsidR="00412594" w:rsidRPr="006D4571">
        <w:rPr>
          <w:lang w:val="ru-RU"/>
        </w:rPr>
        <w:t>Статт</w:t>
      </w:r>
      <w:r w:rsidR="00412594">
        <w:rPr>
          <w:lang w:val="ru-RU"/>
        </w:rPr>
        <w:t>ю</w:t>
      </w:r>
      <w:r w:rsidR="00412594" w:rsidRPr="006D4571">
        <w:rPr>
          <w:lang w:val="ru-RU"/>
        </w:rPr>
        <w:t xml:space="preserve"> 2</w:t>
      </w:r>
      <w:r w:rsidR="007D3137">
        <w:rPr>
          <w:lang w:val="ru-RU"/>
        </w:rPr>
        <w:t>1</w:t>
      </w:r>
      <w:r w:rsidR="00412594" w:rsidRPr="00CC13E1">
        <w:rPr>
          <w:lang w:val="ru-RU"/>
        </w:rPr>
        <w:t xml:space="preserve"> Закону України </w:t>
      </w:r>
      <w:r w:rsidR="00412594">
        <w:rPr>
          <w:lang w:val="ru-RU"/>
        </w:rPr>
        <w:t>«</w:t>
      </w:r>
      <w:r w:rsidR="00412594" w:rsidRPr="00CC13E1">
        <w:rPr>
          <w:lang w:val="ru-RU"/>
        </w:rPr>
        <w:t>Про театри і театральну справу</w:t>
      </w:r>
      <w:r w:rsidR="00412594">
        <w:rPr>
          <w:lang w:val="ru-RU"/>
        </w:rPr>
        <w:t>»</w:t>
      </w:r>
      <w:r w:rsidR="00412594" w:rsidRPr="00CC13E1">
        <w:rPr>
          <w:lang w:val="ru-RU"/>
        </w:rPr>
        <w:t xml:space="preserve"> (Відомості Верховної Ради України, 2005 р., № 26, ст. 350</w:t>
      </w:r>
      <w:r w:rsidR="00412594">
        <w:rPr>
          <w:lang w:val="ru-RU"/>
        </w:rPr>
        <w:t>;</w:t>
      </w:r>
      <w:r w:rsidR="00412594" w:rsidRPr="00301725">
        <w:rPr>
          <w:lang w:val="ru-RU"/>
        </w:rPr>
        <w:t xml:space="preserve"> 2016 р., № 10, ст</w:t>
      </w:r>
      <w:r w:rsidR="00412594">
        <w:rPr>
          <w:lang w:val="ru-RU"/>
        </w:rPr>
        <w:t>.</w:t>
      </w:r>
      <w:r w:rsidR="007D3137">
        <w:rPr>
          <w:lang w:val="ru-RU"/>
        </w:rPr>
        <w:t> </w:t>
      </w:r>
      <w:r w:rsidR="00412594" w:rsidRPr="00301725">
        <w:rPr>
          <w:lang w:val="ru-RU"/>
        </w:rPr>
        <w:t>103</w:t>
      </w:r>
      <w:r w:rsidR="00412594" w:rsidRPr="00CC13E1">
        <w:rPr>
          <w:lang w:val="ru-RU"/>
        </w:rPr>
        <w:t>)</w:t>
      </w:r>
      <w:r w:rsidR="00412594">
        <w:rPr>
          <w:lang w:val="ru-RU"/>
        </w:rPr>
        <w:t xml:space="preserve"> </w:t>
      </w:r>
      <w:r w:rsidR="00412594">
        <w:t>після частини другої доповнити новою частиною такого змісту:</w:t>
      </w:r>
    </w:p>
    <w:p w:rsidR="00412594" w:rsidRPr="006D4571" w:rsidRDefault="00412594" w:rsidP="007D3137">
      <w:pPr>
        <w:pStyle w:val="ad"/>
        <w:spacing w:after="0" w:line="240" w:lineRule="auto"/>
        <w:ind w:left="0" w:firstLine="851"/>
        <w:jc w:val="both"/>
        <w:rPr>
          <w:lang w:val="ru-RU"/>
        </w:rPr>
      </w:pPr>
      <w:r w:rsidRPr="006D4571">
        <w:rPr>
          <w:lang w:val="ru-RU"/>
        </w:rPr>
        <w:t>«З метою забезпечення потреб у професійному розвитку художнього та артистичного персоналу театру в контракті з професійними творчими працівниками може визначатися індивідуальний граничний строк відпустки без збереження заробітної плати</w:t>
      </w:r>
      <w:r>
        <w:rPr>
          <w:lang w:val="ru-RU"/>
        </w:rPr>
        <w:t>.</w:t>
      </w:r>
      <w:r w:rsidRPr="006D4571">
        <w:rPr>
          <w:lang w:val="ru-RU"/>
        </w:rPr>
        <w:t>».</w:t>
      </w:r>
    </w:p>
    <w:p w:rsidR="00412594" w:rsidRDefault="00412594" w:rsidP="007D3137">
      <w:pPr>
        <w:pStyle w:val="ad"/>
        <w:spacing w:after="0" w:line="240" w:lineRule="auto"/>
        <w:ind w:left="0" w:firstLine="851"/>
        <w:jc w:val="both"/>
      </w:pPr>
      <w:r>
        <w:t>У зв’язку з цим частини третю, четверту вважати відповідно частинами четвертою, п’ятою.</w:t>
      </w:r>
    </w:p>
    <w:p w:rsidR="00C854DE" w:rsidRDefault="00C854DE" w:rsidP="007D3137">
      <w:pPr>
        <w:pStyle w:val="ad"/>
        <w:spacing w:after="0" w:line="240" w:lineRule="auto"/>
        <w:ind w:left="0" w:firstLine="851"/>
        <w:jc w:val="both"/>
      </w:pPr>
    </w:p>
    <w:p w:rsidR="006D4571" w:rsidRPr="00C854DE" w:rsidRDefault="0070578D" w:rsidP="007D3137">
      <w:pPr>
        <w:pStyle w:val="ad"/>
        <w:spacing w:after="0" w:line="240" w:lineRule="auto"/>
        <w:ind w:left="0" w:firstLine="851"/>
        <w:jc w:val="both"/>
      </w:pPr>
      <w:r w:rsidRPr="00C854DE">
        <w:t>3. Статтю 26 Закону України «Про відпустки»</w:t>
      </w:r>
      <w:r w:rsidR="00C854DE" w:rsidRPr="00C854DE">
        <w:t xml:space="preserve"> (Відомості Верховної Ради України, 1997 р., </w:t>
      </w:r>
      <w:r w:rsidR="00C854DE" w:rsidRPr="00CC13E1">
        <w:t xml:space="preserve">№ 2, ст. 4; </w:t>
      </w:r>
      <w:r w:rsidR="00CC13E1" w:rsidRPr="00CC13E1">
        <w:t>2000 р., № 51, ст</w:t>
      </w:r>
      <w:r w:rsidR="00CC13E1">
        <w:t>.</w:t>
      </w:r>
      <w:r w:rsidR="00CC13E1" w:rsidRPr="00CC13E1">
        <w:t xml:space="preserve"> 449</w:t>
      </w:r>
      <w:r w:rsidR="00C854DE" w:rsidRPr="00C854DE">
        <w:t>)</w:t>
      </w:r>
      <w:r w:rsidRPr="00C854DE">
        <w:t xml:space="preserve"> </w:t>
      </w:r>
      <w:r w:rsidR="00C854DE" w:rsidRPr="00C854DE">
        <w:t>викласти в такій редакції:</w:t>
      </w:r>
    </w:p>
    <w:p w:rsidR="0070578D" w:rsidRPr="0070578D" w:rsidRDefault="0070578D" w:rsidP="007D3137">
      <w:pPr>
        <w:pStyle w:val="ad"/>
        <w:spacing w:after="0" w:line="240" w:lineRule="auto"/>
        <w:ind w:left="0" w:firstLine="851"/>
        <w:jc w:val="both"/>
        <w:rPr>
          <w:lang w:val="ru-RU"/>
        </w:rPr>
      </w:pPr>
      <w:r>
        <w:rPr>
          <w:lang w:val="ru-RU"/>
        </w:rPr>
        <w:t>«</w:t>
      </w:r>
      <w:r w:rsidRPr="0070578D">
        <w:rPr>
          <w:lang w:val="ru-RU"/>
        </w:rPr>
        <w:t>Стаття 26. Відпустка без збереження заробітної плати за згодою сторін</w:t>
      </w:r>
    </w:p>
    <w:p w:rsidR="006D4571" w:rsidRPr="006D4571" w:rsidRDefault="0070578D" w:rsidP="007D3137">
      <w:pPr>
        <w:pStyle w:val="ad"/>
        <w:spacing w:after="0" w:line="240" w:lineRule="auto"/>
        <w:ind w:left="0" w:firstLine="851"/>
        <w:jc w:val="both"/>
        <w:rPr>
          <w:lang w:val="ru-RU"/>
        </w:rPr>
      </w:pPr>
      <w:r w:rsidRPr="0070578D">
        <w:rPr>
          <w:lang w:val="ru-RU"/>
        </w:rPr>
        <w:t>За сімейними обставинами та з інших причин працівнику може надаватися відпустка без збереження заробітної плати на термін, обумовлений угодою між працівником та власником або уповноваженим ним органом, але не бі</w:t>
      </w:r>
      <w:r w:rsidR="00C854DE">
        <w:rPr>
          <w:lang w:val="ru-RU"/>
        </w:rPr>
        <w:t>льше 15</w:t>
      </w:r>
      <w:r w:rsidR="00861042">
        <w:rPr>
          <w:lang w:val="ru-RU"/>
        </w:rPr>
        <w:t> </w:t>
      </w:r>
      <w:r w:rsidR="00C854DE">
        <w:rPr>
          <w:lang w:val="ru-RU"/>
        </w:rPr>
        <w:t>календарних днів на рік</w:t>
      </w:r>
      <w:r w:rsidR="006D4571" w:rsidRPr="006D4571">
        <w:rPr>
          <w:lang w:val="ru-RU"/>
        </w:rPr>
        <w:t>, крім випадків визначених Закон</w:t>
      </w:r>
      <w:r w:rsidR="007D3137">
        <w:rPr>
          <w:lang w:val="ru-RU"/>
        </w:rPr>
        <w:t>ом</w:t>
      </w:r>
      <w:r w:rsidR="006D4571" w:rsidRPr="006D4571">
        <w:rPr>
          <w:lang w:val="ru-RU"/>
        </w:rPr>
        <w:t xml:space="preserve"> України </w:t>
      </w:r>
      <w:r w:rsidR="00C854DE">
        <w:rPr>
          <w:lang w:val="ru-RU"/>
        </w:rPr>
        <w:t>«</w:t>
      </w:r>
      <w:r w:rsidR="006D4571" w:rsidRPr="006D4571">
        <w:rPr>
          <w:lang w:val="ru-RU"/>
        </w:rPr>
        <w:t>Про театри і театральну справу</w:t>
      </w:r>
      <w:r w:rsidR="00C854DE">
        <w:rPr>
          <w:lang w:val="ru-RU"/>
        </w:rPr>
        <w:t>»</w:t>
      </w:r>
      <w:r w:rsidR="006D4571" w:rsidRPr="006D4571">
        <w:rPr>
          <w:lang w:val="ru-RU"/>
        </w:rPr>
        <w:t>.</w:t>
      </w:r>
      <w:r w:rsidR="00C854DE">
        <w:rPr>
          <w:lang w:val="ru-RU"/>
        </w:rPr>
        <w:t>».</w:t>
      </w:r>
    </w:p>
    <w:p w:rsidR="00412594" w:rsidRDefault="00412594" w:rsidP="007D3137">
      <w:pPr>
        <w:spacing w:after="0" w:line="240" w:lineRule="auto"/>
        <w:ind w:firstLine="851"/>
        <w:jc w:val="both"/>
      </w:pPr>
    </w:p>
    <w:p w:rsidR="0081082A" w:rsidRDefault="0081082A" w:rsidP="007D3137">
      <w:pPr>
        <w:spacing w:after="0" w:line="240" w:lineRule="auto"/>
        <w:ind w:firstLine="851"/>
        <w:jc w:val="both"/>
      </w:pPr>
      <w:r>
        <w:t xml:space="preserve">IІ. Прикінцеві </w:t>
      </w:r>
      <w:r w:rsidR="00EA1A0E">
        <w:t xml:space="preserve">та перехідні </w:t>
      </w:r>
      <w:r>
        <w:t>положення</w:t>
      </w:r>
      <w:r w:rsidR="006533B2">
        <w:t>.</w:t>
      </w:r>
    </w:p>
    <w:p w:rsidR="002E71E6" w:rsidRDefault="007D3137" w:rsidP="007D3137">
      <w:pPr>
        <w:tabs>
          <w:tab w:val="left" w:pos="567"/>
          <w:tab w:val="left" w:pos="709"/>
        </w:tabs>
        <w:spacing w:after="0" w:line="240" w:lineRule="auto"/>
        <w:ind w:firstLine="851"/>
        <w:jc w:val="both"/>
      </w:pPr>
      <w:r>
        <w:t xml:space="preserve">1. </w:t>
      </w:r>
      <w:r w:rsidR="002E71E6">
        <w:t>Цей Закон набирає ч</w:t>
      </w:r>
      <w:r w:rsidR="00B4379B">
        <w:t>инності з дн</w:t>
      </w:r>
      <w:r w:rsidR="00B4379B" w:rsidRPr="00B4379B">
        <w:t>я, наступного за днем його опублікування.</w:t>
      </w:r>
    </w:p>
    <w:p w:rsidR="00EA1A0E" w:rsidRPr="00412594" w:rsidRDefault="00B4379B" w:rsidP="007D3137">
      <w:pPr>
        <w:shd w:val="clear" w:color="auto" w:fill="FFFFFF" w:themeFill="background1"/>
        <w:spacing w:after="0" w:line="240" w:lineRule="auto"/>
        <w:ind w:firstLine="851"/>
        <w:jc w:val="both"/>
      </w:pPr>
      <w:r w:rsidRPr="00412594">
        <w:t>2</w:t>
      </w:r>
      <w:r w:rsidR="00EA1A0E" w:rsidRPr="00412594">
        <w:t>. Кабінету Міністрів України у місячний строк з дня набрання чинності цим Законом:</w:t>
      </w:r>
    </w:p>
    <w:p w:rsidR="00EA1A0E" w:rsidRPr="00412594" w:rsidRDefault="00EA1A0E" w:rsidP="007D3137">
      <w:pPr>
        <w:shd w:val="clear" w:color="auto" w:fill="FFFFFF" w:themeFill="background1"/>
        <w:spacing w:after="0" w:line="240" w:lineRule="auto"/>
        <w:ind w:firstLine="851"/>
        <w:jc w:val="both"/>
      </w:pPr>
      <w:r w:rsidRPr="00412594">
        <w:t>привести свої нормативно-правові акти у відповідність з цим Законом;</w:t>
      </w:r>
    </w:p>
    <w:p w:rsidR="0081082A" w:rsidRDefault="00EA1A0E" w:rsidP="007D3137">
      <w:pPr>
        <w:shd w:val="clear" w:color="auto" w:fill="FFFFFF" w:themeFill="background1"/>
        <w:spacing w:after="0" w:line="240" w:lineRule="auto"/>
        <w:ind w:firstLine="851"/>
        <w:jc w:val="both"/>
      </w:pPr>
      <w:r w:rsidRPr="00412594">
        <w:t>забезпечити приведення міністерствами, іншими центральними органами виконавчої влади їхніх нормативно-правових актів у відповідність з цим Законом.</w:t>
      </w:r>
    </w:p>
    <w:p w:rsidR="0081082A" w:rsidRDefault="0081082A" w:rsidP="00BD43D7">
      <w:pPr>
        <w:spacing w:after="0" w:line="240" w:lineRule="auto"/>
        <w:ind w:firstLine="567"/>
        <w:jc w:val="both"/>
      </w:pPr>
    </w:p>
    <w:p w:rsidR="00412594" w:rsidRDefault="00412594" w:rsidP="00BD43D7">
      <w:pPr>
        <w:spacing w:after="0" w:line="240" w:lineRule="auto"/>
        <w:ind w:firstLine="567"/>
        <w:jc w:val="both"/>
      </w:pPr>
    </w:p>
    <w:p w:rsidR="00EA1A0E" w:rsidRDefault="00EA1A0E" w:rsidP="00BD43D7">
      <w:pPr>
        <w:spacing w:after="0" w:line="240" w:lineRule="auto"/>
        <w:ind w:firstLine="567"/>
        <w:jc w:val="both"/>
      </w:pPr>
    </w:p>
    <w:p w:rsidR="009E7EAB" w:rsidRPr="009E7EAB" w:rsidRDefault="009E7EAB" w:rsidP="009E7EAB">
      <w:pPr>
        <w:spacing w:after="0" w:line="240" w:lineRule="auto"/>
        <w:ind w:firstLine="567"/>
        <w:jc w:val="both"/>
        <w:rPr>
          <w:b/>
        </w:rPr>
      </w:pPr>
      <w:r w:rsidRPr="009E7EAB">
        <w:rPr>
          <w:b/>
        </w:rPr>
        <w:t>Голова Верховної Ради</w:t>
      </w:r>
    </w:p>
    <w:p w:rsidR="009E7EAB" w:rsidRPr="009E7EAB" w:rsidRDefault="00861042" w:rsidP="009E7EAB">
      <w:pPr>
        <w:spacing w:after="0" w:line="240" w:lineRule="auto"/>
        <w:ind w:firstLine="567"/>
        <w:jc w:val="both"/>
        <w:rPr>
          <w:b/>
        </w:rPr>
      </w:pPr>
      <w:r>
        <w:rPr>
          <w:b/>
          <w:lang w:val="ru-RU"/>
        </w:rPr>
        <w:t xml:space="preserve">      </w:t>
      </w:r>
      <w:r w:rsidR="009E7EAB" w:rsidRPr="009E7EAB">
        <w:rPr>
          <w:b/>
        </w:rPr>
        <w:t xml:space="preserve">       України                                                         </w:t>
      </w:r>
      <w:r w:rsidR="009E7EAB" w:rsidRPr="009E7EAB">
        <w:rPr>
          <w:b/>
          <w:lang w:val="ru-RU"/>
        </w:rPr>
        <w:t xml:space="preserve">          </w:t>
      </w:r>
      <w:r w:rsidR="009E7EAB" w:rsidRPr="009E7EAB">
        <w:rPr>
          <w:b/>
        </w:rPr>
        <w:t xml:space="preserve">      </w:t>
      </w:r>
      <w:r w:rsidRPr="007D3137">
        <w:rPr>
          <w:b/>
          <w:caps/>
          <w:lang w:val="ru-RU"/>
        </w:rPr>
        <w:t>Д</w:t>
      </w:r>
      <w:r w:rsidR="009E7EAB" w:rsidRPr="007D3137">
        <w:rPr>
          <w:b/>
          <w:caps/>
        </w:rPr>
        <w:t xml:space="preserve">. </w:t>
      </w:r>
      <w:r w:rsidRPr="007D3137">
        <w:rPr>
          <w:b/>
          <w:caps/>
          <w:lang w:val="ru-RU"/>
        </w:rPr>
        <w:t>Р</w:t>
      </w:r>
      <w:r w:rsidR="009E7EAB" w:rsidRPr="007D3137">
        <w:rPr>
          <w:b/>
          <w:caps/>
        </w:rPr>
        <w:t>а</w:t>
      </w:r>
      <w:r w:rsidRPr="007D3137">
        <w:rPr>
          <w:b/>
          <w:caps/>
          <w:lang w:val="ru-RU"/>
        </w:rPr>
        <w:t>з</w:t>
      </w:r>
      <w:r w:rsidR="009E7EAB" w:rsidRPr="007D3137">
        <w:rPr>
          <w:b/>
          <w:caps/>
        </w:rPr>
        <w:t>у</w:t>
      </w:r>
      <w:r w:rsidRPr="007D3137">
        <w:rPr>
          <w:b/>
          <w:caps/>
          <w:lang w:val="ru-RU"/>
        </w:rPr>
        <w:t>мков</w:t>
      </w:r>
    </w:p>
    <w:sectPr w:rsidR="009E7EAB" w:rsidRPr="009E7EAB" w:rsidSect="009E7EAB">
      <w:headerReference w:type="default" r:id="rId8"/>
      <w:pgSz w:w="11906" w:h="16838"/>
      <w:pgMar w:top="850" w:right="850" w:bottom="993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BBC" w:rsidRDefault="00FE3BBC" w:rsidP="009E7EAB">
      <w:pPr>
        <w:spacing w:after="0" w:line="240" w:lineRule="auto"/>
      </w:pPr>
      <w:r>
        <w:separator/>
      </w:r>
    </w:p>
  </w:endnote>
  <w:endnote w:type="continuationSeparator" w:id="0">
    <w:p w:rsidR="00FE3BBC" w:rsidRDefault="00FE3BBC" w:rsidP="009E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BBC" w:rsidRDefault="00FE3BBC" w:rsidP="009E7EAB">
      <w:pPr>
        <w:spacing w:after="0" w:line="240" w:lineRule="auto"/>
      </w:pPr>
      <w:r>
        <w:separator/>
      </w:r>
    </w:p>
  </w:footnote>
  <w:footnote w:type="continuationSeparator" w:id="0">
    <w:p w:rsidR="00FE3BBC" w:rsidRDefault="00FE3BBC" w:rsidP="009E7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EAB" w:rsidRDefault="009E7EAB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A73936">
      <w:rPr>
        <w:noProof/>
      </w:rPr>
      <w:t>2</w:t>
    </w:r>
    <w:r>
      <w:fldChar w:fldCharType="end"/>
    </w:r>
  </w:p>
  <w:p w:rsidR="009E7EAB" w:rsidRDefault="009E7EA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4208B"/>
    <w:multiLevelType w:val="hybridMultilevel"/>
    <w:tmpl w:val="A768F000"/>
    <w:lvl w:ilvl="0" w:tplc="FFC82B0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61153F13"/>
    <w:multiLevelType w:val="hybridMultilevel"/>
    <w:tmpl w:val="0EF075A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7A8"/>
    <w:rsid w:val="00021987"/>
    <w:rsid w:val="00031BAC"/>
    <w:rsid w:val="00033A8C"/>
    <w:rsid w:val="00040DED"/>
    <w:rsid w:val="000440A9"/>
    <w:rsid w:val="00052BE7"/>
    <w:rsid w:val="00066603"/>
    <w:rsid w:val="00070B18"/>
    <w:rsid w:val="00077605"/>
    <w:rsid w:val="00096DDC"/>
    <w:rsid w:val="000A5045"/>
    <w:rsid w:val="000B79F0"/>
    <w:rsid w:val="000E0454"/>
    <w:rsid w:val="00116625"/>
    <w:rsid w:val="00121E52"/>
    <w:rsid w:val="00126B50"/>
    <w:rsid w:val="001761B4"/>
    <w:rsid w:val="001B4E99"/>
    <w:rsid w:val="001D32B7"/>
    <w:rsid w:val="001D4CE6"/>
    <w:rsid w:val="00260303"/>
    <w:rsid w:val="00296CB4"/>
    <w:rsid w:val="002D37A8"/>
    <w:rsid w:val="002E71E6"/>
    <w:rsid w:val="00301725"/>
    <w:rsid w:val="003314E1"/>
    <w:rsid w:val="003915B1"/>
    <w:rsid w:val="003929DE"/>
    <w:rsid w:val="003E2AC2"/>
    <w:rsid w:val="003E3D36"/>
    <w:rsid w:val="00401B53"/>
    <w:rsid w:val="00412594"/>
    <w:rsid w:val="0041394A"/>
    <w:rsid w:val="004151B8"/>
    <w:rsid w:val="00426632"/>
    <w:rsid w:val="00426C8F"/>
    <w:rsid w:val="00456D5A"/>
    <w:rsid w:val="004624DA"/>
    <w:rsid w:val="00480EF7"/>
    <w:rsid w:val="004A0249"/>
    <w:rsid w:val="004A4013"/>
    <w:rsid w:val="004C1D51"/>
    <w:rsid w:val="004C2FB5"/>
    <w:rsid w:val="004D74DC"/>
    <w:rsid w:val="004F13B9"/>
    <w:rsid w:val="0051208F"/>
    <w:rsid w:val="005546B9"/>
    <w:rsid w:val="005805CA"/>
    <w:rsid w:val="005A4076"/>
    <w:rsid w:val="005A7B92"/>
    <w:rsid w:val="005F3C3B"/>
    <w:rsid w:val="006033C5"/>
    <w:rsid w:val="00651809"/>
    <w:rsid w:val="006533B2"/>
    <w:rsid w:val="00661A8C"/>
    <w:rsid w:val="0067355F"/>
    <w:rsid w:val="006A5DAC"/>
    <w:rsid w:val="006D4571"/>
    <w:rsid w:val="0070578D"/>
    <w:rsid w:val="00726152"/>
    <w:rsid w:val="00735704"/>
    <w:rsid w:val="00747318"/>
    <w:rsid w:val="007C2664"/>
    <w:rsid w:val="007D0124"/>
    <w:rsid w:val="007D1668"/>
    <w:rsid w:val="007D3137"/>
    <w:rsid w:val="007E1853"/>
    <w:rsid w:val="007F6E31"/>
    <w:rsid w:val="0081082A"/>
    <w:rsid w:val="00813579"/>
    <w:rsid w:val="0084169D"/>
    <w:rsid w:val="00842D10"/>
    <w:rsid w:val="00861042"/>
    <w:rsid w:val="008A44A6"/>
    <w:rsid w:val="008B3704"/>
    <w:rsid w:val="008D1744"/>
    <w:rsid w:val="00903B34"/>
    <w:rsid w:val="0094455D"/>
    <w:rsid w:val="0097597A"/>
    <w:rsid w:val="00984599"/>
    <w:rsid w:val="00985190"/>
    <w:rsid w:val="009A22B6"/>
    <w:rsid w:val="009E6A31"/>
    <w:rsid w:val="009E7EAB"/>
    <w:rsid w:val="00A17027"/>
    <w:rsid w:val="00A6298D"/>
    <w:rsid w:val="00A62A57"/>
    <w:rsid w:val="00A73936"/>
    <w:rsid w:val="00A742C7"/>
    <w:rsid w:val="00A925C5"/>
    <w:rsid w:val="00AB3A02"/>
    <w:rsid w:val="00AC2E32"/>
    <w:rsid w:val="00AD3929"/>
    <w:rsid w:val="00B11191"/>
    <w:rsid w:val="00B271E7"/>
    <w:rsid w:val="00B30E5F"/>
    <w:rsid w:val="00B32366"/>
    <w:rsid w:val="00B34C04"/>
    <w:rsid w:val="00B4379B"/>
    <w:rsid w:val="00B65B39"/>
    <w:rsid w:val="00BC3948"/>
    <w:rsid w:val="00BD43D7"/>
    <w:rsid w:val="00BF5CB8"/>
    <w:rsid w:val="00C27C78"/>
    <w:rsid w:val="00C32126"/>
    <w:rsid w:val="00C55757"/>
    <w:rsid w:val="00C854DE"/>
    <w:rsid w:val="00C86DC3"/>
    <w:rsid w:val="00CC13E1"/>
    <w:rsid w:val="00CC16B1"/>
    <w:rsid w:val="00CD51F3"/>
    <w:rsid w:val="00D02BFF"/>
    <w:rsid w:val="00D6112C"/>
    <w:rsid w:val="00DB4D81"/>
    <w:rsid w:val="00E369DE"/>
    <w:rsid w:val="00E90B84"/>
    <w:rsid w:val="00E96C20"/>
    <w:rsid w:val="00EA1A0E"/>
    <w:rsid w:val="00EA24C9"/>
    <w:rsid w:val="00EA3484"/>
    <w:rsid w:val="00EB0DB2"/>
    <w:rsid w:val="00EC1391"/>
    <w:rsid w:val="00EF2640"/>
    <w:rsid w:val="00F126F5"/>
    <w:rsid w:val="00F375BF"/>
    <w:rsid w:val="00F66AFD"/>
    <w:rsid w:val="00F70DA5"/>
    <w:rsid w:val="00F7775C"/>
    <w:rsid w:val="00F84351"/>
    <w:rsid w:val="00FB4418"/>
    <w:rsid w:val="00FB5E32"/>
    <w:rsid w:val="00FB6B17"/>
    <w:rsid w:val="00FC361D"/>
    <w:rsid w:val="00FD28F8"/>
    <w:rsid w:val="00FE3BBC"/>
    <w:rsid w:val="00F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68EA0D-FCF2-4C9B-B541-29FECCB59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розділу"/>
    <w:link w:val="a4"/>
    <w:autoRedefine/>
    <w:qFormat/>
    <w:rsid w:val="005546B9"/>
    <w:pPr>
      <w:shd w:val="solid" w:color="9CC2E5" w:themeColor="accent1" w:themeTint="99" w:fill="auto"/>
      <w:jc w:val="both"/>
    </w:pPr>
    <w:rPr>
      <w:rFonts w:ascii="Arial" w:hAnsi="Arial"/>
      <w:b/>
      <w:sz w:val="32"/>
      <w:szCs w:val="20"/>
      <w:lang w:eastAsia="uk-UA"/>
    </w:rPr>
  </w:style>
  <w:style w:type="character" w:customStyle="1" w:styleId="a4">
    <w:name w:val="Назва розділу Знак"/>
    <w:basedOn w:val="a0"/>
    <w:link w:val="a3"/>
    <w:locked/>
    <w:rsid w:val="005546B9"/>
    <w:rPr>
      <w:rFonts w:ascii="Arial" w:hAnsi="Arial" w:cs="Times New Roman"/>
      <w:b/>
      <w:sz w:val="20"/>
      <w:szCs w:val="20"/>
      <w:shd w:val="solid" w:color="9CC2E5" w:themeColor="accent1" w:themeTint="99" w:fill="auto"/>
      <w:lang w:val="x-none" w:eastAsia="uk-UA"/>
    </w:rPr>
  </w:style>
  <w:style w:type="paragraph" w:customStyle="1" w:styleId="a5">
    <w:name w:val="Назва ресурсу"/>
    <w:link w:val="a6"/>
    <w:autoRedefine/>
    <w:qFormat/>
    <w:rsid w:val="005546B9"/>
    <w:pPr>
      <w:shd w:val="clear" w:color="auto" w:fill="FFFF00"/>
      <w:jc w:val="both"/>
    </w:pPr>
    <w:rPr>
      <w:rFonts w:ascii="Arial" w:hAnsi="Arial"/>
      <w:sz w:val="32"/>
      <w:szCs w:val="20"/>
      <w:lang w:eastAsia="uk-UA"/>
    </w:rPr>
  </w:style>
  <w:style w:type="character" w:customStyle="1" w:styleId="a6">
    <w:name w:val="Назва ресурсу Знак"/>
    <w:basedOn w:val="a0"/>
    <w:link w:val="a5"/>
    <w:locked/>
    <w:rsid w:val="005546B9"/>
    <w:rPr>
      <w:rFonts w:ascii="Arial" w:hAnsi="Arial" w:cs="Times New Roman"/>
      <w:sz w:val="20"/>
      <w:szCs w:val="20"/>
      <w:shd w:val="clear" w:color="auto" w:fill="FFFF00"/>
      <w:lang w:val="x-none" w:eastAsia="uk-UA"/>
    </w:rPr>
  </w:style>
  <w:style w:type="paragraph" w:customStyle="1" w:styleId="a7">
    <w:name w:val="Текст статті"/>
    <w:basedOn w:val="a"/>
    <w:link w:val="a8"/>
    <w:autoRedefine/>
    <w:qFormat/>
    <w:rsid w:val="005546B9"/>
    <w:pPr>
      <w:spacing w:after="0" w:line="240" w:lineRule="auto"/>
      <w:ind w:firstLine="708"/>
      <w:jc w:val="both"/>
    </w:pPr>
    <w:rPr>
      <w:rFonts w:ascii="Arial" w:hAnsi="Arial" w:cs="Times New Roman"/>
      <w:sz w:val="32"/>
      <w:szCs w:val="20"/>
      <w:lang w:eastAsia="uk-UA"/>
    </w:rPr>
  </w:style>
  <w:style w:type="character" w:customStyle="1" w:styleId="a8">
    <w:name w:val="Текст статті Знак"/>
    <w:basedOn w:val="a0"/>
    <w:link w:val="a7"/>
    <w:locked/>
    <w:rsid w:val="005546B9"/>
    <w:rPr>
      <w:rFonts w:ascii="Arial" w:hAnsi="Arial" w:cs="Times New Roman"/>
      <w:sz w:val="20"/>
      <w:szCs w:val="20"/>
      <w:lang w:val="x-none" w:eastAsia="uk-UA"/>
    </w:rPr>
  </w:style>
  <w:style w:type="paragraph" w:customStyle="1" w:styleId="a9">
    <w:name w:val="Посилання"/>
    <w:basedOn w:val="a"/>
    <w:link w:val="aa"/>
    <w:autoRedefine/>
    <w:qFormat/>
    <w:rsid w:val="00456D5A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BDD6EE" w:themeFill="accent1" w:themeFillTint="66"/>
      <w:spacing w:after="0" w:line="240" w:lineRule="auto"/>
      <w:jc w:val="center"/>
    </w:pPr>
    <w:rPr>
      <w:rFonts w:ascii="Arial" w:hAnsi="Arial" w:cs="Times New Roman"/>
      <w:sz w:val="32"/>
      <w:szCs w:val="20"/>
      <w:lang w:eastAsia="uk-UA"/>
    </w:rPr>
  </w:style>
  <w:style w:type="character" w:customStyle="1" w:styleId="aa">
    <w:name w:val="Посилання Знак"/>
    <w:basedOn w:val="a0"/>
    <w:link w:val="a9"/>
    <w:locked/>
    <w:rsid w:val="00456D5A"/>
    <w:rPr>
      <w:rFonts w:ascii="Arial" w:hAnsi="Arial" w:cs="Times New Roman"/>
      <w:sz w:val="20"/>
      <w:szCs w:val="20"/>
      <w:shd w:val="clear" w:color="auto" w:fill="BDD6EE" w:themeFill="accent1" w:themeFillTint="66"/>
      <w:lang w:val="x-none" w:eastAsia="uk-UA"/>
    </w:rPr>
  </w:style>
  <w:style w:type="paragraph" w:styleId="ab">
    <w:name w:val="Balloon Text"/>
    <w:basedOn w:val="a"/>
    <w:link w:val="ac"/>
    <w:uiPriority w:val="99"/>
    <w:semiHidden/>
    <w:unhideWhenUsed/>
    <w:rsid w:val="004F1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4F13B9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C55757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E7E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locked/>
    <w:rsid w:val="009E7EAB"/>
    <w:rPr>
      <w:rFonts w:cs="Times New Roman"/>
    </w:rPr>
  </w:style>
  <w:style w:type="paragraph" w:styleId="af0">
    <w:name w:val="footer"/>
    <w:basedOn w:val="a"/>
    <w:link w:val="af1"/>
    <w:uiPriority w:val="99"/>
    <w:unhideWhenUsed/>
    <w:rsid w:val="009E7E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locked/>
    <w:rsid w:val="009E7EAB"/>
    <w:rPr>
      <w:rFonts w:cs="Times New Roman"/>
    </w:rPr>
  </w:style>
  <w:style w:type="paragraph" w:customStyle="1" w:styleId="af2">
    <w:name w:val="Стиль"/>
    <w:basedOn w:val="a"/>
    <w:uiPriority w:val="99"/>
    <w:rsid w:val="007D3137"/>
    <w:pPr>
      <w:spacing w:after="0" w:line="240" w:lineRule="auto"/>
    </w:pPr>
    <w:rPr>
      <w:rFonts w:ascii="Verdana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84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0EA94-681E-4FB9-86FE-CB5DC125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Тарута Сергій Олексійович</dc:creator>
  <cp:keywords/>
  <dc:description/>
  <cp:lastModifiedBy>Храпатий Сергій Вікторович</cp:lastModifiedBy>
  <cp:revision>2</cp:revision>
  <cp:lastPrinted>2018-06-20T08:21:00Z</cp:lastPrinted>
  <dcterms:created xsi:type="dcterms:W3CDTF">2020-03-05T09:25:00Z</dcterms:created>
  <dcterms:modified xsi:type="dcterms:W3CDTF">2020-03-05T09:25:00Z</dcterms:modified>
</cp:coreProperties>
</file>