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A719D" w:rsidTr="000A719D">
        <w:tc>
          <w:tcPr>
            <w:tcW w:w="4814" w:type="dxa"/>
          </w:tcPr>
          <w:p w:rsidR="000A719D" w:rsidRDefault="000A719D" w:rsidP="000A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0A719D" w:rsidRDefault="000A719D" w:rsidP="000A71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A719D" w:rsidRPr="000A719D" w:rsidRDefault="000A719D" w:rsidP="000A7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19D">
              <w:rPr>
                <w:rFonts w:ascii="Times New Roman" w:hAnsi="Times New Roman" w:cs="Times New Roman"/>
                <w:sz w:val="28"/>
                <w:szCs w:val="28"/>
              </w:rPr>
              <w:t xml:space="preserve">вноситься народними депутатами України – членами Комітету з питань організації державної влади, місцевого самоврядування, регіонального розвитку та містобудування </w:t>
            </w:r>
          </w:p>
          <w:p w:rsidR="000A719D" w:rsidRDefault="000A719D" w:rsidP="000A7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719D">
              <w:rPr>
                <w:rFonts w:ascii="Times New Roman" w:hAnsi="Times New Roman" w:cs="Times New Roman"/>
                <w:sz w:val="28"/>
                <w:szCs w:val="28"/>
              </w:rPr>
              <w:t>Клочком</w:t>
            </w:r>
            <w:proofErr w:type="spellEnd"/>
            <w:r w:rsidRPr="000A719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</w:tbl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242" w:rsidRDefault="00527242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242" w:rsidRPr="000A719D" w:rsidRDefault="00527242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19D" w:rsidRP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0A719D" w:rsidRPr="000A719D" w:rsidTr="000A719D"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A719D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60"/>
                <w:sz w:val="28"/>
                <w:szCs w:val="28"/>
                <w:lang w:eastAsia="uk-UA"/>
              </w:rPr>
              <w:t>ПОСТАНОВА</w:t>
            </w:r>
            <w:r w:rsidRPr="000A719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0A71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Верховної Ради України</w:t>
            </w:r>
          </w:p>
        </w:tc>
      </w:tr>
    </w:tbl>
    <w:p w:rsidR="000A719D" w:rsidRDefault="000A719D" w:rsidP="000A719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3"/>
      <w:bookmarkEnd w:id="0"/>
      <w:r w:rsidRPr="000A71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прийняття за основу проекту Закону України </w:t>
      </w:r>
      <w:r w:rsidR="008C0068" w:rsidRP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надання будівельної продукції на ринку</w:t>
      </w:r>
    </w:p>
    <w:p w:rsidR="000A719D" w:rsidRP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4"/>
      <w:bookmarkStart w:id="2" w:name="_GoBack"/>
      <w:bookmarkEnd w:id="1"/>
      <w:bookmarkEnd w:id="2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Верховна Рада України </w:t>
      </w:r>
      <w:r w:rsidRPr="000A719D">
        <w:rPr>
          <w:rFonts w:ascii="Times New Roman" w:eastAsia="Times New Roman" w:hAnsi="Times New Roman" w:cs="Times New Roman"/>
          <w:bCs/>
          <w:color w:val="000000"/>
          <w:spacing w:val="30"/>
          <w:sz w:val="28"/>
          <w:szCs w:val="28"/>
          <w:lang w:eastAsia="uk-UA"/>
        </w:rPr>
        <w:t>постановляє:</w:t>
      </w:r>
    </w:p>
    <w:p w:rsidR="000A719D" w:rsidRP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5"/>
      <w:bookmarkEnd w:id="3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Прийняти за основу проект Закону України </w:t>
      </w:r>
      <w:r w:rsidR="008C0068" w:rsidRP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надання будівельної продукції на ринку (реєстр. №2698), поданого народними депутатами України Шуляк</w:t>
      </w:r>
      <w:r w:rsid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О.О.</w:t>
      </w:r>
      <w:r w:rsidR="008C0068" w:rsidRP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8C0068" w:rsidRP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Клочком</w:t>
      </w:r>
      <w:proofErr w:type="spellEnd"/>
      <w:r w:rsid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А.А.</w:t>
      </w:r>
      <w:r w:rsidR="008C0068" w:rsidRP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Юнаковим</w:t>
      </w:r>
      <w:r w:rsidR="008C0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І.С.</w:t>
      </w:r>
    </w:p>
    <w:p w:rsid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n6"/>
      <w:bookmarkEnd w:id="4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Комітету Верховної Ради України </w:t>
      </w:r>
      <w:r w:rsidRPr="000A719D">
        <w:rPr>
          <w:rFonts w:ascii="Times New Roman" w:hAnsi="Times New Roman" w:cs="Times New Roman"/>
          <w:sz w:val="28"/>
          <w:szCs w:val="28"/>
        </w:rPr>
        <w:t>з питань організації державної влади, місцевого самоврядування, регіонального розвитку та містобудування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527242" w:rsidRPr="000A719D" w:rsidRDefault="00527242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0A719D" w:rsidRPr="000A719D" w:rsidTr="000A719D">
        <w:tc>
          <w:tcPr>
            <w:tcW w:w="1500" w:type="pct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5" w:name="n7"/>
            <w:bookmarkEnd w:id="5"/>
            <w:r w:rsidRPr="000A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Голова Верховної Ради України</w:t>
            </w:r>
          </w:p>
        </w:tc>
        <w:tc>
          <w:tcPr>
            <w:tcW w:w="3500" w:type="pct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A719D" w:rsidRPr="000A719D" w:rsidTr="000A719D"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A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br/>
            </w:r>
          </w:p>
        </w:tc>
      </w:tr>
    </w:tbl>
    <w:p w:rsidR="000A719D" w:rsidRP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719D" w:rsidRPr="000A71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9D"/>
    <w:rsid w:val="000A719D"/>
    <w:rsid w:val="00527242"/>
    <w:rsid w:val="008C0068"/>
    <w:rsid w:val="0096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8348"/>
  <w15:chartTrackingRefBased/>
  <w15:docId w15:val="{87CDA862-8766-4509-95A7-E29EC233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0">
    <w:name w:val="rvts70"/>
    <w:basedOn w:val="a0"/>
    <w:rsid w:val="000A719D"/>
  </w:style>
  <w:style w:type="character" w:customStyle="1" w:styleId="rvts66">
    <w:name w:val="rvts66"/>
    <w:basedOn w:val="a0"/>
    <w:rsid w:val="000A719D"/>
  </w:style>
  <w:style w:type="paragraph" w:customStyle="1" w:styleId="rvps6">
    <w:name w:val="rvps6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A719D"/>
  </w:style>
  <w:style w:type="paragraph" w:customStyle="1" w:styleId="rvps2">
    <w:name w:val="rvps2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0A719D"/>
  </w:style>
  <w:style w:type="character" w:styleId="a3">
    <w:name w:val="Hyperlink"/>
    <w:basedOn w:val="a0"/>
    <w:uiPriority w:val="99"/>
    <w:semiHidden/>
    <w:unhideWhenUsed/>
    <w:rsid w:val="000A719D"/>
    <w:rPr>
      <w:color w:val="0000FF"/>
      <w:u w:val="single"/>
    </w:rPr>
  </w:style>
  <w:style w:type="paragraph" w:customStyle="1" w:styleId="rvps4">
    <w:name w:val="rvps4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0A719D"/>
  </w:style>
  <w:style w:type="paragraph" w:customStyle="1" w:styleId="rvps15">
    <w:name w:val="rvps15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0A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6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3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28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3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1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МГВ</dc:creator>
  <cp:keywords/>
  <dc:description/>
  <cp:lastModifiedBy>Михайленко Георгій Володимирович</cp:lastModifiedBy>
  <cp:revision>2</cp:revision>
  <cp:lastPrinted>2020-02-20T07:34:00Z</cp:lastPrinted>
  <dcterms:created xsi:type="dcterms:W3CDTF">2020-02-20T08:37:00Z</dcterms:created>
  <dcterms:modified xsi:type="dcterms:W3CDTF">2020-02-20T08:37:00Z</dcterms:modified>
</cp:coreProperties>
</file>