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94" w:rsidRDefault="009A699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A73B06" w:rsidRPr="000A0E75" w:rsidRDefault="00A73B06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D90F85" w:rsidRPr="000A0E75" w:rsidRDefault="009C6C61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  <w:r w:rsidRPr="000A0E75">
        <w:rPr>
          <w:b/>
          <w:iCs/>
          <w:sz w:val="28"/>
          <w:szCs w:val="28"/>
          <w:lang w:val="uk-UA"/>
        </w:rPr>
        <w:t>ВЕРХОВНА РАДА УКРАЇНИ</w:t>
      </w:r>
    </w:p>
    <w:p w:rsidR="005106C4" w:rsidRPr="000A0E75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Pr="000A0E75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D90F85" w:rsidRPr="000A0E75" w:rsidRDefault="00D90F85" w:rsidP="005106C4">
      <w:pPr>
        <w:shd w:val="clear" w:color="auto" w:fill="FFFFFF"/>
        <w:ind w:firstLine="708"/>
        <w:jc w:val="both"/>
        <w:rPr>
          <w:b/>
          <w:bCs/>
          <w:spacing w:val="-1"/>
          <w:sz w:val="28"/>
          <w:szCs w:val="28"/>
          <w:lang w:val="uk-UA"/>
        </w:rPr>
      </w:pPr>
      <w:r w:rsidRPr="000A0E75">
        <w:rPr>
          <w:sz w:val="28"/>
          <w:szCs w:val="28"/>
          <w:lang w:val="uk-UA"/>
        </w:rPr>
        <w:t>Відповідно д</w:t>
      </w:r>
      <w:r w:rsidR="009A6994" w:rsidRPr="000A0E75">
        <w:rPr>
          <w:sz w:val="28"/>
          <w:szCs w:val="28"/>
          <w:lang w:val="uk-UA"/>
        </w:rPr>
        <w:t>о</w:t>
      </w:r>
      <w:r w:rsidRPr="000A0E75">
        <w:rPr>
          <w:sz w:val="28"/>
          <w:szCs w:val="28"/>
          <w:lang w:val="uk-UA"/>
        </w:rPr>
        <w:t xml:space="preserve"> статті 93 Конституції України, статті 234 </w:t>
      </w:r>
      <w:r w:rsidR="005106C4" w:rsidRPr="000A0E75">
        <w:rPr>
          <w:sz w:val="28"/>
          <w:szCs w:val="28"/>
          <w:lang w:val="uk-UA"/>
        </w:rPr>
        <w:t>Ре</w:t>
      </w:r>
      <w:r w:rsidRPr="000A0E75">
        <w:rPr>
          <w:sz w:val="28"/>
          <w:szCs w:val="28"/>
          <w:lang w:val="uk-UA"/>
        </w:rPr>
        <w:t>гламенту Верховної Ради України</w:t>
      </w:r>
      <w:r w:rsidR="00A908F9" w:rsidRPr="000A0E75">
        <w:rPr>
          <w:sz w:val="28"/>
          <w:szCs w:val="28"/>
          <w:lang w:val="uk-UA"/>
        </w:rPr>
        <w:t>,</w:t>
      </w:r>
      <w:r w:rsidRPr="000A0E75">
        <w:rPr>
          <w:sz w:val="28"/>
          <w:szCs w:val="28"/>
          <w:lang w:val="uk-UA"/>
        </w:rPr>
        <w:t xml:space="preserve"> на підставі рішення Комітету Верховної Ради України </w:t>
      </w:r>
      <w:r w:rsidR="000A0E75" w:rsidRPr="000A0E75">
        <w:rPr>
          <w:sz w:val="28"/>
          <w:szCs w:val="28"/>
          <w:lang w:val="uk-UA"/>
        </w:rPr>
        <w:t xml:space="preserve">з питань фінансів, податкової та митної політики </w:t>
      </w:r>
      <w:r w:rsidRPr="000A0E75">
        <w:rPr>
          <w:b/>
          <w:sz w:val="28"/>
          <w:szCs w:val="28"/>
          <w:lang w:val="uk-UA"/>
        </w:rPr>
        <w:t xml:space="preserve">від </w:t>
      </w:r>
      <w:r w:rsidR="000A0E75" w:rsidRPr="000A0E75">
        <w:rPr>
          <w:b/>
          <w:sz w:val="28"/>
          <w:szCs w:val="28"/>
          <w:lang w:val="uk-UA"/>
        </w:rPr>
        <w:t>05</w:t>
      </w:r>
      <w:r w:rsidR="00E422E0" w:rsidRPr="000A0E75">
        <w:rPr>
          <w:b/>
          <w:sz w:val="28"/>
          <w:szCs w:val="28"/>
          <w:lang w:val="uk-UA"/>
        </w:rPr>
        <w:t xml:space="preserve"> </w:t>
      </w:r>
      <w:r w:rsidR="00A34945" w:rsidRPr="000A0E75">
        <w:rPr>
          <w:b/>
          <w:sz w:val="28"/>
          <w:szCs w:val="28"/>
          <w:lang w:val="uk-UA"/>
        </w:rPr>
        <w:t>лютого</w:t>
      </w:r>
      <w:r w:rsidRPr="000A0E75">
        <w:rPr>
          <w:b/>
          <w:sz w:val="28"/>
          <w:szCs w:val="28"/>
          <w:lang w:val="uk-UA"/>
        </w:rPr>
        <w:t xml:space="preserve"> 20</w:t>
      </w:r>
      <w:r w:rsidR="00A34945" w:rsidRPr="000A0E75">
        <w:rPr>
          <w:b/>
          <w:sz w:val="28"/>
          <w:szCs w:val="28"/>
          <w:lang w:val="uk-UA"/>
        </w:rPr>
        <w:t>20</w:t>
      </w:r>
      <w:r w:rsidRPr="000A0E75">
        <w:rPr>
          <w:b/>
          <w:sz w:val="28"/>
          <w:szCs w:val="28"/>
          <w:lang w:val="uk-UA"/>
        </w:rPr>
        <w:t xml:space="preserve"> року (протокол №</w:t>
      </w:r>
      <w:r w:rsidR="00BD78F4" w:rsidRPr="000A0E75">
        <w:rPr>
          <w:b/>
          <w:sz w:val="28"/>
          <w:szCs w:val="28"/>
          <w:lang w:val="uk-UA"/>
        </w:rPr>
        <w:t xml:space="preserve"> 2</w:t>
      </w:r>
      <w:r w:rsidR="000A0E75" w:rsidRPr="000A0E75">
        <w:rPr>
          <w:b/>
          <w:sz w:val="28"/>
          <w:szCs w:val="28"/>
          <w:lang w:val="uk-UA"/>
        </w:rPr>
        <w:t>4</w:t>
      </w:r>
      <w:r w:rsidRPr="000A0E75">
        <w:rPr>
          <w:b/>
          <w:sz w:val="28"/>
          <w:szCs w:val="28"/>
          <w:lang w:val="uk-UA"/>
        </w:rPr>
        <w:t>)</w:t>
      </w:r>
      <w:r w:rsidRPr="000A0E75">
        <w:rPr>
          <w:sz w:val="28"/>
          <w:szCs w:val="28"/>
          <w:lang w:val="uk-UA"/>
        </w:rPr>
        <w:t xml:space="preserve"> в порядку законодавчої ініціативи вносимо на розгляд Верховної Ради України проект Постанови Верховної Ради України про проведення парламентських слухань </w:t>
      </w:r>
      <w:r w:rsidRPr="000A0E75">
        <w:rPr>
          <w:sz w:val="28"/>
          <w:szCs w:val="28"/>
          <w:lang w:val="uk-UA" w:eastAsia="uk-UA"/>
        </w:rPr>
        <w:t xml:space="preserve">на тему: </w:t>
      </w:r>
      <w:r w:rsidR="00E422E0" w:rsidRPr="000A0E75">
        <w:rPr>
          <w:sz w:val="28"/>
          <w:szCs w:val="28"/>
          <w:lang w:val="uk-UA" w:eastAsia="uk-UA"/>
        </w:rPr>
        <w:t>"</w:t>
      </w:r>
      <w:r w:rsidR="000A0E75" w:rsidRPr="000A0E75">
        <w:rPr>
          <w:sz w:val="28"/>
          <w:szCs w:val="28"/>
          <w:lang w:val="uk-UA"/>
        </w:rPr>
        <w:t>Кредитно-грошова політика Національного банку України як причина стагнації економіки, промислового виробництва. Формування піраміди державного боргу</w:t>
      </w:r>
      <w:r w:rsidR="00E422E0" w:rsidRPr="000A0E75">
        <w:rPr>
          <w:sz w:val="28"/>
          <w:szCs w:val="28"/>
          <w:lang w:val="uk-UA" w:eastAsia="uk-UA"/>
        </w:rPr>
        <w:t>"</w:t>
      </w:r>
      <w:r w:rsidR="00AD0F6D" w:rsidRPr="000A0E75">
        <w:rPr>
          <w:sz w:val="28"/>
          <w:szCs w:val="28"/>
          <w:lang w:val="uk-UA" w:eastAsia="uk-UA"/>
        </w:rPr>
        <w:t xml:space="preserve"> </w:t>
      </w:r>
      <w:r w:rsidRPr="000A0E75">
        <w:rPr>
          <w:sz w:val="28"/>
          <w:szCs w:val="28"/>
          <w:lang w:val="uk-UA" w:eastAsia="uk-UA"/>
        </w:rPr>
        <w:t>та рекомендуємо Верховній Раді України за результатами розгляду прийняти його за основу та в цілому.</w:t>
      </w:r>
    </w:p>
    <w:p w:rsidR="000A0E75" w:rsidRPr="000A0E75" w:rsidRDefault="00D90F85" w:rsidP="000A0E75">
      <w:pPr>
        <w:pStyle w:val="a7"/>
        <w:spacing w:after="120"/>
        <w:ind w:firstLine="709"/>
      </w:pPr>
      <w:r w:rsidRPr="000A0E75">
        <w:t xml:space="preserve">Проведення зазначених парламентських слухань сприятиме </w:t>
      </w:r>
      <w:r w:rsidR="000A0E75" w:rsidRPr="000A0E75">
        <w:t>встановленню взаємозв’язку між грошово-кредитною політикою, що провадиться Національним банком України, та застоєм економічного розвитку країни, падінням промислового виробництва</w:t>
      </w:r>
      <w:r w:rsidR="00253D7F">
        <w:t xml:space="preserve"> та </w:t>
      </w:r>
      <w:r w:rsidR="000A0E75" w:rsidRPr="000A0E75">
        <w:t>формування</w:t>
      </w:r>
      <w:r w:rsidR="00253D7F">
        <w:t>м</w:t>
      </w:r>
      <w:r w:rsidR="000A0E75" w:rsidRPr="000A0E75">
        <w:t xml:space="preserve"> піраміди державного боргу, </w:t>
      </w:r>
      <w:r w:rsidR="00253D7F">
        <w:t xml:space="preserve">а також </w:t>
      </w:r>
      <w:r w:rsidR="000A0E75" w:rsidRPr="000A0E75">
        <w:t>відпрацюванн</w:t>
      </w:r>
      <w:r w:rsidR="00253D7F">
        <w:t>ю</w:t>
      </w:r>
      <w:r w:rsidR="000A0E75" w:rsidRPr="000A0E75">
        <w:t xml:space="preserve"> ефективних шляхів подолання зазначеної кризи. </w:t>
      </w:r>
    </w:p>
    <w:p w:rsidR="00D90F85" w:rsidRPr="000A0E75" w:rsidRDefault="00AD0F6D" w:rsidP="005106C4">
      <w:pPr>
        <w:pStyle w:val="a3"/>
        <w:ind w:firstLine="708"/>
        <w:jc w:val="both"/>
        <w:rPr>
          <w:lang w:val="uk-UA"/>
        </w:rPr>
      </w:pPr>
      <w:r w:rsidRPr="000A0E75">
        <w:rPr>
          <w:sz w:val="28"/>
          <w:szCs w:val="28"/>
          <w:lang w:val="uk-UA"/>
        </w:rPr>
        <w:t xml:space="preserve"> </w:t>
      </w:r>
      <w:r w:rsidR="00D90F85" w:rsidRPr="000A0E75">
        <w:rPr>
          <w:sz w:val="28"/>
          <w:szCs w:val="28"/>
          <w:lang w:val="uk-UA"/>
        </w:rPr>
        <w:t xml:space="preserve">Забезпечення підготовки і проведення зазначених парламентських слухань пропонуємо доручити Комітету Верховної Ради України </w:t>
      </w:r>
      <w:r w:rsidR="000A0E75" w:rsidRPr="000A0E75">
        <w:rPr>
          <w:sz w:val="28"/>
          <w:szCs w:val="28"/>
          <w:lang w:val="uk-UA"/>
        </w:rPr>
        <w:t>з питань фінансів, податкової та митної політики</w:t>
      </w:r>
      <w:r w:rsidR="00D90F85" w:rsidRPr="000A0E75">
        <w:rPr>
          <w:sz w:val="28"/>
          <w:szCs w:val="28"/>
          <w:lang w:val="uk-UA"/>
        </w:rPr>
        <w:t>.</w:t>
      </w:r>
    </w:p>
    <w:p w:rsidR="00D90F85" w:rsidRPr="000A0E75" w:rsidRDefault="00D90F85" w:rsidP="005106C4">
      <w:pPr>
        <w:shd w:val="clear" w:color="auto" w:fill="FFFFFF"/>
        <w:spacing w:before="5" w:line="322" w:lineRule="exact"/>
        <w:ind w:firstLine="708"/>
        <w:jc w:val="both"/>
        <w:rPr>
          <w:lang w:val="uk-UA"/>
        </w:rPr>
      </w:pPr>
      <w:r w:rsidRPr="000A0E75">
        <w:rPr>
          <w:sz w:val="28"/>
          <w:szCs w:val="28"/>
          <w:lang w:val="uk-UA"/>
        </w:rPr>
        <w:t>Проведення парламентських слухань передбачає витрати на матеріально-технічне забезпечення і видання матеріалів парламентських слухань за рахунок коштів, передбачених у відповідних видатках Апарату Верховної Ради України.</w:t>
      </w:r>
    </w:p>
    <w:p w:rsidR="00D90F85" w:rsidRPr="000A0E75" w:rsidRDefault="00D90F85" w:rsidP="005106C4">
      <w:pPr>
        <w:shd w:val="clear" w:color="auto" w:fill="FFFFFF"/>
        <w:spacing w:before="24" w:line="319" w:lineRule="exact"/>
        <w:ind w:firstLine="708"/>
        <w:jc w:val="both"/>
        <w:rPr>
          <w:sz w:val="28"/>
          <w:szCs w:val="28"/>
          <w:lang w:val="uk-UA"/>
        </w:rPr>
      </w:pPr>
      <w:r w:rsidRPr="000A0E75">
        <w:rPr>
          <w:sz w:val="28"/>
          <w:szCs w:val="28"/>
          <w:lang w:val="uk-UA"/>
        </w:rPr>
        <w:t xml:space="preserve">Доповідачем на пленарному засіданні Верховної Ради України </w:t>
      </w:r>
      <w:r w:rsidR="005106C4" w:rsidRPr="000A0E75">
        <w:rPr>
          <w:sz w:val="28"/>
          <w:szCs w:val="28"/>
          <w:lang w:val="uk-UA"/>
        </w:rPr>
        <w:t xml:space="preserve">визначено </w:t>
      </w:r>
      <w:r w:rsidR="000A0E75" w:rsidRPr="000A0E75">
        <w:rPr>
          <w:sz w:val="28"/>
          <w:szCs w:val="28"/>
          <w:lang w:val="uk-UA"/>
        </w:rPr>
        <w:t>З</w:t>
      </w:r>
      <w:r w:rsidR="009C6C61" w:rsidRPr="000A0E75">
        <w:rPr>
          <w:sz w:val="28"/>
          <w:szCs w:val="28"/>
          <w:lang w:val="uk-UA"/>
        </w:rPr>
        <w:t>аступника г</w:t>
      </w:r>
      <w:r w:rsidRPr="000A0E75">
        <w:rPr>
          <w:sz w:val="28"/>
          <w:szCs w:val="28"/>
          <w:lang w:val="uk-UA"/>
        </w:rPr>
        <w:t>олов</w:t>
      </w:r>
      <w:r w:rsidR="009C6C61" w:rsidRPr="000A0E75">
        <w:rPr>
          <w:sz w:val="28"/>
          <w:szCs w:val="28"/>
          <w:lang w:val="uk-UA"/>
        </w:rPr>
        <w:t>и</w:t>
      </w:r>
      <w:r w:rsidRPr="000A0E75">
        <w:rPr>
          <w:sz w:val="28"/>
          <w:szCs w:val="28"/>
          <w:lang w:val="uk-UA"/>
        </w:rPr>
        <w:t xml:space="preserve"> Комітету </w:t>
      </w:r>
      <w:proofErr w:type="spellStart"/>
      <w:r w:rsidR="000A0E75" w:rsidRPr="000A0E75">
        <w:rPr>
          <w:sz w:val="28"/>
          <w:szCs w:val="28"/>
          <w:lang w:val="uk-UA"/>
        </w:rPr>
        <w:t>Дубінського</w:t>
      </w:r>
      <w:proofErr w:type="spellEnd"/>
      <w:r w:rsidR="000A0E75" w:rsidRPr="000A0E75">
        <w:rPr>
          <w:sz w:val="28"/>
          <w:szCs w:val="28"/>
          <w:lang w:val="uk-UA"/>
        </w:rPr>
        <w:t xml:space="preserve"> Олександра Анатолійовича</w:t>
      </w:r>
      <w:r w:rsidRPr="000A0E75">
        <w:rPr>
          <w:sz w:val="28"/>
          <w:szCs w:val="28"/>
          <w:lang w:val="uk-UA"/>
        </w:rPr>
        <w:t xml:space="preserve">. </w:t>
      </w:r>
    </w:p>
    <w:p w:rsidR="00D90F85" w:rsidRPr="000A0E75" w:rsidRDefault="00D90F85" w:rsidP="00D90F85">
      <w:pPr>
        <w:shd w:val="clear" w:color="auto" w:fill="FFFFFF"/>
        <w:spacing w:before="24" w:line="319" w:lineRule="exact"/>
        <w:ind w:firstLine="706"/>
        <w:jc w:val="both"/>
        <w:rPr>
          <w:sz w:val="12"/>
          <w:szCs w:val="12"/>
          <w:lang w:val="uk-UA"/>
        </w:rPr>
      </w:pPr>
    </w:p>
    <w:p w:rsidR="009C6C61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Додатки:</w:t>
      </w:r>
    </w:p>
    <w:p w:rsidR="009C6C61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1. Проект Постанови Верховної Ради України на </w:t>
      </w:r>
      <w:r w:rsidR="000A0E75"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</w:t>
      </w: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арк</w:t>
      </w:r>
      <w:proofErr w:type="spellEnd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9C6C61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2. Пояснювальна записка на 2 </w:t>
      </w:r>
      <w:proofErr w:type="spellStart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арк</w:t>
      </w:r>
      <w:proofErr w:type="spellEnd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D90F85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kern w:val="28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3. Електронна версія зазначених документів.</w:t>
      </w:r>
    </w:p>
    <w:p w:rsidR="00D90F85" w:rsidRPr="000A0E75" w:rsidRDefault="00D90F85" w:rsidP="00D90F85">
      <w:pPr>
        <w:pStyle w:val="a4"/>
        <w:widowControl/>
        <w:ind w:right="0"/>
        <w:rPr>
          <w:rFonts w:ascii="Times New Roman" w:hAnsi="Times New Roman" w:cs="Times New Roman"/>
          <w:b w:val="0"/>
          <w:bCs w:val="0"/>
          <w:kern w:val="28"/>
          <w:sz w:val="28"/>
          <w:szCs w:val="28"/>
          <w:lang w:val="uk-UA"/>
        </w:rPr>
      </w:pPr>
    </w:p>
    <w:p w:rsidR="009C6C61" w:rsidRPr="000A0E75" w:rsidRDefault="009C6C61" w:rsidP="00D90F85">
      <w:pPr>
        <w:pStyle w:val="a4"/>
        <w:widowControl/>
        <w:ind w:right="0"/>
        <w:rPr>
          <w:rFonts w:ascii="Times New Roman" w:hAnsi="Times New Roman" w:cs="Times New Roman"/>
          <w:b w:val="0"/>
          <w:bCs w:val="0"/>
          <w:kern w:val="28"/>
          <w:sz w:val="28"/>
          <w:szCs w:val="28"/>
          <w:lang w:val="uk-UA"/>
        </w:rPr>
      </w:pPr>
    </w:p>
    <w:p w:rsidR="00866FD1" w:rsidRPr="000A0E75" w:rsidRDefault="000A0E75" w:rsidP="009C6C61">
      <w:pPr>
        <w:pStyle w:val="a4"/>
        <w:widowControl/>
        <w:ind w:right="0" w:firstLine="709"/>
        <w:rPr>
          <w:lang w:val="uk-UA"/>
        </w:rPr>
      </w:pPr>
      <w:r w:rsidRPr="000A0E75">
        <w:rPr>
          <w:kern w:val="28"/>
          <w:sz w:val="28"/>
          <w:szCs w:val="28"/>
          <w:lang w:val="uk-UA"/>
        </w:rPr>
        <w:t xml:space="preserve">Заступник </w:t>
      </w:r>
      <w:r w:rsidR="00D90F85" w:rsidRPr="000A0E75">
        <w:rPr>
          <w:kern w:val="28"/>
          <w:sz w:val="28"/>
          <w:szCs w:val="28"/>
          <w:lang w:val="uk-UA"/>
        </w:rPr>
        <w:t>Голов</w:t>
      </w:r>
      <w:r w:rsidRPr="000A0E75">
        <w:rPr>
          <w:kern w:val="28"/>
          <w:sz w:val="28"/>
          <w:szCs w:val="28"/>
          <w:lang w:val="uk-UA"/>
        </w:rPr>
        <w:t>и</w:t>
      </w:r>
      <w:r w:rsidR="00D90F85" w:rsidRPr="000A0E75">
        <w:rPr>
          <w:kern w:val="28"/>
          <w:sz w:val="28"/>
          <w:szCs w:val="28"/>
          <w:lang w:val="uk-UA"/>
        </w:rPr>
        <w:t xml:space="preserve"> Комітету                         </w:t>
      </w:r>
      <w:r w:rsidRPr="000A0E75">
        <w:rPr>
          <w:kern w:val="28"/>
          <w:sz w:val="28"/>
          <w:szCs w:val="28"/>
          <w:lang w:val="uk-UA"/>
        </w:rPr>
        <w:tab/>
      </w:r>
      <w:r w:rsidR="00D90F85" w:rsidRPr="000A0E75">
        <w:rPr>
          <w:kern w:val="28"/>
          <w:sz w:val="28"/>
          <w:szCs w:val="28"/>
          <w:lang w:val="uk-UA"/>
        </w:rPr>
        <w:t xml:space="preserve">         </w:t>
      </w:r>
      <w:r w:rsidRPr="000A0E75">
        <w:rPr>
          <w:kern w:val="28"/>
          <w:sz w:val="28"/>
          <w:szCs w:val="28"/>
          <w:lang w:val="uk-UA"/>
        </w:rPr>
        <w:t>О.А. Дубінський</w:t>
      </w:r>
    </w:p>
    <w:sectPr w:rsidR="00866FD1" w:rsidRPr="000A0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F85"/>
    <w:rsid w:val="000A0E75"/>
    <w:rsid w:val="001A3690"/>
    <w:rsid w:val="001A5169"/>
    <w:rsid w:val="00253D7F"/>
    <w:rsid w:val="003C4054"/>
    <w:rsid w:val="005106C4"/>
    <w:rsid w:val="0070404E"/>
    <w:rsid w:val="00757D9D"/>
    <w:rsid w:val="00866FD1"/>
    <w:rsid w:val="008929BF"/>
    <w:rsid w:val="009037F2"/>
    <w:rsid w:val="009A6994"/>
    <w:rsid w:val="009B3575"/>
    <w:rsid w:val="009C6C61"/>
    <w:rsid w:val="00A34945"/>
    <w:rsid w:val="00A73B06"/>
    <w:rsid w:val="00A908F9"/>
    <w:rsid w:val="00AA6AF3"/>
    <w:rsid w:val="00AD0F6D"/>
    <w:rsid w:val="00AF18CE"/>
    <w:rsid w:val="00BD0E13"/>
    <w:rsid w:val="00BD78F4"/>
    <w:rsid w:val="00D90F85"/>
    <w:rsid w:val="00DA271B"/>
    <w:rsid w:val="00E422E0"/>
    <w:rsid w:val="00ED6326"/>
    <w:rsid w:val="00EF367A"/>
    <w:rsid w:val="00F06913"/>
    <w:rsid w:val="00F11FA3"/>
    <w:rsid w:val="00F27710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27391"/>
  <w14:defaultImageDpi w14:val="0"/>
  <w15:docId w15:val="{D0990D69-C11A-4C44-8D50-CB913A95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F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F85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Îñíîâíîé òåêñò ñ îòñòóïîì"/>
    <w:basedOn w:val="a"/>
    <w:uiPriority w:val="99"/>
    <w:rsid w:val="00D90F85"/>
    <w:pPr>
      <w:autoSpaceDE/>
      <w:autoSpaceDN/>
      <w:adjustRightInd/>
      <w:ind w:right="-766" w:firstLine="720"/>
      <w:jc w:val="both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A6A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AA6AF3"/>
    <w:rPr>
      <w:rFonts w:ascii="Segoe UI" w:hAnsi="Segoe UI" w:cs="Segoe UI"/>
      <w:sz w:val="18"/>
      <w:szCs w:val="18"/>
      <w:lang w:val="ru-RU" w:eastAsia="ru-RU"/>
    </w:rPr>
  </w:style>
  <w:style w:type="character" w:customStyle="1" w:styleId="rvts0">
    <w:name w:val="rvts0"/>
    <w:basedOn w:val="a0"/>
    <w:rsid w:val="000A0E75"/>
  </w:style>
  <w:style w:type="paragraph" w:styleId="a7">
    <w:name w:val="Body Text"/>
    <w:basedOn w:val="a"/>
    <w:link w:val="a8"/>
    <w:uiPriority w:val="99"/>
    <w:rsid w:val="000A0E75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8">
    <w:name w:val="Основний текст Знак"/>
    <w:basedOn w:val="a0"/>
    <w:link w:val="a7"/>
    <w:uiPriority w:val="99"/>
    <w:rsid w:val="000A0E75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36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 Іванівна Блищик</dc:creator>
  <cp:keywords/>
  <dc:description/>
  <cp:lastModifiedBy>Боцула Тетяна Анатоліївна</cp:lastModifiedBy>
  <cp:revision>5</cp:revision>
  <cp:lastPrinted>2020-02-24T10:41:00Z</cp:lastPrinted>
  <dcterms:created xsi:type="dcterms:W3CDTF">2020-02-24T10:15:00Z</dcterms:created>
  <dcterms:modified xsi:type="dcterms:W3CDTF">2020-02-24T10:42:00Z</dcterms:modified>
</cp:coreProperties>
</file>