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B94" w:rsidRPr="007D4131" w:rsidRDefault="005F1B94" w:rsidP="005F1B94">
      <w:pPr>
        <w:jc w:val="right"/>
        <w:rPr>
          <w:b/>
          <w:lang w:val="uk-UA"/>
        </w:rPr>
      </w:pPr>
      <w:r w:rsidRPr="007D4131">
        <w:rPr>
          <w:b/>
          <w:lang w:val="uk-UA"/>
        </w:rPr>
        <w:t>Проект</w:t>
      </w:r>
    </w:p>
    <w:p w:rsidR="005F1B94" w:rsidRPr="007D4131" w:rsidRDefault="005F1B94" w:rsidP="005F1B94">
      <w:pPr>
        <w:jc w:val="right"/>
        <w:rPr>
          <w:b/>
        </w:rPr>
      </w:pPr>
      <w:r w:rsidRPr="007D4131">
        <w:rPr>
          <w:b/>
          <w:lang w:val="uk-UA"/>
        </w:rPr>
        <w:t>вноситься народним</w:t>
      </w:r>
      <w:r w:rsidR="0026693A">
        <w:rPr>
          <w:b/>
          <w:lang w:val="uk-UA"/>
        </w:rPr>
        <w:t>и депутата</w:t>
      </w:r>
      <w:r w:rsidRPr="007D4131">
        <w:rPr>
          <w:b/>
          <w:lang w:val="uk-UA"/>
        </w:rPr>
        <w:t>м</w:t>
      </w:r>
      <w:r w:rsidR="0026693A">
        <w:rPr>
          <w:b/>
          <w:lang w:val="uk-UA"/>
        </w:rPr>
        <w:t>и</w:t>
      </w:r>
      <w:r w:rsidRPr="007D4131">
        <w:rPr>
          <w:b/>
          <w:lang w:val="uk-UA"/>
        </w:rPr>
        <w:t xml:space="preserve"> України</w:t>
      </w:r>
    </w:p>
    <w:p w:rsidR="0026693A" w:rsidRDefault="005F1B94" w:rsidP="005F1B94">
      <w:pPr>
        <w:jc w:val="right"/>
        <w:rPr>
          <w:b/>
          <w:lang w:val="uk-UA"/>
        </w:rPr>
      </w:pPr>
      <w:r w:rsidRPr="007D4131">
        <w:rPr>
          <w:b/>
          <w:lang w:val="uk-UA"/>
        </w:rPr>
        <w:t>Бабієм Р. В.</w:t>
      </w:r>
    </w:p>
    <w:p w:rsidR="0026693A" w:rsidRDefault="0026693A" w:rsidP="005F1B94">
      <w:pPr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Ватрасом</w:t>
      </w:r>
      <w:proofErr w:type="spellEnd"/>
      <w:r>
        <w:rPr>
          <w:b/>
          <w:lang w:val="uk-UA"/>
        </w:rPr>
        <w:t xml:space="preserve"> В. А.</w:t>
      </w:r>
    </w:p>
    <w:p w:rsidR="0026693A" w:rsidRDefault="0026693A" w:rsidP="005F1B94">
      <w:pPr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Божиком</w:t>
      </w:r>
      <w:proofErr w:type="spellEnd"/>
      <w:r>
        <w:rPr>
          <w:b/>
          <w:lang w:val="uk-UA"/>
        </w:rPr>
        <w:t xml:space="preserve"> В. І.</w:t>
      </w:r>
    </w:p>
    <w:p w:rsidR="0026693A" w:rsidRDefault="0026693A" w:rsidP="005F1B94">
      <w:pPr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Дирдіним</w:t>
      </w:r>
      <w:proofErr w:type="spellEnd"/>
      <w:r>
        <w:rPr>
          <w:b/>
          <w:lang w:val="uk-UA"/>
        </w:rPr>
        <w:t xml:space="preserve"> М. Є.</w:t>
      </w:r>
    </w:p>
    <w:p w:rsidR="005F1B94" w:rsidRDefault="001E09F7" w:rsidP="005F1B94">
      <w:pPr>
        <w:jc w:val="right"/>
        <w:rPr>
          <w:lang w:val="uk-UA"/>
        </w:rPr>
      </w:pPr>
      <w:proofErr w:type="spellStart"/>
      <w:r>
        <w:rPr>
          <w:b/>
          <w:lang w:val="uk-UA"/>
        </w:rPr>
        <w:t>Ка</w:t>
      </w:r>
      <w:bookmarkStart w:id="0" w:name="_GoBack"/>
      <w:bookmarkEnd w:id="0"/>
      <w:r w:rsidR="0026693A">
        <w:rPr>
          <w:b/>
          <w:lang w:val="uk-UA"/>
        </w:rPr>
        <w:t>лауром</w:t>
      </w:r>
      <w:proofErr w:type="spellEnd"/>
      <w:r w:rsidR="0026693A">
        <w:rPr>
          <w:b/>
          <w:lang w:val="uk-UA"/>
        </w:rPr>
        <w:t xml:space="preserve"> І. Р.</w:t>
      </w:r>
      <w:r w:rsidR="005F1B94">
        <w:rPr>
          <w:lang w:val="uk-UA"/>
        </w:rPr>
        <w:t xml:space="preserve"> </w:t>
      </w:r>
    </w:p>
    <w:p w:rsidR="005F1B94" w:rsidRDefault="005F1B94" w:rsidP="005F1B94">
      <w:pPr>
        <w:jc w:val="right"/>
        <w:rPr>
          <w:lang w:val="uk-UA"/>
        </w:rPr>
      </w:pPr>
    </w:p>
    <w:p w:rsidR="003B6F55" w:rsidRDefault="003B6F55" w:rsidP="003B6F55">
      <w:pPr>
        <w:rPr>
          <w:lang w:val="uk-U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3B6F55" w:rsidRPr="0084274E" w:rsidTr="00B62FEB">
        <w:trPr>
          <w:tblCellSpacing w:w="0" w:type="dxa"/>
        </w:trPr>
        <w:tc>
          <w:tcPr>
            <w:tcW w:w="0" w:type="auto"/>
          </w:tcPr>
          <w:p w:rsidR="003B6F55" w:rsidRDefault="003B6F55" w:rsidP="00B62FEB">
            <w:pPr>
              <w:spacing w:after="120"/>
              <w:ind w:firstLine="709"/>
              <w:jc w:val="center"/>
              <w:rPr>
                <w:szCs w:val="28"/>
                <w:lang w:val="uk-UA"/>
              </w:rPr>
            </w:pPr>
          </w:p>
          <w:p w:rsidR="003B6F55" w:rsidRDefault="003B6F55" w:rsidP="00B62FEB">
            <w:pPr>
              <w:spacing w:after="120"/>
              <w:ind w:firstLine="709"/>
              <w:jc w:val="center"/>
              <w:rPr>
                <w:szCs w:val="28"/>
                <w:lang w:val="uk-UA"/>
              </w:rPr>
            </w:pPr>
            <w:r w:rsidRPr="0084274E">
              <w:rPr>
                <w:szCs w:val="28"/>
                <w:lang w:val="uk-UA"/>
              </w:rPr>
              <w:t xml:space="preserve">ПОСТАНОВА </w:t>
            </w:r>
          </w:p>
          <w:p w:rsidR="003B6F55" w:rsidRPr="00536239" w:rsidRDefault="003B6F55" w:rsidP="00B62FEB">
            <w:pPr>
              <w:spacing w:after="120"/>
              <w:ind w:firstLine="709"/>
              <w:jc w:val="center"/>
              <w:rPr>
                <w:b/>
                <w:szCs w:val="28"/>
                <w:lang w:val="uk-UA"/>
              </w:rPr>
            </w:pPr>
            <w:r w:rsidRPr="00536239">
              <w:rPr>
                <w:b/>
                <w:szCs w:val="28"/>
                <w:lang w:val="uk-UA"/>
              </w:rPr>
              <w:t>Верховної Ради України</w:t>
            </w:r>
          </w:p>
          <w:p w:rsidR="003B6F55" w:rsidRPr="0084274E" w:rsidRDefault="003B6F55" w:rsidP="00B62FEB">
            <w:pPr>
              <w:spacing w:after="120"/>
              <w:ind w:firstLine="709"/>
              <w:jc w:val="center"/>
              <w:rPr>
                <w:szCs w:val="28"/>
                <w:lang w:val="uk-UA"/>
              </w:rPr>
            </w:pPr>
          </w:p>
        </w:tc>
      </w:tr>
    </w:tbl>
    <w:p w:rsidR="003B6F55" w:rsidRDefault="003B6F55" w:rsidP="003B6F55">
      <w:pPr>
        <w:ind w:firstLine="709"/>
        <w:jc w:val="center"/>
        <w:rPr>
          <w:b/>
          <w:bCs/>
          <w:lang w:val="uk-UA"/>
        </w:rPr>
      </w:pPr>
      <w:bookmarkStart w:id="1" w:name="n3"/>
      <w:bookmarkEnd w:id="1"/>
      <w:r w:rsidRPr="0084274E">
        <w:rPr>
          <w:b/>
          <w:szCs w:val="28"/>
          <w:lang w:val="uk-UA"/>
        </w:rPr>
        <w:t xml:space="preserve">Про прийняття за основу </w:t>
      </w:r>
      <w:r w:rsidRPr="00662D71">
        <w:rPr>
          <w:b/>
          <w:bCs/>
          <w:lang w:val="uk-UA"/>
        </w:rPr>
        <w:t>проекту Закону України</w:t>
      </w:r>
    </w:p>
    <w:p w:rsidR="003B6F55" w:rsidRDefault="00F84E0B" w:rsidP="00210033">
      <w:pPr>
        <w:spacing w:after="120"/>
        <w:ind w:firstLine="709"/>
        <w:jc w:val="center"/>
        <w:rPr>
          <w:b/>
          <w:szCs w:val="28"/>
          <w:lang w:val="uk-UA"/>
        </w:rPr>
      </w:pPr>
      <w:r w:rsidRPr="00F84E0B">
        <w:rPr>
          <w:b/>
          <w:bCs/>
          <w:szCs w:val="28"/>
          <w:lang w:val="uk-UA"/>
        </w:rPr>
        <w:t>«Про внесення змін до Кодексу адміністративного судочинства України щодо забезпечення рівномірного навантаження на суддів Великої Палати Верховного Суду та Касаційного адміністративного суду у складі Верховного Суду»</w:t>
      </w:r>
    </w:p>
    <w:p w:rsidR="00210033" w:rsidRPr="003B6F55" w:rsidRDefault="00210033" w:rsidP="00210033">
      <w:pPr>
        <w:spacing w:after="120"/>
        <w:ind w:firstLine="709"/>
        <w:jc w:val="center"/>
        <w:rPr>
          <w:b/>
          <w:lang w:val="uk-UA"/>
        </w:rPr>
      </w:pPr>
    </w:p>
    <w:p w:rsidR="00210033" w:rsidRDefault="003B6F55" w:rsidP="00210033">
      <w:pPr>
        <w:spacing w:after="120"/>
        <w:ind w:firstLine="709"/>
        <w:rPr>
          <w:b/>
          <w:szCs w:val="28"/>
          <w:lang w:val="uk-UA"/>
        </w:rPr>
      </w:pPr>
      <w:bookmarkStart w:id="2" w:name="n4"/>
      <w:bookmarkEnd w:id="2"/>
      <w:r w:rsidRPr="0084274E">
        <w:rPr>
          <w:szCs w:val="28"/>
          <w:lang w:val="uk-UA"/>
        </w:rPr>
        <w:t xml:space="preserve">Верховна Рада України </w:t>
      </w:r>
      <w:r w:rsidRPr="00536239">
        <w:rPr>
          <w:b/>
          <w:szCs w:val="28"/>
          <w:lang w:val="uk-UA"/>
        </w:rPr>
        <w:t>постановляє:</w:t>
      </w:r>
      <w:bookmarkStart w:id="3" w:name="n5"/>
      <w:bookmarkEnd w:id="3"/>
    </w:p>
    <w:p w:rsidR="00210033" w:rsidRDefault="00210033" w:rsidP="00210033">
      <w:pPr>
        <w:spacing w:after="120"/>
        <w:ind w:firstLine="709"/>
        <w:rPr>
          <w:b/>
          <w:szCs w:val="28"/>
          <w:lang w:val="uk-UA"/>
        </w:rPr>
      </w:pPr>
    </w:p>
    <w:p w:rsidR="003B6F55" w:rsidRDefault="0026693A" w:rsidP="00210033">
      <w:pPr>
        <w:spacing w:after="120"/>
        <w:ind w:firstLine="709"/>
        <w:jc w:val="both"/>
        <w:rPr>
          <w:szCs w:val="28"/>
          <w:lang w:val="uk-UA"/>
        </w:rPr>
      </w:pPr>
      <w:r w:rsidRPr="0026693A">
        <w:rPr>
          <w:szCs w:val="28"/>
        </w:rPr>
        <w:t>1</w:t>
      </w:r>
      <w:r>
        <w:rPr>
          <w:szCs w:val="28"/>
          <w:lang w:val="uk-UA"/>
        </w:rPr>
        <w:t xml:space="preserve">. </w:t>
      </w:r>
      <w:r w:rsidR="003B6F55" w:rsidRPr="00F84E0B">
        <w:rPr>
          <w:szCs w:val="28"/>
          <w:lang w:val="uk-UA"/>
        </w:rPr>
        <w:t xml:space="preserve">Проект Закону України </w:t>
      </w:r>
      <w:r w:rsidR="00F84E0B" w:rsidRPr="00F84E0B">
        <w:rPr>
          <w:lang w:val="uk-UA"/>
        </w:rPr>
        <w:t>«Про внесення змін до Кодексу адміністративного судочинства України щодо забезпечення рівномірного навантаження на суддів Великої Палати Верховного Суду та Касаційного адміністративного суду у складі Верховного Суду»</w:t>
      </w:r>
      <w:r w:rsidR="003B6F55" w:rsidRPr="00F84E0B">
        <w:rPr>
          <w:szCs w:val="28"/>
          <w:lang w:val="uk-UA"/>
        </w:rPr>
        <w:t xml:space="preserve"> (р.</w:t>
      </w:r>
      <w:r w:rsidR="00422D66" w:rsidRPr="00F84E0B">
        <w:rPr>
          <w:szCs w:val="28"/>
          <w:lang w:val="uk-UA"/>
        </w:rPr>
        <w:t xml:space="preserve"> </w:t>
      </w:r>
      <w:r w:rsidR="003B6F55" w:rsidRPr="00F84E0B">
        <w:rPr>
          <w:szCs w:val="28"/>
          <w:lang w:val="uk-UA"/>
        </w:rPr>
        <w:t>№ ___), поданий</w:t>
      </w:r>
      <w:r w:rsidR="005F1B94" w:rsidRPr="00F84E0B">
        <w:rPr>
          <w:szCs w:val="28"/>
          <w:lang w:val="uk-UA"/>
        </w:rPr>
        <w:t xml:space="preserve"> народним депутатом України Бабієм Р. В.</w:t>
      </w:r>
      <w:r w:rsidR="00AD7532" w:rsidRPr="00F84E0B">
        <w:rPr>
          <w:szCs w:val="28"/>
          <w:lang w:val="uk-UA"/>
        </w:rPr>
        <w:t>, прийняти за основу</w:t>
      </w:r>
      <w:r w:rsidR="003B6F55" w:rsidRPr="00F84E0B">
        <w:rPr>
          <w:szCs w:val="28"/>
          <w:lang w:val="uk-UA"/>
        </w:rPr>
        <w:t>.</w:t>
      </w:r>
    </w:p>
    <w:p w:rsidR="0026693A" w:rsidRDefault="0026693A" w:rsidP="0026693A">
      <w:pPr>
        <w:ind w:firstLine="708"/>
        <w:jc w:val="both"/>
        <w:rPr>
          <w:lang w:val="uk-UA"/>
        </w:rPr>
      </w:pPr>
      <w:r>
        <w:rPr>
          <w:lang w:val="uk-UA"/>
        </w:rPr>
        <w:t xml:space="preserve">2. Комітету Верховної Ради України з питань правової політики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його на розгляд Верховної Ради України у другому читанні.</w:t>
      </w:r>
    </w:p>
    <w:p w:rsidR="0026693A" w:rsidRPr="00F84E0B" w:rsidRDefault="0026693A" w:rsidP="00210033">
      <w:pPr>
        <w:spacing w:after="120"/>
        <w:ind w:firstLine="709"/>
        <w:jc w:val="both"/>
        <w:rPr>
          <w:szCs w:val="28"/>
          <w:lang w:val="uk-UA"/>
        </w:rPr>
      </w:pPr>
    </w:p>
    <w:p w:rsidR="003B6F55" w:rsidRPr="00210033" w:rsidRDefault="003B6F55" w:rsidP="003B6F55">
      <w:pPr>
        <w:spacing w:after="120"/>
        <w:ind w:firstLine="709"/>
        <w:jc w:val="both"/>
        <w:rPr>
          <w:szCs w:val="28"/>
          <w:lang w:val="uk-UA"/>
        </w:rPr>
      </w:pPr>
      <w:r w:rsidRPr="00210033">
        <w:rPr>
          <w:szCs w:val="28"/>
          <w:lang w:val="uk-UA"/>
        </w:rPr>
        <w:t xml:space="preserve"> </w:t>
      </w:r>
    </w:p>
    <w:p w:rsidR="003B6F55" w:rsidRPr="00210033" w:rsidRDefault="003B6F55" w:rsidP="003B6F55">
      <w:pPr>
        <w:spacing w:after="120"/>
        <w:ind w:firstLine="709"/>
        <w:rPr>
          <w:b/>
          <w:szCs w:val="28"/>
          <w:lang w:val="uk-UA"/>
        </w:rPr>
      </w:pPr>
    </w:p>
    <w:p w:rsidR="003B6F55" w:rsidRDefault="003B6F55" w:rsidP="003B6F55">
      <w:pPr>
        <w:spacing w:after="120"/>
        <w:ind w:firstLine="709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</w:t>
      </w:r>
    </w:p>
    <w:p w:rsidR="003B6F55" w:rsidRDefault="003B6F55" w:rsidP="003B6F5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</w:t>
      </w:r>
      <w:r w:rsidRPr="0084274E">
        <w:rPr>
          <w:b/>
          <w:szCs w:val="28"/>
          <w:lang w:val="uk-UA"/>
        </w:rPr>
        <w:t>Голова Верховної Ради</w:t>
      </w:r>
    </w:p>
    <w:p w:rsidR="003B6F55" w:rsidRPr="0084274E" w:rsidRDefault="003B6F55" w:rsidP="003B6F55">
      <w:pPr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</w:t>
      </w:r>
      <w:r w:rsidRPr="0084274E">
        <w:rPr>
          <w:b/>
          <w:szCs w:val="28"/>
          <w:lang w:val="uk-UA"/>
        </w:rPr>
        <w:t>України</w:t>
      </w:r>
    </w:p>
    <w:p w:rsidR="003B6F55" w:rsidRPr="0084274E" w:rsidRDefault="003B6F55" w:rsidP="003B6F55">
      <w:pPr>
        <w:spacing w:after="120"/>
        <w:ind w:firstLine="709"/>
        <w:rPr>
          <w:szCs w:val="28"/>
        </w:rPr>
      </w:pPr>
      <w:bookmarkStart w:id="4" w:name="n7"/>
      <w:bookmarkEnd w:id="4"/>
    </w:p>
    <w:p w:rsidR="003B6F55" w:rsidRDefault="003B6F55" w:rsidP="003B6F55">
      <w:pPr>
        <w:spacing w:after="120"/>
        <w:ind w:firstLine="709"/>
      </w:pPr>
    </w:p>
    <w:p w:rsidR="003B6F55" w:rsidRDefault="003B6F55" w:rsidP="003B6F55">
      <w:pPr>
        <w:spacing w:after="120"/>
        <w:ind w:firstLine="709"/>
      </w:pPr>
    </w:p>
    <w:p w:rsidR="00B62FEB" w:rsidRDefault="00B62FEB"/>
    <w:sectPr w:rsidR="00B62F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E6"/>
    <w:rsid w:val="001E09F7"/>
    <w:rsid w:val="00210033"/>
    <w:rsid w:val="002200C5"/>
    <w:rsid w:val="0026693A"/>
    <w:rsid w:val="003B6F55"/>
    <w:rsid w:val="00422D66"/>
    <w:rsid w:val="005F1B94"/>
    <w:rsid w:val="00605315"/>
    <w:rsid w:val="007D4131"/>
    <w:rsid w:val="009210F0"/>
    <w:rsid w:val="00AD7532"/>
    <w:rsid w:val="00B62FEB"/>
    <w:rsid w:val="00BC5CFA"/>
    <w:rsid w:val="00C65774"/>
    <w:rsid w:val="00EC6CE6"/>
    <w:rsid w:val="00F84E0B"/>
    <w:rsid w:val="00F9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00251-7F1D-4171-AA81-22AE6EFC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F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10033"/>
    <w:pPr>
      <w:jc w:val="center"/>
    </w:pPr>
    <w:rPr>
      <w:b/>
      <w:bCs/>
      <w:szCs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21003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26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Бабій Роман Вячеславович</cp:lastModifiedBy>
  <cp:revision>3</cp:revision>
  <dcterms:created xsi:type="dcterms:W3CDTF">2020-02-21T10:11:00Z</dcterms:created>
  <dcterms:modified xsi:type="dcterms:W3CDTF">2020-02-21T10:27:00Z</dcterms:modified>
</cp:coreProperties>
</file>