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04F" w:rsidRPr="00C30E8E" w:rsidRDefault="0042204F" w:rsidP="0042204F">
      <w:pPr>
        <w:spacing w:after="0" w:line="240" w:lineRule="auto"/>
        <w:jc w:val="right"/>
        <w:rPr>
          <w:rFonts w:ascii="Times New Roman" w:hAnsi="Times New Roman"/>
          <w:sz w:val="28"/>
          <w:szCs w:val="28"/>
          <w:lang w:eastAsia="ru-RU"/>
        </w:rPr>
      </w:pPr>
      <w:r w:rsidRPr="00C30E8E">
        <w:rPr>
          <w:rFonts w:ascii="Times New Roman" w:hAnsi="Times New Roman"/>
          <w:sz w:val="28"/>
          <w:szCs w:val="28"/>
          <w:lang w:eastAsia="ru-RU"/>
        </w:rPr>
        <w:t>Проект</w:t>
      </w:r>
    </w:p>
    <w:p w:rsidR="0042204F" w:rsidRPr="00C30E8E" w:rsidRDefault="0042204F" w:rsidP="0042204F">
      <w:pPr>
        <w:spacing w:after="0" w:line="240" w:lineRule="auto"/>
        <w:ind w:left="4111"/>
        <w:jc w:val="right"/>
        <w:rPr>
          <w:rFonts w:ascii="Times New Roman" w:hAnsi="Times New Roman"/>
          <w:sz w:val="28"/>
          <w:szCs w:val="28"/>
          <w:u w:val="single"/>
          <w:lang w:eastAsia="ru-RU"/>
        </w:rPr>
      </w:pPr>
    </w:p>
    <w:p w:rsidR="00163FBF" w:rsidRPr="00C30E8E" w:rsidRDefault="00163FBF" w:rsidP="00163FBF">
      <w:pPr>
        <w:spacing w:after="0" w:line="240" w:lineRule="auto"/>
        <w:ind w:left="3969"/>
        <w:jc w:val="right"/>
        <w:rPr>
          <w:rFonts w:ascii="Times New Roman" w:hAnsi="Times New Roman"/>
          <w:sz w:val="28"/>
          <w:szCs w:val="28"/>
          <w:lang w:eastAsia="ru-RU"/>
        </w:rPr>
      </w:pPr>
      <w:r w:rsidRPr="00C30E8E">
        <w:rPr>
          <w:rFonts w:ascii="Times New Roman" w:hAnsi="Times New Roman"/>
          <w:sz w:val="28"/>
          <w:szCs w:val="28"/>
          <w:lang w:eastAsia="ru-RU"/>
        </w:rPr>
        <w:t>вноситься народним</w:t>
      </w:r>
      <w:r>
        <w:rPr>
          <w:rFonts w:ascii="Times New Roman" w:hAnsi="Times New Roman"/>
          <w:sz w:val="28"/>
          <w:szCs w:val="28"/>
          <w:lang w:eastAsia="ru-RU"/>
        </w:rPr>
        <w:t>и депутата</w:t>
      </w:r>
      <w:r w:rsidRPr="00C30E8E">
        <w:rPr>
          <w:rFonts w:ascii="Times New Roman" w:hAnsi="Times New Roman"/>
          <w:sz w:val="28"/>
          <w:szCs w:val="28"/>
          <w:lang w:eastAsia="ru-RU"/>
        </w:rPr>
        <w:t>м</w:t>
      </w:r>
      <w:r>
        <w:rPr>
          <w:rFonts w:ascii="Times New Roman" w:hAnsi="Times New Roman"/>
          <w:sz w:val="28"/>
          <w:szCs w:val="28"/>
          <w:lang w:eastAsia="ru-RU"/>
        </w:rPr>
        <w:t>и</w:t>
      </w:r>
      <w:r w:rsidRPr="00C30E8E">
        <w:rPr>
          <w:rFonts w:ascii="Times New Roman" w:hAnsi="Times New Roman"/>
          <w:sz w:val="28"/>
          <w:szCs w:val="28"/>
          <w:lang w:eastAsia="ru-RU"/>
        </w:rPr>
        <w:t xml:space="preserve"> України</w:t>
      </w:r>
    </w:p>
    <w:p w:rsidR="00163FBF" w:rsidRDefault="00163FBF" w:rsidP="00163FBF">
      <w:pPr>
        <w:widowControl w:val="0"/>
        <w:autoSpaceDE w:val="0"/>
        <w:autoSpaceDN w:val="0"/>
        <w:adjustRightInd w:val="0"/>
        <w:spacing w:after="0" w:line="240" w:lineRule="auto"/>
        <w:ind w:right="-6"/>
        <w:jc w:val="both"/>
      </w:pPr>
      <w:proofErr w:type="spellStart"/>
      <w:r w:rsidRPr="001223A2">
        <w:rPr>
          <w:rFonts w:ascii="Times New Roman" w:hAnsi="Times New Roman"/>
          <w:bCs/>
          <w:sz w:val="28"/>
          <w:szCs w:val="28"/>
        </w:rPr>
        <w:t>Кунаєв</w:t>
      </w:r>
      <w:r>
        <w:rPr>
          <w:rFonts w:ascii="Times New Roman" w:hAnsi="Times New Roman"/>
          <w:bCs/>
          <w:sz w:val="28"/>
          <w:szCs w:val="28"/>
        </w:rPr>
        <w:t>им</w:t>
      </w:r>
      <w:proofErr w:type="spellEnd"/>
      <w:r w:rsidRPr="001223A2">
        <w:rPr>
          <w:rFonts w:ascii="Times New Roman" w:hAnsi="Times New Roman"/>
          <w:bCs/>
          <w:sz w:val="28"/>
          <w:szCs w:val="28"/>
        </w:rPr>
        <w:t xml:space="preserve"> А.Ю.</w:t>
      </w:r>
      <w:r>
        <w:rPr>
          <w:rFonts w:ascii="Times New Roman" w:hAnsi="Times New Roman"/>
          <w:bCs/>
          <w:sz w:val="28"/>
          <w:szCs w:val="28"/>
        </w:rPr>
        <w:t xml:space="preserve">, </w:t>
      </w:r>
      <w:proofErr w:type="spellStart"/>
      <w:r>
        <w:rPr>
          <w:rFonts w:ascii="Times New Roman" w:hAnsi="Times New Roman"/>
          <w:bCs/>
          <w:sz w:val="28"/>
          <w:szCs w:val="28"/>
        </w:rPr>
        <w:t>Пашковським</w:t>
      </w:r>
      <w:proofErr w:type="spellEnd"/>
      <w:r w:rsidRPr="001223A2">
        <w:rPr>
          <w:rFonts w:ascii="Times New Roman" w:hAnsi="Times New Roman"/>
          <w:bCs/>
          <w:sz w:val="28"/>
          <w:szCs w:val="28"/>
        </w:rPr>
        <w:t xml:space="preserve"> М.І.</w:t>
      </w:r>
      <w:r>
        <w:rPr>
          <w:rFonts w:ascii="Times New Roman" w:hAnsi="Times New Roman"/>
          <w:bCs/>
          <w:sz w:val="28"/>
          <w:szCs w:val="28"/>
        </w:rPr>
        <w:t xml:space="preserve">, </w:t>
      </w:r>
      <w:r w:rsidRPr="001223A2">
        <w:rPr>
          <w:rFonts w:ascii="Times New Roman" w:hAnsi="Times New Roman"/>
          <w:bCs/>
          <w:sz w:val="28"/>
          <w:szCs w:val="28"/>
        </w:rPr>
        <w:t>Пушкаренко</w:t>
      </w:r>
      <w:r>
        <w:rPr>
          <w:rFonts w:ascii="Times New Roman" w:hAnsi="Times New Roman"/>
          <w:bCs/>
          <w:sz w:val="28"/>
          <w:szCs w:val="28"/>
        </w:rPr>
        <w:t>м</w:t>
      </w:r>
      <w:r w:rsidRPr="001223A2">
        <w:rPr>
          <w:rFonts w:ascii="Times New Roman" w:hAnsi="Times New Roman"/>
          <w:bCs/>
          <w:sz w:val="28"/>
          <w:szCs w:val="28"/>
        </w:rPr>
        <w:t xml:space="preserve"> А.М.</w:t>
      </w:r>
      <w:r>
        <w:rPr>
          <w:rFonts w:ascii="Times New Roman" w:hAnsi="Times New Roman"/>
          <w:bCs/>
          <w:sz w:val="28"/>
          <w:szCs w:val="28"/>
        </w:rPr>
        <w:t xml:space="preserve">, </w:t>
      </w:r>
      <w:r w:rsidRPr="001223A2">
        <w:rPr>
          <w:rFonts w:ascii="Times New Roman" w:hAnsi="Times New Roman"/>
          <w:bCs/>
          <w:sz w:val="28"/>
          <w:szCs w:val="28"/>
        </w:rPr>
        <w:t>Шуляк</w:t>
      </w:r>
      <w:r>
        <w:rPr>
          <w:rFonts w:ascii="Times New Roman" w:hAnsi="Times New Roman"/>
          <w:bCs/>
          <w:sz w:val="28"/>
          <w:szCs w:val="28"/>
        </w:rPr>
        <w:t>ом</w:t>
      </w:r>
      <w:r w:rsidRPr="001223A2">
        <w:rPr>
          <w:rFonts w:ascii="Times New Roman" w:hAnsi="Times New Roman"/>
          <w:bCs/>
          <w:sz w:val="28"/>
          <w:szCs w:val="28"/>
        </w:rPr>
        <w:t xml:space="preserve"> О.О.</w:t>
      </w:r>
      <w:r>
        <w:rPr>
          <w:rFonts w:ascii="Times New Roman" w:hAnsi="Times New Roman"/>
          <w:bCs/>
          <w:sz w:val="28"/>
          <w:szCs w:val="28"/>
        </w:rPr>
        <w:t>, Люботою</w:t>
      </w:r>
      <w:r w:rsidRPr="001223A2">
        <w:rPr>
          <w:rFonts w:ascii="Times New Roman" w:hAnsi="Times New Roman"/>
          <w:bCs/>
          <w:sz w:val="28"/>
          <w:szCs w:val="28"/>
        </w:rPr>
        <w:t xml:space="preserve"> Д.В.</w:t>
      </w:r>
      <w:r>
        <w:rPr>
          <w:rFonts w:ascii="Times New Roman" w:hAnsi="Times New Roman"/>
          <w:bCs/>
          <w:sz w:val="28"/>
          <w:szCs w:val="28"/>
        </w:rPr>
        <w:t xml:space="preserve">, </w:t>
      </w:r>
      <w:proofErr w:type="spellStart"/>
      <w:r>
        <w:rPr>
          <w:rFonts w:ascii="Times New Roman" w:hAnsi="Times New Roman"/>
          <w:bCs/>
          <w:sz w:val="28"/>
          <w:szCs w:val="28"/>
        </w:rPr>
        <w:t>Лубін</w:t>
      </w:r>
      <w:r w:rsidRPr="001223A2">
        <w:rPr>
          <w:rFonts w:ascii="Times New Roman" w:hAnsi="Times New Roman"/>
          <w:bCs/>
          <w:sz w:val="28"/>
          <w:szCs w:val="28"/>
        </w:rPr>
        <w:t>ц</w:t>
      </w:r>
      <w:r>
        <w:rPr>
          <w:rFonts w:ascii="Times New Roman" w:hAnsi="Times New Roman"/>
          <w:bCs/>
          <w:sz w:val="28"/>
          <w:szCs w:val="28"/>
        </w:rPr>
        <w:t>ем</w:t>
      </w:r>
      <w:proofErr w:type="spellEnd"/>
      <w:r w:rsidRPr="001223A2">
        <w:rPr>
          <w:rFonts w:ascii="Times New Roman" w:hAnsi="Times New Roman"/>
          <w:bCs/>
          <w:sz w:val="28"/>
          <w:szCs w:val="28"/>
        </w:rPr>
        <w:t xml:space="preserve"> Д.В.</w:t>
      </w:r>
      <w:r>
        <w:rPr>
          <w:rFonts w:ascii="Times New Roman" w:hAnsi="Times New Roman"/>
          <w:bCs/>
          <w:sz w:val="28"/>
          <w:szCs w:val="28"/>
        </w:rPr>
        <w:t xml:space="preserve">, </w:t>
      </w:r>
      <w:proofErr w:type="spellStart"/>
      <w:r w:rsidRPr="001223A2">
        <w:rPr>
          <w:rFonts w:ascii="Times New Roman" w:hAnsi="Times New Roman"/>
          <w:bCs/>
          <w:sz w:val="28"/>
          <w:szCs w:val="28"/>
        </w:rPr>
        <w:t>Кабанов</w:t>
      </w:r>
      <w:r>
        <w:rPr>
          <w:rFonts w:ascii="Times New Roman" w:hAnsi="Times New Roman"/>
          <w:bCs/>
          <w:sz w:val="28"/>
          <w:szCs w:val="28"/>
        </w:rPr>
        <w:t>им</w:t>
      </w:r>
      <w:proofErr w:type="spellEnd"/>
      <w:r w:rsidRPr="001223A2">
        <w:rPr>
          <w:rFonts w:ascii="Times New Roman" w:hAnsi="Times New Roman"/>
          <w:bCs/>
          <w:sz w:val="28"/>
          <w:szCs w:val="28"/>
        </w:rPr>
        <w:t xml:space="preserve"> О.Є.</w:t>
      </w:r>
      <w:r>
        <w:rPr>
          <w:rFonts w:ascii="Times New Roman" w:hAnsi="Times New Roman"/>
          <w:bCs/>
          <w:sz w:val="28"/>
          <w:szCs w:val="28"/>
        </w:rPr>
        <w:t xml:space="preserve">, </w:t>
      </w:r>
      <w:proofErr w:type="spellStart"/>
      <w:r>
        <w:rPr>
          <w:rFonts w:ascii="Times New Roman" w:hAnsi="Times New Roman"/>
          <w:bCs/>
          <w:sz w:val="28"/>
          <w:szCs w:val="28"/>
        </w:rPr>
        <w:t>Нікітіною</w:t>
      </w:r>
      <w:proofErr w:type="spellEnd"/>
      <w:r w:rsidRPr="001223A2">
        <w:rPr>
          <w:rFonts w:ascii="Times New Roman" w:hAnsi="Times New Roman"/>
          <w:bCs/>
          <w:sz w:val="28"/>
          <w:szCs w:val="28"/>
        </w:rPr>
        <w:t xml:space="preserve"> М.В.</w:t>
      </w:r>
      <w:r>
        <w:rPr>
          <w:rFonts w:ascii="Times New Roman" w:hAnsi="Times New Roman"/>
          <w:bCs/>
          <w:sz w:val="28"/>
          <w:szCs w:val="28"/>
        </w:rPr>
        <w:t xml:space="preserve">, </w:t>
      </w:r>
      <w:proofErr w:type="spellStart"/>
      <w:r w:rsidRPr="001223A2">
        <w:rPr>
          <w:rFonts w:ascii="Times New Roman" w:hAnsi="Times New Roman"/>
          <w:bCs/>
          <w:sz w:val="28"/>
          <w:szCs w:val="28"/>
        </w:rPr>
        <w:t>Лічман</w:t>
      </w:r>
      <w:r>
        <w:rPr>
          <w:rFonts w:ascii="Times New Roman" w:hAnsi="Times New Roman"/>
          <w:bCs/>
          <w:sz w:val="28"/>
          <w:szCs w:val="28"/>
        </w:rPr>
        <w:t>ом</w:t>
      </w:r>
      <w:proofErr w:type="spellEnd"/>
      <w:r>
        <w:rPr>
          <w:rFonts w:ascii="Times New Roman" w:hAnsi="Times New Roman"/>
          <w:bCs/>
          <w:sz w:val="28"/>
          <w:szCs w:val="28"/>
        </w:rPr>
        <w:t> </w:t>
      </w:r>
      <w:r w:rsidRPr="001223A2">
        <w:rPr>
          <w:rFonts w:ascii="Times New Roman" w:hAnsi="Times New Roman"/>
          <w:bCs/>
          <w:sz w:val="28"/>
          <w:szCs w:val="28"/>
        </w:rPr>
        <w:t>Г.В.</w:t>
      </w:r>
      <w:r>
        <w:rPr>
          <w:rFonts w:ascii="Times New Roman" w:hAnsi="Times New Roman"/>
          <w:bCs/>
          <w:sz w:val="28"/>
          <w:szCs w:val="28"/>
        </w:rPr>
        <w:t xml:space="preserve">, </w:t>
      </w:r>
      <w:proofErr w:type="spellStart"/>
      <w:r>
        <w:rPr>
          <w:rFonts w:ascii="Times New Roman" w:hAnsi="Times New Roman"/>
          <w:bCs/>
          <w:sz w:val="28"/>
          <w:szCs w:val="28"/>
        </w:rPr>
        <w:t>Ватрасом</w:t>
      </w:r>
      <w:proofErr w:type="spellEnd"/>
      <w:r>
        <w:rPr>
          <w:rFonts w:ascii="Times New Roman" w:hAnsi="Times New Roman"/>
          <w:bCs/>
          <w:sz w:val="28"/>
          <w:szCs w:val="28"/>
        </w:rPr>
        <w:t xml:space="preserve"> </w:t>
      </w:r>
      <w:r w:rsidRPr="001223A2">
        <w:rPr>
          <w:rFonts w:ascii="Times New Roman" w:hAnsi="Times New Roman"/>
          <w:bCs/>
          <w:sz w:val="28"/>
          <w:szCs w:val="28"/>
        </w:rPr>
        <w:t>В.А.</w:t>
      </w:r>
      <w:r>
        <w:rPr>
          <w:rFonts w:ascii="Times New Roman" w:hAnsi="Times New Roman"/>
          <w:bCs/>
          <w:sz w:val="28"/>
          <w:szCs w:val="28"/>
        </w:rPr>
        <w:t xml:space="preserve">, </w:t>
      </w:r>
      <w:r w:rsidRPr="001223A2">
        <w:rPr>
          <w:rFonts w:ascii="Times New Roman" w:hAnsi="Times New Roman"/>
          <w:bCs/>
          <w:sz w:val="28"/>
          <w:szCs w:val="28"/>
        </w:rPr>
        <w:t>Федієнко</w:t>
      </w:r>
      <w:r>
        <w:rPr>
          <w:rFonts w:ascii="Times New Roman" w:hAnsi="Times New Roman"/>
          <w:bCs/>
          <w:sz w:val="28"/>
          <w:szCs w:val="28"/>
        </w:rPr>
        <w:t>м</w:t>
      </w:r>
      <w:r w:rsidRPr="001223A2">
        <w:rPr>
          <w:rFonts w:ascii="Times New Roman" w:hAnsi="Times New Roman"/>
          <w:bCs/>
          <w:sz w:val="28"/>
          <w:szCs w:val="28"/>
        </w:rPr>
        <w:t xml:space="preserve"> О.П.</w:t>
      </w:r>
      <w:r>
        <w:rPr>
          <w:rFonts w:ascii="Times New Roman" w:hAnsi="Times New Roman"/>
          <w:bCs/>
          <w:sz w:val="28"/>
          <w:szCs w:val="28"/>
        </w:rPr>
        <w:t>, Сохою</w:t>
      </w:r>
      <w:r w:rsidRPr="001223A2">
        <w:rPr>
          <w:rFonts w:ascii="Times New Roman" w:hAnsi="Times New Roman"/>
          <w:bCs/>
          <w:sz w:val="28"/>
          <w:szCs w:val="28"/>
        </w:rPr>
        <w:t xml:space="preserve"> Р.В.</w:t>
      </w:r>
      <w:r>
        <w:rPr>
          <w:rFonts w:ascii="Times New Roman" w:hAnsi="Times New Roman"/>
          <w:bCs/>
          <w:sz w:val="28"/>
          <w:szCs w:val="28"/>
        </w:rPr>
        <w:t xml:space="preserve">, </w:t>
      </w:r>
      <w:proofErr w:type="spellStart"/>
      <w:r>
        <w:rPr>
          <w:rFonts w:ascii="Times New Roman" w:hAnsi="Times New Roman"/>
          <w:bCs/>
          <w:sz w:val="28"/>
          <w:szCs w:val="28"/>
        </w:rPr>
        <w:t>Штепою</w:t>
      </w:r>
      <w:proofErr w:type="spellEnd"/>
      <w:r w:rsidRPr="001223A2">
        <w:rPr>
          <w:rFonts w:ascii="Times New Roman" w:hAnsi="Times New Roman"/>
          <w:bCs/>
          <w:sz w:val="28"/>
          <w:szCs w:val="28"/>
        </w:rPr>
        <w:t xml:space="preserve"> С.С.</w:t>
      </w:r>
      <w:r>
        <w:rPr>
          <w:rFonts w:ascii="Times New Roman" w:hAnsi="Times New Roman"/>
          <w:bCs/>
          <w:sz w:val="28"/>
          <w:szCs w:val="28"/>
        </w:rPr>
        <w:t xml:space="preserve">, </w:t>
      </w:r>
      <w:proofErr w:type="spellStart"/>
      <w:r>
        <w:rPr>
          <w:rFonts w:ascii="Times New Roman" w:hAnsi="Times New Roman"/>
          <w:bCs/>
          <w:sz w:val="28"/>
          <w:szCs w:val="28"/>
        </w:rPr>
        <w:t>Нагаєвським</w:t>
      </w:r>
      <w:proofErr w:type="spellEnd"/>
      <w:r w:rsidRPr="001223A2">
        <w:rPr>
          <w:rFonts w:ascii="Times New Roman" w:hAnsi="Times New Roman"/>
          <w:bCs/>
          <w:sz w:val="28"/>
          <w:szCs w:val="28"/>
        </w:rPr>
        <w:t xml:space="preserve"> А.С.</w:t>
      </w:r>
      <w:r>
        <w:rPr>
          <w:rFonts w:ascii="Times New Roman" w:hAnsi="Times New Roman"/>
          <w:bCs/>
          <w:sz w:val="28"/>
          <w:szCs w:val="28"/>
        </w:rPr>
        <w:t>, Мезенцевою</w:t>
      </w:r>
      <w:r w:rsidRPr="001223A2">
        <w:rPr>
          <w:rFonts w:ascii="Times New Roman" w:hAnsi="Times New Roman"/>
          <w:bCs/>
          <w:sz w:val="28"/>
          <w:szCs w:val="28"/>
        </w:rPr>
        <w:t xml:space="preserve"> М.С.</w:t>
      </w:r>
      <w:r>
        <w:rPr>
          <w:rFonts w:ascii="Times New Roman" w:hAnsi="Times New Roman"/>
          <w:bCs/>
          <w:sz w:val="28"/>
          <w:szCs w:val="28"/>
        </w:rPr>
        <w:t xml:space="preserve">, </w:t>
      </w:r>
      <w:r w:rsidRPr="001223A2">
        <w:rPr>
          <w:rFonts w:ascii="Times New Roman" w:hAnsi="Times New Roman"/>
          <w:bCs/>
          <w:sz w:val="28"/>
          <w:szCs w:val="28"/>
        </w:rPr>
        <w:t>Якименко</w:t>
      </w:r>
      <w:r>
        <w:rPr>
          <w:rFonts w:ascii="Times New Roman" w:hAnsi="Times New Roman"/>
          <w:bCs/>
          <w:sz w:val="28"/>
          <w:szCs w:val="28"/>
        </w:rPr>
        <w:t>м</w:t>
      </w:r>
      <w:r w:rsidRPr="001223A2">
        <w:rPr>
          <w:rFonts w:ascii="Times New Roman" w:hAnsi="Times New Roman"/>
          <w:bCs/>
          <w:sz w:val="28"/>
          <w:szCs w:val="28"/>
        </w:rPr>
        <w:t xml:space="preserve"> П.В.</w:t>
      </w:r>
      <w:r>
        <w:rPr>
          <w:rFonts w:ascii="Times New Roman" w:hAnsi="Times New Roman"/>
          <w:bCs/>
          <w:sz w:val="28"/>
          <w:szCs w:val="28"/>
        </w:rPr>
        <w:t xml:space="preserve">, </w:t>
      </w:r>
      <w:r w:rsidRPr="001223A2">
        <w:rPr>
          <w:rFonts w:ascii="Times New Roman" w:hAnsi="Times New Roman"/>
          <w:bCs/>
          <w:sz w:val="28"/>
          <w:szCs w:val="28"/>
        </w:rPr>
        <w:t>Хоменко</w:t>
      </w:r>
      <w:r>
        <w:rPr>
          <w:rFonts w:ascii="Times New Roman" w:hAnsi="Times New Roman"/>
          <w:bCs/>
          <w:sz w:val="28"/>
          <w:szCs w:val="28"/>
        </w:rPr>
        <w:t>м</w:t>
      </w:r>
      <w:r w:rsidRPr="001223A2">
        <w:rPr>
          <w:rFonts w:ascii="Times New Roman" w:hAnsi="Times New Roman"/>
          <w:bCs/>
          <w:sz w:val="28"/>
          <w:szCs w:val="28"/>
        </w:rPr>
        <w:t xml:space="preserve"> О.В.</w:t>
      </w:r>
      <w:r>
        <w:rPr>
          <w:rFonts w:ascii="Times New Roman" w:hAnsi="Times New Roman"/>
          <w:bCs/>
          <w:sz w:val="28"/>
          <w:szCs w:val="28"/>
        </w:rPr>
        <w:t>, Лабою</w:t>
      </w:r>
      <w:r w:rsidRPr="001223A2">
        <w:rPr>
          <w:rFonts w:ascii="Times New Roman" w:hAnsi="Times New Roman"/>
          <w:bCs/>
          <w:sz w:val="28"/>
          <w:szCs w:val="28"/>
        </w:rPr>
        <w:t xml:space="preserve"> М.М.</w:t>
      </w:r>
      <w:r>
        <w:rPr>
          <w:rFonts w:ascii="Times New Roman" w:hAnsi="Times New Roman"/>
          <w:bCs/>
          <w:sz w:val="28"/>
          <w:szCs w:val="28"/>
        </w:rPr>
        <w:t xml:space="preserve">, </w:t>
      </w:r>
      <w:proofErr w:type="spellStart"/>
      <w:r>
        <w:rPr>
          <w:rFonts w:ascii="Times New Roman" w:hAnsi="Times New Roman"/>
          <w:bCs/>
          <w:sz w:val="28"/>
          <w:szCs w:val="28"/>
        </w:rPr>
        <w:t>Дмитрієвою</w:t>
      </w:r>
      <w:proofErr w:type="spellEnd"/>
      <w:r w:rsidRPr="001223A2">
        <w:rPr>
          <w:rFonts w:ascii="Times New Roman" w:hAnsi="Times New Roman"/>
          <w:bCs/>
          <w:sz w:val="28"/>
          <w:szCs w:val="28"/>
        </w:rPr>
        <w:t xml:space="preserve"> О.О.</w:t>
      </w:r>
      <w:r>
        <w:rPr>
          <w:rFonts w:ascii="Times New Roman" w:hAnsi="Times New Roman"/>
          <w:bCs/>
          <w:sz w:val="28"/>
          <w:szCs w:val="28"/>
        </w:rPr>
        <w:t xml:space="preserve">, </w:t>
      </w:r>
      <w:proofErr w:type="spellStart"/>
      <w:r>
        <w:rPr>
          <w:rFonts w:ascii="Times New Roman" w:hAnsi="Times New Roman"/>
          <w:bCs/>
          <w:sz w:val="28"/>
          <w:szCs w:val="28"/>
        </w:rPr>
        <w:t>Мандзієм</w:t>
      </w:r>
      <w:proofErr w:type="spellEnd"/>
      <w:r w:rsidRPr="001223A2">
        <w:rPr>
          <w:rFonts w:ascii="Times New Roman" w:hAnsi="Times New Roman"/>
          <w:bCs/>
          <w:sz w:val="28"/>
          <w:szCs w:val="28"/>
        </w:rPr>
        <w:t xml:space="preserve"> С.В.</w:t>
      </w:r>
      <w:r>
        <w:rPr>
          <w:rFonts w:ascii="Times New Roman" w:hAnsi="Times New Roman"/>
          <w:bCs/>
          <w:sz w:val="28"/>
          <w:szCs w:val="28"/>
        </w:rPr>
        <w:t xml:space="preserve">, </w:t>
      </w:r>
      <w:proofErr w:type="spellStart"/>
      <w:r w:rsidRPr="001223A2">
        <w:rPr>
          <w:rFonts w:ascii="Times New Roman" w:hAnsi="Times New Roman"/>
          <w:bCs/>
          <w:sz w:val="28"/>
          <w:szCs w:val="28"/>
        </w:rPr>
        <w:t>Крячко</w:t>
      </w:r>
      <w:r>
        <w:rPr>
          <w:rFonts w:ascii="Times New Roman" w:hAnsi="Times New Roman"/>
          <w:bCs/>
          <w:sz w:val="28"/>
          <w:szCs w:val="28"/>
        </w:rPr>
        <w:t>м</w:t>
      </w:r>
      <w:proofErr w:type="spellEnd"/>
      <w:r w:rsidRPr="001223A2">
        <w:rPr>
          <w:rFonts w:ascii="Times New Roman" w:hAnsi="Times New Roman"/>
          <w:bCs/>
          <w:sz w:val="28"/>
          <w:szCs w:val="28"/>
        </w:rPr>
        <w:t xml:space="preserve"> М.В.</w:t>
      </w:r>
      <w:r>
        <w:rPr>
          <w:rFonts w:ascii="Times New Roman" w:hAnsi="Times New Roman"/>
          <w:bCs/>
          <w:sz w:val="28"/>
          <w:szCs w:val="28"/>
        </w:rPr>
        <w:t xml:space="preserve">, </w:t>
      </w:r>
      <w:proofErr w:type="spellStart"/>
      <w:r>
        <w:rPr>
          <w:rFonts w:ascii="Times New Roman" w:hAnsi="Times New Roman"/>
          <w:bCs/>
          <w:sz w:val="28"/>
          <w:szCs w:val="28"/>
        </w:rPr>
        <w:t>Вінтоняк</w:t>
      </w:r>
      <w:proofErr w:type="spellEnd"/>
      <w:r>
        <w:rPr>
          <w:rFonts w:ascii="Times New Roman" w:hAnsi="Times New Roman"/>
          <w:bCs/>
          <w:sz w:val="28"/>
          <w:szCs w:val="28"/>
        </w:rPr>
        <w:t> </w:t>
      </w:r>
      <w:bookmarkStart w:id="0" w:name="_GoBack"/>
      <w:bookmarkEnd w:id="0"/>
      <w:r w:rsidRPr="001223A2">
        <w:rPr>
          <w:rFonts w:ascii="Times New Roman" w:hAnsi="Times New Roman"/>
          <w:bCs/>
          <w:sz w:val="28"/>
          <w:szCs w:val="28"/>
        </w:rPr>
        <w:t>О.В.</w:t>
      </w:r>
    </w:p>
    <w:p w:rsidR="007B6B07" w:rsidRPr="00DD67AF" w:rsidRDefault="007B6B07" w:rsidP="00085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right"/>
        <w:rPr>
          <w:rFonts w:ascii="Times New Roman" w:hAnsi="Times New Roman"/>
          <w:color w:val="000000"/>
          <w:sz w:val="28"/>
          <w:szCs w:val="28"/>
          <w:lang w:eastAsia="ru-RU"/>
        </w:rPr>
      </w:pPr>
    </w:p>
    <w:p w:rsidR="00085D00" w:rsidRPr="00DD67AF" w:rsidRDefault="00085D00" w:rsidP="00085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right"/>
        <w:rPr>
          <w:rFonts w:ascii="Times New Roman" w:hAnsi="Times New Roman"/>
          <w:color w:val="000000"/>
          <w:sz w:val="28"/>
          <w:szCs w:val="28"/>
          <w:lang w:eastAsia="ru-RU"/>
        </w:rPr>
      </w:pPr>
    </w:p>
    <w:p w:rsidR="00085D00" w:rsidRPr="00DD67AF" w:rsidRDefault="00085D00" w:rsidP="00683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000000"/>
          <w:sz w:val="28"/>
          <w:szCs w:val="28"/>
          <w:lang w:eastAsia="ru-RU"/>
        </w:rPr>
      </w:pPr>
      <w:r w:rsidRPr="00DD67AF">
        <w:rPr>
          <w:rFonts w:ascii="Times New Roman" w:hAnsi="Times New Roman"/>
          <w:b/>
          <w:bCs/>
          <w:color w:val="000000"/>
          <w:sz w:val="28"/>
          <w:szCs w:val="28"/>
          <w:lang w:eastAsia="ru-RU"/>
        </w:rPr>
        <w:t>З А К О Н   У К Р А Ї Н И</w:t>
      </w:r>
    </w:p>
    <w:p w:rsidR="00DD67AF" w:rsidRPr="00DD67AF" w:rsidRDefault="00DD67AF" w:rsidP="00085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rFonts w:ascii="Times New Roman" w:hAnsi="Times New Roman"/>
          <w:b/>
          <w:color w:val="000000"/>
          <w:sz w:val="28"/>
          <w:szCs w:val="28"/>
          <w:lang w:eastAsia="ru-RU"/>
        </w:rPr>
      </w:pPr>
    </w:p>
    <w:p w:rsidR="0042204F" w:rsidRPr="003302DA" w:rsidRDefault="0042204F" w:rsidP="0042204F">
      <w:pPr>
        <w:widowControl w:val="0"/>
        <w:spacing w:after="0" w:line="240" w:lineRule="auto"/>
        <w:ind w:right="57"/>
        <w:jc w:val="center"/>
        <w:outlineLvl w:val="0"/>
        <w:rPr>
          <w:rFonts w:ascii="Times New Roman" w:hAnsi="Times New Roman"/>
          <w:b/>
          <w:sz w:val="28"/>
          <w:szCs w:val="28"/>
        </w:rPr>
      </w:pPr>
      <w:r w:rsidRPr="003302DA">
        <w:rPr>
          <w:rFonts w:ascii="Times New Roman" w:hAnsi="Times New Roman"/>
          <w:b/>
          <w:sz w:val="28"/>
          <w:szCs w:val="28"/>
        </w:rPr>
        <w:t xml:space="preserve">Про внесення змін до </w:t>
      </w:r>
      <w:r>
        <w:rPr>
          <w:rFonts w:ascii="Times New Roman" w:hAnsi="Times New Roman"/>
          <w:b/>
          <w:sz w:val="28"/>
          <w:szCs w:val="28"/>
        </w:rPr>
        <w:t>деяких законодавчих актів України</w:t>
      </w:r>
    </w:p>
    <w:p w:rsidR="00085D00" w:rsidRDefault="0042204F" w:rsidP="0042204F">
      <w:pPr>
        <w:widowControl w:val="0"/>
        <w:spacing w:after="0" w:line="240" w:lineRule="auto"/>
        <w:ind w:right="57"/>
        <w:jc w:val="center"/>
        <w:outlineLvl w:val="0"/>
        <w:rPr>
          <w:rFonts w:ascii="Times New Roman" w:hAnsi="Times New Roman"/>
          <w:b/>
          <w:color w:val="000000"/>
          <w:sz w:val="28"/>
          <w:szCs w:val="28"/>
          <w:lang w:eastAsia="ru-RU"/>
        </w:rPr>
      </w:pPr>
      <w:r w:rsidRPr="003302DA">
        <w:rPr>
          <w:rFonts w:ascii="Times New Roman" w:hAnsi="Times New Roman"/>
          <w:b/>
          <w:sz w:val="28"/>
          <w:szCs w:val="28"/>
        </w:rPr>
        <w:t xml:space="preserve">щодо організації дорожнього руху для осіб, які рухаються за допомогою </w:t>
      </w:r>
      <w:r w:rsidRPr="007F7126">
        <w:rPr>
          <w:rFonts w:ascii="Times New Roman" w:hAnsi="Times New Roman"/>
          <w:b/>
          <w:color w:val="000000"/>
          <w:sz w:val="28"/>
          <w:szCs w:val="28"/>
          <w:lang w:eastAsia="ru-RU"/>
        </w:rPr>
        <w:t>портативних транспортних засобів на електричній тязі</w:t>
      </w:r>
    </w:p>
    <w:p w:rsidR="0042204F" w:rsidRPr="00DD67AF" w:rsidRDefault="0042204F" w:rsidP="0042204F">
      <w:pPr>
        <w:widowControl w:val="0"/>
        <w:spacing w:after="0" w:line="240" w:lineRule="auto"/>
        <w:ind w:right="57"/>
        <w:jc w:val="center"/>
        <w:outlineLvl w:val="0"/>
        <w:rPr>
          <w:rFonts w:ascii="Times New Roman" w:hAnsi="Times New Roman"/>
          <w:color w:val="000000"/>
          <w:sz w:val="28"/>
          <w:szCs w:val="28"/>
          <w:lang w:eastAsia="ru-RU"/>
        </w:rPr>
      </w:pPr>
    </w:p>
    <w:p w:rsidR="00085D00" w:rsidRPr="00DD67AF" w:rsidRDefault="00085D00" w:rsidP="00DD6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hAnsi="Times New Roman"/>
          <w:color w:val="000000"/>
          <w:sz w:val="28"/>
          <w:szCs w:val="28"/>
          <w:lang w:eastAsia="ru-RU"/>
        </w:rPr>
      </w:pPr>
      <w:r w:rsidRPr="00DD67AF">
        <w:rPr>
          <w:rFonts w:ascii="Times New Roman" w:hAnsi="Times New Roman"/>
          <w:color w:val="000000"/>
          <w:sz w:val="28"/>
          <w:szCs w:val="28"/>
          <w:lang w:eastAsia="ru-RU"/>
        </w:rPr>
        <w:t xml:space="preserve">Верховна Рада України  </w:t>
      </w:r>
      <w:r w:rsidRPr="00693158">
        <w:rPr>
          <w:rFonts w:ascii="Times New Roman" w:hAnsi="Times New Roman"/>
          <w:b/>
          <w:color w:val="000000"/>
          <w:sz w:val="28"/>
          <w:szCs w:val="28"/>
          <w:lang w:eastAsia="ru-RU"/>
        </w:rPr>
        <w:t>п о с т а н о в л я є</w:t>
      </w:r>
      <w:r w:rsidRPr="00DD67AF">
        <w:rPr>
          <w:rFonts w:ascii="Times New Roman" w:hAnsi="Times New Roman"/>
          <w:color w:val="000000"/>
          <w:sz w:val="28"/>
          <w:szCs w:val="28"/>
          <w:lang w:eastAsia="ru-RU"/>
        </w:rPr>
        <w:t>:</w:t>
      </w:r>
    </w:p>
    <w:p w:rsidR="00085D00" w:rsidRPr="00DD67AF" w:rsidRDefault="00085D00" w:rsidP="00DD6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hAnsi="Times New Roman"/>
          <w:color w:val="000000"/>
          <w:sz w:val="28"/>
          <w:szCs w:val="28"/>
          <w:lang w:eastAsia="ru-RU"/>
        </w:rPr>
      </w:pPr>
    </w:p>
    <w:p w:rsidR="00750692" w:rsidRPr="008D6939" w:rsidRDefault="00085D00" w:rsidP="0042204F">
      <w:pPr>
        <w:spacing w:before="60" w:after="0" w:line="240" w:lineRule="auto"/>
        <w:ind w:firstLine="720"/>
        <w:jc w:val="both"/>
        <w:rPr>
          <w:rFonts w:ascii="Times New Roman" w:hAnsi="Times New Roman"/>
          <w:noProof/>
          <w:sz w:val="28"/>
          <w:szCs w:val="28"/>
        </w:rPr>
      </w:pPr>
      <w:r w:rsidRPr="00DD67AF">
        <w:rPr>
          <w:rFonts w:ascii="Times New Roman" w:hAnsi="Times New Roman"/>
          <w:noProof/>
          <w:sz w:val="28"/>
          <w:szCs w:val="28"/>
        </w:rPr>
        <w:t xml:space="preserve">І. </w:t>
      </w:r>
      <w:r w:rsidR="00750692" w:rsidRPr="008D6939">
        <w:rPr>
          <w:rFonts w:ascii="Times New Roman" w:hAnsi="Times New Roman"/>
          <w:noProof/>
          <w:sz w:val="28"/>
          <w:szCs w:val="28"/>
        </w:rPr>
        <w:t>Внести зміни до наступних законодавчих актів:</w:t>
      </w:r>
    </w:p>
    <w:p w:rsidR="003C7867" w:rsidRDefault="00750692" w:rsidP="00F95E86">
      <w:pPr>
        <w:spacing w:before="60" w:after="0" w:line="240" w:lineRule="auto"/>
        <w:ind w:firstLine="720"/>
        <w:jc w:val="both"/>
        <w:rPr>
          <w:rFonts w:ascii="Times New Roman" w:hAnsi="Times New Roman"/>
          <w:color w:val="000000"/>
          <w:sz w:val="28"/>
          <w:szCs w:val="28"/>
        </w:rPr>
      </w:pPr>
      <w:r>
        <w:rPr>
          <w:rFonts w:ascii="Times New Roman" w:hAnsi="Times New Roman"/>
          <w:noProof/>
          <w:sz w:val="28"/>
          <w:szCs w:val="28"/>
        </w:rPr>
        <w:t xml:space="preserve">1. </w:t>
      </w:r>
      <w:r w:rsidR="003B1B7F">
        <w:rPr>
          <w:rFonts w:ascii="Times New Roman" w:hAnsi="Times New Roman"/>
          <w:noProof/>
          <w:sz w:val="28"/>
          <w:szCs w:val="28"/>
        </w:rPr>
        <w:t>У</w:t>
      </w:r>
      <w:r w:rsidR="003C7867">
        <w:rPr>
          <w:rFonts w:ascii="Times New Roman" w:hAnsi="Times New Roman"/>
          <w:noProof/>
          <w:sz w:val="28"/>
          <w:szCs w:val="28"/>
        </w:rPr>
        <w:t xml:space="preserve"> </w:t>
      </w:r>
      <w:r w:rsidR="00A344BE">
        <w:rPr>
          <w:rFonts w:ascii="Times New Roman" w:hAnsi="Times New Roman"/>
          <w:noProof/>
          <w:sz w:val="28"/>
          <w:szCs w:val="28"/>
        </w:rPr>
        <w:t xml:space="preserve">статті </w:t>
      </w:r>
      <w:r w:rsidR="0042204F">
        <w:rPr>
          <w:rFonts w:ascii="Times New Roman" w:hAnsi="Times New Roman"/>
          <w:noProof/>
          <w:sz w:val="28"/>
          <w:szCs w:val="28"/>
        </w:rPr>
        <w:t>127</w:t>
      </w:r>
      <w:r w:rsidR="00A344BE" w:rsidRPr="00DD5A42">
        <w:rPr>
          <w:rFonts w:ascii="Times New Roman" w:hAnsi="Times New Roman"/>
          <w:noProof/>
          <w:sz w:val="28"/>
          <w:szCs w:val="28"/>
        </w:rPr>
        <w:t xml:space="preserve"> </w:t>
      </w:r>
      <w:r w:rsidR="0042204F">
        <w:rPr>
          <w:rFonts w:ascii="Times New Roman" w:hAnsi="Times New Roman"/>
          <w:noProof/>
          <w:sz w:val="28"/>
          <w:szCs w:val="28"/>
        </w:rPr>
        <w:t>К</w:t>
      </w:r>
      <w:r w:rsidR="00A344BE">
        <w:rPr>
          <w:rFonts w:ascii="Times New Roman" w:hAnsi="Times New Roman"/>
          <w:noProof/>
          <w:sz w:val="28"/>
          <w:szCs w:val="28"/>
        </w:rPr>
        <w:t>одексу</w:t>
      </w:r>
      <w:r>
        <w:rPr>
          <w:rFonts w:ascii="Times New Roman" w:hAnsi="Times New Roman"/>
          <w:noProof/>
          <w:sz w:val="28"/>
          <w:szCs w:val="28"/>
        </w:rPr>
        <w:t xml:space="preserve"> України</w:t>
      </w:r>
      <w:r w:rsidR="00934025" w:rsidRPr="00934025">
        <w:rPr>
          <w:rFonts w:ascii="Times New Roman" w:hAnsi="Times New Roman"/>
          <w:noProof/>
          <w:sz w:val="28"/>
          <w:szCs w:val="28"/>
        </w:rPr>
        <w:t xml:space="preserve"> </w:t>
      </w:r>
      <w:r w:rsidR="0042204F">
        <w:rPr>
          <w:rFonts w:ascii="Times New Roman" w:hAnsi="Times New Roman"/>
          <w:noProof/>
          <w:sz w:val="28"/>
          <w:szCs w:val="28"/>
        </w:rPr>
        <w:t xml:space="preserve">про адміністративні правопорушення </w:t>
      </w:r>
      <w:r w:rsidR="0042204F" w:rsidRPr="004F7A6E">
        <w:rPr>
          <w:rFonts w:ascii="Times New Roman" w:hAnsi="Times New Roman"/>
          <w:noProof/>
          <w:sz w:val="28"/>
          <w:szCs w:val="28"/>
        </w:rPr>
        <w:t>(Відомості Верховної Ради Української РСР (ВВР) 1984, додаток до № 51, ст.1122</w:t>
      </w:r>
      <w:r w:rsidR="0042204F" w:rsidRPr="003302DA">
        <w:rPr>
          <w:rFonts w:ascii="Times New Roman" w:hAnsi="Times New Roman"/>
          <w:noProof/>
          <w:sz w:val="28"/>
          <w:szCs w:val="28"/>
        </w:rPr>
        <w:t>, із наступними змінами</w:t>
      </w:r>
      <w:r w:rsidR="0042204F" w:rsidRPr="004F7A6E">
        <w:rPr>
          <w:rFonts w:ascii="Times New Roman" w:hAnsi="Times New Roman"/>
          <w:noProof/>
          <w:sz w:val="28"/>
          <w:szCs w:val="28"/>
        </w:rPr>
        <w:t>)</w:t>
      </w:r>
      <w:r w:rsidR="003C7867">
        <w:rPr>
          <w:rFonts w:ascii="Times New Roman" w:hAnsi="Times New Roman"/>
          <w:color w:val="000000"/>
          <w:sz w:val="28"/>
          <w:szCs w:val="28"/>
        </w:rPr>
        <w:t>:</w:t>
      </w:r>
    </w:p>
    <w:p w:rsidR="003C7867" w:rsidRDefault="003C7867" w:rsidP="00F95E86">
      <w:pPr>
        <w:spacing w:before="60" w:after="0" w:line="240" w:lineRule="auto"/>
        <w:ind w:firstLine="720"/>
        <w:jc w:val="both"/>
        <w:rPr>
          <w:rFonts w:ascii="Times New Roman" w:hAnsi="Times New Roman"/>
          <w:noProof/>
          <w:sz w:val="28"/>
          <w:szCs w:val="28"/>
        </w:rPr>
      </w:pPr>
      <w:r>
        <w:rPr>
          <w:rFonts w:ascii="Times New Roman" w:hAnsi="Times New Roman"/>
          <w:color w:val="000000"/>
          <w:sz w:val="28"/>
          <w:szCs w:val="28"/>
        </w:rPr>
        <w:t>1.1.</w:t>
      </w:r>
      <w:r w:rsidR="00085D00" w:rsidRPr="00DD67AF">
        <w:rPr>
          <w:rFonts w:ascii="Times New Roman" w:hAnsi="Times New Roman"/>
          <w:noProof/>
          <w:sz w:val="28"/>
          <w:szCs w:val="28"/>
          <w:lang w:eastAsia="en-US"/>
        </w:rPr>
        <w:t xml:space="preserve"> </w:t>
      </w:r>
      <w:r w:rsidR="00206400">
        <w:rPr>
          <w:rFonts w:ascii="Times New Roman" w:hAnsi="Times New Roman"/>
          <w:noProof/>
          <w:sz w:val="28"/>
          <w:szCs w:val="28"/>
          <w:lang w:eastAsia="en-US"/>
        </w:rPr>
        <w:t>Назву статті</w:t>
      </w:r>
      <w:r>
        <w:rPr>
          <w:rFonts w:ascii="Times New Roman" w:hAnsi="Times New Roman"/>
          <w:noProof/>
          <w:sz w:val="28"/>
          <w:szCs w:val="28"/>
          <w:lang w:eastAsia="en-US"/>
        </w:rPr>
        <w:t xml:space="preserve"> </w:t>
      </w:r>
      <w:r w:rsidR="003B1B7F">
        <w:rPr>
          <w:rFonts w:ascii="Times New Roman" w:hAnsi="Times New Roman"/>
          <w:noProof/>
          <w:sz w:val="28"/>
          <w:szCs w:val="28"/>
          <w:lang w:eastAsia="en-US"/>
        </w:rPr>
        <w:t xml:space="preserve">після слів «які керують» доповнити </w:t>
      </w:r>
      <w:r w:rsidR="003B1B7F">
        <w:rPr>
          <w:rFonts w:ascii="Times New Roman" w:hAnsi="Times New Roman"/>
          <w:noProof/>
          <w:sz w:val="28"/>
          <w:szCs w:val="28"/>
        </w:rPr>
        <w:t>словами</w:t>
      </w:r>
      <w:r w:rsidRPr="003C7867">
        <w:rPr>
          <w:rFonts w:ascii="Times New Roman" w:hAnsi="Times New Roman"/>
          <w:noProof/>
          <w:sz w:val="28"/>
          <w:szCs w:val="28"/>
        </w:rPr>
        <w:t xml:space="preserve"> «</w:t>
      </w:r>
      <w:r w:rsidR="003B1B7F" w:rsidRPr="003B1B7F">
        <w:rPr>
          <w:rFonts w:ascii="Times New Roman" w:hAnsi="Times New Roman"/>
          <w:noProof/>
          <w:sz w:val="28"/>
          <w:szCs w:val="28"/>
        </w:rPr>
        <w:t>портативними транспортними засобами на електричній тязі,</w:t>
      </w:r>
      <w:r w:rsidRPr="003C7867">
        <w:rPr>
          <w:rFonts w:ascii="Times New Roman" w:hAnsi="Times New Roman"/>
          <w:noProof/>
          <w:sz w:val="28"/>
          <w:szCs w:val="28"/>
        </w:rPr>
        <w:t>»</w:t>
      </w:r>
      <w:r>
        <w:rPr>
          <w:rFonts w:ascii="Times New Roman" w:hAnsi="Times New Roman"/>
          <w:noProof/>
          <w:sz w:val="28"/>
          <w:szCs w:val="28"/>
        </w:rPr>
        <w:t>.</w:t>
      </w:r>
    </w:p>
    <w:p w:rsidR="003B1B7F" w:rsidRDefault="003C7867" w:rsidP="003B1B7F">
      <w:pPr>
        <w:spacing w:before="60" w:after="0" w:line="240" w:lineRule="auto"/>
        <w:ind w:firstLine="720"/>
        <w:jc w:val="both"/>
        <w:rPr>
          <w:rFonts w:ascii="Times New Roman" w:hAnsi="Times New Roman"/>
          <w:noProof/>
          <w:sz w:val="28"/>
          <w:szCs w:val="28"/>
        </w:rPr>
      </w:pPr>
      <w:r>
        <w:rPr>
          <w:rFonts w:ascii="Times New Roman" w:hAnsi="Times New Roman"/>
          <w:noProof/>
          <w:sz w:val="28"/>
          <w:szCs w:val="28"/>
        </w:rPr>
        <w:t>1.2</w:t>
      </w:r>
      <w:r w:rsidR="00914532" w:rsidRPr="00914532">
        <w:rPr>
          <w:rFonts w:ascii="Times New Roman" w:hAnsi="Times New Roman"/>
          <w:noProof/>
          <w:sz w:val="28"/>
          <w:szCs w:val="28"/>
          <w:lang w:eastAsia="en-US"/>
        </w:rPr>
        <w:t xml:space="preserve"> </w:t>
      </w:r>
      <w:r w:rsidR="00914532">
        <w:rPr>
          <w:rFonts w:ascii="Times New Roman" w:hAnsi="Times New Roman"/>
          <w:noProof/>
          <w:sz w:val="28"/>
          <w:szCs w:val="28"/>
          <w:lang w:eastAsia="en-US"/>
        </w:rPr>
        <w:t xml:space="preserve">В абзаці </w:t>
      </w:r>
      <w:r w:rsidR="003B1B7F">
        <w:rPr>
          <w:rFonts w:ascii="Times New Roman" w:hAnsi="Times New Roman"/>
          <w:noProof/>
          <w:sz w:val="28"/>
          <w:szCs w:val="28"/>
          <w:lang w:eastAsia="en-US"/>
        </w:rPr>
        <w:t>першому</w:t>
      </w:r>
      <w:r w:rsidR="00914532">
        <w:rPr>
          <w:rFonts w:ascii="Times New Roman" w:hAnsi="Times New Roman"/>
          <w:noProof/>
          <w:sz w:val="28"/>
          <w:szCs w:val="28"/>
          <w:lang w:eastAsia="en-US"/>
        </w:rPr>
        <w:t xml:space="preserve"> частини другої </w:t>
      </w:r>
      <w:r w:rsidR="003B1B7F">
        <w:rPr>
          <w:rFonts w:ascii="Times New Roman" w:hAnsi="Times New Roman"/>
          <w:noProof/>
          <w:sz w:val="28"/>
          <w:szCs w:val="28"/>
          <w:lang w:eastAsia="en-US"/>
        </w:rPr>
        <w:t xml:space="preserve">після слів «які керують» доповнити </w:t>
      </w:r>
      <w:r w:rsidR="003B1B7F">
        <w:rPr>
          <w:rFonts w:ascii="Times New Roman" w:hAnsi="Times New Roman"/>
          <w:noProof/>
          <w:sz w:val="28"/>
          <w:szCs w:val="28"/>
        </w:rPr>
        <w:t>словами</w:t>
      </w:r>
      <w:r w:rsidR="003B1B7F" w:rsidRPr="003C7867">
        <w:rPr>
          <w:rFonts w:ascii="Times New Roman" w:hAnsi="Times New Roman"/>
          <w:noProof/>
          <w:sz w:val="28"/>
          <w:szCs w:val="28"/>
        </w:rPr>
        <w:t xml:space="preserve"> «</w:t>
      </w:r>
      <w:r w:rsidR="003B1B7F" w:rsidRPr="003B1B7F">
        <w:rPr>
          <w:rFonts w:ascii="Times New Roman" w:hAnsi="Times New Roman"/>
          <w:noProof/>
          <w:sz w:val="28"/>
          <w:szCs w:val="28"/>
        </w:rPr>
        <w:t>портативними транспортними засобами на електричній тязі,</w:t>
      </w:r>
      <w:r w:rsidR="003B1B7F" w:rsidRPr="003C7867">
        <w:rPr>
          <w:rFonts w:ascii="Times New Roman" w:hAnsi="Times New Roman"/>
          <w:noProof/>
          <w:sz w:val="28"/>
          <w:szCs w:val="28"/>
        </w:rPr>
        <w:t>»</w:t>
      </w:r>
      <w:r w:rsidR="003B1B7F">
        <w:rPr>
          <w:rFonts w:ascii="Times New Roman" w:hAnsi="Times New Roman"/>
          <w:noProof/>
          <w:sz w:val="28"/>
          <w:szCs w:val="28"/>
        </w:rPr>
        <w:t>.</w:t>
      </w:r>
    </w:p>
    <w:p w:rsidR="003B1B7F" w:rsidRPr="003B1B7F" w:rsidRDefault="00A344BE" w:rsidP="003B1B7F">
      <w:pPr>
        <w:spacing w:before="60" w:after="0" w:line="240" w:lineRule="auto"/>
        <w:ind w:firstLine="720"/>
        <w:jc w:val="both"/>
        <w:rPr>
          <w:rFonts w:ascii="Times New Roman" w:hAnsi="Times New Roman"/>
          <w:noProof/>
          <w:sz w:val="28"/>
          <w:szCs w:val="28"/>
        </w:rPr>
      </w:pPr>
      <w:r>
        <w:rPr>
          <w:rFonts w:ascii="Times New Roman" w:hAnsi="Times New Roman"/>
          <w:noProof/>
          <w:sz w:val="28"/>
          <w:szCs w:val="28"/>
        </w:rPr>
        <w:t>2</w:t>
      </w:r>
      <w:r w:rsidR="00934025">
        <w:rPr>
          <w:rFonts w:ascii="Times New Roman" w:hAnsi="Times New Roman"/>
          <w:noProof/>
          <w:sz w:val="28"/>
          <w:szCs w:val="28"/>
        </w:rPr>
        <w:t>.</w:t>
      </w:r>
      <w:r>
        <w:rPr>
          <w:rFonts w:ascii="Times New Roman" w:hAnsi="Times New Roman"/>
          <w:noProof/>
          <w:sz w:val="28"/>
          <w:szCs w:val="28"/>
        </w:rPr>
        <w:t xml:space="preserve"> </w:t>
      </w:r>
      <w:r w:rsidR="003B1B7F">
        <w:rPr>
          <w:rFonts w:ascii="Times New Roman" w:hAnsi="Times New Roman"/>
          <w:noProof/>
          <w:sz w:val="28"/>
          <w:szCs w:val="28"/>
        </w:rPr>
        <w:t>В Законі</w:t>
      </w:r>
      <w:r w:rsidR="003B1B7F" w:rsidRPr="00FA19D8">
        <w:rPr>
          <w:rFonts w:ascii="Times New Roman" w:hAnsi="Times New Roman"/>
          <w:noProof/>
          <w:sz w:val="28"/>
          <w:szCs w:val="28"/>
        </w:rPr>
        <w:t xml:space="preserve"> України «Про дорожній рух»</w:t>
      </w:r>
      <w:r w:rsidR="003B1B7F">
        <w:rPr>
          <w:rFonts w:ascii="Times New Roman" w:hAnsi="Times New Roman"/>
          <w:noProof/>
          <w:sz w:val="28"/>
          <w:szCs w:val="28"/>
        </w:rPr>
        <w:t xml:space="preserve"> </w:t>
      </w:r>
      <w:r w:rsidR="003B1B7F" w:rsidRPr="00FA19D8">
        <w:rPr>
          <w:rFonts w:ascii="Times New Roman" w:hAnsi="Times New Roman"/>
          <w:noProof/>
          <w:sz w:val="28"/>
          <w:szCs w:val="28"/>
        </w:rPr>
        <w:t>(Відомості Верховної Ради України (ВВР), 1993, № 31, ст.338, із наступними змінами)</w:t>
      </w:r>
      <w:r w:rsidR="003B1B7F">
        <w:rPr>
          <w:rFonts w:ascii="Times New Roman" w:hAnsi="Times New Roman"/>
          <w:noProof/>
          <w:sz w:val="28"/>
          <w:szCs w:val="28"/>
        </w:rPr>
        <w:t>:</w:t>
      </w:r>
    </w:p>
    <w:p w:rsidR="00206400" w:rsidRPr="00206400" w:rsidRDefault="00A344BE" w:rsidP="00206400">
      <w:pPr>
        <w:spacing w:before="60" w:after="0" w:line="240" w:lineRule="auto"/>
        <w:ind w:firstLine="720"/>
        <w:jc w:val="both"/>
        <w:rPr>
          <w:rFonts w:ascii="Times New Roman" w:hAnsi="Times New Roman"/>
          <w:sz w:val="28"/>
        </w:rPr>
      </w:pPr>
      <w:r w:rsidRPr="00206400">
        <w:rPr>
          <w:rFonts w:ascii="Times New Roman" w:hAnsi="Times New Roman"/>
          <w:sz w:val="28"/>
          <w:szCs w:val="28"/>
        </w:rPr>
        <w:t>2.1.</w:t>
      </w:r>
      <w:r w:rsidR="00934025" w:rsidRPr="00206400">
        <w:rPr>
          <w:rFonts w:ascii="Times New Roman" w:hAnsi="Times New Roman"/>
          <w:sz w:val="28"/>
          <w:szCs w:val="28"/>
        </w:rPr>
        <w:t xml:space="preserve"> </w:t>
      </w:r>
      <w:r w:rsidR="00206400" w:rsidRPr="00206400">
        <w:rPr>
          <w:rFonts w:ascii="Times New Roman" w:hAnsi="Times New Roman"/>
          <w:sz w:val="28"/>
        </w:rPr>
        <w:t xml:space="preserve">Частину другу статті 14 після слова </w:t>
      </w:r>
      <w:r w:rsidR="00206400">
        <w:rPr>
          <w:rFonts w:ascii="Times New Roman" w:hAnsi="Times New Roman"/>
          <w:sz w:val="28"/>
          <w:lang w:val="ru-RU"/>
        </w:rPr>
        <w:t>«</w:t>
      </w:r>
      <w:r w:rsidR="00206400" w:rsidRPr="00206400">
        <w:rPr>
          <w:rFonts w:ascii="Times New Roman" w:hAnsi="Times New Roman"/>
          <w:sz w:val="28"/>
        </w:rPr>
        <w:t>пішоходи</w:t>
      </w:r>
      <w:r w:rsidR="00206400">
        <w:rPr>
          <w:rFonts w:ascii="Times New Roman" w:hAnsi="Times New Roman"/>
          <w:sz w:val="28"/>
          <w:lang w:val="ru-RU"/>
        </w:rPr>
        <w:t>»</w:t>
      </w:r>
      <w:r w:rsidR="00206400" w:rsidRPr="00206400">
        <w:rPr>
          <w:rFonts w:ascii="Times New Roman" w:hAnsi="Times New Roman"/>
          <w:sz w:val="28"/>
          <w:lang w:val="ru-RU"/>
        </w:rPr>
        <w:t xml:space="preserve"> </w:t>
      </w:r>
      <w:r w:rsidR="00206400" w:rsidRPr="00206400">
        <w:rPr>
          <w:rFonts w:ascii="Times New Roman" w:hAnsi="Times New Roman"/>
          <w:sz w:val="28"/>
        </w:rPr>
        <w:t xml:space="preserve">доповнити </w:t>
      </w:r>
      <w:r w:rsidR="00206400" w:rsidRPr="00206400">
        <w:rPr>
          <w:rFonts w:ascii="Times New Roman" w:hAnsi="Times New Roman"/>
          <w:noProof/>
          <w:sz w:val="28"/>
          <w:szCs w:val="28"/>
        </w:rPr>
        <w:t>словами</w:t>
      </w:r>
      <w:r w:rsidR="00206400" w:rsidRPr="00206400">
        <w:rPr>
          <w:rFonts w:ascii="Times New Roman" w:hAnsi="Times New Roman"/>
          <w:sz w:val="28"/>
        </w:rPr>
        <w:t xml:space="preserve"> </w:t>
      </w:r>
      <w:r w:rsidR="00206400">
        <w:rPr>
          <w:rFonts w:ascii="Times New Roman" w:hAnsi="Times New Roman"/>
          <w:sz w:val="28"/>
          <w:lang w:val="ru-RU"/>
        </w:rPr>
        <w:t>«</w:t>
      </w:r>
      <w:r w:rsidR="00206400" w:rsidRPr="00206400">
        <w:rPr>
          <w:rFonts w:ascii="Times New Roman" w:hAnsi="Times New Roman"/>
          <w:sz w:val="28"/>
        </w:rPr>
        <w:t>особи, які рухаються за допомогою портативних транспортних засобів на електричній тязі,».</w:t>
      </w:r>
    </w:p>
    <w:p w:rsidR="00206400" w:rsidRPr="00206400" w:rsidRDefault="00A344BE" w:rsidP="00206400">
      <w:pPr>
        <w:spacing w:before="60" w:after="0" w:line="240" w:lineRule="auto"/>
        <w:ind w:firstLine="720"/>
        <w:jc w:val="both"/>
        <w:rPr>
          <w:rFonts w:ascii="Times New Roman" w:hAnsi="Times New Roman"/>
          <w:sz w:val="28"/>
        </w:rPr>
      </w:pPr>
      <w:r w:rsidRPr="00206400">
        <w:rPr>
          <w:rFonts w:ascii="Times New Roman" w:hAnsi="Times New Roman"/>
          <w:sz w:val="28"/>
          <w:szCs w:val="28"/>
        </w:rPr>
        <w:t>2.2</w:t>
      </w:r>
      <w:r w:rsidRPr="00206400">
        <w:rPr>
          <w:rFonts w:ascii="Times New Roman" w:hAnsi="Times New Roman"/>
          <w:sz w:val="28"/>
        </w:rPr>
        <w:t xml:space="preserve">. </w:t>
      </w:r>
      <w:r w:rsidR="00206400" w:rsidRPr="00206400">
        <w:rPr>
          <w:rFonts w:ascii="Times New Roman" w:hAnsi="Times New Roman"/>
          <w:sz w:val="28"/>
        </w:rPr>
        <w:t>В абзаці першому частини першої статті 17</w:t>
      </w:r>
      <w:r w:rsidR="00206400">
        <w:rPr>
          <w:rFonts w:ascii="Times New Roman" w:hAnsi="Times New Roman"/>
          <w:sz w:val="28"/>
        </w:rPr>
        <w:t xml:space="preserve"> після слова «мотоцикл» </w:t>
      </w:r>
      <w:r w:rsidR="00206400" w:rsidRPr="00206400">
        <w:rPr>
          <w:rFonts w:ascii="Times New Roman" w:hAnsi="Times New Roman"/>
          <w:sz w:val="28"/>
        </w:rPr>
        <w:t xml:space="preserve">доповнити </w:t>
      </w:r>
      <w:r w:rsidR="00206400" w:rsidRPr="00206400">
        <w:rPr>
          <w:rFonts w:ascii="Times New Roman" w:hAnsi="Times New Roman"/>
          <w:noProof/>
          <w:sz w:val="28"/>
          <w:szCs w:val="28"/>
        </w:rPr>
        <w:t>словами</w:t>
      </w:r>
      <w:r w:rsidR="00206400" w:rsidRPr="00206400">
        <w:rPr>
          <w:rFonts w:ascii="Times New Roman" w:hAnsi="Times New Roman"/>
          <w:sz w:val="28"/>
        </w:rPr>
        <w:t xml:space="preserve"> </w:t>
      </w:r>
      <w:r w:rsidR="00206400">
        <w:rPr>
          <w:rFonts w:ascii="Times New Roman" w:hAnsi="Times New Roman"/>
          <w:sz w:val="28"/>
          <w:lang w:val="ru-RU"/>
        </w:rPr>
        <w:t>«</w:t>
      </w:r>
      <w:r w:rsidR="00206400">
        <w:rPr>
          <w:rFonts w:ascii="Times New Roman" w:hAnsi="Times New Roman"/>
          <w:sz w:val="28"/>
        </w:rPr>
        <w:t>чи</w:t>
      </w:r>
      <w:r w:rsidR="00206400" w:rsidRPr="00206400">
        <w:rPr>
          <w:rFonts w:ascii="Times New Roman" w:hAnsi="Times New Roman"/>
          <w:sz w:val="28"/>
        </w:rPr>
        <w:t xml:space="preserve"> портативни</w:t>
      </w:r>
      <w:r w:rsidR="00206400">
        <w:rPr>
          <w:rFonts w:ascii="Times New Roman" w:hAnsi="Times New Roman"/>
          <w:sz w:val="28"/>
        </w:rPr>
        <w:t>1</w:t>
      </w:r>
      <w:r w:rsidR="00206400" w:rsidRPr="00206400">
        <w:rPr>
          <w:rFonts w:ascii="Times New Roman" w:hAnsi="Times New Roman"/>
          <w:sz w:val="28"/>
        </w:rPr>
        <w:t xml:space="preserve"> транспортни</w:t>
      </w:r>
      <w:r w:rsidR="00206400">
        <w:rPr>
          <w:rFonts w:ascii="Times New Roman" w:hAnsi="Times New Roman"/>
          <w:sz w:val="28"/>
        </w:rPr>
        <w:t>1</w:t>
      </w:r>
      <w:r w:rsidR="00206400" w:rsidRPr="00206400">
        <w:rPr>
          <w:rFonts w:ascii="Times New Roman" w:hAnsi="Times New Roman"/>
          <w:sz w:val="28"/>
        </w:rPr>
        <w:t xml:space="preserve"> зас</w:t>
      </w:r>
      <w:r w:rsidR="00206400">
        <w:rPr>
          <w:rFonts w:ascii="Times New Roman" w:hAnsi="Times New Roman"/>
          <w:sz w:val="28"/>
        </w:rPr>
        <w:t>і</w:t>
      </w:r>
      <w:r w:rsidR="00206400" w:rsidRPr="00206400">
        <w:rPr>
          <w:rFonts w:ascii="Times New Roman" w:hAnsi="Times New Roman"/>
          <w:sz w:val="28"/>
        </w:rPr>
        <w:t>б на електричній тязі,».</w:t>
      </w:r>
    </w:p>
    <w:p w:rsidR="00A344BE" w:rsidRDefault="00A344BE" w:rsidP="00A344BE">
      <w:pPr>
        <w:spacing w:before="60" w:after="0" w:line="240" w:lineRule="auto"/>
        <w:ind w:firstLine="720"/>
        <w:jc w:val="both"/>
        <w:rPr>
          <w:rFonts w:ascii="Times New Roman" w:hAnsi="Times New Roman"/>
          <w:sz w:val="28"/>
          <w:szCs w:val="28"/>
        </w:rPr>
      </w:pPr>
      <w:r>
        <w:rPr>
          <w:rFonts w:ascii="Times New Roman" w:hAnsi="Times New Roman"/>
          <w:sz w:val="28"/>
          <w:szCs w:val="28"/>
        </w:rPr>
        <w:t xml:space="preserve">2.3. </w:t>
      </w:r>
      <w:r w:rsidR="00A718AA">
        <w:rPr>
          <w:rFonts w:ascii="Times New Roman" w:hAnsi="Times New Roman"/>
          <w:sz w:val="28"/>
          <w:szCs w:val="28"/>
        </w:rPr>
        <w:t>Після абзацу другого частини другої доповнити новим абзацом такого змісту:</w:t>
      </w:r>
    </w:p>
    <w:p w:rsidR="00A718AA" w:rsidRDefault="00A718AA" w:rsidP="00A718AA">
      <w:pPr>
        <w:spacing w:before="60" w:after="0" w:line="240" w:lineRule="auto"/>
        <w:ind w:firstLine="720"/>
        <w:jc w:val="both"/>
        <w:rPr>
          <w:rFonts w:ascii="Times New Roman" w:hAnsi="Times New Roman"/>
          <w:sz w:val="28"/>
        </w:rPr>
      </w:pPr>
      <w:r w:rsidRPr="00A718AA">
        <w:rPr>
          <w:rFonts w:ascii="Times New Roman" w:hAnsi="Times New Roman"/>
          <w:sz w:val="28"/>
        </w:rPr>
        <w:t xml:space="preserve">«при русі краєм проїзної частини автомобільної дороги </w:t>
      </w:r>
      <w:r w:rsidR="002E3BB4">
        <w:rPr>
          <w:rFonts w:ascii="Times New Roman" w:hAnsi="Times New Roman"/>
          <w:sz w:val="28"/>
        </w:rPr>
        <w:t xml:space="preserve">чи узбіччям </w:t>
      </w:r>
      <w:r w:rsidRPr="00A718AA">
        <w:rPr>
          <w:rFonts w:ascii="Times New Roman" w:hAnsi="Times New Roman"/>
          <w:sz w:val="28"/>
        </w:rPr>
        <w:t xml:space="preserve">за межами населених пунктів в темний час доби – мати на одязі </w:t>
      </w:r>
      <w:proofErr w:type="spellStart"/>
      <w:r w:rsidRPr="00A718AA">
        <w:rPr>
          <w:rFonts w:ascii="Times New Roman" w:hAnsi="Times New Roman"/>
          <w:sz w:val="28"/>
        </w:rPr>
        <w:t>світлоповертальні</w:t>
      </w:r>
      <w:proofErr w:type="spellEnd"/>
      <w:r w:rsidRPr="00A718AA">
        <w:rPr>
          <w:rFonts w:ascii="Times New Roman" w:hAnsi="Times New Roman"/>
          <w:sz w:val="28"/>
        </w:rPr>
        <w:t xml:space="preserve"> елементи;</w:t>
      </w:r>
      <w:r>
        <w:rPr>
          <w:rFonts w:ascii="Times New Roman" w:hAnsi="Times New Roman"/>
          <w:sz w:val="28"/>
        </w:rPr>
        <w:t>».</w:t>
      </w:r>
    </w:p>
    <w:p w:rsidR="00E0761E" w:rsidRDefault="00A718AA" w:rsidP="00E0761E">
      <w:pPr>
        <w:spacing w:before="60" w:after="0" w:line="240" w:lineRule="auto"/>
        <w:ind w:firstLine="720"/>
        <w:jc w:val="both"/>
        <w:rPr>
          <w:rFonts w:ascii="Times New Roman" w:hAnsi="Times New Roman"/>
          <w:sz w:val="28"/>
          <w:szCs w:val="28"/>
        </w:rPr>
      </w:pPr>
      <w:r>
        <w:rPr>
          <w:rFonts w:ascii="Times New Roman" w:hAnsi="Times New Roman"/>
          <w:sz w:val="28"/>
        </w:rPr>
        <w:t xml:space="preserve">2.4. </w:t>
      </w:r>
      <w:r w:rsidR="00E0761E">
        <w:rPr>
          <w:rFonts w:ascii="Times New Roman" w:hAnsi="Times New Roman"/>
          <w:sz w:val="28"/>
        </w:rPr>
        <w:t xml:space="preserve">Частину другу статті 19 доповнити </w:t>
      </w:r>
      <w:r w:rsidR="00E0761E">
        <w:rPr>
          <w:rFonts w:ascii="Times New Roman" w:hAnsi="Times New Roman"/>
          <w:sz w:val="28"/>
          <w:szCs w:val="28"/>
        </w:rPr>
        <w:t>новим абзацом такого змісту:</w:t>
      </w:r>
    </w:p>
    <w:p w:rsidR="00E0761E" w:rsidRPr="00E0761E" w:rsidRDefault="00E0761E" w:rsidP="00E0761E">
      <w:pPr>
        <w:spacing w:before="60" w:after="0" w:line="240" w:lineRule="auto"/>
        <w:ind w:firstLine="720"/>
        <w:jc w:val="both"/>
        <w:rPr>
          <w:rFonts w:ascii="Times New Roman" w:hAnsi="Times New Roman"/>
          <w:sz w:val="28"/>
        </w:rPr>
      </w:pPr>
      <w:r w:rsidRPr="00E0761E">
        <w:rPr>
          <w:rFonts w:ascii="Times New Roman" w:hAnsi="Times New Roman"/>
          <w:sz w:val="28"/>
        </w:rPr>
        <w:lastRenderedPageBreak/>
        <w:t xml:space="preserve">«в темний час доби, при тумані і в умовах недостатньої видимості – використовувати </w:t>
      </w:r>
      <w:proofErr w:type="spellStart"/>
      <w:r w:rsidRPr="00E0761E">
        <w:rPr>
          <w:rFonts w:ascii="Times New Roman" w:hAnsi="Times New Roman"/>
          <w:sz w:val="28"/>
        </w:rPr>
        <w:t>світлоповертальні</w:t>
      </w:r>
      <w:proofErr w:type="spellEnd"/>
      <w:r w:rsidRPr="00E0761E">
        <w:rPr>
          <w:rFonts w:ascii="Times New Roman" w:hAnsi="Times New Roman"/>
          <w:sz w:val="28"/>
        </w:rPr>
        <w:t xml:space="preserve"> жилети.».</w:t>
      </w:r>
    </w:p>
    <w:p w:rsidR="00E0761E" w:rsidRPr="00E0761E" w:rsidRDefault="00E0761E" w:rsidP="00E0761E">
      <w:pPr>
        <w:spacing w:before="60" w:after="0" w:line="240" w:lineRule="auto"/>
        <w:ind w:firstLine="720"/>
        <w:jc w:val="both"/>
        <w:rPr>
          <w:rFonts w:ascii="Times New Roman" w:hAnsi="Times New Roman"/>
          <w:sz w:val="28"/>
        </w:rPr>
      </w:pPr>
      <w:r>
        <w:rPr>
          <w:rFonts w:ascii="Times New Roman" w:hAnsi="Times New Roman"/>
          <w:sz w:val="28"/>
        </w:rPr>
        <w:t xml:space="preserve">2.5. </w:t>
      </w:r>
      <w:r w:rsidRPr="00E0761E">
        <w:rPr>
          <w:rFonts w:ascii="Times New Roman" w:hAnsi="Times New Roman"/>
          <w:sz w:val="28"/>
        </w:rPr>
        <w:t>Доповнити статтею 19</w:t>
      </w:r>
      <w:r w:rsidR="002E3BB4">
        <w:rPr>
          <w:rFonts w:ascii="Times New Roman" w:hAnsi="Times New Roman"/>
          <w:sz w:val="28"/>
        </w:rPr>
        <w:t>-</w:t>
      </w:r>
      <w:r w:rsidRPr="00E0761E">
        <w:rPr>
          <w:rFonts w:ascii="Times New Roman" w:hAnsi="Times New Roman"/>
          <w:sz w:val="28"/>
        </w:rPr>
        <w:t>1 такого змісту:</w:t>
      </w:r>
    </w:p>
    <w:p w:rsidR="00E0761E" w:rsidRPr="00E0761E" w:rsidRDefault="00E0761E" w:rsidP="00E0761E">
      <w:pPr>
        <w:spacing w:before="60" w:after="0" w:line="240" w:lineRule="auto"/>
        <w:ind w:firstLine="720"/>
        <w:jc w:val="both"/>
        <w:rPr>
          <w:rFonts w:ascii="Times New Roman" w:hAnsi="Times New Roman"/>
          <w:color w:val="000000"/>
          <w:sz w:val="28"/>
          <w:szCs w:val="28"/>
          <w:lang w:eastAsia="ru-RU"/>
        </w:rPr>
      </w:pPr>
      <w:r w:rsidRPr="00E0761E">
        <w:rPr>
          <w:rFonts w:ascii="Times New Roman" w:hAnsi="Times New Roman"/>
          <w:sz w:val="28"/>
        </w:rPr>
        <w:t>«Стаття 19-1. Основні права і обов’язки осіб, які рухаються за допомогою</w:t>
      </w:r>
      <w:r w:rsidRPr="00E0761E">
        <w:rPr>
          <w:rFonts w:ascii="Times New Roman" w:hAnsi="Times New Roman"/>
          <w:color w:val="000000"/>
          <w:sz w:val="28"/>
          <w:szCs w:val="28"/>
          <w:lang w:eastAsia="ru-RU"/>
        </w:rPr>
        <w:t xml:space="preserve"> портативних транспортних засобів на електричній тязі </w:t>
      </w:r>
      <w:bookmarkStart w:id="1" w:name="n277"/>
      <w:bookmarkEnd w:id="1"/>
    </w:p>
    <w:p w:rsidR="00E0761E" w:rsidRPr="00E0761E" w:rsidRDefault="00E0761E" w:rsidP="00E0761E">
      <w:pPr>
        <w:spacing w:before="60" w:after="0" w:line="240" w:lineRule="auto"/>
        <w:ind w:firstLine="720"/>
        <w:jc w:val="both"/>
        <w:rPr>
          <w:rFonts w:ascii="Times New Roman" w:hAnsi="Times New Roman"/>
          <w:sz w:val="28"/>
        </w:rPr>
      </w:pPr>
      <w:r w:rsidRPr="00E0761E">
        <w:rPr>
          <w:rFonts w:ascii="Times New Roman" w:hAnsi="Times New Roman"/>
          <w:sz w:val="28"/>
        </w:rPr>
        <w:t>Особи, які рухаються за допомогою портативних транспортних засобів на електричній тязі, мають право:</w:t>
      </w:r>
    </w:p>
    <w:p w:rsidR="00E0761E" w:rsidRPr="00E0761E" w:rsidRDefault="00E0761E" w:rsidP="00E0761E">
      <w:pPr>
        <w:spacing w:before="60" w:after="0" w:line="240" w:lineRule="auto"/>
        <w:ind w:firstLine="720"/>
        <w:jc w:val="both"/>
        <w:rPr>
          <w:rFonts w:ascii="Times New Roman" w:hAnsi="Times New Roman"/>
          <w:sz w:val="28"/>
        </w:rPr>
      </w:pPr>
      <w:bookmarkStart w:id="2" w:name="n278"/>
      <w:bookmarkEnd w:id="2"/>
      <w:r w:rsidRPr="00E0761E">
        <w:rPr>
          <w:rFonts w:ascii="Times New Roman" w:hAnsi="Times New Roman"/>
          <w:sz w:val="28"/>
        </w:rPr>
        <w:t xml:space="preserve">рухатися по тротуарах або пішохідних доріжках </w:t>
      </w:r>
      <w:r w:rsidR="002E3BB4">
        <w:rPr>
          <w:rFonts w:ascii="Times New Roman" w:hAnsi="Times New Roman"/>
          <w:sz w:val="28"/>
        </w:rPr>
        <w:t>із</w:t>
      </w:r>
      <w:r w:rsidRPr="00E0761E">
        <w:rPr>
          <w:rFonts w:ascii="Times New Roman" w:hAnsi="Times New Roman"/>
          <w:sz w:val="28"/>
        </w:rPr>
        <w:t xml:space="preserve"> швидкістю пішохода;</w:t>
      </w:r>
    </w:p>
    <w:p w:rsidR="00E0761E" w:rsidRPr="00E0761E" w:rsidRDefault="00E0761E" w:rsidP="00E0761E">
      <w:pPr>
        <w:spacing w:before="60" w:after="0" w:line="240" w:lineRule="auto"/>
        <w:ind w:firstLine="720"/>
        <w:jc w:val="both"/>
        <w:rPr>
          <w:rFonts w:ascii="Times New Roman" w:hAnsi="Times New Roman"/>
          <w:sz w:val="28"/>
        </w:rPr>
      </w:pPr>
      <w:bookmarkStart w:id="3" w:name="n279"/>
      <w:bookmarkEnd w:id="3"/>
      <w:r w:rsidRPr="00E0761E">
        <w:rPr>
          <w:rFonts w:ascii="Times New Roman" w:hAnsi="Times New Roman"/>
          <w:sz w:val="28"/>
        </w:rPr>
        <w:t>їздити по спеціальних велосипедних доріжках, а в разі їх відсутності – по краю проїзної частини дороги, вулиці чи узбіччю.</w:t>
      </w:r>
    </w:p>
    <w:p w:rsidR="00E0761E" w:rsidRPr="00E0761E" w:rsidRDefault="00E0761E" w:rsidP="00E0761E">
      <w:pPr>
        <w:spacing w:before="60" w:after="0" w:line="240" w:lineRule="auto"/>
        <w:ind w:firstLine="720"/>
        <w:jc w:val="both"/>
        <w:rPr>
          <w:rFonts w:ascii="Times New Roman" w:hAnsi="Times New Roman"/>
          <w:sz w:val="28"/>
        </w:rPr>
      </w:pPr>
      <w:r w:rsidRPr="00E0761E">
        <w:rPr>
          <w:rFonts w:ascii="Times New Roman" w:hAnsi="Times New Roman"/>
          <w:sz w:val="28"/>
        </w:rPr>
        <w:t>Особи, які рухаються за допомогою портативних транспортних засобів на електричній тязі зі швидкістю пішохода по тротуарах або пішохідних доріжках, мають право на перетинання проїзної частини по позначених пішохідних переходах. Під час руху вони повинні виконувати Правила дорожнього руху щодо обов’язків пішоходів.</w:t>
      </w:r>
    </w:p>
    <w:p w:rsidR="00E0761E" w:rsidRPr="00E0761E" w:rsidRDefault="00E0761E" w:rsidP="00E0761E">
      <w:pPr>
        <w:spacing w:before="60" w:after="0" w:line="240" w:lineRule="auto"/>
        <w:ind w:firstLine="720"/>
        <w:jc w:val="both"/>
        <w:rPr>
          <w:rFonts w:ascii="Times New Roman" w:hAnsi="Times New Roman"/>
          <w:sz w:val="28"/>
        </w:rPr>
      </w:pPr>
      <w:r w:rsidRPr="00E0761E">
        <w:rPr>
          <w:rFonts w:ascii="Times New Roman" w:hAnsi="Times New Roman"/>
          <w:sz w:val="28"/>
        </w:rPr>
        <w:t>Особи, які рухаються за допомогою портативних транспортних засобів на електричній тязі по краю проїзної частини дороги, вулиці чи узбіччю, повинні пересуватися в напрямку руху транспортних засобів по правій крайній смузі, поворот ліворуч та розворот дозволяється на дорогах з однією смугою для руху в кожному напрямку і без трамвайної колії посередині. Під час руху вони повинні виконувати Правила дорожнього руху щодо велосипедистів.</w:t>
      </w:r>
    </w:p>
    <w:p w:rsidR="00E0761E" w:rsidRPr="00E0761E" w:rsidRDefault="00E0761E" w:rsidP="00E0761E">
      <w:pPr>
        <w:spacing w:before="60" w:after="0" w:line="240" w:lineRule="auto"/>
        <w:ind w:firstLine="720"/>
        <w:jc w:val="both"/>
        <w:rPr>
          <w:rFonts w:ascii="Times New Roman" w:hAnsi="Times New Roman"/>
          <w:sz w:val="28"/>
        </w:rPr>
      </w:pPr>
      <w:r w:rsidRPr="00E0761E">
        <w:rPr>
          <w:rFonts w:ascii="Times New Roman" w:hAnsi="Times New Roman"/>
          <w:sz w:val="28"/>
        </w:rPr>
        <w:t>Особи, які рухаються за допомогою портативних транспортних засобів на електричній тязі, зобов’язані:</w:t>
      </w:r>
    </w:p>
    <w:p w:rsidR="00E0761E" w:rsidRPr="00E0761E" w:rsidRDefault="00E0761E" w:rsidP="00E0761E">
      <w:pPr>
        <w:spacing w:before="60" w:after="0" w:line="240" w:lineRule="auto"/>
        <w:ind w:firstLine="720"/>
        <w:jc w:val="both"/>
        <w:rPr>
          <w:rFonts w:ascii="Times New Roman" w:hAnsi="Times New Roman"/>
          <w:sz w:val="28"/>
        </w:rPr>
      </w:pPr>
      <w:bookmarkStart w:id="4" w:name="n280"/>
      <w:bookmarkEnd w:id="4"/>
      <w:r w:rsidRPr="00E0761E">
        <w:rPr>
          <w:rFonts w:ascii="Times New Roman" w:hAnsi="Times New Roman"/>
          <w:sz w:val="28"/>
        </w:rPr>
        <w:t>використовувати технічно справні та належним чином  обладнані портативні транспортні засоби на електричній тязі;</w:t>
      </w:r>
    </w:p>
    <w:p w:rsidR="00E0761E" w:rsidRPr="00E0761E" w:rsidRDefault="00E0761E" w:rsidP="00E0761E">
      <w:pPr>
        <w:spacing w:before="60" w:after="0" w:line="240" w:lineRule="auto"/>
        <w:ind w:firstLine="720"/>
        <w:jc w:val="both"/>
        <w:rPr>
          <w:rFonts w:ascii="Times New Roman" w:hAnsi="Times New Roman"/>
          <w:sz w:val="28"/>
        </w:rPr>
      </w:pPr>
      <w:bookmarkStart w:id="5" w:name="n281"/>
      <w:bookmarkEnd w:id="5"/>
      <w:r w:rsidRPr="00E0761E">
        <w:rPr>
          <w:rFonts w:ascii="Times New Roman" w:hAnsi="Times New Roman"/>
          <w:sz w:val="28"/>
        </w:rPr>
        <w:t>не перевозити вантажі, що заважають керуванню;</w:t>
      </w:r>
    </w:p>
    <w:p w:rsidR="00E0761E" w:rsidRPr="00E0761E" w:rsidRDefault="00E0761E" w:rsidP="00E0761E">
      <w:pPr>
        <w:spacing w:before="60" w:after="0" w:line="240" w:lineRule="auto"/>
        <w:ind w:firstLine="720"/>
        <w:jc w:val="both"/>
        <w:rPr>
          <w:rFonts w:ascii="Times New Roman" w:hAnsi="Times New Roman"/>
          <w:sz w:val="28"/>
        </w:rPr>
      </w:pPr>
      <w:r w:rsidRPr="00E0761E">
        <w:rPr>
          <w:rFonts w:ascii="Times New Roman" w:hAnsi="Times New Roman"/>
          <w:sz w:val="28"/>
        </w:rPr>
        <w:t>не буксирувати причепи;</w:t>
      </w:r>
    </w:p>
    <w:p w:rsidR="00E0761E" w:rsidRPr="00E0761E" w:rsidRDefault="00E0761E" w:rsidP="00E0761E">
      <w:pPr>
        <w:spacing w:before="60" w:after="0" w:line="240" w:lineRule="auto"/>
        <w:ind w:firstLine="720"/>
        <w:jc w:val="both"/>
        <w:rPr>
          <w:rFonts w:ascii="Times New Roman" w:hAnsi="Times New Roman"/>
          <w:sz w:val="28"/>
        </w:rPr>
      </w:pPr>
      <w:bookmarkStart w:id="6" w:name="n282"/>
      <w:bookmarkEnd w:id="6"/>
      <w:r w:rsidRPr="00E0761E">
        <w:rPr>
          <w:rFonts w:ascii="Times New Roman" w:hAnsi="Times New Roman"/>
          <w:sz w:val="28"/>
        </w:rPr>
        <w:t>не перевозити пасажирів;</w:t>
      </w:r>
    </w:p>
    <w:p w:rsidR="00E0761E" w:rsidRPr="00E0761E" w:rsidRDefault="00E0761E" w:rsidP="00E0761E">
      <w:pPr>
        <w:spacing w:before="60" w:after="0" w:line="240" w:lineRule="auto"/>
        <w:ind w:firstLine="720"/>
        <w:jc w:val="both"/>
        <w:rPr>
          <w:rFonts w:ascii="Times New Roman" w:hAnsi="Times New Roman"/>
          <w:sz w:val="28"/>
        </w:rPr>
      </w:pPr>
      <w:r w:rsidRPr="00E0761E">
        <w:rPr>
          <w:rFonts w:ascii="Times New Roman" w:hAnsi="Times New Roman"/>
          <w:sz w:val="28"/>
        </w:rPr>
        <w:t>не залишати портативні транспортні засоби на електричній тязі на проїзній частині без догляду;</w:t>
      </w:r>
    </w:p>
    <w:p w:rsidR="00E0761E" w:rsidRPr="00E0761E" w:rsidRDefault="00E0761E" w:rsidP="00E0761E">
      <w:pPr>
        <w:spacing w:before="60" w:after="0" w:line="240" w:lineRule="auto"/>
        <w:ind w:firstLine="720"/>
        <w:jc w:val="both"/>
        <w:rPr>
          <w:rFonts w:ascii="Times New Roman" w:hAnsi="Times New Roman"/>
          <w:sz w:val="28"/>
        </w:rPr>
      </w:pPr>
      <w:r w:rsidRPr="00E0761E">
        <w:rPr>
          <w:rFonts w:ascii="Times New Roman" w:hAnsi="Times New Roman"/>
          <w:sz w:val="28"/>
        </w:rPr>
        <w:t>не рухатися на портативних транспортних засобах на електричній тязі через залізничні колії;</w:t>
      </w:r>
    </w:p>
    <w:p w:rsidR="00E0761E" w:rsidRPr="00E0761E" w:rsidRDefault="00E0761E" w:rsidP="00E0761E">
      <w:pPr>
        <w:spacing w:before="60" w:after="0" w:line="240" w:lineRule="auto"/>
        <w:ind w:firstLine="720"/>
        <w:jc w:val="both"/>
        <w:rPr>
          <w:rFonts w:ascii="Times New Roman" w:hAnsi="Times New Roman"/>
          <w:sz w:val="28"/>
        </w:rPr>
      </w:pPr>
      <w:r w:rsidRPr="00E0761E">
        <w:rPr>
          <w:rFonts w:ascii="Times New Roman" w:hAnsi="Times New Roman"/>
          <w:sz w:val="28"/>
        </w:rPr>
        <w:t xml:space="preserve">в темний час доби, при тумані і в умовах недостатньої видимості – використовувати </w:t>
      </w:r>
      <w:proofErr w:type="spellStart"/>
      <w:r w:rsidRPr="00E0761E">
        <w:rPr>
          <w:rFonts w:ascii="Times New Roman" w:hAnsi="Times New Roman"/>
          <w:sz w:val="28"/>
        </w:rPr>
        <w:t>світлоповертальні</w:t>
      </w:r>
      <w:proofErr w:type="spellEnd"/>
      <w:r w:rsidRPr="00E0761E">
        <w:rPr>
          <w:rFonts w:ascii="Times New Roman" w:hAnsi="Times New Roman"/>
          <w:sz w:val="28"/>
        </w:rPr>
        <w:t xml:space="preserve"> жилети.</w:t>
      </w:r>
    </w:p>
    <w:p w:rsidR="00A718AA" w:rsidRPr="00E0761E" w:rsidRDefault="00E0761E" w:rsidP="00E0761E">
      <w:pPr>
        <w:spacing w:before="60" w:after="0" w:line="240" w:lineRule="auto"/>
        <w:ind w:firstLine="720"/>
        <w:jc w:val="both"/>
        <w:rPr>
          <w:rFonts w:ascii="Times New Roman" w:hAnsi="Times New Roman"/>
          <w:sz w:val="28"/>
        </w:rPr>
      </w:pPr>
      <w:bookmarkStart w:id="7" w:name="n283"/>
      <w:bookmarkStart w:id="8" w:name="n285"/>
      <w:bookmarkEnd w:id="7"/>
      <w:bookmarkEnd w:id="8"/>
      <w:r w:rsidRPr="00E0761E">
        <w:rPr>
          <w:rFonts w:ascii="Times New Roman" w:hAnsi="Times New Roman"/>
          <w:sz w:val="28"/>
        </w:rPr>
        <w:t xml:space="preserve">Портативні транспортні засоби на електричній тязі повинні бути обладнані </w:t>
      </w:r>
      <w:proofErr w:type="spellStart"/>
      <w:r w:rsidRPr="00E0761E">
        <w:rPr>
          <w:rFonts w:ascii="Times New Roman" w:hAnsi="Times New Roman"/>
          <w:sz w:val="28"/>
        </w:rPr>
        <w:t>світловідбивними</w:t>
      </w:r>
      <w:proofErr w:type="spellEnd"/>
      <w:r w:rsidRPr="00E0761E">
        <w:rPr>
          <w:rFonts w:ascii="Times New Roman" w:hAnsi="Times New Roman"/>
          <w:sz w:val="28"/>
        </w:rPr>
        <w:t xml:space="preserve"> пристроями, а під час руху в темний час доби по краю проїзної частини дороги, вулиці чи узбіччю – зовнішніми світловими приладами.».</w:t>
      </w:r>
    </w:p>
    <w:p w:rsidR="00E0761E" w:rsidRPr="00E0761E" w:rsidRDefault="00E0761E" w:rsidP="00E0761E">
      <w:pPr>
        <w:spacing w:before="60" w:after="0" w:line="240" w:lineRule="auto"/>
        <w:ind w:firstLine="720"/>
        <w:jc w:val="both"/>
        <w:rPr>
          <w:rFonts w:ascii="Times New Roman" w:hAnsi="Times New Roman"/>
          <w:sz w:val="28"/>
        </w:rPr>
      </w:pPr>
      <w:r w:rsidRPr="00E0761E">
        <w:rPr>
          <w:rFonts w:ascii="Times New Roman" w:hAnsi="Times New Roman"/>
          <w:sz w:val="28"/>
        </w:rPr>
        <w:lastRenderedPageBreak/>
        <w:t>2.6. Назву та перше</w:t>
      </w:r>
      <w:r>
        <w:rPr>
          <w:rFonts w:ascii="Times New Roman" w:hAnsi="Times New Roman"/>
          <w:sz w:val="28"/>
        </w:rPr>
        <w:t xml:space="preserve"> речення статті 28 після слова «велосипедистів» доповнити словами «</w:t>
      </w:r>
      <w:r w:rsidRPr="00E0761E">
        <w:rPr>
          <w:rFonts w:ascii="Times New Roman" w:hAnsi="Times New Roman"/>
          <w:color w:val="000000"/>
          <w:sz w:val="28"/>
          <w:szCs w:val="28"/>
          <w:lang w:eastAsia="ru-RU"/>
        </w:rPr>
        <w:t xml:space="preserve">осіб, які </w:t>
      </w:r>
      <w:r w:rsidRPr="00E0761E">
        <w:rPr>
          <w:rFonts w:ascii="Times New Roman" w:hAnsi="Times New Roman"/>
          <w:sz w:val="28"/>
          <w:szCs w:val="28"/>
        </w:rPr>
        <w:t xml:space="preserve">рухаються за допомогою </w:t>
      </w:r>
      <w:r w:rsidRPr="00E0761E">
        <w:rPr>
          <w:rFonts w:ascii="Times New Roman" w:hAnsi="Times New Roman"/>
          <w:color w:val="000000"/>
          <w:sz w:val="28"/>
          <w:szCs w:val="28"/>
          <w:lang w:eastAsia="ru-RU"/>
        </w:rPr>
        <w:t>портативних транспортних засобів на електричній тязі</w:t>
      </w:r>
      <w:r w:rsidRPr="00E0761E">
        <w:rPr>
          <w:rFonts w:ascii="Times New Roman" w:hAnsi="Times New Roman"/>
          <w:sz w:val="28"/>
          <w:szCs w:val="28"/>
        </w:rPr>
        <w:t>,</w:t>
      </w:r>
      <w:r>
        <w:rPr>
          <w:rFonts w:ascii="Times New Roman" w:hAnsi="Times New Roman"/>
          <w:sz w:val="28"/>
        </w:rPr>
        <w:t>»</w:t>
      </w:r>
      <w:r w:rsidRPr="00E0761E">
        <w:rPr>
          <w:rFonts w:ascii="Times New Roman" w:hAnsi="Times New Roman"/>
          <w:sz w:val="28"/>
        </w:rPr>
        <w:t>.</w:t>
      </w:r>
    </w:p>
    <w:p w:rsidR="00A718AA" w:rsidRPr="00E711A4" w:rsidRDefault="00E711A4" w:rsidP="00A344BE">
      <w:pPr>
        <w:spacing w:before="60" w:after="0" w:line="240" w:lineRule="auto"/>
        <w:ind w:firstLine="720"/>
        <w:jc w:val="both"/>
        <w:rPr>
          <w:rFonts w:ascii="Times New Roman" w:hAnsi="Times New Roman"/>
          <w:sz w:val="28"/>
        </w:rPr>
      </w:pPr>
      <w:r w:rsidRPr="00E711A4">
        <w:rPr>
          <w:rFonts w:ascii="Times New Roman" w:hAnsi="Times New Roman"/>
          <w:sz w:val="28"/>
        </w:rPr>
        <w:t>2.7. Ч</w:t>
      </w:r>
      <w:r>
        <w:rPr>
          <w:rFonts w:ascii="Times New Roman" w:hAnsi="Times New Roman"/>
          <w:sz w:val="28"/>
        </w:rPr>
        <w:t>астину третю статті 41 після слі</w:t>
      </w:r>
      <w:r w:rsidRPr="00E711A4">
        <w:rPr>
          <w:rFonts w:ascii="Times New Roman" w:hAnsi="Times New Roman"/>
          <w:sz w:val="28"/>
        </w:rPr>
        <w:t>в</w:t>
      </w:r>
      <w:r>
        <w:rPr>
          <w:rFonts w:ascii="Times New Roman" w:hAnsi="Times New Roman"/>
          <w:sz w:val="28"/>
        </w:rPr>
        <w:t xml:space="preserve"> «правила пересування пішоходів»</w:t>
      </w:r>
      <w:r w:rsidRPr="00E711A4">
        <w:rPr>
          <w:rFonts w:ascii="Times New Roman" w:hAnsi="Times New Roman"/>
          <w:sz w:val="28"/>
        </w:rPr>
        <w:t xml:space="preserve"> допов</w:t>
      </w:r>
      <w:r>
        <w:rPr>
          <w:rFonts w:ascii="Times New Roman" w:hAnsi="Times New Roman"/>
          <w:sz w:val="28"/>
        </w:rPr>
        <w:t>нити словами «</w:t>
      </w:r>
      <w:r w:rsidRPr="00E0761E">
        <w:rPr>
          <w:rFonts w:ascii="Times New Roman" w:hAnsi="Times New Roman"/>
          <w:color w:val="000000"/>
          <w:sz w:val="28"/>
          <w:szCs w:val="28"/>
          <w:lang w:eastAsia="ru-RU"/>
        </w:rPr>
        <w:t xml:space="preserve">осіб, які </w:t>
      </w:r>
      <w:r w:rsidRPr="00E0761E">
        <w:rPr>
          <w:rFonts w:ascii="Times New Roman" w:hAnsi="Times New Roman"/>
          <w:sz w:val="28"/>
          <w:szCs w:val="28"/>
        </w:rPr>
        <w:t xml:space="preserve">рухаються за допомогою </w:t>
      </w:r>
      <w:r w:rsidRPr="00E0761E">
        <w:rPr>
          <w:rFonts w:ascii="Times New Roman" w:hAnsi="Times New Roman"/>
          <w:color w:val="000000"/>
          <w:sz w:val="28"/>
          <w:szCs w:val="28"/>
          <w:lang w:eastAsia="ru-RU"/>
        </w:rPr>
        <w:t>портативних транспортних засобів на електричній тязі</w:t>
      </w:r>
      <w:r w:rsidRPr="00E0761E">
        <w:rPr>
          <w:rFonts w:ascii="Times New Roman" w:hAnsi="Times New Roman"/>
          <w:sz w:val="28"/>
          <w:szCs w:val="28"/>
        </w:rPr>
        <w:t>,</w:t>
      </w:r>
      <w:r>
        <w:rPr>
          <w:rFonts w:ascii="Times New Roman" w:hAnsi="Times New Roman"/>
          <w:sz w:val="28"/>
        </w:rPr>
        <w:t>»</w:t>
      </w:r>
      <w:r w:rsidRPr="00E0761E">
        <w:rPr>
          <w:rFonts w:ascii="Times New Roman" w:hAnsi="Times New Roman"/>
          <w:sz w:val="28"/>
        </w:rPr>
        <w:t>.</w:t>
      </w:r>
    </w:p>
    <w:p w:rsidR="008A3770" w:rsidRDefault="008A3770" w:rsidP="00A344BE">
      <w:pPr>
        <w:spacing w:before="120" w:after="0" w:line="240" w:lineRule="auto"/>
        <w:ind w:firstLine="709"/>
        <w:jc w:val="both"/>
        <w:rPr>
          <w:rFonts w:ascii="Times New Roman" w:hAnsi="Times New Roman"/>
          <w:sz w:val="28"/>
          <w:szCs w:val="28"/>
        </w:rPr>
      </w:pPr>
    </w:p>
    <w:p w:rsidR="00085D00" w:rsidRPr="004129C2" w:rsidRDefault="00085D00" w:rsidP="00F95E86">
      <w:pPr>
        <w:spacing w:before="60" w:after="0" w:line="240" w:lineRule="auto"/>
        <w:ind w:firstLine="720"/>
        <w:jc w:val="both"/>
        <w:rPr>
          <w:rFonts w:ascii="Times New Roman" w:hAnsi="Times New Roman"/>
          <w:noProof/>
          <w:sz w:val="28"/>
          <w:szCs w:val="28"/>
        </w:rPr>
      </w:pPr>
      <w:r w:rsidRPr="004129C2">
        <w:rPr>
          <w:rFonts w:ascii="Times New Roman" w:hAnsi="Times New Roman"/>
          <w:noProof/>
          <w:sz w:val="28"/>
          <w:szCs w:val="28"/>
        </w:rPr>
        <w:t>II. Прикінцеві положення</w:t>
      </w:r>
    </w:p>
    <w:p w:rsidR="004129C2" w:rsidRPr="004129C2" w:rsidRDefault="004129C2" w:rsidP="004129C2">
      <w:pPr>
        <w:spacing w:before="60" w:after="0" w:line="240" w:lineRule="auto"/>
        <w:ind w:firstLine="720"/>
        <w:jc w:val="both"/>
        <w:rPr>
          <w:rFonts w:ascii="Times New Roman" w:hAnsi="Times New Roman"/>
          <w:noProof/>
          <w:sz w:val="28"/>
          <w:szCs w:val="28"/>
        </w:rPr>
      </w:pPr>
      <w:r w:rsidRPr="004129C2">
        <w:rPr>
          <w:rFonts w:ascii="Times New Roman" w:hAnsi="Times New Roman"/>
          <w:noProof/>
          <w:sz w:val="28"/>
          <w:szCs w:val="28"/>
        </w:rPr>
        <w:t>1. Цей Закон набирає чинності з дня, наступного за днем його опублікування, та вводиться в дію через шість місяців з дня набрання чинності цим Законом.</w:t>
      </w:r>
    </w:p>
    <w:p w:rsidR="004129C2" w:rsidRPr="004129C2" w:rsidRDefault="004129C2" w:rsidP="004129C2">
      <w:pPr>
        <w:spacing w:before="60" w:after="0" w:line="240" w:lineRule="auto"/>
        <w:ind w:firstLine="720"/>
        <w:jc w:val="both"/>
        <w:rPr>
          <w:rFonts w:ascii="Times New Roman" w:hAnsi="Times New Roman"/>
          <w:noProof/>
          <w:sz w:val="28"/>
          <w:szCs w:val="28"/>
        </w:rPr>
      </w:pPr>
      <w:bookmarkStart w:id="9" w:name="n25"/>
      <w:bookmarkEnd w:id="9"/>
      <w:r w:rsidRPr="004129C2">
        <w:rPr>
          <w:rFonts w:ascii="Times New Roman" w:hAnsi="Times New Roman"/>
          <w:noProof/>
          <w:sz w:val="28"/>
          <w:szCs w:val="28"/>
        </w:rPr>
        <w:t>2. Кабінету Міністрів України протягом шести місяців з дня набрання чинності цим Законом:</w:t>
      </w:r>
    </w:p>
    <w:p w:rsidR="004129C2" w:rsidRPr="004129C2" w:rsidRDefault="004129C2" w:rsidP="004129C2">
      <w:pPr>
        <w:spacing w:before="60" w:after="0" w:line="240" w:lineRule="auto"/>
        <w:ind w:firstLine="720"/>
        <w:jc w:val="both"/>
        <w:rPr>
          <w:rFonts w:ascii="Times New Roman" w:hAnsi="Times New Roman"/>
          <w:noProof/>
          <w:sz w:val="28"/>
          <w:szCs w:val="28"/>
        </w:rPr>
      </w:pPr>
      <w:bookmarkStart w:id="10" w:name="n26"/>
      <w:bookmarkEnd w:id="10"/>
      <w:r w:rsidRPr="004129C2">
        <w:rPr>
          <w:rFonts w:ascii="Times New Roman" w:hAnsi="Times New Roman"/>
          <w:noProof/>
          <w:sz w:val="28"/>
          <w:szCs w:val="28"/>
        </w:rPr>
        <w:t>прийняти нормативно-правові акти, необхідні для реалізації положень цього Закону, та забезпечити набрання ними чинності одночасно з введенням у дію відповідних положень цього Закону;</w:t>
      </w:r>
    </w:p>
    <w:p w:rsidR="004129C2" w:rsidRPr="004129C2" w:rsidRDefault="004129C2" w:rsidP="004129C2">
      <w:pPr>
        <w:spacing w:before="60" w:after="0" w:line="240" w:lineRule="auto"/>
        <w:ind w:firstLine="720"/>
        <w:jc w:val="both"/>
        <w:rPr>
          <w:rFonts w:ascii="Times New Roman" w:hAnsi="Times New Roman"/>
          <w:noProof/>
          <w:sz w:val="28"/>
          <w:szCs w:val="28"/>
        </w:rPr>
      </w:pPr>
      <w:bookmarkStart w:id="11" w:name="n27"/>
      <w:bookmarkEnd w:id="11"/>
      <w:r w:rsidRPr="004129C2">
        <w:rPr>
          <w:rFonts w:ascii="Times New Roman" w:hAnsi="Times New Roman"/>
          <w:noProof/>
          <w:sz w:val="28"/>
          <w:szCs w:val="28"/>
        </w:rPr>
        <w:t>привести свої нормативно-правові акти у відповідність із цим Законом.</w:t>
      </w:r>
    </w:p>
    <w:p w:rsidR="00085D00" w:rsidRPr="004129C2" w:rsidRDefault="00085D00" w:rsidP="004129C2">
      <w:pPr>
        <w:spacing w:before="60" w:after="0" w:line="240" w:lineRule="auto"/>
        <w:ind w:firstLine="720"/>
        <w:jc w:val="both"/>
        <w:rPr>
          <w:rFonts w:ascii="Times New Roman" w:hAnsi="Times New Roman"/>
          <w:noProof/>
          <w:sz w:val="28"/>
          <w:szCs w:val="28"/>
        </w:rPr>
      </w:pPr>
    </w:p>
    <w:p w:rsidR="00085D00" w:rsidRPr="00DD67AF" w:rsidRDefault="00085D00" w:rsidP="00085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olor w:val="000000"/>
          <w:sz w:val="28"/>
          <w:szCs w:val="28"/>
          <w:lang w:eastAsia="ru-RU"/>
        </w:rPr>
      </w:pPr>
    </w:p>
    <w:p w:rsidR="006834D3" w:rsidRPr="00C30E8E" w:rsidRDefault="006834D3" w:rsidP="006834D3">
      <w:pPr>
        <w:tabs>
          <w:tab w:val="left" w:pos="709"/>
        </w:tabs>
        <w:spacing w:after="0" w:line="240" w:lineRule="auto"/>
        <w:ind w:firstLine="720"/>
        <w:rPr>
          <w:rFonts w:ascii="Times New Roman" w:hAnsi="Times New Roman"/>
          <w:b/>
          <w:color w:val="000000"/>
          <w:sz w:val="28"/>
          <w:szCs w:val="20"/>
          <w:lang w:eastAsia="ru-RU"/>
        </w:rPr>
      </w:pPr>
      <w:r w:rsidRPr="00C30E8E">
        <w:rPr>
          <w:rFonts w:ascii="Times New Roman" w:hAnsi="Times New Roman"/>
          <w:b/>
          <w:color w:val="000000"/>
          <w:sz w:val="28"/>
          <w:szCs w:val="20"/>
          <w:lang w:eastAsia="ru-RU"/>
        </w:rPr>
        <w:t>Голова Верховної Ради</w:t>
      </w:r>
    </w:p>
    <w:p w:rsidR="00524D67" w:rsidRPr="006834D3" w:rsidRDefault="006834D3" w:rsidP="006834D3">
      <w:pPr>
        <w:tabs>
          <w:tab w:val="left" w:pos="709"/>
        </w:tabs>
        <w:spacing w:after="0" w:line="240" w:lineRule="auto"/>
        <w:ind w:firstLine="426"/>
        <w:rPr>
          <w:rFonts w:ascii="Times New Roman" w:hAnsi="Times New Roman"/>
          <w:b/>
          <w:color w:val="000000"/>
          <w:sz w:val="28"/>
          <w:szCs w:val="20"/>
          <w:lang w:eastAsia="ru-RU"/>
        </w:rPr>
      </w:pPr>
      <w:r w:rsidRPr="00C30E8E">
        <w:rPr>
          <w:rFonts w:ascii="Times New Roman" w:hAnsi="Times New Roman"/>
          <w:b/>
          <w:color w:val="000000"/>
          <w:sz w:val="28"/>
          <w:szCs w:val="20"/>
          <w:lang w:eastAsia="ru-RU"/>
        </w:rPr>
        <w:tab/>
      </w:r>
      <w:r w:rsidRPr="00C30E8E">
        <w:rPr>
          <w:rFonts w:ascii="Times New Roman" w:hAnsi="Times New Roman"/>
          <w:b/>
          <w:color w:val="000000"/>
          <w:sz w:val="28"/>
          <w:szCs w:val="20"/>
          <w:lang w:eastAsia="ru-RU"/>
        </w:rPr>
        <w:tab/>
        <w:t xml:space="preserve">  </w:t>
      </w:r>
      <w:r>
        <w:rPr>
          <w:rFonts w:ascii="Times New Roman" w:hAnsi="Times New Roman"/>
          <w:b/>
          <w:color w:val="000000"/>
          <w:sz w:val="28"/>
          <w:szCs w:val="20"/>
          <w:lang w:eastAsia="ru-RU"/>
        </w:rPr>
        <w:t xml:space="preserve"> </w:t>
      </w:r>
      <w:r w:rsidRPr="00C30E8E">
        <w:rPr>
          <w:rFonts w:ascii="Times New Roman" w:hAnsi="Times New Roman"/>
          <w:b/>
          <w:color w:val="000000"/>
          <w:sz w:val="28"/>
          <w:szCs w:val="20"/>
          <w:lang w:eastAsia="ru-RU"/>
        </w:rPr>
        <w:t xml:space="preserve">  </w:t>
      </w:r>
      <w:r>
        <w:rPr>
          <w:rFonts w:ascii="Times New Roman" w:hAnsi="Times New Roman"/>
          <w:b/>
          <w:color w:val="000000"/>
          <w:sz w:val="28"/>
          <w:szCs w:val="20"/>
          <w:lang w:eastAsia="ru-RU"/>
        </w:rPr>
        <w:t xml:space="preserve">        </w:t>
      </w:r>
      <w:r w:rsidR="008B4DCE">
        <w:rPr>
          <w:rFonts w:ascii="Times New Roman" w:hAnsi="Times New Roman"/>
          <w:b/>
          <w:color w:val="000000"/>
          <w:sz w:val="28"/>
          <w:szCs w:val="20"/>
          <w:lang w:eastAsia="ru-RU"/>
        </w:rPr>
        <w:t xml:space="preserve">  України</w:t>
      </w:r>
      <w:r w:rsidR="008B4DCE">
        <w:rPr>
          <w:rFonts w:ascii="Times New Roman" w:hAnsi="Times New Roman"/>
          <w:b/>
          <w:color w:val="000000"/>
          <w:sz w:val="28"/>
          <w:szCs w:val="20"/>
          <w:lang w:eastAsia="ru-RU"/>
        </w:rPr>
        <w:tab/>
      </w:r>
    </w:p>
    <w:sectPr w:rsidR="00524D67" w:rsidRPr="006834D3" w:rsidSect="00AC23EB">
      <w:headerReference w:type="even" r:id="rId7"/>
      <w:headerReference w:type="default" r:id="rId8"/>
      <w:pgSz w:w="11906" w:h="16838"/>
      <w:pgMar w:top="1134" w:right="110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C36" w:rsidRDefault="00FD7C36">
      <w:pPr>
        <w:spacing w:after="0" w:line="240" w:lineRule="auto"/>
      </w:pPr>
      <w:r>
        <w:separator/>
      </w:r>
    </w:p>
  </w:endnote>
  <w:endnote w:type="continuationSeparator" w:id="0">
    <w:p w:rsidR="00FD7C36" w:rsidRDefault="00FD7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C36" w:rsidRDefault="00FD7C36">
      <w:pPr>
        <w:spacing w:after="0" w:line="240" w:lineRule="auto"/>
      </w:pPr>
      <w:r>
        <w:separator/>
      </w:r>
    </w:p>
  </w:footnote>
  <w:footnote w:type="continuationSeparator" w:id="0">
    <w:p w:rsidR="00FD7C36" w:rsidRDefault="00FD7C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3EB" w:rsidRDefault="00AC23EB" w:rsidP="0023382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C23EB" w:rsidRDefault="00AC23E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3EB" w:rsidRDefault="00AC23EB" w:rsidP="0023382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63FBF">
      <w:rPr>
        <w:rStyle w:val="a5"/>
        <w:noProof/>
      </w:rPr>
      <w:t>2</w:t>
    </w:r>
    <w:r>
      <w:rPr>
        <w:rStyle w:val="a5"/>
      </w:rPr>
      <w:fldChar w:fldCharType="end"/>
    </w:r>
  </w:p>
  <w:p w:rsidR="00AC23EB" w:rsidRDefault="00AC23E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C817D2"/>
    <w:multiLevelType w:val="hybridMultilevel"/>
    <w:tmpl w:val="419A3B12"/>
    <w:lvl w:ilvl="0" w:tplc="941A1614">
      <w:start w:val="1"/>
      <w:numFmt w:val="decimal"/>
      <w:lvlText w:val="%1)"/>
      <w:lvlJc w:val="left"/>
      <w:pPr>
        <w:tabs>
          <w:tab w:val="num" w:pos="696"/>
        </w:tabs>
        <w:ind w:left="696" w:hanging="408"/>
      </w:pPr>
      <w:rPr>
        <w:rFonts w:cs="Times New Roman" w:hint="default"/>
      </w:rPr>
    </w:lvl>
    <w:lvl w:ilvl="1" w:tplc="04220019" w:tentative="1">
      <w:start w:val="1"/>
      <w:numFmt w:val="lowerLetter"/>
      <w:lvlText w:val="%2."/>
      <w:lvlJc w:val="left"/>
      <w:pPr>
        <w:tabs>
          <w:tab w:val="num" w:pos="1368"/>
        </w:tabs>
        <w:ind w:left="1368" w:hanging="360"/>
      </w:pPr>
      <w:rPr>
        <w:rFonts w:cs="Times New Roman"/>
      </w:rPr>
    </w:lvl>
    <w:lvl w:ilvl="2" w:tplc="0422001B" w:tentative="1">
      <w:start w:val="1"/>
      <w:numFmt w:val="lowerRoman"/>
      <w:lvlText w:val="%3."/>
      <w:lvlJc w:val="right"/>
      <w:pPr>
        <w:tabs>
          <w:tab w:val="num" w:pos="2088"/>
        </w:tabs>
        <w:ind w:left="2088" w:hanging="180"/>
      </w:pPr>
      <w:rPr>
        <w:rFonts w:cs="Times New Roman"/>
      </w:rPr>
    </w:lvl>
    <w:lvl w:ilvl="3" w:tplc="0422000F" w:tentative="1">
      <w:start w:val="1"/>
      <w:numFmt w:val="decimal"/>
      <w:lvlText w:val="%4."/>
      <w:lvlJc w:val="left"/>
      <w:pPr>
        <w:tabs>
          <w:tab w:val="num" w:pos="2808"/>
        </w:tabs>
        <w:ind w:left="2808" w:hanging="360"/>
      </w:pPr>
      <w:rPr>
        <w:rFonts w:cs="Times New Roman"/>
      </w:rPr>
    </w:lvl>
    <w:lvl w:ilvl="4" w:tplc="04220019" w:tentative="1">
      <w:start w:val="1"/>
      <w:numFmt w:val="lowerLetter"/>
      <w:lvlText w:val="%5."/>
      <w:lvlJc w:val="left"/>
      <w:pPr>
        <w:tabs>
          <w:tab w:val="num" w:pos="3528"/>
        </w:tabs>
        <w:ind w:left="3528" w:hanging="360"/>
      </w:pPr>
      <w:rPr>
        <w:rFonts w:cs="Times New Roman"/>
      </w:rPr>
    </w:lvl>
    <w:lvl w:ilvl="5" w:tplc="0422001B" w:tentative="1">
      <w:start w:val="1"/>
      <w:numFmt w:val="lowerRoman"/>
      <w:lvlText w:val="%6."/>
      <w:lvlJc w:val="right"/>
      <w:pPr>
        <w:tabs>
          <w:tab w:val="num" w:pos="4248"/>
        </w:tabs>
        <w:ind w:left="4248" w:hanging="180"/>
      </w:pPr>
      <w:rPr>
        <w:rFonts w:cs="Times New Roman"/>
      </w:rPr>
    </w:lvl>
    <w:lvl w:ilvl="6" w:tplc="0422000F" w:tentative="1">
      <w:start w:val="1"/>
      <w:numFmt w:val="decimal"/>
      <w:lvlText w:val="%7."/>
      <w:lvlJc w:val="left"/>
      <w:pPr>
        <w:tabs>
          <w:tab w:val="num" w:pos="4968"/>
        </w:tabs>
        <w:ind w:left="4968" w:hanging="360"/>
      </w:pPr>
      <w:rPr>
        <w:rFonts w:cs="Times New Roman"/>
      </w:rPr>
    </w:lvl>
    <w:lvl w:ilvl="7" w:tplc="04220019" w:tentative="1">
      <w:start w:val="1"/>
      <w:numFmt w:val="lowerLetter"/>
      <w:lvlText w:val="%8."/>
      <w:lvlJc w:val="left"/>
      <w:pPr>
        <w:tabs>
          <w:tab w:val="num" w:pos="5688"/>
        </w:tabs>
        <w:ind w:left="5688" w:hanging="360"/>
      </w:pPr>
      <w:rPr>
        <w:rFonts w:cs="Times New Roman"/>
      </w:rPr>
    </w:lvl>
    <w:lvl w:ilvl="8" w:tplc="0422001B" w:tentative="1">
      <w:start w:val="1"/>
      <w:numFmt w:val="lowerRoman"/>
      <w:lvlText w:val="%9."/>
      <w:lvlJc w:val="right"/>
      <w:pPr>
        <w:tabs>
          <w:tab w:val="num" w:pos="6408"/>
        </w:tabs>
        <w:ind w:left="6408" w:hanging="180"/>
      </w:pPr>
      <w:rPr>
        <w:rFonts w:cs="Times New Roman"/>
      </w:rPr>
    </w:lvl>
  </w:abstractNum>
  <w:abstractNum w:abstractNumId="1" w15:restartNumberingAfterBreak="0">
    <w:nsid w:val="4D5A397D"/>
    <w:multiLevelType w:val="hybridMultilevel"/>
    <w:tmpl w:val="4F7CC8F0"/>
    <w:lvl w:ilvl="0" w:tplc="F0B03ACE">
      <w:start w:val="1"/>
      <w:numFmt w:val="decimal"/>
      <w:lvlText w:val="%1."/>
      <w:lvlJc w:val="left"/>
      <w:pPr>
        <w:tabs>
          <w:tab w:val="num" w:pos="1824"/>
        </w:tabs>
        <w:ind w:left="1824" w:hanging="1104"/>
      </w:pPr>
      <w:rPr>
        <w:rFonts w:cs="Times New Roman" w:hint="default"/>
      </w:rPr>
    </w:lvl>
    <w:lvl w:ilvl="1" w:tplc="04220019" w:tentative="1">
      <w:start w:val="1"/>
      <w:numFmt w:val="lowerLetter"/>
      <w:lvlText w:val="%2."/>
      <w:lvlJc w:val="left"/>
      <w:pPr>
        <w:tabs>
          <w:tab w:val="num" w:pos="1800"/>
        </w:tabs>
        <w:ind w:left="1800" w:hanging="360"/>
      </w:pPr>
      <w:rPr>
        <w:rFonts w:cs="Times New Roman"/>
      </w:rPr>
    </w:lvl>
    <w:lvl w:ilvl="2" w:tplc="0422001B" w:tentative="1">
      <w:start w:val="1"/>
      <w:numFmt w:val="lowerRoman"/>
      <w:lvlText w:val="%3."/>
      <w:lvlJc w:val="right"/>
      <w:pPr>
        <w:tabs>
          <w:tab w:val="num" w:pos="2520"/>
        </w:tabs>
        <w:ind w:left="2520" w:hanging="180"/>
      </w:pPr>
      <w:rPr>
        <w:rFonts w:cs="Times New Roman"/>
      </w:rPr>
    </w:lvl>
    <w:lvl w:ilvl="3" w:tplc="0422000F" w:tentative="1">
      <w:start w:val="1"/>
      <w:numFmt w:val="decimal"/>
      <w:lvlText w:val="%4."/>
      <w:lvlJc w:val="left"/>
      <w:pPr>
        <w:tabs>
          <w:tab w:val="num" w:pos="3240"/>
        </w:tabs>
        <w:ind w:left="3240" w:hanging="360"/>
      </w:pPr>
      <w:rPr>
        <w:rFonts w:cs="Times New Roman"/>
      </w:rPr>
    </w:lvl>
    <w:lvl w:ilvl="4" w:tplc="04220019" w:tentative="1">
      <w:start w:val="1"/>
      <w:numFmt w:val="lowerLetter"/>
      <w:lvlText w:val="%5."/>
      <w:lvlJc w:val="left"/>
      <w:pPr>
        <w:tabs>
          <w:tab w:val="num" w:pos="3960"/>
        </w:tabs>
        <w:ind w:left="3960" w:hanging="360"/>
      </w:pPr>
      <w:rPr>
        <w:rFonts w:cs="Times New Roman"/>
      </w:rPr>
    </w:lvl>
    <w:lvl w:ilvl="5" w:tplc="0422001B" w:tentative="1">
      <w:start w:val="1"/>
      <w:numFmt w:val="lowerRoman"/>
      <w:lvlText w:val="%6."/>
      <w:lvlJc w:val="right"/>
      <w:pPr>
        <w:tabs>
          <w:tab w:val="num" w:pos="4680"/>
        </w:tabs>
        <w:ind w:left="4680" w:hanging="180"/>
      </w:pPr>
      <w:rPr>
        <w:rFonts w:cs="Times New Roman"/>
      </w:rPr>
    </w:lvl>
    <w:lvl w:ilvl="6" w:tplc="0422000F" w:tentative="1">
      <w:start w:val="1"/>
      <w:numFmt w:val="decimal"/>
      <w:lvlText w:val="%7."/>
      <w:lvlJc w:val="left"/>
      <w:pPr>
        <w:tabs>
          <w:tab w:val="num" w:pos="5400"/>
        </w:tabs>
        <w:ind w:left="5400" w:hanging="360"/>
      </w:pPr>
      <w:rPr>
        <w:rFonts w:cs="Times New Roman"/>
      </w:rPr>
    </w:lvl>
    <w:lvl w:ilvl="7" w:tplc="04220019" w:tentative="1">
      <w:start w:val="1"/>
      <w:numFmt w:val="lowerLetter"/>
      <w:lvlText w:val="%8."/>
      <w:lvlJc w:val="left"/>
      <w:pPr>
        <w:tabs>
          <w:tab w:val="num" w:pos="6120"/>
        </w:tabs>
        <w:ind w:left="6120" w:hanging="360"/>
      </w:pPr>
      <w:rPr>
        <w:rFonts w:cs="Times New Roman"/>
      </w:rPr>
    </w:lvl>
    <w:lvl w:ilvl="8" w:tplc="0422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6A49519A"/>
    <w:multiLevelType w:val="hybridMultilevel"/>
    <w:tmpl w:val="B476C348"/>
    <w:lvl w:ilvl="0" w:tplc="A1B0640E">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D00"/>
    <w:rsid w:val="00085D00"/>
    <w:rsid w:val="000A3F13"/>
    <w:rsid w:val="00150B52"/>
    <w:rsid w:val="00163FBF"/>
    <w:rsid w:val="0017181F"/>
    <w:rsid w:val="001E4024"/>
    <w:rsid w:val="00200676"/>
    <w:rsid w:val="00206400"/>
    <w:rsid w:val="00221AF3"/>
    <w:rsid w:val="00233827"/>
    <w:rsid w:val="00297F18"/>
    <w:rsid w:val="002E3BB4"/>
    <w:rsid w:val="002F69F8"/>
    <w:rsid w:val="003302DA"/>
    <w:rsid w:val="00343EF6"/>
    <w:rsid w:val="0034527E"/>
    <w:rsid w:val="003B1B7F"/>
    <w:rsid w:val="003B54A3"/>
    <w:rsid w:val="003C7867"/>
    <w:rsid w:val="003D4CE5"/>
    <w:rsid w:val="004129C2"/>
    <w:rsid w:val="0042204F"/>
    <w:rsid w:val="004F7A6E"/>
    <w:rsid w:val="00524D67"/>
    <w:rsid w:val="005376DA"/>
    <w:rsid w:val="00555C47"/>
    <w:rsid w:val="00557877"/>
    <w:rsid w:val="00585DEC"/>
    <w:rsid w:val="00615DCE"/>
    <w:rsid w:val="00680E9C"/>
    <w:rsid w:val="006834D3"/>
    <w:rsid w:val="00693158"/>
    <w:rsid w:val="006E45C2"/>
    <w:rsid w:val="006F650B"/>
    <w:rsid w:val="00750692"/>
    <w:rsid w:val="007B6B07"/>
    <w:rsid w:val="007F7126"/>
    <w:rsid w:val="0086073E"/>
    <w:rsid w:val="00870F18"/>
    <w:rsid w:val="008A3770"/>
    <w:rsid w:val="008B4DCE"/>
    <w:rsid w:val="008D6939"/>
    <w:rsid w:val="00914532"/>
    <w:rsid w:val="009150AD"/>
    <w:rsid w:val="009305B4"/>
    <w:rsid w:val="00934025"/>
    <w:rsid w:val="00966EF6"/>
    <w:rsid w:val="00971B8E"/>
    <w:rsid w:val="009C53D1"/>
    <w:rsid w:val="009D0A63"/>
    <w:rsid w:val="00A344BE"/>
    <w:rsid w:val="00A718AA"/>
    <w:rsid w:val="00AC097D"/>
    <w:rsid w:val="00AC23EB"/>
    <w:rsid w:val="00AE5655"/>
    <w:rsid w:val="00B31A9A"/>
    <w:rsid w:val="00BD575F"/>
    <w:rsid w:val="00BF4325"/>
    <w:rsid w:val="00C24514"/>
    <w:rsid w:val="00C30E8E"/>
    <w:rsid w:val="00D6318C"/>
    <w:rsid w:val="00D65111"/>
    <w:rsid w:val="00DD0B4E"/>
    <w:rsid w:val="00DD2AD1"/>
    <w:rsid w:val="00DD5A42"/>
    <w:rsid w:val="00DD67AF"/>
    <w:rsid w:val="00E0761E"/>
    <w:rsid w:val="00E711A4"/>
    <w:rsid w:val="00F0226F"/>
    <w:rsid w:val="00F4720F"/>
    <w:rsid w:val="00F95E86"/>
    <w:rsid w:val="00FA19D8"/>
    <w:rsid w:val="00FC7FAA"/>
    <w:rsid w:val="00FD7C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26EFB02-ED79-4E7F-AD1B-2C6699FE1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iPriority="0"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locked="1" w:semiHidden="1" w:unhideWhenUsed="1"/>
    <w:lsdException w:name="Table Grid" w:locked="1"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85D00"/>
    <w:pPr>
      <w:tabs>
        <w:tab w:val="center" w:pos="4819"/>
        <w:tab w:val="right" w:pos="9639"/>
      </w:tabs>
      <w:spacing w:after="0" w:line="240" w:lineRule="auto"/>
    </w:pPr>
    <w:rPr>
      <w:rFonts w:ascii="Times New Roman" w:hAnsi="Times New Roman"/>
      <w:sz w:val="24"/>
      <w:szCs w:val="24"/>
      <w:lang w:eastAsia="ru-RU"/>
    </w:rPr>
  </w:style>
  <w:style w:type="character" w:customStyle="1" w:styleId="a4">
    <w:name w:val="Верхній колонтитул Знак"/>
    <w:basedOn w:val="a0"/>
    <w:link w:val="a3"/>
    <w:uiPriority w:val="99"/>
    <w:locked/>
    <w:rsid w:val="00085D00"/>
    <w:rPr>
      <w:rFonts w:ascii="Times New Roman" w:hAnsi="Times New Roman" w:cs="Times New Roman"/>
      <w:sz w:val="24"/>
      <w:szCs w:val="24"/>
      <w:lang w:val="x-none" w:eastAsia="ru-RU"/>
    </w:rPr>
  </w:style>
  <w:style w:type="character" w:styleId="a5">
    <w:name w:val="page number"/>
    <w:basedOn w:val="a0"/>
    <w:uiPriority w:val="99"/>
    <w:rsid w:val="00085D00"/>
    <w:rPr>
      <w:rFonts w:cs="Times New Roman"/>
    </w:rPr>
  </w:style>
  <w:style w:type="paragraph" w:styleId="a6">
    <w:name w:val="Balloon Text"/>
    <w:basedOn w:val="a"/>
    <w:link w:val="a7"/>
    <w:uiPriority w:val="99"/>
    <w:semiHidden/>
    <w:rsid w:val="00150B52"/>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locked/>
    <w:rsid w:val="00150B52"/>
    <w:rPr>
      <w:rFonts w:ascii="Segoe UI" w:hAnsi="Segoe UI" w:cs="Segoe UI"/>
      <w:sz w:val="18"/>
      <w:szCs w:val="18"/>
    </w:rPr>
  </w:style>
  <w:style w:type="paragraph" w:customStyle="1" w:styleId="a8">
    <w:name w:val="Стиль"/>
    <w:basedOn w:val="a"/>
    <w:uiPriority w:val="99"/>
    <w:rsid w:val="00750692"/>
    <w:pPr>
      <w:spacing w:after="0" w:line="240" w:lineRule="auto"/>
    </w:pPr>
    <w:rPr>
      <w:rFonts w:cs="Calibri"/>
      <w:sz w:val="20"/>
      <w:szCs w:val="20"/>
      <w:lang w:val="en-US" w:eastAsia="en-US"/>
    </w:rPr>
  </w:style>
  <w:style w:type="paragraph" w:styleId="HTML">
    <w:name w:val="HTML Preformatted"/>
    <w:basedOn w:val="a"/>
    <w:link w:val="HTML0"/>
    <w:uiPriority w:val="99"/>
    <w:locked/>
    <w:rsid w:val="00750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ий HTML Знак"/>
    <w:basedOn w:val="a0"/>
    <w:link w:val="HTML"/>
    <w:uiPriority w:val="99"/>
    <w:semiHidden/>
    <w:locked/>
    <w:rsid w:val="00750692"/>
    <w:rPr>
      <w:rFonts w:ascii="Courier New" w:hAnsi="Courier New" w:cs="Courier New"/>
      <w:lang w:val="uk-UA" w:eastAsia="uk-UA" w:bidi="ar-SA"/>
    </w:rPr>
  </w:style>
  <w:style w:type="paragraph" w:customStyle="1" w:styleId="rvps2">
    <w:name w:val="rvps2"/>
    <w:basedOn w:val="a"/>
    <w:rsid w:val="004129C2"/>
    <w:pPr>
      <w:spacing w:before="100" w:beforeAutospacing="1" w:after="100" w:afterAutospacing="1" w:line="240" w:lineRule="auto"/>
    </w:pPr>
    <w:rPr>
      <w:rFonts w:ascii="Times New Roman" w:hAnsi="Times New Roman"/>
      <w:sz w:val="24"/>
      <w:szCs w:val="24"/>
    </w:rPr>
  </w:style>
  <w:style w:type="paragraph" w:customStyle="1" w:styleId="StyleZakonu">
    <w:name w:val="StyleZakonu"/>
    <w:basedOn w:val="a"/>
    <w:rsid w:val="00206400"/>
    <w:pPr>
      <w:spacing w:after="60" w:line="220" w:lineRule="exact"/>
      <w:ind w:firstLine="284"/>
      <w:jc w:val="both"/>
    </w:pPr>
    <w:rPr>
      <w:rFonts w:ascii="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5569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3141</Words>
  <Characters>1791</Characters>
  <Application>Microsoft Office Word</Application>
  <DocSecurity>0</DocSecurity>
  <Lines>14</Lines>
  <Paragraphs>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dc:description/>
  <cp:lastModifiedBy>Кунаєв Артем Юрійович</cp:lastModifiedBy>
  <cp:revision>3</cp:revision>
  <cp:lastPrinted>2020-01-27T13:10:00Z</cp:lastPrinted>
  <dcterms:created xsi:type="dcterms:W3CDTF">2020-02-04T12:57:00Z</dcterms:created>
  <dcterms:modified xsi:type="dcterms:W3CDTF">2020-02-20T08:07:00Z</dcterms:modified>
</cp:coreProperties>
</file>