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4E" w:rsidRPr="00224444" w:rsidRDefault="008C5D4E" w:rsidP="00224444">
      <w:pPr>
        <w:jc w:val="right"/>
        <w:rPr>
          <w:rFonts w:eastAsia="Times New Roman" w:cs="Times New Roman"/>
          <w:szCs w:val="28"/>
          <w:lang w:val="uk-UA" w:eastAsia="uk-UA"/>
        </w:rPr>
      </w:pPr>
      <w:bookmarkStart w:id="0" w:name="n3"/>
      <w:bookmarkEnd w:id="0"/>
      <w:r w:rsidRPr="00224444">
        <w:rPr>
          <w:rFonts w:eastAsia="Times New Roman" w:cs="Times New Roman"/>
          <w:szCs w:val="28"/>
          <w:lang w:val="uk-UA" w:eastAsia="uk-UA"/>
        </w:rPr>
        <w:t>Проект</w:t>
      </w:r>
    </w:p>
    <w:p w:rsidR="00224444" w:rsidRDefault="00224444" w:rsidP="00224444">
      <w:pPr>
        <w:jc w:val="right"/>
        <w:rPr>
          <w:rFonts w:cs="Times New Roman"/>
          <w:szCs w:val="28"/>
          <w:lang w:val="uk-UA"/>
        </w:rPr>
      </w:pPr>
      <w:r w:rsidRPr="0081512E">
        <w:rPr>
          <w:rFonts w:cs="Times New Roman"/>
          <w:szCs w:val="28"/>
          <w:lang w:val="uk-UA"/>
        </w:rPr>
        <w:t xml:space="preserve">вноситься народним </w:t>
      </w:r>
      <w:r>
        <w:rPr>
          <w:rFonts w:cs="Times New Roman"/>
          <w:szCs w:val="28"/>
          <w:lang w:val="uk-UA"/>
        </w:rPr>
        <w:t>депутат</w:t>
      </w:r>
      <w:r w:rsidR="00344698">
        <w:rPr>
          <w:rFonts w:cs="Times New Roman"/>
          <w:szCs w:val="28"/>
          <w:lang w:val="uk-UA"/>
        </w:rPr>
        <w:t>ом</w:t>
      </w:r>
      <w:r w:rsidRPr="0081512E">
        <w:rPr>
          <w:rFonts w:cs="Times New Roman"/>
          <w:szCs w:val="28"/>
          <w:lang w:val="uk-UA"/>
        </w:rPr>
        <w:t xml:space="preserve"> України</w:t>
      </w:r>
    </w:p>
    <w:p w:rsidR="00344698" w:rsidRPr="00344698" w:rsidRDefault="006C3D12" w:rsidP="00224444">
      <w:pPr>
        <w:jc w:val="right"/>
        <w:rPr>
          <w:rFonts w:cs="Times New Roman"/>
          <w:b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>Костюхом</w:t>
      </w:r>
      <w:r w:rsidR="00344698" w:rsidRPr="00344698">
        <w:rPr>
          <w:rFonts w:cs="Times New Roman"/>
          <w:b/>
          <w:szCs w:val="28"/>
          <w:lang w:val="uk-UA"/>
        </w:rPr>
        <w:t xml:space="preserve"> А.В.</w:t>
      </w:r>
    </w:p>
    <w:p w:rsidR="003B0E54" w:rsidRDefault="008C5D4E" w:rsidP="008C5D4E">
      <w:pPr>
        <w:spacing w:before="100" w:beforeAutospacing="1" w:after="100" w:afterAutospacing="1"/>
        <w:jc w:val="center"/>
        <w:rPr>
          <w:rFonts w:eastAsia="Times New Roman" w:cs="Times New Roman"/>
          <w:caps/>
          <w:sz w:val="24"/>
          <w:szCs w:val="24"/>
          <w:lang w:val="uk-UA" w:eastAsia="uk-UA"/>
        </w:rPr>
      </w:pPr>
      <w:r w:rsidRPr="008C5D4E">
        <w:rPr>
          <w:rFonts w:eastAsia="Times New Roman" w:cs="Times New Roman"/>
          <w:caps/>
          <w:sz w:val="24"/>
          <w:szCs w:val="24"/>
          <w:lang w:val="uk-UA" w:eastAsia="uk-UA"/>
        </w:rPr>
        <w:t xml:space="preserve">ПОСТАНОВА </w:t>
      </w:r>
    </w:p>
    <w:p w:rsidR="008C5D4E" w:rsidRPr="008C5D4E" w:rsidRDefault="008C5D4E" w:rsidP="008C5D4E">
      <w:pPr>
        <w:spacing w:before="100" w:beforeAutospacing="1" w:after="100" w:afterAutospacing="1"/>
        <w:jc w:val="center"/>
        <w:rPr>
          <w:rFonts w:eastAsia="Times New Roman" w:cs="Times New Roman"/>
          <w:caps/>
          <w:sz w:val="24"/>
          <w:szCs w:val="24"/>
          <w:lang w:val="uk-UA" w:eastAsia="uk-UA"/>
        </w:rPr>
      </w:pPr>
      <w:r w:rsidRPr="008C5D4E">
        <w:rPr>
          <w:rFonts w:eastAsia="Times New Roman" w:cs="Times New Roman"/>
          <w:caps/>
          <w:sz w:val="24"/>
          <w:szCs w:val="24"/>
          <w:lang w:val="uk-UA" w:eastAsia="uk-UA"/>
        </w:rPr>
        <w:t>Верховної Ради України</w:t>
      </w:r>
    </w:p>
    <w:p w:rsidR="00B305AE" w:rsidRDefault="00B305AE" w:rsidP="00B305AE">
      <w:pPr>
        <w:spacing w:before="100" w:beforeAutospacing="1" w:after="100" w:afterAutospacing="1"/>
        <w:ind w:firstLine="567"/>
        <w:jc w:val="center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П</w:t>
      </w:r>
      <w:r w:rsidRPr="00B305AE">
        <w:rPr>
          <w:rFonts w:eastAsia="Times New Roman" w:cs="Times New Roman"/>
          <w:szCs w:val="28"/>
          <w:lang w:val="uk-UA" w:eastAsia="uk-UA"/>
        </w:rPr>
        <w:t xml:space="preserve">ро внесення змін до Постанови Верховної Ради України «Про утворення Тимчасової слідчої комісії Верховної Ради України з питань 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України восьмого скликання Павелком А.В. при вирішенні питання фінансування та реалізації бюджетної програми "Будівництво футбольних полів зі штучним покриттям в регіонах України" у 2017-2018 роках» </w:t>
      </w:r>
      <w:r w:rsidR="00AB6AFB" w:rsidRPr="00AB6AFB">
        <w:rPr>
          <w:bCs/>
          <w:color w:val="000000"/>
          <w:szCs w:val="28"/>
          <w:lang w:val="uk-UA" w:eastAsia="uk-UA"/>
        </w:rPr>
        <w:t>(щодо включення до складу Тимчасової слідчої комісії народного депутата України Алєксєєва С.О. (Фракція ПОЛІТИЧНОЇ ПАРТІЇ "ЄВРОПЕЙСЬКА СОЛІДАРНІСТЬ")</w:t>
      </w:r>
    </w:p>
    <w:p w:rsidR="008C5D4E" w:rsidRPr="008C5D4E" w:rsidRDefault="008C5D4E" w:rsidP="008C5D4E">
      <w:pPr>
        <w:spacing w:before="100" w:beforeAutospacing="1" w:after="100" w:afterAutospacing="1"/>
        <w:ind w:firstLine="567"/>
        <w:jc w:val="left"/>
        <w:rPr>
          <w:rFonts w:eastAsia="Times New Roman" w:cs="Times New Roman"/>
          <w:szCs w:val="28"/>
          <w:lang w:val="uk-UA" w:eastAsia="uk-UA"/>
        </w:rPr>
      </w:pPr>
      <w:r w:rsidRPr="008C5D4E">
        <w:rPr>
          <w:rFonts w:eastAsia="Times New Roman" w:cs="Times New Roman"/>
          <w:szCs w:val="28"/>
          <w:lang w:val="uk-UA" w:eastAsia="uk-UA"/>
        </w:rPr>
        <w:t>Верховна Рада України постановляє:</w:t>
      </w:r>
    </w:p>
    <w:p w:rsidR="00FD4F5A" w:rsidRDefault="008C5D4E" w:rsidP="00AB6AFB">
      <w:pPr>
        <w:spacing w:after="120"/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  <w:bookmarkStart w:id="1" w:name="n5"/>
      <w:bookmarkEnd w:id="1"/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>1.</w:t>
      </w:r>
      <w:r w:rsidR="003B0E54">
        <w:rPr>
          <w:rFonts w:eastAsia="Times New Roman" w:cs="Times New Roman"/>
          <w:bCs/>
          <w:color w:val="000000"/>
          <w:szCs w:val="28"/>
          <w:lang w:val="uk-UA" w:eastAsia="uk-UA"/>
        </w:rPr>
        <w:t> 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Внести до </w:t>
      </w:r>
      <w:hyperlink r:id="rId7" w:anchor="n14" w:tgtFrame="_blank" w:history="1">
        <w:r w:rsidRPr="008C5D4E">
          <w:rPr>
            <w:rFonts w:eastAsia="Times New Roman" w:cs="Times New Roman"/>
            <w:bCs/>
            <w:color w:val="000000"/>
            <w:szCs w:val="28"/>
            <w:lang w:val="uk-UA" w:eastAsia="uk-UA"/>
          </w:rPr>
          <w:t xml:space="preserve">складу </w:t>
        </w:r>
      </w:hyperlink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Тимчасової слідчої комісії Верховної Ради України </w:t>
      </w:r>
      <w:r w:rsidR="003B0E54" w:rsidRPr="00B305AE">
        <w:rPr>
          <w:rFonts w:eastAsia="Times New Roman" w:cs="Times New Roman"/>
          <w:szCs w:val="28"/>
          <w:lang w:val="uk-UA" w:eastAsia="uk-UA"/>
        </w:rPr>
        <w:t>з питань 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України восьмого скликання Павелком А.В. при вирішенні питання фінансування та реалізації бюджетної програми "Будівництво футбольних полів зі штучним покриттям в регіонах України" у 2017-2018 роках</w:t>
      </w:r>
      <w:r w:rsidRPr="008C5D4E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(далі </w:t>
      </w:r>
      <w:r w:rsidR="00224444">
        <w:rPr>
          <w:rFonts w:eastAsia="Times New Roman" w:cs="Times New Roman"/>
          <w:bCs/>
          <w:color w:val="000000"/>
          <w:szCs w:val="28"/>
          <w:lang w:val="uk-UA" w:eastAsia="uk-UA"/>
        </w:rPr>
        <w:t>–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Тимчасова слідча комісія), утвореної відповідно до Постанови Верховної Ради України від </w:t>
      </w:r>
      <w:r w:rsidR="003B0E54" w:rsidRPr="003B0E54">
        <w:rPr>
          <w:rFonts w:eastAsia="Times New Roman" w:cs="Times New Roman"/>
          <w:bCs/>
          <w:color w:val="000000"/>
          <w:szCs w:val="28"/>
          <w:lang w:val="uk-UA" w:eastAsia="uk-UA"/>
        </w:rPr>
        <w:t>15 листопада 2019 року</w:t>
      </w:r>
      <w:r w:rsidR="003B0E54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</w:t>
      </w:r>
      <w:r w:rsidR="003B0E54" w:rsidRPr="003B0E54">
        <w:rPr>
          <w:rFonts w:eastAsia="Times New Roman" w:cs="Times New Roman"/>
          <w:bCs/>
          <w:color w:val="000000"/>
          <w:szCs w:val="28"/>
          <w:lang w:val="uk-UA" w:eastAsia="uk-UA"/>
        </w:rPr>
        <w:t>№</w:t>
      </w:r>
      <w:r w:rsidR="003B0E54">
        <w:rPr>
          <w:rFonts w:eastAsia="Times New Roman" w:cs="Times New Roman"/>
          <w:bCs/>
          <w:color w:val="000000"/>
          <w:szCs w:val="28"/>
          <w:lang w:val="uk-UA" w:eastAsia="uk-UA"/>
        </w:rPr>
        <w:t> </w:t>
      </w:r>
      <w:r w:rsidR="003B0E54" w:rsidRPr="003B0E54">
        <w:rPr>
          <w:rFonts w:eastAsia="Times New Roman" w:cs="Times New Roman"/>
          <w:bCs/>
          <w:color w:val="000000"/>
          <w:szCs w:val="28"/>
          <w:lang w:val="uk-UA" w:eastAsia="uk-UA"/>
        </w:rPr>
        <w:t>304-IX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>, такі зміни:</w:t>
      </w:r>
    </w:p>
    <w:p w:rsidR="00FD4F5A" w:rsidRPr="00AB6AFB" w:rsidRDefault="00AB6AFB" w:rsidP="00AB6AFB">
      <w:pPr>
        <w:spacing w:after="120"/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  <w:r>
        <w:rPr>
          <w:rFonts w:eastAsia="Times New Roman" w:cs="Times New Roman"/>
          <w:bCs/>
          <w:color w:val="000000"/>
          <w:szCs w:val="28"/>
          <w:lang w:val="uk-UA" w:eastAsia="uk-UA"/>
        </w:rPr>
        <w:t>1) </w:t>
      </w:r>
      <w:r w:rsidR="00FD4F5A" w:rsidRPr="00AB6AFB">
        <w:rPr>
          <w:rFonts w:eastAsia="Times New Roman" w:cs="Times New Roman"/>
          <w:bCs/>
          <w:color w:val="000000"/>
          <w:szCs w:val="28"/>
          <w:lang w:val="uk-UA" w:eastAsia="uk-UA"/>
        </w:rPr>
        <w:t>Пункт 3 Постанови викласти в такій редакції:</w:t>
      </w:r>
    </w:p>
    <w:p w:rsidR="00FD4F5A" w:rsidRPr="00FD4F5A" w:rsidRDefault="00FD4F5A" w:rsidP="00AB6AFB">
      <w:pPr>
        <w:pStyle w:val="a6"/>
        <w:spacing w:after="120"/>
        <w:ind w:left="0"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  <w:r>
        <w:rPr>
          <w:rFonts w:eastAsia="Times New Roman" w:cs="Times New Roman"/>
          <w:bCs/>
          <w:color w:val="000000"/>
          <w:szCs w:val="28"/>
          <w:lang w:val="uk-UA" w:eastAsia="uk-UA"/>
        </w:rPr>
        <w:t>«3.</w:t>
      </w:r>
      <w:r w:rsidRPr="00FD4F5A">
        <w:t xml:space="preserve"> </w:t>
      </w:r>
      <w:r w:rsidRPr="00FD4F5A">
        <w:rPr>
          <w:rFonts w:eastAsia="Times New Roman" w:cs="Times New Roman"/>
          <w:bCs/>
          <w:color w:val="000000"/>
          <w:szCs w:val="28"/>
          <w:lang w:val="uk-UA" w:eastAsia="uk-UA"/>
        </w:rPr>
        <w:t>Визначити, що кількісний склад Тимчасової слідчої комісії становить 1</w:t>
      </w:r>
      <w:r w:rsidR="00086CCD">
        <w:rPr>
          <w:rFonts w:eastAsia="Times New Roman" w:cs="Times New Roman"/>
          <w:bCs/>
          <w:color w:val="000000"/>
          <w:szCs w:val="28"/>
          <w:lang w:val="uk-UA" w:eastAsia="uk-UA"/>
        </w:rPr>
        <w:t>4</w:t>
      </w:r>
      <w:bookmarkStart w:id="2" w:name="_GoBack"/>
      <w:bookmarkEnd w:id="2"/>
      <w:r w:rsidR="000208BD">
        <w:rPr>
          <w:rFonts w:eastAsia="Times New Roman" w:cs="Times New Roman"/>
          <w:bCs/>
          <w:color w:val="000000"/>
          <w:szCs w:val="28"/>
          <w:lang w:val="uk-UA" w:eastAsia="uk-UA"/>
        </w:rPr>
        <w:t> </w:t>
      </w:r>
      <w:r w:rsidRPr="00FD4F5A">
        <w:rPr>
          <w:rFonts w:eastAsia="Times New Roman" w:cs="Times New Roman"/>
          <w:bCs/>
          <w:color w:val="000000"/>
          <w:szCs w:val="28"/>
          <w:lang w:val="uk-UA" w:eastAsia="uk-UA"/>
        </w:rPr>
        <w:t>народних депутатів України, виходячи із забезпечення такого представництва в її складі: один представник від двадцяти народних депутатів України, але не менш як по одному народному депутату України від кожної депутатської фракції (депутатської групи)</w:t>
      </w:r>
      <w:r>
        <w:rPr>
          <w:rFonts w:eastAsia="Times New Roman" w:cs="Times New Roman"/>
          <w:bCs/>
          <w:color w:val="000000"/>
          <w:szCs w:val="28"/>
          <w:lang w:val="uk-UA" w:eastAsia="uk-UA"/>
        </w:rPr>
        <w:t>»</w:t>
      </w:r>
      <w:r w:rsidR="008A1A92">
        <w:rPr>
          <w:rFonts w:eastAsia="Times New Roman" w:cs="Times New Roman"/>
          <w:bCs/>
          <w:color w:val="000000"/>
          <w:szCs w:val="28"/>
          <w:lang w:val="uk-UA" w:eastAsia="uk-UA"/>
        </w:rPr>
        <w:t>;</w:t>
      </w:r>
    </w:p>
    <w:p w:rsidR="00FD4F5A" w:rsidRPr="00AB6AFB" w:rsidRDefault="00AB6AFB" w:rsidP="00AB6AFB">
      <w:pPr>
        <w:spacing w:after="120"/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  <w:r>
        <w:rPr>
          <w:rFonts w:eastAsia="Times New Roman" w:cs="Times New Roman"/>
          <w:bCs/>
          <w:color w:val="000000"/>
          <w:szCs w:val="28"/>
          <w:lang w:val="uk-UA" w:eastAsia="uk-UA"/>
        </w:rPr>
        <w:t>2) </w:t>
      </w:r>
      <w:r w:rsidR="00FD4F5A" w:rsidRPr="00AB6AFB">
        <w:rPr>
          <w:rFonts w:eastAsia="Times New Roman" w:cs="Times New Roman"/>
          <w:bCs/>
          <w:color w:val="000000"/>
          <w:szCs w:val="28"/>
          <w:lang w:val="uk-UA" w:eastAsia="uk-UA"/>
        </w:rPr>
        <w:t>Додати до пункт</w:t>
      </w:r>
      <w:r w:rsidR="005B433B" w:rsidRPr="00AB6AFB">
        <w:rPr>
          <w:rFonts w:eastAsia="Times New Roman" w:cs="Times New Roman"/>
          <w:bCs/>
          <w:color w:val="000000"/>
          <w:szCs w:val="28"/>
          <w:lang w:val="uk-UA" w:eastAsia="uk-UA"/>
        </w:rPr>
        <w:t>у</w:t>
      </w:r>
      <w:r w:rsidR="00FD4F5A" w:rsidRPr="00AB6AFB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 6 Постанови </w:t>
      </w:r>
      <w:r w:rsidR="008A1A92" w:rsidRPr="00AB6AFB">
        <w:rPr>
          <w:rFonts w:eastAsia="Times New Roman" w:cs="Times New Roman"/>
          <w:bCs/>
          <w:color w:val="000000"/>
          <w:szCs w:val="28"/>
          <w:lang w:val="uk-UA" w:eastAsia="uk-UA"/>
        </w:rPr>
        <w:t>народн</w:t>
      </w:r>
      <w:r w:rsidR="00957050" w:rsidRPr="00AB6AFB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ого </w:t>
      </w:r>
      <w:r w:rsidR="008A1A92" w:rsidRPr="00AB6AFB">
        <w:rPr>
          <w:rFonts w:eastAsia="Times New Roman" w:cs="Times New Roman"/>
          <w:bCs/>
          <w:color w:val="000000"/>
          <w:szCs w:val="28"/>
          <w:lang w:val="uk-UA" w:eastAsia="uk-UA"/>
        </w:rPr>
        <w:t>депутат</w:t>
      </w:r>
      <w:r w:rsidR="00957050" w:rsidRPr="00AB6AFB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а: </w:t>
      </w:r>
    </w:p>
    <w:p w:rsidR="002070BC" w:rsidRPr="002070BC" w:rsidRDefault="002070BC" w:rsidP="00AB6AFB">
      <w:pPr>
        <w:pStyle w:val="a6"/>
        <w:ind w:left="0" w:firstLine="567"/>
        <w:rPr>
          <w:rFonts w:eastAsia="Times New Roman" w:cs="Times New Roman"/>
          <w:bCs/>
          <w:szCs w:val="28"/>
          <w:lang w:val="uk-UA" w:eastAsia="uk-UA"/>
        </w:rPr>
      </w:pPr>
    </w:p>
    <w:tbl>
      <w:tblPr>
        <w:tblW w:w="9072" w:type="dxa"/>
        <w:tblInd w:w="562" w:type="dxa"/>
        <w:tblLook w:val="0000" w:firstRow="0" w:lastRow="0" w:firstColumn="0" w:lastColumn="0" w:noHBand="0" w:noVBand="0"/>
      </w:tblPr>
      <w:tblGrid>
        <w:gridCol w:w="4962"/>
        <w:gridCol w:w="4110"/>
      </w:tblGrid>
      <w:tr w:rsidR="00957050" w:rsidRPr="002070BC" w:rsidTr="005B433B">
        <w:trPr>
          <w:cantSplit/>
          <w:trHeight w:val="360"/>
        </w:trPr>
        <w:tc>
          <w:tcPr>
            <w:tcW w:w="4962" w:type="dxa"/>
          </w:tcPr>
          <w:p w:rsidR="00957050" w:rsidRPr="002070BC" w:rsidRDefault="00AB6AFB" w:rsidP="00AB6AFB">
            <w:pPr>
              <w:spacing w:after="110"/>
              <w:ind w:hanging="105"/>
              <w:jc w:val="left"/>
              <w:rPr>
                <w:szCs w:val="28"/>
              </w:rPr>
            </w:pPr>
            <w:r>
              <w:rPr>
                <w:szCs w:val="28"/>
                <w:lang w:val="uk-UA"/>
              </w:rPr>
              <w:t>Алєксєєва Сергія Олеговича</w:t>
            </w:r>
          </w:p>
        </w:tc>
        <w:tc>
          <w:tcPr>
            <w:tcW w:w="4110" w:type="dxa"/>
          </w:tcPr>
          <w:p w:rsidR="00957050" w:rsidRPr="002070BC" w:rsidRDefault="00AB6AFB" w:rsidP="00AB6AFB">
            <w:pPr>
              <w:spacing w:after="110"/>
              <w:jc w:val="left"/>
              <w:rPr>
                <w:szCs w:val="28"/>
              </w:rPr>
            </w:pPr>
            <w:r w:rsidRPr="00AB6AFB">
              <w:rPr>
                <w:bCs/>
                <w:color w:val="000000"/>
                <w:szCs w:val="28"/>
                <w:lang w:val="uk-UA" w:eastAsia="uk-UA"/>
              </w:rPr>
              <w:t>Фракція ПОЛІТИЧНОЇ ПАРТІЇ "ЄВРОПЕЙСЬКА СОЛІДАРНІСТЬ"</w:t>
            </w:r>
          </w:p>
        </w:tc>
      </w:tr>
    </w:tbl>
    <w:p w:rsidR="008C5D4E" w:rsidRPr="008C5D4E" w:rsidRDefault="008C5D4E" w:rsidP="00AB6AFB">
      <w:pPr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>2.</w:t>
      </w:r>
      <w:r w:rsidR="002070BC">
        <w:rPr>
          <w:rFonts w:eastAsia="Times New Roman" w:cs="Times New Roman"/>
          <w:bCs/>
          <w:color w:val="000000"/>
          <w:szCs w:val="28"/>
          <w:lang w:val="uk-UA" w:eastAsia="uk-UA"/>
        </w:rPr>
        <w:t> </w:t>
      </w:r>
      <w:r w:rsidRPr="008C5D4E">
        <w:rPr>
          <w:rFonts w:eastAsia="Times New Roman" w:cs="Times New Roman"/>
          <w:bCs/>
          <w:color w:val="000000"/>
          <w:szCs w:val="28"/>
          <w:lang w:val="uk-UA" w:eastAsia="uk-UA"/>
        </w:rPr>
        <w:t xml:space="preserve">Ця Постанова набирає чинності з дня її прийняття. </w:t>
      </w:r>
    </w:p>
    <w:p w:rsidR="008C5D4E" w:rsidRDefault="008C5D4E" w:rsidP="008C5D4E">
      <w:pPr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</w:p>
    <w:p w:rsidR="00AB6AFB" w:rsidRDefault="00AB6AFB" w:rsidP="008C5D4E">
      <w:pPr>
        <w:ind w:firstLine="567"/>
        <w:rPr>
          <w:rFonts w:eastAsia="Times New Roman" w:cs="Times New Roman"/>
          <w:bCs/>
          <w:color w:val="000000"/>
          <w:szCs w:val="28"/>
          <w:lang w:val="uk-UA" w:eastAsia="uk-UA"/>
        </w:rPr>
      </w:pPr>
    </w:p>
    <w:p w:rsidR="003B0E54" w:rsidRPr="003B0E54" w:rsidRDefault="003B0E54" w:rsidP="003B0E54">
      <w:pPr>
        <w:spacing w:line="360" w:lineRule="auto"/>
        <w:jc w:val="left"/>
        <w:rPr>
          <w:rFonts w:eastAsia="Times New Roman" w:cs="Times New Roman"/>
          <w:b/>
          <w:bCs/>
          <w:color w:val="000000"/>
          <w:szCs w:val="28"/>
          <w:lang w:val="uk-UA" w:eastAsia="uk-UA"/>
        </w:rPr>
      </w:pPr>
      <w:bookmarkStart w:id="3" w:name="n9"/>
      <w:bookmarkEnd w:id="3"/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Голова Верховної Ради </w:t>
      </w:r>
    </w:p>
    <w:p w:rsidR="005204CF" w:rsidRPr="003B0E54" w:rsidRDefault="003B0E54" w:rsidP="003B0E54">
      <w:pPr>
        <w:spacing w:line="360" w:lineRule="auto"/>
        <w:ind w:firstLine="708"/>
        <w:jc w:val="left"/>
        <w:rPr>
          <w:b/>
        </w:rPr>
      </w:pP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>України</w:t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ab/>
        <w:t>Д.</w:t>
      </w:r>
      <w:r>
        <w:rPr>
          <w:rFonts w:eastAsia="Times New Roman" w:cs="Times New Roman"/>
          <w:b/>
          <w:bCs/>
          <w:color w:val="000000"/>
          <w:szCs w:val="28"/>
          <w:lang w:val="uk-UA" w:eastAsia="uk-UA"/>
        </w:rPr>
        <w:t> </w:t>
      </w:r>
      <w:r w:rsidRPr="003B0E54">
        <w:rPr>
          <w:rFonts w:eastAsia="Times New Roman" w:cs="Times New Roman"/>
          <w:b/>
          <w:bCs/>
          <w:color w:val="000000"/>
          <w:szCs w:val="28"/>
          <w:lang w:val="uk-UA" w:eastAsia="uk-UA"/>
        </w:rPr>
        <w:t>РАЗУМКОВ</w:t>
      </w:r>
    </w:p>
    <w:sectPr w:rsidR="005204CF" w:rsidRPr="003B0E54" w:rsidSect="00AB6AFB">
      <w:pgSz w:w="11906" w:h="16838"/>
      <w:pgMar w:top="284" w:right="850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6A8" w:rsidRDefault="00B066A8" w:rsidP="002070BC">
      <w:r>
        <w:separator/>
      </w:r>
    </w:p>
  </w:endnote>
  <w:endnote w:type="continuationSeparator" w:id="0">
    <w:p w:rsidR="00B066A8" w:rsidRDefault="00B066A8" w:rsidP="0020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6A8" w:rsidRDefault="00B066A8" w:rsidP="002070BC">
      <w:r>
        <w:separator/>
      </w:r>
    </w:p>
  </w:footnote>
  <w:footnote w:type="continuationSeparator" w:id="0">
    <w:p w:rsidR="00B066A8" w:rsidRDefault="00B066A8" w:rsidP="00207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F4EB3"/>
    <w:multiLevelType w:val="hybridMultilevel"/>
    <w:tmpl w:val="782CA9BA"/>
    <w:lvl w:ilvl="0" w:tplc="06983D56">
      <w:start w:val="20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9BF0EB2"/>
    <w:multiLevelType w:val="hybridMultilevel"/>
    <w:tmpl w:val="07A20F8A"/>
    <w:lvl w:ilvl="0" w:tplc="5B0425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2123900"/>
    <w:multiLevelType w:val="hybridMultilevel"/>
    <w:tmpl w:val="98B607B6"/>
    <w:lvl w:ilvl="0" w:tplc="24AA057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C2141FD"/>
    <w:multiLevelType w:val="hybridMultilevel"/>
    <w:tmpl w:val="1396BC88"/>
    <w:lvl w:ilvl="0" w:tplc="D5E8BD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4E"/>
    <w:rsid w:val="000208BD"/>
    <w:rsid w:val="00086CCD"/>
    <w:rsid w:val="001262C7"/>
    <w:rsid w:val="002070BC"/>
    <w:rsid w:val="00224444"/>
    <w:rsid w:val="00344698"/>
    <w:rsid w:val="003B0E54"/>
    <w:rsid w:val="0043663D"/>
    <w:rsid w:val="00514D6E"/>
    <w:rsid w:val="005204CF"/>
    <w:rsid w:val="005561FA"/>
    <w:rsid w:val="005B433B"/>
    <w:rsid w:val="005B5473"/>
    <w:rsid w:val="00602797"/>
    <w:rsid w:val="006C3D12"/>
    <w:rsid w:val="006E599F"/>
    <w:rsid w:val="0081512E"/>
    <w:rsid w:val="00884949"/>
    <w:rsid w:val="008A1A92"/>
    <w:rsid w:val="008C5D4E"/>
    <w:rsid w:val="00957050"/>
    <w:rsid w:val="00A267C2"/>
    <w:rsid w:val="00AB40F1"/>
    <w:rsid w:val="00AB6AFB"/>
    <w:rsid w:val="00B066A8"/>
    <w:rsid w:val="00B23879"/>
    <w:rsid w:val="00B305AE"/>
    <w:rsid w:val="00B44224"/>
    <w:rsid w:val="00C31FAB"/>
    <w:rsid w:val="00D065FC"/>
    <w:rsid w:val="00D64F19"/>
    <w:rsid w:val="00E24793"/>
    <w:rsid w:val="00FD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DF8667"/>
  <w15:chartTrackingRefBased/>
  <w15:docId w15:val="{04640717-CA20-49EA-8517-C8497FB0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8C5D4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0">
    <w:name w:val="rvts70"/>
    <w:basedOn w:val="a0"/>
    <w:rsid w:val="008C5D4E"/>
  </w:style>
  <w:style w:type="character" w:customStyle="1" w:styleId="rvts66">
    <w:name w:val="rvts66"/>
    <w:basedOn w:val="a0"/>
    <w:rsid w:val="008C5D4E"/>
  </w:style>
  <w:style w:type="paragraph" w:customStyle="1" w:styleId="rvps6">
    <w:name w:val="rvps6"/>
    <w:basedOn w:val="a"/>
    <w:rsid w:val="008C5D4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8C5D4E"/>
  </w:style>
  <w:style w:type="paragraph" w:customStyle="1" w:styleId="rvps7">
    <w:name w:val="rvps7"/>
    <w:basedOn w:val="a"/>
    <w:rsid w:val="008C5D4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8C5D4E"/>
  </w:style>
  <w:style w:type="paragraph" w:customStyle="1" w:styleId="rvps2">
    <w:name w:val="rvps2"/>
    <w:basedOn w:val="a"/>
    <w:rsid w:val="008C5D4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52">
    <w:name w:val="rvts52"/>
    <w:basedOn w:val="a0"/>
    <w:rsid w:val="008C5D4E"/>
  </w:style>
  <w:style w:type="character" w:styleId="a3">
    <w:name w:val="Hyperlink"/>
    <w:basedOn w:val="a0"/>
    <w:uiPriority w:val="99"/>
    <w:semiHidden/>
    <w:unhideWhenUsed/>
    <w:rsid w:val="008C5D4E"/>
    <w:rPr>
      <w:color w:val="0000FF"/>
      <w:u w:val="single"/>
    </w:rPr>
  </w:style>
  <w:style w:type="paragraph" w:customStyle="1" w:styleId="rvps4">
    <w:name w:val="rvps4"/>
    <w:basedOn w:val="a"/>
    <w:rsid w:val="008C5D4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8C5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C5D4E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14">
    <w:name w:val="rvps14"/>
    <w:basedOn w:val="a"/>
    <w:rsid w:val="0022444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224444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64F1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64F19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2070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070B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070BC"/>
    <w:rPr>
      <w:lang w:val="ru-RU"/>
    </w:rPr>
  </w:style>
  <w:style w:type="paragraph" w:styleId="a9">
    <w:name w:val="footer"/>
    <w:basedOn w:val="a"/>
    <w:link w:val="aa"/>
    <w:uiPriority w:val="99"/>
    <w:unhideWhenUsed/>
    <w:rsid w:val="002070B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070B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2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2605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Миколаївна Меть</dc:creator>
  <cp:keywords/>
  <dc:description/>
  <cp:lastModifiedBy>Товстенко Володимир Миколайович</cp:lastModifiedBy>
  <cp:revision>12</cp:revision>
  <cp:lastPrinted>2020-02-20T07:06:00Z</cp:lastPrinted>
  <dcterms:created xsi:type="dcterms:W3CDTF">2019-12-06T10:43:00Z</dcterms:created>
  <dcterms:modified xsi:type="dcterms:W3CDTF">2020-02-20T09:25:00Z</dcterms:modified>
</cp:coreProperties>
</file>