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08A" w:rsidRPr="00AB37B1" w:rsidRDefault="00F0308A" w:rsidP="00F0308A">
      <w:pPr>
        <w:ind w:left="709" w:firstLine="0"/>
        <w:jc w:val="center"/>
        <w:rPr>
          <w:rFonts w:ascii="Times New Roman" w:hAnsi="Times New Roman"/>
          <w:sz w:val="28"/>
          <w:szCs w:val="28"/>
        </w:rPr>
      </w:pPr>
      <w:r w:rsidRPr="00AB37B1">
        <w:rPr>
          <w:rFonts w:ascii="Times New Roman" w:hAnsi="Times New Roman"/>
          <w:b/>
          <w:sz w:val="28"/>
          <w:szCs w:val="28"/>
        </w:rPr>
        <w:t>ПОРІВНЯЛЬНА ТАБЛИЦЯ</w:t>
      </w:r>
    </w:p>
    <w:p w:rsidR="00F0308A" w:rsidRPr="00AB37B1" w:rsidRDefault="00F0308A" w:rsidP="00F0308A">
      <w:pPr>
        <w:jc w:val="center"/>
        <w:rPr>
          <w:rFonts w:ascii="Times New Roman" w:hAnsi="Times New Roman"/>
          <w:b/>
          <w:sz w:val="28"/>
          <w:szCs w:val="28"/>
          <w:shd w:val="clear" w:color="auto" w:fill="FDFDFD"/>
        </w:rPr>
      </w:pPr>
      <w:r w:rsidRPr="00AB37B1">
        <w:rPr>
          <w:rFonts w:ascii="Times New Roman" w:hAnsi="Times New Roman"/>
          <w:b/>
          <w:sz w:val="28"/>
          <w:szCs w:val="28"/>
        </w:rPr>
        <w:t>до про</w:t>
      </w:r>
      <w:r w:rsidR="00EF2FC9" w:rsidRPr="00AB37B1">
        <w:rPr>
          <w:rFonts w:ascii="Times New Roman" w:hAnsi="Times New Roman"/>
          <w:b/>
          <w:sz w:val="28"/>
          <w:szCs w:val="28"/>
        </w:rPr>
        <w:t>є</w:t>
      </w:r>
      <w:r w:rsidRPr="00AB37B1">
        <w:rPr>
          <w:rFonts w:ascii="Times New Roman" w:hAnsi="Times New Roman"/>
          <w:b/>
          <w:sz w:val="28"/>
          <w:szCs w:val="28"/>
        </w:rPr>
        <w:t>кту Закону України «</w:t>
      </w:r>
      <w:r w:rsidRPr="00AB37B1">
        <w:rPr>
          <w:rStyle w:val="3"/>
          <w:rFonts w:ascii="Times New Roman" w:hAnsi="Times New Roman"/>
          <w:sz w:val="28"/>
          <w:szCs w:val="28"/>
        </w:rPr>
        <w:t>Про внесення змін до Закону України «Про комбіноване виробництво теплової та електричної енергії (</w:t>
      </w:r>
      <w:proofErr w:type="spellStart"/>
      <w:r w:rsidRPr="00AB37B1">
        <w:rPr>
          <w:rStyle w:val="3"/>
          <w:rFonts w:ascii="Times New Roman" w:hAnsi="Times New Roman"/>
          <w:sz w:val="28"/>
          <w:szCs w:val="28"/>
        </w:rPr>
        <w:t>когенерацію</w:t>
      </w:r>
      <w:proofErr w:type="spellEnd"/>
      <w:r w:rsidRPr="00AB37B1">
        <w:rPr>
          <w:rStyle w:val="3"/>
          <w:rFonts w:ascii="Times New Roman" w:hAnsi="Times New Roman"/>
          <w:sz w:val="28"/>
          <w:szCs w:val="28"/>
        </w:rPr>
        <w:t xml:space="preserve">) та використання скидного </w:t>
      </w:r>
      <w:proofErr w:type="spellStart"/>
      <w:r w:rsidRPr="00AB37B1">
        <w:rPr>
          <w:rStyle w:val="3"/>
          <w:rFonts w:ascii="Times New Roman" w:hAnsi="Times New Roman"/>
          <w:sz w:val="28"/>
          <w:szCs w:val="28"/>
        </w:rPr>
        <w:t>енергопотенціалу</w:t>
      </w:r>
      <w:proofErr w:type="spellEnd"/>
      <w:r w:rsidRPr="00AB37B1">
        <w:rPr>
          <w:rStyle w:val="3"/>
          <w:rFonts w:ascii="Times New Roman" w:hAnsi="Times New Roman"/>
          <w:sz w:val="28"/>
          <w:szCs w:val="28"/>
        </w:rPr>
        <w:t xml:space="preserve">» щодо </w:t>
      </w:r>
      <w:r w:rsidRPr="00AB37B1">
        <w:rPr>
          <w:rFonts w:ascii="Times New Roman" w:hAnsi="Times New Roman"/>
          <w:b/>
          <w:sz w:val="28"/>
          <w:szCs w:val="28"/>
        </w:rPr>
        <w:t>розвитку високоефективної когенерації</w:t>
      </w:r>
      <w:r w:rsidRPr="00AB37B1">
        <w:rPr>
          <w:rFonts w:ascii="Times New Roman" w:hAnsi="Times New Roman"/>
          <w:b/>
          <w:sz w:val="28"/>
          <w:szCs w:val="28"/>
          <w:shd w:val="clear" w:color="auto" w:fill="FDFDFD"/>
        </w:rPr>
        <w:t xml:space="preserve">»   </w:t>
      </w:r>
    </w:p>
    <w:tbl>
      <w:tblPr>
        <w:tblW w:w="15877" w:type="dxa"/>
        <w:tblInd w:w="-601" w:type="dxa"/>
        <w:tblLayout w:type="fixed"/>
        <w:tblLook w:val="0000" w:firstRow="0" w:lastRow="0" w:firstColumn="0" w:lastColumn="0" w:noHBand="0" w:noVBand="0"/>
      </w:tblPr>
      <w:tblGrid>
        <w:gridCol w:w="6379"/>
        <w:gridCol w:w="6946"/>
        <w:gridCol w:w="2552"/>
      </w:tblGrid>
      <w:tr w:rsidR="00AB37B1" w:rsidRPr="00AB37B1" w:rsidTr="00CF4257">
        <w:tc>
          <w:tcPr>
            <w:tcW w:w="6379" w:type="dxa"/>
            <w:tcBorders>
              <w:top w:val="single" w:sz="4" w:space="0" w:color="000000"/>
              <w:left w:val="single" w:sz="4" w:space="0" w:color="000000"/>
              <w:bottom w:val="single" w:sz="4" w:space="0" w:color="000000"/>
            </w:tcBorders>
            <w:shd w:val="clear" w:color="auto" w:fill="auto"/>
          </w:tcPr>
          <w:p w:rsidR="00DF3EAB" w:rsidRPr="00AB37B1" w:rsidRDefault="00DF3EAB" w:rsidP="00DF3EAB">
            <w:pPr>
              <w:jc w:val="center"/>
              <w:rPr>
                <w:rFonts w:ascii="Times New Roman" w:hAnsi="Times New Roman"/>
                <w:b/>
                <w:sz w:val="24"/>
                <w:szCs w:val="24"/>
              </w:rPr>
            </w:pPr>
            <w:r w:rsidRPr="00AB37B1">
              <w:rPr>
                <w:rFonts w:ascii="Times New Roman" w:hAnsi="Times New Roman"/>
                <w:b/>
                <w:sz w:val="24"/>
                <w:szCs w:val="24"/>
              </w:rPr>
              <w:t>Зміст положення акта законодавства</w:t>
            </w:r>
          </w:p>
          <w:p w:rsidR="00DF3EAB" w:rsidRPr="00AB37B1" w:rsidRDefault="00DF3EAB" w:rsidP="00DF3EAB">
            <w:pPr>
              <w:jc w:val="center"/>
              <w:rPr>
                <w:rFonts w:ascii="Times New Roman" w:hAnsi="Times New Roman"/>
                <w:b/>
                <w:sz w:val="24"/>
                <w:szCs w:val="24"/>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DF3EAB" w:rsidRPr="00AB37B1" w:rsidRDefault="00DF3EAB" w:rsidP="00DF3EAB">
            <w:pPr>
              <w:jc w:val="center"/>
              <w:rPr>
                <w:rFonts w:ascii="Times New Roman" w:hAnsi="Times New Roman"/>
                <w:b/>
                <w:sz w:val="24"/>
                <w:szCs w:val="24"/>
              </w:rPr>
            </w:pPr>
            <w:r w:rsidRPr="00AB37B1">
              <w:rPr>
                <w:rFonts w:ascii="Times New Roman" w:hAnsi="Times New Roman"/>
                <w:b/>
                <w:sz w:val="24"/>
                <w:szCs w:val="24"/>
              </w:rPr>
              <w:t xml:space="preserve">Зміст відповідного положення </w:t>
            </w:r>
            <w:proofErr w:type="spellStart"/>
            <w:r w:rsidRPr="00AB37B1">
              <w:rPr>
                <w:rFonts w:ascii="Times New Roman" w:hAnsi="Times New Roman"/>
                <w:b/>
                <w:sz w:val="24"/>
                <w:szCs w:val="24"/>
              </w:rPr>
              <w:t>п</w:t>
            </w:r>
            <w:r w:rsidR="00EF2FC9" w:rsidRPr="00AB37B1">
              <w:rPr>
                <w:rFonts w:ascii="Times New Roman" w:hAnsi="Times New Roman"/>
                <w:b/>
                <w:sz w:val="24"/>
                <w:szCs w:val="24"/>
              </w:rPr>
              <w:t>проєкт</w:t>
            </w:r>
            <w:r w:rsidRPr="00AB37B1">
              <w:rPr>
                <w:rFonts w:ascii="Times New Roman" w:hAnsi="Times New Roman"/>
                <w:b/>
                <w:sz w:val="24"/>
                <w:szCs w:val="24"/>
              </w:rPr>
              <w:t>у</w:t>
            </w:r>
            <w:proofErr w:type="spellEnd"/>
            <w:r w:rsidRPr="00AB37B1">
              <w:rPr>
                <w:rFonts w:ascii="Times New Roman" w:hAnsi="Times New Roman"/>
                <w:b/>
                <w:sz w:val="24"/>
                <w:szCs w:val="24"/>
              </w:rPr>
              <w:t xml:space="preserve"> акта</w:t>
            </w:r>
          </w:p>
          <w:p w:rsidR="00DF3EAB" w:rsidRPr="00AB37B1" w:rsidRDefault="00DF3EAB" w:rsidP="00DF3EAB">
            <w:pPr>
              <w:jc w:val="center"/>
              <w:rPr>
                <w:rFonts w:ascii="Times New Roman" w:hAnsi="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DF3EAB" w:rsidRPr="00AB37B1" w:rsidRDefault="00DF3EAB" w:rsidP="00DF3EAB">
            <w:pPr>
              <w:ind w:firstLine="0"/>
              <w:jc w:val="center"/>
              <w:rPr>
                <w:rFonts w:ascii="Times New Roman" w:hAnsi="Times New Roman"/>
                <w:b/>
                <w:sz w:val="24"/>
                <w:szCs w:val="24"/>
              </w:rPr>
            </w:pPr>
            <w:r w:rsidRPr="00AB37B1">
              <w:rPr>
                <w:rFonts w:ascii="Times New Roman" w:hAnsi="Times New Roman"/>
                <w:b/>
                <w:sz w:val="24"/>
                <w:szCs w:val="24"/>
              </w:rPr>
              <w:t>Пояснення змін</w:t>
            </w:r>
          </w:p>
        </w:tc>
      </w:tr>
      <w:tr w:rsidR="00AB37B1" w:rsidRPr="00AB37B1" w:rsidTr="00CF4257">
        <w:tc>
          <w:tcPr>
            <w:tcW w:w="6379" w:type="dxa"/>
            <w:tcBorders>
              <w:top w:val="single" w:sz="4" w:space="0" w:color="000000"/>
              <w:left w:val="single" w:sz="4" w:space="0" w:color="000000"/>
              <w:bottom w:val="single" w:sz="4" w:space="0" w:color="000000"/>
            </w:tcBorders>
            <w:shd w:val="clear" w:color="auto" w:fill="auto"/>
          </w:tcPr>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r w:rsidRPr="00AB37B1">
              <w:rPr>
                <w:rFonts w:ascii="Times New Roman" w:hAnsi="Times New Roman"/>
                <w:bCs/>
                <w:sz w:val="24"/>
                <w:szCs w:val="24"/>
              </w:rPr>
              <w:t xml:space="preserve">Стаття 1. Визначення термінів </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left"/>
              <w:textAlignment w:val="baseline"/>
              <w:rPr>
                <w:rFonts w:ascii="Times New Roman" w:hAnsi="Times New Roman"/>
                <w:bCs/>
                <w:sz w:val="24"/>
                <w:szCs w:val="24"/>
              </w:rPr>
            </w:pPr>
            <w:r w:rsidRPr="00AB37B1">
              <w:rPr>
                <w:rFonts w:ascii="Times New Roman" w:hAnsi="Times New Roman"/>
                <w:bCs/>
                <w:sz w:val="24"/>
                <w:szCs w:val="24"/>
              </w:rPr>
              <w:t xml:space="preserve">У цьому Законі терміни вживаються у такому значенні: </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left"/>
              <w:textAlignment w:val="baseline"/>
              <w:rPr>
                <w:rFonts w:ascii="Times New Roman" w:hAnsi="Times New Roman"/>
                <w:bCs/>
                <w:sz w:val="24"/>
                <w:szCs w:val="24"/>
              </w:rPr>
            </w:pPr>
            <w:r w:rsidRPr="00AB37B1">
              <w:rPr>
                <w:rFonts w:ascii="Times New Roman" w:hAnsi="Times New Roman"/>
                <w:bCs/>
                <w:sz w:val="24"/>
                <w:szCs w:val="24"/>
              </w:rPr>
              <w:t xml:space="preserve">відпущена енергія - електрична або теплова енергія, що постачається споживачам від </w:t>
            </w:r>
            <w:proofErr w:type="spellStart"/>
            <w:r w:rsidRPr="00AB37B1">
              <w:rPr>
                <w:rFonts w:ascii="Times New Roman" w:hAnsi="Times New Roman"/>
                <w:bCs/>
                <w:sz w:val="24"/>
                <w:szCs w:val="24"/>
              </w:rPr>
              <w:t>когенераційної</w:t>
            </w:r>
            <w:proofErr w:type="spellEnd"/>
            <w:r w:rsidRPr="00AB37B1">
              <w:rPr>
                <w:rFonts w:ascii="Times New Roman" w:hAnsi="Times New Roman"/>
                <w:bCs/>
                <w:sz w:val="24"/>
                <w:szCs w:val="24"/>
              </w:rPr>
              <w:t xml:space="preserve"> установки; </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left"/>
              <w:textAlignment w:val="baseline"/>
              <w:rPr>
                <w:rFonts w:ascii="Times New Roman" w:hAnsi="Times New Roman"/>
                <w:bCs/>
                <w:sz w:val="24"/>
                <w:szCs w:val="24"/>
              </w:rPr>
            </w:pPr>
            <w:r w:rsidRPr="00AB37B1">
              <w:rPr>
                <w:rFonts w:ascii="Times New Roman" w:hAnsi="Times New Roman"/>
                <w:bCs/>
                <w:sz w:val="24"/>
                <w:szCs w:val="24"/>
              </w:rPr>
              <w:t xml:space="preserve">додаткове паливо - паливо, що спалюється постійно або тимчасово в продуктах згорання основного палива з метою підвищення електричної і/або теплової потужності </w:t>
            </w:r>
            <w:proofErr w:type="spellStart"/>
            <w:r w:rsidRPr="00AB37B1">
              <w:rPr>
                <w:rFonts w:ascii="Times New Roman" w:hAnsi="Times New Roman"/>
                <w:bCs/>
                <w:sz w:val="24"/>
                <w:szCs w:val="24"/>
              </w:rPr>
              <w:t>когенераційної</w:t>
            </w:r>
            <w:proofErr w:type="spellEnd"/>
            <w:r w:rsidRPr="00AB37B1">
              <w:rPr>
                <w:rFonts w:ascii="Times New Roman" w:hAnsi="Times New Roman"/>
                <w:bCs/>
                <w:sz w:val="24"/>
                <w:szCs w:val="24"/>
              </w:rPr>
              <w:t xml:space="preserve"> установки; </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left"/>
              <w:textAlignment w:val="baseline"/>
              <w:rPr>
                <w:rFonts w:ascii="Times New Roman" w:hAnsi="Times New Roman"/>
                <w:bCs/>
                <w:sz w:val="24"/>
                <w:szCs w:val="24"/>
              </w:rPr>
            </w:pPr>
            <w:r w:rsidRPr="00AB37B1">
              <w:rPr>
                <w:rFonts w:ascii="Times New Roman" w:hAnsi="Times New Roman"/>
                <w:bCs/>
                <w:sz w:val="24"/>
                <w:szCs w:val="24"/>
              </w:rPr>
              <w:t xml:space="preserve">ефективність використання додаткового палива - відношення приросту обсягу відпущеної протягом року електричної і/або теплової енергії від </w:t>
            </w:r>
            <w:proofErr w:type="spellStart"/>
            <w:r w:rsidRPr="00AB37B1">
              <w:rPr>
                <w:rFonts w:ascii="Times New Roman" w:hAnsi="Times New Roman"/>
                <w:bCs/>
                <w:sz w:val="24"/>
                <w:szCs w:val="24"/>
              </w:rPr>
              <w:t>когенераційної</w:t>
            </w:r>
            <w:proofErr w:type="spellEnd"/>
            <w:r w:rsidRPr="00AB37B1">
              <w:rPr>
                <w:rFonts w:ascii="Times New Roman" w:hAnsi="Times New Roman"/>
                <w:bCs/>
                <w:sz w:val="24"/>
                <w:szCs w:val="24"/>
              </w:rPr>
              <w:t xml:space="preserve"> установки, обумовленого спаленням додаткового палива протягом вказаного строку, до енергії цього додаткового палива; </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left"/>
              <w:textAlignment w:val="baseline"/>
              <w:rPr>
                <w:rFonts w:ascii="Times New Roman" w:hAnsi="Times New Roman"/>
                <w:bCs/>
                <w:sz w:val="24"/>
                <w:szCs w:val="24"/>
              </w:rPr>
            </w:pPr>
            <w:r w:rsidRPr="00AB37B1">
              <w:rPr>
                <w:rFonts w:ascii="Times New Roman" w:hAnsi="Times New Roman"/>
                <w:bCs/>
                <w:sz w:val="24"/>
                <w:szCs w:val="24"/>
              </w:rPr>
              <w:t xml:space="preserve">кваліфікація </w:t>
            </w:r>
            <w:proofErr w:type="spellStart"/>
            <w:r w:rsidRPr="00AB37B1">
              <w:rPr>
                <w:rFonts w:ascii="Times New Roman" w:hAnsi="Times New Roman"/>
                <w:bCs/>
                <w:sz w:val="24"/>
                <w:szCs w:val="24"/>
              </w:rPr>
              <w:t>когенераційної</w:t>
            </w:r>
            <w:proofErr w:type="spellEnd"/>
            <w:r w:rsidRPr="00AB37B1">
              <w:rPr>
                <w:rFonts w:ascii="Times New Roman" w:hAnsi="Times New Roman"/>
                <w:bCs/>
                <w:sz w:val="24"/>
                <w:szCs w:val="24"/>
              </w:rPr>
              <w:t xml:space="preserve"> установки - встановлення центральним органом виконавчої влади у сфері енергозбереження відповідності умов та показників експлуатації </w:t>
            </w:r>
            <w:proofErr w:type="spellStart"/>
            <w:r w:rsidRPr="00AB37B1">
              <w:rPr>
                <w:rFonts w:ascii="Times New Roman" w:hAnsi="Times New Roman"/>
                <w:bCs/>
                <w:sz w:val="24"/>
                <w:szCs w:val="24"/>
              </w:rPr>
              <w:t>когенераційної</w:t>
            </w:r>
            <w:proofErr w:type="spellEnd"/>
            <w:r w:rsidRPr="00AB37B1">
              <w:rPr>
                <w:rFonts w:ascii="Times New Roman" w:hAnsi="Times New Roman"/>
                <w:bCs/>
                <w:sz w:val="24"/>
                <w:szCs w:val="24"/>
              </w:rPr>
              <w:t xml:space="preserve"> установки вимогам (кваліфікаційним показникам) цього Закону; </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left"/>
              <w:textAlignment w:val="baseline"/>
              <w:rPr>
                <w:rFonts w:ascii="Times New Roman" w:hAnsi="Times New Roman"/>
                <w:bCs/>
                <w:sz w:val="24"/>
                <w:szCs w:val="24"/>
              </w:rPr>
            </w:pPr>
            <w:r w:rsidRPr="00AB37B1">
              <w:rPr>
                <w:rFonts w:ascii="Times New Roman" w:hAnsi="Times New Roman"/>
                <w:bCs/>
                <w:sz w:val="24"/>
                <w:szCs w:val="24"/>
              </w:rPr>
              <w:t xml:space="preserve">кваліфікована когенераційна установка - когенераційна установка, умови і показники експлуатації якої відповідають вимогам цього Закону; </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left"/>
              <w:textAlignment w:val="baseline"/>
              <w:rPr>
                <w:rFonts w:ascii="Times New Roman" w:hAnsi="Times New Roman"/>
                <w:bCs/>
                <w:sz w:val="24"/>
                <w:szCs w:val="24"/>
              </w:rPr>
            </w:pPr>
            <w:r w:rsidRPr="00AB37B1">
              <w:rPr>
                <w:rFonts w:ascii="Times New Roman" w:hAnsi="Times New Roman"/>
                <w:bCs/>
                <w:sz w:val="24"/>
                <w:szCs w:val="24"/>
              </w:rPr>
              <w:t xml:space="preserve">когенераційна установка - комплекс обладнання, що працює за способом комбінованого виробництва електричної і теплової енергії або перетворює скидний енергетичний потенціал технологічних процесів в електричну та теплову енергію; </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left"/>
              <w:textAlignment w:val="baseline"/>
              <w:rPr>
                <w:rFonts w:ascii="Times New Roman" w:hAnsi="Times New Roman"/>
                <w:bCs/>
                <w:sz w:val="24"/>
                <w:szCs w:val="24"/>
              </w:rPr>
            </w:pPr>
            <w:r w:rsidRPr="00AB37B1">
              <w:rPr>
                <w:rFonts w:ascii="Times New Roman" w:hAnsi="Times New Roman"/>
                <w:bCs/>
                <w:sz w:val="24"/>
                <w:szCs w:val="24"/>
              </w:rPr>
              <w:t>комбіноване виробництво електричної та теплової енергії (</w:t>
            </w:r>
            <w:proofErr w:type="spellStart"/>
            <w:r w:rsidRPr="00AB37B1">
              <w:rPr>
                <w:rFonts w:ascii="Times New Roman" w:hAnsi="Times New Roman"/>
                <w:bCs/>
                <w:sz w:val="24"/>
                <w:szCs w:val="24"/>
              </w:rPr>
              <w:t>когенерація</w:t>
            </w:r>
            <w:proofErr w:type="spellEnd"/>
            <w:r w:rsidRPr="00AB37B1">
              <w:rPr>
                <w:rFonts w:ascii="Times New Roman" w:hAnsi="Times New Roman"/>
                <w:bCs/>
                <w:sz w:val="24"/>
                <w:szCs w:val="24"/>
              </w:rPr>
              <w:t xml:space="preserve">) - спосіб одночасного виробництва </w:t>
            </w:r>
            <w:r w:rsidRPr="00AB37B1">
              <w:rPr>
                <w:rFonts w:ascii="Times New Roman" w:hAnsi="Times New Roman"/>
                <w:bCs/>
                <w:sz w:val="24"/>
                <w:szCs w:val="24"/>
              </w:rPr>
              <w:lastRenderedPageBreak/>
              <w:t xml:space="preserve">електричної та теплової енергії в межах одного технологічного процесу у результаті спалення палива; </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left"/>
              <w:textAlignment w:val="baseline"/>
              <w:rPr>
                <w:rFonts w:ascii="Times New Roman" w:hAnsi="Times New Roman"/>
                <w:bCs/>
                <w:sz w:val="24"/>
                <w:szCs w:val="24"/>
              </w:rPr>
            </w:pPr>
            <w:r w:rsidRPr="00AB37B1">
              <w:rPr>
                <w:rFonts w:ascii="Times New Roman" w:hAnsi="Times New Roman"/>
                <w:bCs/>
                <w:sz w:val="24"/>
                <w:szCs w:val="24"/>
              </w:rPr>
              <w:t xml:space="preserve">основне паливо - паливо, що забезпечує </w:t>
            </w:r>
            <w:proofErr w:type="spellStart"/>
            <w:r w:rsidRPr="00AB37B1">
              <w:rPr>
                <w:rFonts w:ascii="Times New Roman" w:hAnsi="Times New Roman"/>
                <w:bCs/>
                <w:sz w:val="24"/>
                <w:szCs w:val="24"/>
              </w:rPr>
              <w:t>роботоздатність</w:t>
            </w:r>
            <w:proofErr w:type="spellEnd"/>
            <w:r w:rsidRPr="00AB37B1">
              <w:rPr>
                <w:rFonts w:ascii="Times New Roman" w:hAnsi="Times New Roman"/>
                <w:bCs/>
                <w:sz w:val="24"/>
                <w:szCs w:val="24"/>
              </w:rPr>
              <w:t xml:space="preserve"> </w:t>
            </w:r>
            <w:proofErr w:type="spellStart"/>
            <w:r w:rsidRPr="00AB37B1">
              <w:rPr>
                <w:rFonts w:ascii="Times New Roman" w:hAnsi="Times New Roman"/>
                <w:bCs/>
                <w:sz w:val="24"/>
                <w:szCs w:val="24"/>
              </w:rPr>
              <w:t>когенераційної</w:t>
            </w:r>
            <w:proofErr w:type="spellEnd"/>
            <w:r w:rsidRPr="00AB37B1">
              <w:rPr>
                <w:rFonts w:ascii="Times New Roman" w:hAnsi="Times New Roman"/>
                <w:bCs/>
                <w:sz w:val="24"/>
                <w:szCs w:val="24"/>
              </w:rPr>
              <w:t xml:space="preserve"> установки, у тому числі скидний енергетичний потенціал технологічних процесів; </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left"/>
              <w:textAlignment w:val="baseline"/>
              <w:rPr>
                <w:rFonts w:ascii="Times New Roman" w:hAnsi="Times New Roman"/>
                <w:bCs/>
                <w:sz w:val="24"/>
                <w:szCs w:val="24"/>
              </w:rPr>
            </w:pPr>
            <w:r w:rsidRPr="00AB37B1">
              <w:rPr>
                <w:rFonts w:ascii="Times New Roman" w:hAnsi="Times New Roman"/>
                <w:bCs/>
                <w:sz w:val="24"/>
                <w:szCs w:val="24"/>
              </w:rPr>
              <w:t>скидний енергетичний потенціал технологічних процесів - вторинні енергетичні ресурси, які можуть бути використані для виробництва електричної та теплової енергії в когенераційних установках. Перелік цих вторинних енергетичних ресурсів встановлюється центральним органом виконавчої влади у сфері енергозбереження.</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textAlignment w:val="baseline"/>
              <w:rPr>
                <w:rFonts w:ascii="Times New Roman" w:hAnsi="Times New Roman"/>
                <w:bCs/>
                <w:sz w:val="24"/>
                <w:szCs w:val="24"/>
              </w:rPr>
            </w:pPr>
            <w:r w:rsidRPr="00AB37B1">
              <w:rPr>
                <w:rFonts w:ascii="Times New Roman" w:hAnsi="Times New Roman"/>
                <w:bCs/>
                <w:sz w:val="24"/>
                <w:szCs w:val="24"/>
              </w:rPr>
              <w:t xml:space="preserve">     </w:t>
            </w:r>
          </w:p>
          <w:p w:rsidR="00AD21D0" w:rsidRPr="00AB37B1" w:rsidRDefault="00AD21D0"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textAlignment w:val="baseline"/>
              <w:rPr>
                <w:rFonts w:ascii="Times New Roman" w:hAnsi="Times New Roman"/>
                <w:b/>
                <w:sz w:val="24"/>
                <w:szCs w:val="24"/>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lastRenderedPageBreak/>
              <w:t>1) базовий сценарій — сценарій, що відображає звичайний хід діяльності системи теплопостачання та не передбачає будь-яких радикальних змін її технологічної структури, в якому враховані можливості заміни певних елементів системи теплопостачання відповідно до графіка ремонту та реконструкцій без удосконалення технологій;</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2) високоефективна когенераційна установка — когенераційна установка з високим коефіцієнтом корисної дії, яка забезпечує економію первинної енергії на рівні не нижче 10 відсотків порі</w:t>
            </w:r>
            <w:bookmarkStart w:id="0" w:name="_GoBack"/>
            <w:bookmarkEnd w:id="0"/>
            <w:r w:rsidRPr="00AB37B1">
              <w:rPr>
                <w:rFonts w:ascii="Times New Roman" w:hAnsi="Times New Roman"/>
                <w:b/>
                <w:bCs/>
                <w:sz w:val="24"/>
                <w:szCs w:val="24"/>
              </w:rPr>
              <w:t xml:space="preserve">вняно з контрольними значеннями ефективності для окремого виробництва </w:t>
            </w:r>
            <w:r w:rsidR="004E65F6" w:rsidRPr="00AB37B1">
              <w:rPr>
                <w:rFonts w:ascii="Times New Roman" w:hAnsi="Times New Roman"/>
                <w:b/>
                <w:bCs/>
                <w:sz w:val="24"/>
                <w:szCs w:val="24"/>
              </w:rPr>
              <w:t>електричної і теплової енергії</w:t>
            </w:r>
            <w:r w:rsidRPr="00AB37B1">
              <w:rPr>
                <w:rFonts w:ascii="Times New Roman" w:hAnsi="Times New Roman"/>
                <w:b/>
                <w:bCs/>
                <w:sz w:val="24"/>
                <w:szCs w:val="24"/>
              </w:rPr>
              <w:t xml:space="preserve">, а також дрібномасштабна когенераційна установка та </w:t>
            </w:r>
            <w:proofErr w:type="spellStart"/>
            <w:r w:rsidRPr="00AB37B1">
              <w:rPr>
                <w:rFonts w:ascii="Times New Roman" w:hAnsi="Times New Roman"/>
                <w:b/>
                <w:bCs/>
                <w:sz w:val="24"/>
                <w:szCs w:val="24"/>
              </w:rPr>
              <w:t>мікрокогенераційна</w:t>
            </w:r>
            <w:proofErr w:type="spellEnd"/>
            <w:r w:rsidRPr="00AB37B1">
              <w:rPr>
                <w:rFonts w:ascii="Times New Roman" w:hAnsi="Times New Roman"/>
                <w:b/>
                <w:bCs/>
                <w:sz w:val="24"/>
                <w:szCs w:val="24"/>
              </w:rPr>
              <w:t xml:space="preserve"> установка, які забезпечують економію первинної енергії;</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 xml:space="preserve">3) високоефективна </w:t>
            </w:r>
            <w:proofErr w:type="spellStart"/>
            <w:r w:rsidRPr="00AB37B1">
              <w:rPr>
                <w:rFonts w:ascii="Times New Roman" w:hAnsi="Times New Roman"/>
                <w:b/>
                <w:bCs/>
                <w:sz w:val="24"/>
                <w:szCs w:val="24"/>
              </w:rPr>
              <w:t>когенерація</w:t>
            </w:r>
            <w:proofErr w:type="spellEnd"/>
            <w:r w:rsidRPr="00AB37B1">
              <w:rPr>
                <w:rFonts w:ascii="Times New Roman" w:hAnsi="Times New Roman"/>
                <w:b/>
                <w:bCs/>
                <w:sz w:val="24"/>
                <w:szCs w:val="24"/>
              </w:rPr>
              <w:t xml:space="preserve"> — комбіноване виробництво електричної та теплової енергії високоефективною </w:t>
            </w:r>
            <w:proofErr w:type="spellStart"/>
            <w:r w:rsidRPr="00AB37B1">
              <w:rPr>
                <w:rFonts w:ascii="Times New Roman" w:hAnsi="Times New Roman"/>
                <w:b/>
                <w:bCs/>
                <w:sz w:val="24"/>
                <w:szCs w:val="24"/>
              </w:rPr>
              <w:t>когенераційною</w:t>
            </w:r>
            <w:proofErr w:type="spellEnd"/>
            <w:r w:rsidRPr="00AB37B1">
              <w:rPr>
                <w:rFonts w:ascii="Times New Roman" w:hAnsi="Times New Roman"/>
                <w:b/>
                <w:bCs/>
                <w:sz w:val="24"/>
                <w:szCs w:val="24"/>
              </w:rPr>
              <w:t xml:space="preserve"> установкою;</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 xml:space="preserve">4) відпущена енергія — електрична або теплова енергія, що постачається споживачам від </w:t>
            </w:r>
            <w:proofErr w:type="spellStart"/>
            <w:r w:rsidRPr="00AB37B1">
              <w:rPr>
                <w:rFonts w:ascii="Times New Roman" w:hAnsi="Times New Roman"/>
                <w:b/>
                <w:bCs/>
                <w:sz w:val="24"/>
                <w:szCs w:val="24"/>
              </w:rPr>
              <w:t>когенераційної</w:t>
            </w:r>
            <w:proofErr w:type="spellEnd"/>
            <w:r w:rsidRPr="00AB37B1">
              <w:rPr>
                <w:rFonts w:ascii="Times New Roman" w:hAnsi="Times New Roman"/>
                <w:b/>
                <w:bCs/>
                <w:sz w:val="24"/>
                <w:szCs w:val="24"/>
              </w:rPr>
              <w:t xml:space="preserve"> установки; </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 xml:space="preserve">5) гарантія походження електричної енергії, яка вироблена високоефективною </w:t>
            </w:r>
            <w:proofErr w:type="spellStart"/>
            <w:r w:rsidRPr="00AB37B1">
              <w:rPr>
                <w:rFonts w:ascii="Times New Roman" w:hAnsi="Times New Roman"/>
                <w:b/>
                <w:bCs/>
                <w:sz w:val="24"/>
                <w:szCs w:val="24"/>
              </w:rPr>
              <w:t>когенераційною</w:t>
            </w:r>
            <w:proofErr w:type="spellEnd"/>
            <w:r w:rsidRPr="00AB37B1">
              <w:rPr>
                <w:rFonts w:ascii="Times New Roman" w:hAnsi="Times New Roman"/>
                <w:b/>
                <w:bCs/>
                <w:sz w:val="24"/>
                <w:szCs w:val="24"/>
              </w:rPr>
              <w:t xml:space="preserve"> установкою, — електронний документ, наданий відповідно до Закону України “Про електронні документи та електронний документообіг” центральним органом виконавчої влади, що реалізує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палива, на запит виробника електричної енергії, який підтверджує, що частка або </w:t>
            </w:r>
            <w:r w:rsidRPr="00AB37B1">
              <w:rPr>
                <w:rFonts w:ascii="Times New Roman" w:hAnsi="Times New Roman"/>
                <w:b/>
                <w:bCs/>
                <w:sz w:val="24"/>
                <w:szCs w:val="24"/>
              </w:rPr>
              <w:lastRenderedPageBreak/>
              <w:t xml:space="preserve">визначена кількість електричної енергії вироблена в Україні високоефективною </w:t>
            </w:r>
            <w:proofErr w:type="spellStart"/>
            <w:r w:rsidRPr="00AB37B1">
              <w:rPr>
                <w:rFonts w:ascii="Times New Roman" w:hAnsi="Times New Roman"/>
                <w:b/>
                <w:bCs/>
                <w:sz w:val="24"/>
                <w:szCs w:val="24"/>
              </w:rPr>
              <w:t>когенераційною</w:t>
            </w:r>
            <w:proofErr w:type="spellEnd"/>
            <w:r w:rsidRPr="00AB37B1">
              <w:rPr>
                <w:rFonts w:ascii="Times New Roman" w:hAnsi="Times New Roman"/>
                <w:b/>
                <w:bCs/>
                <w:sz w:val="24"/>
                <w:szCs w:val="24"/>
              </w:rPr>
              <w:t xml:space="preserve"> установкою;</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 xml:space="preserve">6) додаткове паливо — паливо, що спалюється постійно або тимчасово в продуктах згорання основного палива з метою підвищення електричної і/або теплової потужності </w:t>
            </w:r>
            <w:proofErr w:type="spellStart"/>
            <w:r w:rsidRPr="00AB37B1">
              <w:rPr>
                <w:rFonts w:ascii="Times New Roman" w:hAnsi="Times New Roman"/>
                <w:b/>
                <w:bCs/>
                <w:sz w:val="24"/>
                <w:szCs w:val="24"/>
              </w:rPr>
              <w:t>когенераційної</w:t>
            </w:r>
            <w:proofErr w:type="spellEnd"/>
            <w:r w:rsidRPr="00AB37B1">
              <w:rPr>
                <w:rFonts w:ascii="Times New Roman" w:hAnsi="Times New Roman"/>
                <w:b/>
                <w:bCs/>
                <w:sz w:val="24"/>
                <w:szCs w:val="24"/>
              </w:rPr>
              <w:t xml:space="preserve"> установки; </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 xml:space="preserve">7) дрібномасштабна когенераційна установка — когенераційна установка з максимальною електричною потужністю від 50 кВт до 1 </w:t>
            </w:r>
            <w:proofErr w:type="spellStart"/>
            <w:r w:rsidRPr="00AB37B1">
              <w:rPr>
                <w:rFonts w:ascii="Times New Roman" w:hAnsi="Times New Roman"/>
                <w:b/>
                <w:bCs/>
                <w:sz w:val="24"/>
                <w:szCs w:val="24"/>
              </w:rPr>
              <w:t>МВт</w:t>
            </w:r>
            <w:proofErr w:type="spellEnd"/>
            <w:r w:rsidRPr="00AB37B1">
              <w:rPr>
                <w:rFonts w:ascii="Times New Roman" w:hAnsi="Times New Roman"/>
                <w:b/>
                <w:bCs/>
                <w:sz w:val="24"/>
                <w:szCs w:val="24"/>
              </w:rPr>
              <w:t>;</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8) економічно ефективний варіант теплопостачання — варіант теплопостачання, який порівняно з базовим сценарієм, що відображає звичайний хід діяльності, зменшує обсяг первинної енергії, потрібної для економічно ефективного постачання однієї одиниці переданої енергії у межах відповідної системи, що підтверджено результатами аналізу витрат і вигід;</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 xml:space="preserve">9) електронний реєстр — електронна веб-система, яка використовується для ведення обліку відомостей про видачу, використання та припинення дії гарантій походження електричної енергії, що вироблена високоефективною </w:t>
            </w:r>
            <w:proofErr w:type="spellStart"/>
            <w:r w:rsidRPr="00AB37B1">
              <w:rPr>
                <w:rFonts w:ascii="Times New Roman" w:hAnsi="Times New Roman"/>
                <w:b/>
                <w:bCs/>
                <w:sz w:val="24"/>
                <w:szCs w:val="24"/>
              </w:rPr>
              <w:t>когенераційною</w:t>
            </w:r>
            <w:proofErr w:type="spellEnd"/>
            <w:r w:rsidRPr="00AB37B1">
              <w:rPr>
                <w:rFonts w:ascii="Times New Roman" w:hAnsi="Times New Roman"/>
                <w:b/>
                <w:bCs/>
                <w:sz w:val="24"/>
                <w:szCs w:val="24"/>
              </w:rPr>
              <w:t xml:space="preserve"> установкою, а також надання інформації про них;</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 xml:space="preserve">10) ефективність використання додаткового палива — відношення приросту обсягу відпущеної протягом року електричної і/або теплової енергії від </w:t>
            </w:r>
            <w:proofErr w:type="spellStart"/>
            <w:r w:rsidRPr="00AB37B1">
              <w:rPr>
                <w:rFonts w:ascii="Times New Roman" w:hAnsi="Times New Roman"/>
                <w:b/>
                <w:bCs/>
                <w:sz w:val="24"/>
                <w:szCs w:val="24"/>
              </w:rPr>
              <w:t>когенераційної</w:t>
            </w:r>
            <w:proofErr w:type="spellEnd"/>
            <w:r w:rsidRPr="00AB37B1">
              <w:rPr>
                <w:rFonts w:ascii="Times New Roman" w:hAnsi="Times New Roman"/>
                <w:b/>
                <w:bCs/>
                <w:sz w:val="24"/>
                <w:szCs w:val="24"/>
              </w:rPr>
              <w:t xml:space="preserve"> установки, обумовленого спаленням додаткового палива протягом зазначеного строку, до енергії такого додаткового палива; </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 xml:space="preserve">11) істотне оновлення — капітальний ремонт, реконструкція, технічне переоснащення </w:t>
            </w:r>
            <w:proofErr w:type="spellStart"/>
            <w:r w:rsidRPr="00AB37B1">
              <w:rPr>
                <w:rFonts w:ascii="Times New Roman" w:hAnsi="Times New Roman"/>
                <w:b/>
                <w:bCs/>
                <w:sz w:val="24"/>
                <w:szCs w:val="24"/>
              </w:rPr>
              <w:t>теплогенеруючого</w:t>
            </w:r>
            <w:proofErr w:type="spellEnd"/>
            <w:r w:rsidRPr="00AB37B1">
              <w:rPr>
                <w:rFonts w:ascii="Times New Roman" w:hAnsi="Times New Roman"/>
                <w:b/>
                <w:bCs/>
                <w:sz w:val="24"/>
                <w:szCs w:val="24"/>
              </w:rPr>
              <w:t xml:space="preserve"> об’єкта, вартість якого перевищує 50 відсотків капітальних витрат на  нову порівнянну установку; </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 xml:space="preserve">12) кваліфікація </w:t>
            </w:r>
            <w:proofErr w:type="spellStart"/>
            <w:r w:rsidRPr="00AB37B1">
              <w:rPr>
                <w:rFonts w:ascii="Times New Roman" w:hAnsi="Times New Roman"/>
                <w:b/>
                <w:bCs/>
                <w:sz w:val="24"/>
                <w:szCs w:val="24"/>
              </w:rPr>
              <w:t>когенераційної</w:t>
            </w:r>
            <w:proofErr w:type="spellEnd"/>
            <w:r w:rsidRPr="00AB37B1">
              <w:rPr>
                <w:rFonts w:ascii="Times New Roman" w:hAnsi="Times New Roman"/>
                <w:b/>
                <w:bCs/>
                <w:sz w:val="24"/>
                <w:szCs w:val="24"/>
              </w:rPr>
              <w:t xml:space="preserve"> установки — встановлення центральним органом виконавчої влади, що реалізує державну політику у сферах ефективного використання паливно-енергетичних ресурсів, енергозбереження, </w:t>
            </w:r>
            <w:r w:rsidRPr="00AB37B1">
              <w:rPr>
                <w:rFonts w:ascii="Times New Roman" w:hAnsi="Times New Roman"/>
                <w:b/>
                <w:bCs/>
                <w:sz w:val="24"/>
                <w:szCs w:val="24"/>
              </w:rPr>
              <w:lastRenderedPageBreak/>
              <w:t xml:space="preserve">відновлюваних джерел енергії та альтернативних видів палива відповідності умов та показників експлуатації </w:t>
            </w:r>
            <w:proofErr w:type="spellStart"/>
            <w:r w:rsidRPr="00AB37B1">
              <w:rPr>
                <w:rFonts w:ascii="Times New Roman" w:hAnsi="Times New Roman"/>
                <w:b/>
                <w:bCs/>
                <w:sz w:val="24"/>
                <w:szCs w:val="24"/>
              </w:rPr>
              <w:t>когенераційної</w:t>
            </w:r>
            <w:proofErr w:type="spellEnd"/>
            <w:r w:rsidRPr="00AB37B1">
              <w:rPr>
                <w:rFonts w:ascii="Times New Roman" w:hAnsi="Times New Roman"/>
                <w:b/>
                <w:bCs/>
                <w:sz w:val="24"/>
                <w:szCs w:val="24"/>
              </w:rPr>
              <w:t xml:space="preserve"> установки вимогам (кваліфікаційним показникам) цього Закону; </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 xml:space="preserve">13) кваліфікована когенераційна установка — когенераційна установка, умови і показники експлуатації якої відповідають вимогам цього Закону; </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 xml:space="preserve">14) когенераційна установка — комплекс обладнання, що працює за способом комбінованого виробництва електричної і теплової енергії або перетворює скидний енергетичний потенціал технологічних процесів в електричну та теплову енергію; </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15) комбіноване виробництво електричної та теплової енергії (</w:t>
            </w:r>
            <w:proofErr w:type="spellStart"/>
            <w:r w:rsidRPr="00AB37B1">
              <w:rPr>
                <w:rFonts w:ascii="Times New Roman" w:hAnsi="Times New Roman"/>
                <w:b/>
                <w:bCs/>
                <w:sz w:val="24"/>
                <w:szCs w:val="24"/>
              </w:rPr>
              <w:t>когенерація</w:t>
            </w:r>
            <w:proofErr w:type="spellEnd"/>
            <w:r w:rsidRPr="00AB37B1">
              <w:rPr>
                <w:rFonts w:ascii="Times New Roman" w:hAnsi="Times New Roman"/>
                <w:b/>
                <w:bCs/>
                <w:sz w:val="24"/>
                <w:szCs w:val="24"/>
              </w:rPr>
              <w:t>) — спосіб одночасного виробництва електричної та теплової енергії в межах одного технологічного процесу;</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16) контрольні значення ефективності для окремого виробництва електричної і теплової енергії — еталонні значення коефіцієнтів корисної дії для окремого виробництва електричної та теплової енергії, що відображають експлуатаційну ефективність роздільного виробництва електричної та теплової енергії, яке передбачається замінити на когенерацією, та складаються з матриці значень, диференційованих за роками будівництва і видами палива. Еталонні значення ефективності когенераційних установок із строком використання більш як десять років фіксуються на рівні еталонних значень для установок із строком використання десять років;</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 xml:space="preserve">17) </w:t>
            </w:r>
            <w:proofErr w:type="spellStart"/>
            <w:r w:rsidRPr="00AB37B1">
              <w:rPr>
                <w:rFonts w:ascii="Times New Roman" w:hAnsi="Times New Roman"/>
                <w:b/>
                <w:bCs/>
                <w:sz w:val="24"/>
                <w:szCs w:val="24"/>
              </w:rPr>
              <w:t>мікрокогенераційна</w:t>
            </w:r>
            <w:proofErr w:type="spellEnd"/>
            <w:r w:rsidRPr="00AB37B1">
              <w:rPr>
                <w:rFonts w:ascii="Times New Roman" w:hAnsi="Times New Roman"/>
                <w:b/>
                <w:bCs/>
                <w:sz w:val="24"/>
                <w:szCs w:val="24"/>
              </w:rPr>
              <w:t xml:space="preserve"> установка — когенераційна установка з максимальною електричною потужністю до 50 кВт;</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 xml:space="preserve">18) операційний період — період, протягом якого </w:t>
            </w:r>
            <w:proofErr w:type="spellStart"/>
            <w:r w:rsidRPr="00AB37B1">
              <w:rPr>
                <w:rFonts w:ascii="Times New Roman" w:hAnsi="Times New Roman"/>
                <w:b/>
                <w:bCs/>
                <w:sz w:val="24"/>
                <w:szCs w:val="24"/>
              </w:rPr>
              <w:t>когенераційною</w:t>
            </w:r>
            <w:proofErr w:type="spellEnd"/>
            <w:r w:rsidRPr="00AB37B1">
              <w:rPr>
                <w:rFonts w:ascii="Times New Roman" w:hAnsi="Times New Roman"/>
                <w:b/>
                <w:bCs/>
                <w:sz w:val="24"/>
                <w:szCs w:val="24"/>
              </w:rPr>
              <w:t xml:space="preserve"> установкою вироблена електрична енергія, що дорівнює одному календарному року;</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 xml:space="preserve">19) основне паливо — паливо, що забезпечує </w:t>
            </w:r>
            <w:proofErr w:type="spellStart"/>
            <w:r w:rsidRPr="00AB37B1">
              <w:rPr>
                <w:rFonts w:ascii="Times New Roman" w:hAnsi="Times New Roman"/>
                <w:b/>
                <w:bCs/>
                <w:sz w:val="24"/>
                <w:szCs w:val="24"/>
              </w:rPr>
              <w:t>роботоздатність</w:t>
            </w:r>
            <w:proofErr w:type="spellEnd"/>
            <w:r w:rsidRPr="00AB37B1">
              <w:rPr>
                <w:rFonts w:ascii="Times New Roman" w:hAnsi="Times New Roman"/>
                <w:b/>
                <w:bCs/>
                <w:sz w:val="24"/>
                <w:szCs w:val="24"/>
              </w:rPr>
              <w:t xml:space="preserve"> </w:t>
            </w:r>
            <w:proofErr w:type="spellStart"/>
            <w:r w:rsidRPr="00AB37B1">
              <w:rPr>
                <w:rFonts w:ascii="Times New Roman" w:hAnsi="Times New Roman"/>
                <w:b/>
                <w:bCs/>
                <w:sz w:val="24"/>
                <w:szCs w:val="24"/>
              </w:rPr>
              <w:t>когенераційної</w:t>
            </w:r>
            <w:proofErr w:type="spellEnd"/>
            <w:r w:rsidRPr="00AB37B1">
              <w:rPr>
                <w:rFonts w:ascii="Times New Roman" w:hAnsi="Times New Roman"/>
                <w:b/>
                <w:bCs/>
                <w:sz w:val="24"/>
                <w:szCs w:val="24"/>
              </w:rPr>
              <w:t xml:space="preserve"> установки, у тому числі скидний </w:t>
            </w:r>
            <w:r w:rsidRPr="00AB37B1">
              <w:rPr>
                <w:rFonts w:ascii="Times New Roman" w:hAnsi="Times New Roman"/>
                <w:b/>
                <w:bCs/>
                <w:sz w:val="24"/>
                <w:szCs w:val="24"/>
              </w:rPr>
              <w:lastRenderedPageBreak/>
              <w:t xml:space="preserve">енергетичний потенціал технологічних процесів; </w:t>
            </w:r>
          </w:p>
          <w:p w:rsidR="008472B0" w:rsidRPr="00AB37B1" w:rsidRDefault="008472B0" w:rsidP="008472B0">
            <w:pPr>
              <w:ind w:firstLine="0"/>
              <w:rPr>
                <w:rFonts w:ascii="Times New Roman" w:hAnsi="Times New Roman"/>
                <w:b/>
                <w:bCs/>
                <w:sz w:val="24"/>
                <w:szCs w:val="24"/>
              </w:rPr>
            </w:pPr>
            <w:r w:rsidRPr="00AB37B1">
              <w:rPr>
                <w:rFonts w:ascii="Times New Roman" w:hAnsi="Times New Roman"/>
                <w:b/>
                <w:bCs/>
                <w:sz w:val="24"/>
                <w:szCs w:val="24"/>
              </w:rPr>
              <w:t>20) первинна енергія — енергія, потрібна для постачання однієї одиниці переданої енергії у межах відповідної системи з урахуванням енергії, потрібної для видобування, перетворення, транспортування та розподілу;</w:t>
            </w:r>
          </w:p>
          <w:p w:rsidR="00DF3EAB" w:rsidRPr="00AB37B1" w:rsidRDefault="008472B0" w:rsidP="008472B0">
            <w:pPr>
              <w:ind w:firstLine="0"/>
              <w:rPr>
                <w:rFonts w:ascii="Times New Roman" w:hAnsi="Times New Roman"/>
                <w:sz w:val="24"/>
                <w:szCs w:val="24"/>
              </w:rPr>
            </w:pPr>
            <w:r w:rsidRPr="00AB37B1">
              <w:rPr>
                <w:rFonts w:ascii="Times New Roman" w:hAnsi="Times New Roman"/>
                <w:b/>
                <w:bCs/>
                <w:sz w:val="24"/>
                <w:szCs w:val="24"/>
              </w:rPr>
              <w:t xml:space="preserve">21) </w:t>
            </w:r>
            <w:r w:rsidR="00EF2FC9" w:rsidRPr="00AB37B1">
              <w:rPr>
                <w:rFonts w:ascii="Times New Roman" w:hAnsi="Times New Roman"/>
                <w:b/>
                <w:bCs/>
                <w:sz w:val="24"/>
                <w:szCs w:val="24"/>
              </w:rPr>
              <w:t>скидний енергетичний потенціал технологічних процесів — вторинні енергетичні ресурси, які можуть бути використані для виробництва електричної та теплової енергії в когенераційних установках. Перелік таких вторинних енергетичних ресурсів встановлюється центральним органом виконавчої влади, що забезпечує формування державної політики у сферах ефективного використання паливно-енергетичних ресурсів, енергозбереження, відновлюваних джерел енергії та альтернативних видів палива.</w:t>
            </w:r>
          </w:p>
        </w:tc>
        <w:tc>
          <w:tcPr>
            <w:tcW w:w="2552" w:type="dxa"/>
            <w:tcBorders>
              <w:top w:val="single" w:sz="4" w:space="0" w:color="000000"/>
              <w:left w:val="single" w:sz="4" w:space="0" w:color="000000"/>
              <w:bottom w:val="single" w:sz="4" w:space="0" w:color="000000"/>
              <w:right w:val="single" w:sz="4" w:space="0" w:color="000000"/>
            </w:tcBorders>
          </w:tcPr>
          <w:p w:rsidR="00DF3EAB" w:rsidRPr="00AB37B1" w:rsidRDefault="0082467D" w:rsidP="00BB1124">
            <w:pPr>
              <w:ind w:firstLine="0"/>
              <w:rPr>
                <w:rFonts w:ascii="Times New Roman" w:hAnsi="Times New Roman"/>
                <w:bCs/>
                <w:sz w:val="24"/>
                <w:szCs w:val="24"/>
              </w:rPr>
            </w:pPr>
            <w:r>
              <w:rPr>
                <w:rFonts w:ascii="Times New Roman" w:hAnsi="Times New Roman"/>
                <w:bCs/>
                <w:sz w:val="24"/>
                <w:szCs w:val="24"/>
              </w:rPr>
              <w:lastRenderedPageBreak/>
              <w:t>З метою</w:t>
            </w:r>
            <w:r w:rsidR="00AD21D0" w:rsidRPr="00AB37B1">
              <w:rPr>
                <w:rFonts w:ascii="Times New Roman" w:hAnsi="Times New Roman"/>
                <w:bCs/>
                <w:sz w:val="24"/>
                <w:szCs w:val="24"/>
              </w:rPr>
              <w:t xml:space="preserve"> узгодження положень чинного законодавства України з принципами та положеннями законодавства Європейського союзу в сфері розвитку високоефективної когенерації, </w:t>
            </w:r>
            <w:proofErr w:type="spellStart"/>
            <w:r w:rsidR="00AD21D0" w:rsidRPr="00AB37B1">
              <w:rPr>
                <w:rFonts w:ascii="Times New Roman" w:hAnsi="Times New Roman"/>
                <w:bCs/>
                <w:sz w:val="24"/>
                <w:szCs w:val="24"/>
              </w:rPr>
              <w:t>з</w:t>
            </w:r>
            <w:r w:rsidR="00BB1124" w:rsidRPr="00AB37B1">
              <w:rPr>
                <w:rFonts w:ascii="Times New Roman" w:hAnsi="Times New Roman"/>
                <w:bCs/>
                <w:sz w:val="24"/>
                <w:szCs w:val="24"/>
              </w:rPr>
              <w:t>аконоп</w:t>
            </w:r>
            <w:r w:rsidR="00EF2FC9" w:rsidRPr="00AB37B1">
              <w:rPr>
                <w:rFonts w:ascii="Times New Roman" w:hAnsi="Times New Roman"/>
                <w:bCs/>
                <w:sz w:val="24"/>
                <w:szCs w:val="24"/>
              </w:rPr>
              <w:t>проєкт</w:t>
            </w:r>
            <w:r w:rsidR="00BB1124" w:rsidRPr="00AB37B1">
              <w:rPr>
                <w:rFonts w:ascii="Times New Roman" w:hAnsi="Times New Roman"/>
                <w:bCs/>
                <w:sz w:val="24"/>
                <w:szCs w:val="24"/>
              </w:rPr>
              <w:t>ом</w:t>
            </w:r>
            <w:proofErr w:type="spellEnd"/>
            <w:r w:rsidR="00BB1124" w:rsidRPr="00AB37B1">
              <w:rPr>
                <w:rFonts w:ascii="Times New Roman" w:hAnsi="Times New Roman"/>
                <w:bCs/>
                <w:sz w:val="24"/>
                <w:szCs w:val="24"/>
              </w:rPr>
              <w:t xml:space="preserve"> </w:t>
            </w:r>
            <w:r w:rsidR="00AD21D0" w:rsidRPr="00AB37B1">
              <w:rPr>
                <w:rFonts w:ascii="Times New Roman" w:hAnsi="Times New Roman"/>
                <w:bCs/>
                <w:sz w:val="24"/>
                <w:szCs w:val="24"/>
              </w:rPr>
              <w:t xml:space="preserve">скасовуються старі терміни та </w:t>
            </w:r>
            <w:r w:rsidR="00BB1124" w:rsidRPr="00AB37B1">
              <w:rPr>
                <w:rFonts w:ascii="Times New Roman" w:hAnsi="Times New Roman"/>
                <w:bCs/>
                <w:sz w:val="24"/>
                <w:szCs w:val="24"/>
              </w:rPr>
              <w:t>вводяться нові терміни, які потребують визначення.</w:t>
            </w:r>
          </w:p>
        </w:tc>
      </w:tr>
      <w:tr w:rsidR="00AB37B1" w:rsidRPr="00AB37B1" w:rsidTr="00CF4257">
        <w:trPr>
          <w:trHeight w:val="1987"/>
        </w:trPr>
        <w:tc>
          <w:tcPr>
            <w:tcW w:w="6379" w:type="dxa"/>
            <w:tcBorders>
              <w:top w:val="single" w:sz="4" w:space="0" w:color="000000"/>
              <w:left w:val="single" w:sz="4" w:space="0" w:color="000000"/>
              <w:bottom w:val="single" w:sz="4" w:space="0" w:color="000000"/>
            </w:tcBorders>
            <w:shd w:val="clear" w:color="auto" w:fill="auto"/>
          </w:tcPr>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r w:rsidRPr="00AB37B1">
              <w:rPr>
                <w:rFonts w:ascii="Times New Roman" w:hAnsi="Times New Roman"/>
                <w:bCs/>
                <w:sz w:val="24"/>
                <w:szCs w:val="24"/>
              </w:rPr>
              <w:lastRenderedPageBreak/>
              <w:t>Стаття 2. Сфера дії Закону</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textAlignment w:val="baseline"/>
              <w:rPr>
                <w:rFonts w:ascii="Times New Roman" w:hAnsi="Times New Roman"/>
                <w:bCs/>
                <w:sz w:val="24"/>
                <w:szCs w:val="24"/>
              </w:rPr>
            </w:pPr>
            <w:r w:rsidRPr="00AB37B1">
              <w:rPr>
                <w:rFonts w:ascii="Times New Roman" w:hAnsi="Times New Roman"/>
                <w:bCs/>
                <w:sz w:val="24"/>
                <w:szCs w:val="24"/>
              </w:rPr>
              <w:t>Цей Закон регулює відносини, що виникають у сфері енергозбереження  між власниками когенераційних установок і енергопостачальними  організаціями, які здійснюють діяльність з передачі або постачання електричної енергії,  незалежно від  форми власності.</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r w:rsidRPr="00AB37B1">
              <w:rPr>
                <w:rFonts w:ascii="Times New Roman" w:hAnsi="Times New Roman"/>
                <w:bCs/>
                <w:sz w:val="24"/>
                <w:szCs w:val="24"/>
              </w:rPr>
              <w:t>Стаття 2. Сфера дії Закону</w:t>
            </w:r>
          </w:p>
          <w:p w:rsidR="00DF3EAB" w:rsidRPr="00AB37B1" w:rsidRDefault="008472B0"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34"/>
              <w:textAlignment w:val="baseline"/>
              <w:rPr>
                <w:rFonts w:ascii="Times New Roman" w:hAnsi="Times New Roman"/>
                <w:b/>
                <w:bCs/>
                <w:sz w:val="24"/>
                <w:szCs w:val="24"/>
              </w:rPr>
            </w:pPr>
            <w:r w:rsidRPr="00AB37B1">
              <w:rPr>
                <w:rFonts w:ascii="Times New Roman" w:hAnsi="Times New Roman"/>
                <w:b/>
                <w:sz w:val="24"/>
                <w:szCs w:val="24"/>
              </w:rPr>
              <w:t>Цей Закон регулює відносини, що виникають у сфері енергозбереження між суб’єктами господарювання, що здійснюють виробництво електричної та/або теплової енергії на когенераційних установках, і суб’єктами господарювання, які провадять діяльність з передачі або постачання електричної енергії та/або теплової енергії, незалежно від форми власності.</w:t>
            </w:r>
          </w:p>
        </w:tc>
        <w:tc>
          <w:tcPr>
            <w:tcW w:w="2552" w:type="dxa"/>
            <w:tcBorders>
              <w:top w:val="single" w:sz="4" w:space="0" w:color="000000"/>
              <w:left w:val="single" w:sz="4" w:space="0" w:color="000000"/>
              <w:bottom w:val="single" w:sz="4" w:space="0" w:color="000000"/>
              <w:right w:val="single" w:sz="4" w:space="0" w:color="000000"/>
            </w:tcBorders>
          </w:tcPr>
          <w:p w:rsidR="00DF3EAB" w:rsidRDefault="00BB1124"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r w:rsidRPr="00AB37B1">
              <w:rPr>
                <w:rFonts w:ascii="Times New Roman" w:hAnsi="Times New Roman"/>
                <w:bCs/>
                <w:sz w:val="24"/>
                <w:szCs w:val="24"/>
              </w:rPr>
              <w:t>Змін</w:t>
            </w:r>
            <w:proofErr w:type="spellStart"/>
            <w:r w:rsidR="009028BE">
              <w:rPr>
                <w:rFonts w:ascii="Times New Roman" w:hAnsi="Times New Roman"/>
                <w:bCs/>
                <w:sz w:val="24"/>
                <w:szCs w:val="24"/>
                <w:lang w:val="ru-RU"/>
              </w:rPr>
              <w:t>ено</w:t>
            </w:r>
            <w:proofErr w:type="spellEnd"/>
            <w:r w:rsidRPr="00AB37B1">
              <w:rPr>
                <w:rFonts w:ascii="Times New Roman" w:hAnsi="Times New Roman"/>
                <w:bCs/>
                <w:sz w:val="24"/>
                <w:szCs w:val="24"/>
              </w:rPr>
              <w:t xml:space="preserve"> визначення «власник когенераційних установок»</w:t>
            </w:r>
            <w:r w:rsidR="009028BE">
              <w:rPr>
                <w:rFonts w:ascii="Times New Roman" w:hAnsi="Times New Roman"/>
                <w:bCs/>
                <w:sz w:val="24"/>
                <w:szCs w:val="24"/>
                <w:lang w:val="ru-RU"/>
              </w:rPr>
              <w:t xml:space="preserve"> з метою </w:t>
            </w:r>
            <w:proofErr w:type="spellStart"/>
            <w:r w:rsidR="009028BE">
              <w:rPr>
                <w:rFonts w:ascii="Times New Roman" w:hAnsi="Times New Roman"/>
                <w:bCs/>
                <w:sz w:val="24"/>
                <w:szCs w:val="24"/>
                <w:lang w:val="ru-RU"/>
              </w:rPr>
              <w:t>передбачення</w:t>
            </w:r>
            <w:proofErr w:type="spellEnd"/>
            <w:r w:rsidR="009028BE">
              <w:rPr>
                <w:rFonts w:ascii="Times New Roman" w:hAnsi="Times New Roman"/>
                <w:bCs/>
                <w:sz w:val="24"/>
                <w:szCs w:val="24"/>
                <w:lang w:val="ru-RU"/>
              </w:rPr>
              <w:t xml:space="preserve"> </w:t>
            </w:r>
            <w:proofErr w:type="spellStart"/>
            <w:r w:rsidR="009028BE">
              <w:rPr>
                <w:rFonts w:ascii="Times New Roman" w:hAnsi="Times New Roman"/>
                <w:bCs/>
                <w:sz w:val="24"/>
                <w:szCs w:val="24"/>
                <w:lang w:val="ru-RU"/>
              </w:rPr>
              <w:t>ситуац</w:t>
            </w:r>
            <w:r w:rsidR="009028BE">
              <w:rPr>
                <w:rFonts w:ascii="Times New Roman" w:hAnsi="Times New Roman"/>
                <w:bCs/>
                <w:sz w:val="24"/>
                <w:szCs w:val="24"/>
              </w:rPr>
              <w:t>ії</w:t>
            </w:r>
            <w:proofErr w:type="spellEnd"/>
            <w:r w:rsidR="009028BE">
              <w:rPr>
                <w:rFonts w:ascii="Times New Roman" w:hAnsi="Times New Roman"/>
                <w:bCs/>
                <w:sz w:val="24"/>
                <w:szCs w:val="24"/>
              </w:rPr>
              <w:t>, коли когенераційна установка надається в оренду</w:t>
            </w:r>
            <w:r w:rsidRPr="00AB37B1">
              <w:rPr>
                <w:rFonts w:ascii="Times New Roman" w:hAnsi="Times New Roman"/>
                <w:bCs/>
                <w:sz w:val="24"/>
                <w:szCs w:val="24"/>
              </w:rPr>
              <w:t xml:space="preserve"> та</w:t>
            </w:r>
            <w:r w:rsidR="009028BE">
              <w:rPr>
                <w:rFonts w:ascii="Times New Roman" w:hAnsi="Times New Roman"/>
                <w:bCs/>
                <w:sz w:val="24"/>
                <w:szCs w:val="24"/>
              </w:rPr>
              <w:t xml:space="preserve"> змінено визначення</w:t>
            </w:r>
            <w:r w:rsidRPr="00AB37B1">
              <w:rPr>
                <w:rFonts w:ascii="Times New Roman" w:hAnsi="Times New Roman"/>
                <w:bCs/>
                <w:sz w:val="24"/>
                <w:szCs w:val="24"/>
              </w:rPr>
              <w:t xml:space="preserve"> «енергопостачальні  організації»</w:t>
            </w:r>
          </w:p>
          <w:p w:rsidR="000215EB" w:rsidRPr="00AB37B1" w:rsidRDefault="000215E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r>
              <w:rPr>
                <w:rFonts w:ascii="Times New Roman" w:hAnsi="Times New Roman"/>
                <w:bCs/>
                <w:sz w:val="24"/>
                <w:szCs w:val="24"/>
              </w:rPr>
              <w:t>у зв’язку з прийняттям Закону України «Про ринок електричної енергії»</w:t>
            </w:r>
          </w:p>
        </w:tc>
      </w:tr>
      <w:tr w:rsidR="00AB37B1" w:rsidRPr="00AB37B1" w:rsidTr="00CF4257">
        <w:trPr>
          <w:trHeight w:val="1987"/>
        </w:trPr>
        <w:tc>
          <w:tcPr>
            <w:tcW w:w="6379" w:type="dxa"/>
            <w:tcBorders>
              <w:top w:val="single" w:sz="4" w:space="0" w:color="000000"/>
              <w:left w:val="single" w:sz="4" w:space="0" w:color="000000"/>
              <w:bottom w:val="single" w:sz="4" w:space="0" w:color="000000"/>
            </w:tcBorders>
            <w:shd w:val="clear" w:color="auto" w:fill="auto"/>
          </w:tcPr>
          <w:p w:rsidR="00DF3EAB" w:rsidRPr="00AB37B1" w:rsidRDefault="00DF3EAB" w:rsidP="00BB11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r w:rsidRPr="00AB37B1">
              <w:rPr>
                <w:rFonts w:ascii="Times New Roman" w:hAnsi="Times New Roman"/>
                <w:bCs/>
                <w:sz w:val="24"/>
                <w:szCs w:val="24"/>
              </w:rPr>
              <w:lastRenderedPageBreak/>
              <w:t>Стаття 3. Законодавство про комбіноване виробництво теплової</w:t>
            </w:r>
            <w:r w:rsidR="00BB1124" w:rsidRPr="00AB37B1">
              <w:rPr>
                <w:rFonts w:ascii="Times New Roman" w:hAnsi="Times New Roman"/>
                <w:bCs/>
                <w:sz w:val="24"/>
                <w:szCs w:val="24"/>
              </w:rPr>
              <w:t xml:space="preserve"> </w:t>
            </w:r>
            <w:r w:rsidRPr="00AB37B1">
              <w:rPr>
                <w:rFonts w:ascii="Times New Roman" w:hAnsi="Times New Roman"/>
                <w:bCs/>
                <w:sz w:val="24"/>
                <w:szCs w:val="24"/>
              </w:rPr>
              <w:t>і електричної енергії (</w:t>
            </w:r>
            <w:proofErr w:type="spellStart"/>
            <w:r w:rsidRPr="00AB37B1">
              <w:rPr>
                <w:rFonts w:ascii="Times New Roman" w:hAnsi="Times New Roman"/>
                <w:bCs/>
                <w:sz w:val="24"/>
                <w:szCs w:val="24"/>
              </w:rPr>
              <w:t>когенерацію</w:t>
            </w:r>
            <w:proofErr w:type="spellEnd"/>
            <w:r w:rsidRPr="00AB37B1">
              <w:rPr>
                <w:rFonts w:ascii="Times New Roman" w:hAnsi="Times New Roman"/>
                <w:bCs/>
                <w:sz w:val="24"/>
                <w:szCs w:val="24"/>
              </w:rPr>
              <w:t>) та використання</w:t>
            </w:r>
            <w:r w:rsidR="00BB1124" w:rsidRPr="00AB37B1">
              <w:rPr>
                <w:rFonts w:ascii="Times New Roman" w:hAnsi="Times New Roman"/>
                <w:bCs/>
                <w:sz w:val="24"/>
                <w:szCs w:val="24"/>
              </w:rPr>
              <w:t xml:space="preserve"> </w:t>
            </w:r>
            <w:r w:rsidRPr="00AB37B1">
              <w:rPr>
                <w:rFonts w:ascii="Times New Roman" w:hAnsi="Times New Roman"/>
                <w:bCs/>
                <w:sz w:val="24"/>
                <w:szCs w:val="24"/>
              </w:rPr>
              <w:t>скидного енергетичного потенціалу</w:t>
            </w:r>
          </w:p>
          <w:p w:rsidR="00AD21D0" w:rsidRPr="00AB37B1" w:rsidRDefault="00AD21D0" w:rsidP="00BB11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textAlignment w:val="baseline"/>
              <w:rPr>
                <w:rFonts w:ascii="Times New Roman" w:hAnsi="Times New Roman"/>
                <w:bCs/>
                <w:sz w:val="24"/>
                <w:szCs w:val="24"/>
              </w:rPr>
            </w:pPr>
            <w:r w:rsidRPr="00AB37B1">
              <w:rPr>
                <w:rFonts w:ascii="Times New Roman" w:hAnsi="Times New Roman"/>
                <w:bCs/>
                <w:sz w:val="24"/>
                <w:szCs w:val="24"/>
              </w:rPr>
              <w:t>Відносини у сфері комбінованого виробництва теплової і електричної енергії регулюються законами України "Про енергозбереження", "Про електроенергетику", цим Законом, іншими нормативно-правовими актами.</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DF3EAB" w:rsidRPr="00AB37B1" w:rsidRDefault="00DF3EAB" w:rsidP="00BB11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r w:rsidRPr="00AB37B1">
              <w:rPr>
                <w:rFonts w:ascii="Times New Roman" w:hAnsi="Times New Roman"/>
                <w:bCs/>
                <w:sz w:val="24"/>
                <w:szCs w:val="24"/>
              </w:rPr>
              <w:t>Стаття 3. Законодавство про комбіноване виробництво теплової</w:t>
            </w:r>
            <w:r w:rsidR="00BB1124" w:rsidRPr="00AB37B1">
              <w:rPr>
                <w:rFonts w:ascii="Times New Roman" w:hAnsi="Times New Roman"/>
                <w:bCs/>
                <w:sz w:val="24"/>
                <w:szCs w:val="24"/>
              </w:rPr>
              <w:t xml:space="preserve"> </w:t>
            </w:r>
            <w:r w:rsidRPr="00AB37B1">
              <w:rPr>
                <w:rFonts w:ascii="Times New Roman" w:hAnsi="Times New Roman"/>
                <w:bCs/>
                <w:sz w:val="24"/>
                <w:szCs w:val="24"/>
              </w:rPr>
              <w:t>і електричної енергії (</w:t>
            </w:r>
            <w:proofErr w:type="spellStart"/>
            <w:r w:rsidRPr="00AB37B1">
              <w:rPr>
                <w:rFonts w:ascii="Times New Roman" w:hAnsi="Times New Roman"/>
                <w:bCs/>
                <w:sz w:val="24"/>
                <w:szCs w:val="24"/>
              </w:rPr>
              <w:t>когенерацію</w:t>
            </w:r>
            <w:proofErr w:type="spellEnd"/>
            <w:r w:rsidRPr="00AB37B1">
              <w:rPr>
                <w:rFonts w:ascii="Times New Roman" w:hAnsi="Times New Roman"/>
                <w:bCs/>
                <w:sz w:val="24"/>
                <w:szCs w:val="24"/>
              </w:rPr>
              <w:t>) та використання</w:t>
            </w:r>
            <w:r w:rsidR="00BB1124" w:rsidRPr="00AB37B1">
              <w:rPr>
                <w:rFonts w:ascii="Times New Roman" w:hAnsi="Times New Roman"/>
                <w:bCs/>
                <w:sz w:val="24"/>
                <w:szCs w:val="24"/>
              </w:rPr>
              <w:t xml:space="preserve"> </w:t>
            </w:r>
            <w:r w:rsidRPr="00AB37B1">
              <w:rPr>
                <w:rFonts w:ascii="Times New Roman" w:hAnsi="Times New Roman"/>
                <w:bCs/>
                <w:sz w:val="24"/>
                <w:szCs w:val="24"/>
              </w:rPr>
              <w:t>скидного енергетичного потенціалу</w:t>
            </w:r>
          </w:p>
          <w:p w:rsidR="00BB1124" w:rsidRPr="00AB37B1" w:rsidRDefault="00BB1124" w:rsidP="00BB11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p>
          <w:p w:rsidR="00DF3EAB" w:rsidRPr="00AB37B1" w:rsidRDefault="00911FB6"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
                <w:sz w:val="24"/>
                <w:szCs w:val="24"/>
              </w:rPr>
            </w:pPr>
            <w:r w:rsidRPr="00AB37B1">
              <w:rPr>
                <w:rFonts w:ascii="Times New Roman" w:hAnsi="Times New Roman"/>
                <w:b/>
                <w:sz w:val="24"/>
                <w:szCs w:val="24"/>
              </w:rPr>
              <w:t>Відносини у сфері комбінованого виробництва теплової та електричної енергії регулюються Законом України “Про ринок електричної енергії”, “Про теплопостачання” цим Законом та іншими нормативно-правовими актами.</w:t>
            </w:r>
          </w:p>
        </w:tc>
        <w:tc>
          <w:tcPr>
            <w:tcW w:w="2552" w:type="dxa"/>
            <w:tcBorders>
              <w:top w:val="single" w:sz="4" w:space="0" w:color="000000"/>
              <w:left w:val="single" w:sz="4" w:space="0" w:color="000000"/>
              <w:bottom w:val="single" w:sz="4" w:space="0" w:color="000000"/>
              <w:right w:val="single" w:sz="4" w:space="0" w:color="000000"/>
            </w:tcBorders>
          </w:tcPr>
          <w:p w:rsidR="00BB1124" w:rsidRPr="00AB37B1" w:rsidRDefault="00BB1124" w:rsidP="00BB11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r w:rsidRPr="00AB37B1">
              <w:rPr>
                <w:rFonts w:ascii="Times New Roman" w:hAnsi="Times New Roman"/>
                <w:bCs/>
                <w:sz w:val="24"/>
                <w:szCs w:val="24"/>
              </w:rPr>
              <w:t xml:space="preserve">Закон України </w:t>
            </w:r>
            <w:r w:rsidR="00CA56F7">
              <w:rPr>
                <w:rFonts w:ascii="Times New Roman" w:hAnsi="Times New Roman"/>
                <w:bCs/>
                <w:sz w:val="24"/>
                <w:szCs w:val="24"/>
              </w:rPr>
              <w:t>«Про електроенергетику»</w:t>
            </w:r>
            <w:r w:rsidRPr="00AB37B1">
              <w:rPr>
                <w:rFonts w:ascii="Times New Roman" w:hAnsi="Times New Roman"/>
                <w:bCs/>
                <w:sz w:val="24"/>
                <w:szCs w:val="24"/>
              </w:rPr>
              <w:t xml:space="preserve"> втратив чинність.</w:t>
            </w:r>
          </w:p>
          <w:p w:rsidR="00DF3EAB" w:rsidRPr="00AB37B1" w:rsidRDefault="00BB1124" w:rsidP="008358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r w:rsidRPr="00AB37B1">
              <w:rPr>
                <w:rFonts w:ascii="Times New Roman" w:hAnsi="Times New Roman"/>
                <w:bCs/>
                <w:sz w:val="24"/>
                <w:szCs w:val="24"/>
              </w:rPr>
              <w:t xml:space="preserve">Крім Законом України </w:t>
            </w:r>
            <w:r w:rsidR="00835805">
              <w:rPr>
                <w:rFonts w:ascii="Times New Roman" w:hAnsi="Times New Roman"/>
                <w:bCs/>
                <w:sz w:val="24"/>
                <w:szCs w:val="24"/>
              </w:rPr>
              <w:t>«</w:t>
            </w:r>
            <w:r w:rsidRPr="00AB37B1">
              <w:rPr>
                <w:rFonts w:ascii="Times New Roman" w:hAnsi="Times New Roman"/>
                <w:bCs/>
                <w:sz w:val="24"/>
                <w:szCs w:val="24"/>
              </w:rPr>
              <w:t>Про теплопостачання</w:t>
            </w:r>
            <w:r w:rsidR="00835805">
              <w:rPr>
                <w:rFonts w:ascii="Times New Roman" w:hAnsi="Times New Roman"/>
                <w:bCs/>
                <w:sz w:val="24"/>
                <w:szCs w:val="24"/>
              </w:rPr>
              <w:t>»</w:t>
            </w:r>
            <w:r w:rsidRPr="00AB37B1">
              <w:rPr>
                <w:rFonts w:ascii="Times New Roman" w:hAnsi="Times New Roman"/>
                <w:bCs/>
                <w:sz w:val="24"/>
                <w:szCs w:val="24"/>
              </w:rPr>
              <w:t>, визначаються норми ліцензування діяльності з комбінованого виробництва теплової та електричної енергії і встановлення тарифів на теплову енергію, вироблену на когенераційних установках.</w:t>
            </w:r>
          </w:p>
        </w:tc>
      </w:tr>
      <w:tr w:rsidR="00AB37B1" w:rsidRPr="00AB37B1" w:rsidTr="00CF4257">
        <w:trPr>
          <w:trHeight w:val="2324"/>
        </w:trPr>
        <w:tc>
          <w:tcPr>
            <w:tcW w:w="6379" w:type="dxa"/>
            <w:tcBorders>
              <w:top w:val="single" w:sz="4" w:space="0" w:color="000000"/>
              <w:left w:val="single" w:sz="4" w:space="0" w:color="000000"/>
              <w:bottom w:val="single" w:sz="4" w:space="0" w:color="000000"/>
            </w:tcBorders>
            <w:shd w:val="clear" w:color="auto" w:fill="auto"/>
          </w:tcPr>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eastAsia="MS Mincho" w:hAnsi="Times New Roman"/>
                <w:sz w:val="24"/>
                <w:szCs w:val="24"/>
              </w:rPr>
            </w:pPr>
            <w:r w:rsidRPr="00AB37B1">
              <w:rPr>
                <w:rFonts w:ascii="Times New Roman" w:hAnsi="Times New Roman"/>
                <w:bCs/>
                <w:sz w:val="24"/>
                <w:szCs w:val="24"/>
              </w:rPr>
              <w:t>Стаття 4.</w:t>
            </w:r>
            <w:r w:rsidRPr="00AB37B1">
              <w:rPr>
                <w:rFonts w:ascii="Times New Roman" w:hAnsi="Times New Roman"/>
                <w:sz w:val="24"/>
                <w:szCs w:val="24"/>
              </w:rPr>
              <w:t xml:space="preserve"> Особливості використання і експлуатації когенераційних установок</w:t>
            </w: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sz w:val="24"/>
                <w:szCs w:val="24"/>
              </w:rPr>
            </w:pPr>
            <w:r w:rsidRPr="00AB37B1">
              <w:rPr>
                <w:rFonts w:ascii="Times New Roman" w:eastAsia="MS Mincho" w:hAnsi="Times New Roman"/>
                <w:sz w:val="24"/>
                <w:szCs w:val="24"/>
              </w:rPr>
              <w:t xml:space="preserve">Використання когенераційних  установок  має  особливості,  що обумовлені такими факторами: </w:t>
            </w:r>
          </w:p>
          <w:p w:rsidR="00DF3EAB" w:rsidRPr="00AB37B1" w:rsidRDefault="00DF3EAB" w:rsidP="00480CB2">
            <w:pPr>
              <w:pStyle w:val="HTML"/>
              <w:shd w:val="clear" w:color="auto" w:fill="FFFFFF"/>
              <w:jc w:val="both"/>
              <w:textAlignment w:val="baseline"/>
              <w:rPr>
                <w:rFonts w:ascii="Times New Roman" w:hAnsi="Times New Roman" w:cs="Times New Roman"/>
                <w:bCs/>
                <w:sz w:val="24"/>
                <w:szCs w:val="24"/>
              </w:rPr>
            </w:pPr>
            <w:proofErr w:type="spellStart"/>
            <w:r w:rsidRPr="00AB37B1">
              <w:rPr>
                <w:rFonts w:ascii="Times New Roman" w:hAnsi="Times New Roman" w:cs="Times New Roman"/>
                <w:sz w:val="24"/>
                <w:szCs w:val="24"/>
              </w:rPr>
              <w:t>споживанням</w:t>
            </w:r>
            <w:proofErr w:type="spellEnd"/>
            <w:r w:rsidRPr="00AB37B1">
              <w:rPr>
                <w:rFonts w:ascii="Times New Roman" w:hAnsi="Times New Roman" w:cs="Times New Roman"/>
                <w:sz w:val="24"/>
                <w:szCs w:val="24"/>
              </w:rPr>
              <w:t xml:space="preserve"> </w:t>
            </w:r>
            <w:proofErr w:type="spellStart"/>
            <w:r w:rsidRPr="00AB37B1">
              <w:rPr>
                <w:rFonts w:ascii="Times New Roman" w:hAnsi="Times New Roman" w:cs="Times New Roman"/>
                <w:sz w:val="24"/>
                <w:szCs w:val="24"/>
              </w:rPr>
              <w:t>традиційних</w:t>
            </w:r>
            <w:proofErr w:type="spellEnd"/>
            <w:r w:rsidRPr="00AB37B1">
              <w:rPr>
                <w:rFonts w:ascii="Times New Roman" w:hAnsi="Times New Roman" w:cs="Times New Roman"/>
                <w:sz w:val="24"/>
                <w:szCs w:val="24"/>
              </w:rPr>
              <w:t xml:space="preserve"> </w:t>
            </w:r>
            <w:proofErr w:type="spellStart"/>
            <w:r w:rsidRPr="00AB37B1">
              <w:rPr>
                <w:rFonts w:ascii="Times New Roman" w:hAnsi="Times New Roman" w:cs="Times New Roman"/>
                <w:sz w:val="24"/>
                <w:szCs w:val="24"/>
              </w:rPr>
              <w:t>органічних</w:t>
            </w:r>
            <w:proofErr w:type="spellEnd"/>
            <w:r w:rsidRPr="00AB37B1">
              <w:rPr>
                <w:rFonts w:ascii="Times New Roman" w:hAnsi="Times New Roman" w:cs="Times New Roman"/>
                <w:sz w:val="24"/>
                <w:szCs w:val="24"/>
              </w:rPr>
              <w:t xml:space="preserve"> </w:t>
            </w:r>
            <w:proofErr w:type="spellStart"/>
            <w:r w:rsidRPr="00AB37B1">
              <w:rPr>
                <w:rFonts w:ascii="Times New Roman" w:hAnsi="Times New Roman" w:cs="Times New Roman"/>
                <w:sz w:val="24"/>
                <w:szCs w:val="24"/>
              </w:rPr>
              <w:t>видів</w:t>
            </w:r>
            <w:proofErr w:type="spellEnd"/>
            <w:r w:rsidRPr="00AB37B1">
              <w:rPr>
                <w:rFonts w:ascii="Times New Roman" w:hAnsi="Times New Roman" w:cs="Times New Roman"/>
                <w:sz w:val="24"/>
                <w:szCs w:val="24"/>
              </w:rPr>
              <w:t xml:space="preserve"> </w:t>
            </w:r>
            <w:proofErr w:type="spellStart"/>
            <w:r w:rsidRPr="00AB37B1">
              <w:rPr>
                <w:rFonts w:ascii="Times New Roman" w:hAnsi="Times New Roman" w:cs="Times New Roman"/>
                <w:sz w:val="24"/>
                <w:szCs w:val="24"/>
              </w:rPr>
              <w:t>палива</w:t>
            </w:r>
            <w:proofErr w:type="spellEnd"/>
            <w:r w:rsidRPr="00AB37B1">
              <w:rPr>
                <w:rFonts w:ascii="Times New Roman" w:hAnsi="Times New Roman" w:cs="Times New Roman"/>
                <w:sz w:val="24"/>
                <w:szCs w:val="24"/>
              </w:rPr>
              <w:t xml:space="preserve"> </w:t>
            </w:r>
            <w:proofErr w:type="spellStart"/>
            <w:r w:rsidRPr="00AB37B1">
              <w:rPr>
                <w:rFonts w:ascii="Times New Roman" w:hAnsi="Times New Roman" w:cs="Times New Roman"/>
                <w:sz w:val="24"/>
                <w:szCs w:val="24"/>
              </w:rPr>
              <w:t>або</w:t>
            </w:r>
            <w:proofErr w:type="spellEnd"/>
            <w:r w:rsidRPr="00AB37B1">
              <w:rPr>
                <w:rFonts w:ascii="Times New Roman" w:hAnsi="Times New Roman" w:cs="Times New Roman"/>
                <w:sz w:val="24"/>
                <w:szCs w:val="24"/>
              </w:rPr>
              <w:t xml:space="preserve"> </w:t>
            </w:r>
            <w:proofErr w:type="spellStart"/>
            <w:r w:rsidR="00BB1124" w:rsidRPr="00AB37B1">
              <w:rPr>
                <w:rFonts w:ascii="Times New Roman" w:hAnsi="Times New Roman" w:cs="Times New Roman"/>
                <w:sz w:val="24"/>
                <w:szCs w:val="24"/>
              </w:rPr>
              <w:t>використанням</w:t>
            </w:r>
            <w:proofErr w:type="spellEnd"/>
            <w:r w:rsidR="00BB1124" w:rsidRPr="00AB37B1">
              <w:rPr>
                <w:rFonts w:ascii="Times New Roman" w:hAnsi="Times New Roman" w:cs="Times New Roman"/>
                <w:sz w:val="24"/>
                <w:szCs w:val="24"/>
              </w:rPr>
              <w:t xml:space="preserve"> </w:t>
            </w:r>
            <w:proofErr w:type="gramStart"/>
            <w:r w:rsidRPr="00AB37B1">
              <w:rPr>
                <w:rFonts w:ascii="Times New Roman" w:hAnsi="Times New Roman" w:cs="Times New Roman"/>
                <w:sz w:val="24"/>
                <w:szCs w:val="24"/>
              </w:rPr>
              <w:t>скидного</w:t>
            </w:r>
            <w:proofErr w:type="gramEnd"/>
            <w:r w:rsidRPr="00AB37B1">
              <w:rPr>
                <w:rFonts w:ascii="Times New Roman" w:hAnsi="Times New Roman" w:cs="Times New Roman"/>
                <w:sz w:val="24"/>
                <w:szCs w:val="24"/>
              </w:rPr>
              <w:t xml:space="preserve"> </w:t>
            </w:r>
            <w:proofErr w:type="spellStart"/>
            <w:r w:rsidRPr="00AB37B1">
              <w:rPr>
                <w:rFonts w:ascii="Times New Roman" w:hAnsi="Times New Roman" w:cs="Times New Roman"/>
                <w:sz w:val="24"/>
                <w:szCs w:val="24"/>
              </w:rPr>
              <w:t>енергетичного</w:t>
            </w:r>
            <w:proofErr w:type="spellEnd"/>
            <w:r w:rsidRPr="00AB37B1">
              <w:rPr>
                <w:rFonts w:ascii="Times New Roman" w:hAnsi="Times New Roman" w:cs="Times New Roman"/>
                <w:sz w:val="24"/>
                <w:szCs w:val="24"/>
              </w:rPr>
              <w:t xml:space="preserve"> </w:t>
            </w:r>
            <w:proofErr w:type="spellStart"/>
            <w:r w:rsidRPr="00AB37B1">
              <w:rPr>
                <w:rFonts w:ascii="Times New Roman" w:hAnsi="Times New Roman" w:cs="Times New Roman"/>
                <w:sz w:val="24"/>
                <w:szCs w:val="24"/>
              </w:rPr>
              <w:t>потенціалу</w:t>
            </w:r>
            <w:proofErr w:type="spellEnd"/>
            <w:r w:rsidRPr="00AB37B1">
              <w:rPr>
                <w:rFonts w:ascii="Times New Roman" w:hAnsi="Times New Roman" w:cs="Times New Roman"/>
                <w:sz w:val="24"/>
                <w:szCs w:val="24"/>
              </w:rPr>
              <w:t xml:space="preserve"> </w:t>
            </w:r>
            <w:proofErr w:type="spellStart"/>
            <w:r w:rsidRPr="00AB37B1">
              <w:rPr>
                <w:rFonts w:ascii="Times New Roman" w:hAnsi="Times New Roman" w:cs="Times New Roman"/>
                <w:sz w:val="24"/>
                <w:szCs w:val="24"/>
              </w:rPr>
              <w:t>технологічних</w:t>
            </w:r>
            <w:proofErr w:type="spellEnd"/>
            <w:r w:rsidRPr="00AB37B1">
              <w:rPr>
                <w:rFonts w:ascii="Times New Roman" w:hAnsi="Times New Roman" w:cs="Times New Roman"/>
                <w:sz w:val="24"/>
                <w:szCs w:val="24"/>
              </w:rPr>
              <w:t xml:space="preserve"> </w:t>
            </w:r>
            <w:proofErr w:type="spellStart"/>
            <w:r w:rsidRPr="00AB37B1">
              <w:rPr>
                <w:rFonts w:ascii="Times New Roman" w:hAnsi="Times New Roman" w:cs="Times New Roman"/>
                <w:sz w:val="24"/>
                <w:szCs w:val="24"/>
              </w:rPr>
              <w:t>процесів</w:t>
            </w:r>
            <w:proofErr w:type="spellEnd"/>
            <w:r w:rsidRPr="00AB37B1">
              <w:rPr>
                <w:rFonts w:ascii="Times New Roman" w:hAnsi="Times New Roman" w:cs="Times New Roman"/>
                <w:sz w:val="24"/>
                <w:szCs w:val="24"/>
              </w:rPr>
              <w:t>;</w:t>
            </w:r>
            <w:r w:rsidRPr="00AB37B1">
              <w:rPr>
                <w:rFonts w:ascii="Times New Roman" w:hAnsi="Times New Roman" w:cs="Times New Roman"/>
                <w:sz w:val="24"/>
                <w:szCs w:val="24"/>
                <w:lang w:val="uk-UA"/>
              </w:rPr>
              <w:t xml:space="preserve">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eastAsia="MS Mincho" w:hAnsi="Times New Roman"/>
                <w:sz w:val="24"/>
                <w:szCs w:val="24"/>
              </w:rPr>
            </w:pPr>
            <w:r w:rsidRPr="00AB37B1">
              <w:rPr>
                <w:rFonts w:ascii="Times New Roman" w:hAnsi="Times New Roman"/>
                <w:bCs/>
                <w:sz w:val="24"/>
                <w:szCs w:val="24"/>
              </w:rPr>
              <w:t>Стаття 4.</w:t>
            </w:r>
            <w:r w:rsidRPr="00AB37B1">
              <w:rPr>
                <w:rFonts w:ascii="Times New Roman" w:hAnsi="Times New Roman"/>
                <w:sz w:val="24"/>
                <w:szCs w:val="24"/>
              </w:rPr>
              <w:t xml:space="preserve"> Особливості використання і експлуатації когенераційних установок</w:t>
            </w: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bCs/>
                <w:sz w:val="24"/>
                <w:szCs w:val="24"/>
              </w:rPr>
            </w:pPr>
            <w:r w:rsidRPr="00AB37B1">
              <w:rPr>
                <w:rFonts w:ascii="Times New Roman" w:eastAsia="MS Mincho" w:hAnsi="Times New Roman"/>
                <w:sz w:val="24"/>
                <w:szCs w:val="24"/>
              </w:rPr>
              <w:t xml:space="preserve">Використання </w:t>
            </w:r>
            <w:r w:rsidR="00BB1124" w:rsidRPr="00AB37B1">
              <w:rPr>
                <w:rFonts w:ascii="Times New Roman" w:eastAsia="MS Mincho" w:hAnsi="Times New Roman"/>
                <w:sz w:val="24"/>
                <w:szCs w:val="24"/>
              </w:rPr>
              <w:t>когенераційних  установок має особливості,</w:t>
            </w:r>
            <w:r w:rsidRPr="00AB37B1">
              <w:rPr>
                <w:rFonts w:ascii="Times New Roman" w:eastAsia="MS Mincho" w:hAnsi="Times New Roman"/>
                <w:sz w:val="24"/>
                <w:szCs w:val="24"/>
              </w:rPr>
              <w:t xml:space="preserve"> що обумовлені такими факторами:  </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r w:rsidRPr="00AB37B1">
              <w:rPr>
                <w:rFonts w:ascii="Times New Roman" w:hAnsi="Times New Roman"/>
                <w:sz w:val="24"/>
                <w:szCs w:val="24"/>
              </w:rPr>
              <w:t>споживанням традиційних органічних в</w:t>
            </w:r>
            <w:r w:rsidR="00BE71F2" w:rsidRPr="00AB37B1">
              <w:rPr>
                <w:rFonts w:ascii="Times New Roman" w:hAnsi="Times New Roman"/>
                <w:sz w:val="24"/>
                <w:szCs w:val="24"/>
              </w:rPr>
              <w:t xml:space="preserve">идів палива або використанням </w:t>
            </w:r>
            <w:r w:rsidRPr="00AB37B1">
              <w:rPr>
                <w:rFonts w:ascii="Times New Roman" w:hAnsi="Times New Roman"/>
                <w:sz w:val="24"/>
                <w:szCs w:val="24"/>
              </w:rPr>
              <w:t xml:space="preserve">скидного енергетичного потенціалу технологічних процесів, </w:t>
            </w:r>
            <w:r w:rsidRPr="00AB37B1">
              <w:rPr>
                <w:rFonts w:ascii="Times New Roman" w:hAnsi="Times New Roman"/>
                <w:b/>
                <w:sz w:val="24"/>
                <w:szCs w:val="24"/>
              </w:rPr>
              <w:t>або використанням енергії відновлюваних джерел</w:t>
            </w:r>
            <w:r w:rsidRPr="00AB37B1">
              <w:rPr>
                <w:rFonts w:ascii="Times New Roman" w:hAnsi="Times New Roman"/>
                <w:sz w:val="24"/>
                <w:szCs w:val="24"/>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DF3EAB" w:rsidRPr="00AB37B1" w:rsidRDefault="00BB1124" w:rsidP="00BB11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r w:rsidRPr="00AB37B1">
              <w:rPr>
                <w:rFonts w:ascii="Times New Roman" w:hAnsi="Times New Roman"/>
                <w:bCs/>
                <w:sz w:val="24"/>
                <w:szCs w:val="24"/>
              </w:rPr>
              <w:t>В якості палива крім традиційних органічних видів палива або використанням скидного енергетичного потенціалу технологічних процесів, може використовуватись енергія відновлюваних джерел.</w:t>
            </w:r>
          </w:p>
        </w:tc>
      </w:tr>
      <w:tr w:rsidR="00AB37B1" w:rsidRPr="00AB37B1" w:rsidTr="00CF4257">
        <w:trPr>
          <w:trHeight w:val="1122"/>
        </w:trPr>
        <w:tc>
          <w:tcPr>
            <w:tcW w:w="6379" w:type="dxa"/>
            <w:tcBorders>
              <w:top w:val="single" w:sz="4" w:space="0" w:color="000000"/>
              <w:left w:val="single" w:sz="4" w:space="0" w:color="000000"/>
              <w:bottom w:val="single" w:sz="4" w:space="0" w:color="000000"/>
            </w:tcBorders>
            <w:shd w:val="clear" w:color="auto" w:fill="auto"/>
          </w:tcPr>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52" w:hanging="1276"/>
              <w:textAlignment w:val="baseline"/>
              <w:rPr>
                <w:rFonts w:ascii="Times New Roman" w:hAnsi="Times New Roman"/>
                <w:bCs/>
                <w:sz w:val="24"/>
                <w:szCs w:val="24"/>
              </w:rPr>
            </w:pPr>
            <w:r w:rsidRPr="00AB37B1">
              <w:rPr>
                <w:rFonts w:ascii="Times New Roman" w:hAnsi="Times New Roman"/>
                <w:bCs/>
                <w:sz w:val="24"/>
                <w:szCs w:val="24"/>
              </w:rPr>
              <w:t>Стаття 5. Принципи державної політики у</w:t>
            </w:r>
            <w:r w:rsidR="007913BC" w:rsidRPr="00AB37B1">
              <w:rPr>
                <w:rFonts w:ascii="Times New Roman" w:hAnsi="Times New Roman"/>
                <w:bCs/>
                <w:sz w:val="24"/>
                <w:szCs w:val="24"/>
              </w:rPr>
              <w:t xml:space="preserve"> сфері використання </w:t>
            </w:r>
            <w:r w:rsidRPr="00AB37B1">
              <w:rPr>
                <w:rFonts w:ascii="Times New Roman" w:hAnsi="Times New Roman"/>
                <w:bCs/>
                <w:sz w:val="24"/>
                <w:szCs w:val="24"/>
              </w:rPr>
              <w:t>когенераційних установок</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textAlignment w:val="baseline"/>
              <w:rPr>
                <w:rFonts w:ascii="Times New Roman" w:hAnsi="Times New Roman"/>
                <w:bCs/>
                <w:sz w:val="24"/>
                <w:szCs w:val="24"/>
              </w:rPr>
            </w:pPr>
            <w:r w:rsidRPr="00AB37B1">
              <w:rPr>
                <w:rFonts w:ascii="Times New Roman" w:hAnsi="Times New Roman"/>
                <w:bCs/>
                <w:sz w:val="24"/>
                <w:szCs w:val="24"/>
              </w:rPr>
              <w:t>Державна політика у сфері використання когенераційних установок ґрунтується на засадах:</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textAlignment w:val="baseline"/>
              <w:rPr>
                <w:rFonts w:ascii="Times New Roman" w:hAnsi="Times New Roman"/>
                <w:bCs/>
                <w:sz w:val="24"/>
                <w:szCs w:val="24"/>
              </w:rPr>
            </w:pPr>
            <w:r w:rsidRPr="00AB37B1">
              <w:rPr>
                <w:rFonts w:ascii="Times New Roman" w:hAnsi="Times New Roman"/>
                <w:bCs/>
                <w:sz w:val="24"/>
                <w:szCs w:val="24"/>
              </w:rPr>
              <w:t xml:space="preserve">розвитку та збалансованого використання </w:t>
            </w:r>
            <w:r w:rsidRPr="00AB37B1">
              <w:rPr>
                <w:rFonts w:ascii="Times New Roman" w:hAnsi="Times New Roman"/>
                <w:bCs/>
                <w:sz w:val="24"/>
                <w:szCs w:val="24"/>
              </w:rPr>
              <w:lastRenderedPageBreak/>
              <w:t>когенераційних установок у національній економіці;</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textAlignment w:val="baseline"/>
              <w:rPr>
                <w:rFonts w:ascii="Times New Roman" w:hAnsi="Times New Roman"/>
                <w:bCs/>
                <w:sz w:val="24"/>
                <w:szCs w:val="24"/>
              </w:rPr>
            </w:pPr>
            <w:r w:rsidRPr="00AB37B1">
              <w:rPr>
                <w:rFonts w:ascii="Times New Roman" w:hAnsi="Times New Roman"/>
                <w:bCs/>
                <w:sz w:val="24"/>
                <w:szCs w:val="24"/>
              </w:rPr>
              <w:t xml:space="preserve">сприяння перебудові діючих </w:t>
            </w:r>
            <w:proofErr w:type="spellStart"/>
            <w:r w:rsidRPr="00AB37B1">
              <w:rPr>
                <w:rFonts w:ascii="Times New Roman" w:hAnsi="Times New Roman"/>
                <w:bCs/>
                <w:sz w:val="24"/>
                <w:szCs w:val="24"/>
              </w:rPr>
              <w:t>теплогенеруючих</w:t>
            </w:r>
            <w:proofErr w:type="spellEnd"/>
            <w:r w:rsidRPr="00AB37B1">
              <w:rPr>
                <w:rFonts w:ascii="Times New Roman" w:hAnsi="Times New Roman"/>
                <w:bCs/>
                <w:sz w:val="24"/>
                <w:szCs w:val="24"/>
              </w:rPr>
              <w:t xml:space="preserve"> об'єктів в установки комбінованого виробництва електричної та теплової енергії з метою зростання ефективності використання палива та підвищення екологічної безпеки;</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textAlignment w:val="baseline"/>
              <w:rPr>
                <w:rFonts w:ascii="Times New Roman" w:hAnsi="Times New Roman"/>
                <w:bCs/>
                <w:sz w:val="24"/>
                <w:szCs w:val="24"/>
              </w:rPr>
            </w:pPr>
            <w:r w:rsidRPr="00AB37B1">
              <w:rPr>
                <w:rFonts w:ascii="Times New Roman" w:hAnsi="Times New Roman"/>
                <w:bCs/>
                <w:sz w:val="24"/>
                <w:szCs w:val="24"/>
              </w:rPr>
              <w:t xml:space="preserve">створення розподілених (місцевих) </w:t>
            </w:r>
            <w:proofErr w:type="spellStart"/>
            <w:r w:rsidRPr="00AB37B1">
              <w:rPr>
                <w:rFonts w:ascii="Times New Roman" w:hAnsi="Times New Roman"/>
                <w:bCs/>
                <w:sz w:val="24"/>
                <w:szCs w:val="24"/>
              </w:rPr>
              <w:t>електрогенеруючих</w:t>
            </w:r>
            <w:proofErr w:type="spellEnd"/>
            <w:r w:rsidRPr="00AB37B1">
              <w:rPr>
                <w:rFonts w:ascii="Times New Roman" w:hAnsi="Times New Roman"/>
                <w:bCs/>
                <w:sz w:val="24"/>
                <w:szCs w:val="24"/>
              </w:rPr>
              <w:t xml:space="preserve"> </w:t>
            </w:r>
            <w:proofErr w:type="spellStart"/>
            <w:r w:rsidRPr="00AB37B1">
              <w:rPr>
                <w:rFonts w:ascii="Times New Roman" w:hAnsi="Times New Roman"/>
                <w:bCs/>
                <w:sz w:val="24"/>
                <w:szCs w:val="24"/>
              </w:rPr>
              <w:t>потужностей</w:t>
            </w:r>
            <w:proofErr w:type="spellEnd"/>
            <w:r w:rsidRPr="00AB37B1">
              <w:rPr>
                <w:rFonts w:ascii="Times New Roman" w:hAnsi="Times New Roman"/>
                <w:bCs/>
                <w:sz w:val="24"/>
                <w:szCs w:val="24"/>
              </w:rPr>
              <w:t xml:space="preserve"> як умови підвищення надійності та безпеки енергопостачання на регіональному рівні;</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textAlignment w:val="baseline"/>
              <w:rPr>
                <w:rFonts w:ascii="Times New Roman" w:hAnsi="Times New Roman"/>
                <w:bCs/>
                <w:sz w:val="24"/>
                <w:szCs w:val="24"/>
              </w:rPr>
            </w:pPr>
            <w:r w:rsidRPr="00AB37B1">
              <w:rPr>
                <w:rFonts w:ascii="Times New Roman" w:hAnsi="Times New Roman"/>
                <w:bCs/>
                <w:sz w:val="24"/>
                <w:szCs w:val="24"/>
              </w:rPr>
              <w:t>державного регулювання відносин у цій сфері;</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textAlignment w:val="baseline"/>
              <w:rPr>
                <w:rFonts w:ascii="Times New Roman" w:hAnsi="Times New Roman"/>
                <w:bCs/>
                <w:sz w:val="24"/>
                <w:szCs w:val="24"/>
              </w:rPr>
            </w:pPr>
            <w:r w:rsidRPr="00AB37B1">
              <w:rPr>
                <w:rFonts w:ascii="Times New Roman" w:hAnsi="Times New Roman"/>
                <w:bCs/>
                <w:sz w:val="24"/>
                <w:szCs w:val="24"/>
              </w:rPr>
              <w:t>економічного стимулювання використання когенераційних установок на підприємствах незалежно від форми власності та галузевої належності;</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textAlignment w:val="baseline"/>
              <w:rPr>
                <w:rFonts w:ascii="Times New Roman" w:hAnsi="Times New Roman"/>
                <w:bCs/>
                <w:sz w:val="24"/>
                <w:szCs w:val="24"/>
              </w:rPr>
            </w:pPr>
            <w:r w:rsidRPr="00AB37B1">
              <w:rPr>
                <w:rFonts w:ascii="Times New Roman" w:hAnsi="Times New Roman"/>
                <w:bCs/>
                <w:sz w:val="24"/>
                <w:szCs w:val="24"/>
              </w:rPr>
              <w:t>…</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52" w:hanging="1276"/>
              <w:textAlignment w:val="baseline"/>
              <w:rPr>
                <w:rFonts w:ascii="Times New Roman" w:hAnsi="Times New Roman"/>
                <w:bCs/>
                <w:sz w:val="24"/>
                <w:szCs w:val="24"/>
              </w:rPr>
            </w:pPr>
            <w:r w:rsidRPr="00AB37B1">
              <w:rPr>
                <w:rFonts w:ascii="Times New Roman" w:hAnsi="Times New Roman"/>
                <w:bCs/>
                <w:sz w:val="24"/>
                <w:szCs w:val="24"/>
              </w:rPr>
              <w:lastRenderedPageBreak/>
              <w:t>Стаття 5. Принципи державної політики у сфері використання             когенераційних установок</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textAlignment w:val="baseline"/>
              <w:rPr>
                <w:rFonts w:ascii="Times New Roman" w:hAnsi="Times New Roman"/>
                <w:bCs/>
                <w:sz w:val="24"/>
                <w:szCs w:val="24"/>
              </w:rPr>
            </w:pPr>
            <w:r w:rsidRPr="00AB37B1">
              <w:rPr>
                <w:rFonts w:ascii="Times New Roman" w:hAnsi="Times New Roman"/>
                <w:bCs/>
                <w:sz w:val="24"/>
                <w:szCs w:val="24"/>
              </w:rPr>
              <w:t>Державна політика у сфері використання когенераційних установок ґрунтується на засадах:</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textAlignment w:val="baseline"/>
              <w:rPr>
                <w:rFonts w:ascii="Times New Roman" w:hAnsi="Times New Roman"/>
                <w:bCs/>
                <w:sz w:val="24"/>
                <w:szCs w:val="24"/>
              </w:rPr>
            </w:pPr>
            <w:r w:rsidRPr="00AB37B1">
              <w:rPr>
                <w:rFonts w:ascii="Times New Roman" w:hAnsi="Times New Roman"/>
                <w:bCs/>
                <w:sz w:val="24"/>
                <w:szCs w:val="24"/>
              </w:rPr>
              <w:t xml:space="preserve">розвитку та збалансованого використання когенераційних </w:t>
            </w:r>
            <w:r w:rsidRPr="00AB37B1">
              <w:rPr>
                <w:rFonts w:ascii="Times New Roman" w:hAnsi="Times New Roman"/>
                <w:bCs/>
                <w:sz w:val="24"/>
                <w:szCs w:val="24"/>
              </w:rPr>
              <w:lastRenderedPageBreak/>
              <w:t>установок у національній економіці;</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textAlignment w:val="baseline"/>
              <w:rPr>
                <w:rFonts w:ascii="Times New Roman" w:hAnsi="Times New Roman"/>
                <w:bCs/>
                <w:sz w:val="24"/>
                <w:szCs w:val="24"/>
              </w:rPr>
            </w:pPr>
            <w:r w:rsidRPr="00AB37B1">
              <w:rPr>
                <w:rFonts w:ascii="Times New Roman" w:hAnsi="Times New Roman"/>
                <w:bCs/>
                <w:sz w:val="24"/>
                <w:szCs w:val="24"/>
              </w:rPr>
              <w:t xml:space="preserve">сприяння перебудові діючих </w:t>
            </w:r>
            <w:proofErr w:type="spellStart"/>
            <w:r w:rsidRPr="00AB37B1">
              <w:rPr>
                <w:rFonts w:ascii="Times New Roman" w:hAnsi="Times New Roman"/>
                <w:bCs/>
                <w:sz w:val="24"/>
                <w:szCs w:val="24"/>
              </w:rPr>
              <w:t>теплогенеруючих</w:t>
            </w:r>
            <w:proofErr w:type="spellEnd"/>
            <w:r w:rsidRPr="00AB37B1">
              <w:rPr>
                <w:rFonts w:ascii="Times New Roman" w:hAnsi="Times New Roman"/>
                <w:bCs/>
                <w:sz w:val="24"/>
                <w:szCs w:val="24"/>
              </w:rPr>
              <w:t xml:space="preserve"> об'єктів в </w:t>
            </w:r>
            <w:r w:rsidRPr="00AB37B1">
              <w:rPr>
                <w:rFonts w:ascii="Times New Roman" w:hAnsi="Times New Roman"/>
                <w:b/>
                <w:bCs/>
                <w:sz w:val="24"/>
                <w:szCs w:val="24"/>
              </w:rPr>
              <w:t>високоефективні</w:t>
            </w:r>
            <w:r w:rsidRPr="00AB37B1">
              <w:rPr>
                <w:rFonts w:ascii="Times New Roman" w:hAnsi="Times New Roman"/>
                <w:bCs/>
                <w:sz w:val="24"/>
                <w:szCs w:val="24"/>
              </w:rPr>
              <w:t xml:space="preserve"> установки комбінованого виробництва електричної та теплової енергії з метою зростання ефективності використання палива та підвищення екологічної безпеки;</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textAlignment w:val="baseline"/>
              <w:rPr>
                <w:rFonts w:ascii="Times New Roman" w:hAnsi="Times New Roman"/>
                <w:bCs/>
                <w:sz w:val="24"/>
                <w:szCs w:val="24"/>
              </w:rPr>
            </w:pPr>
            <w:r w:rsidRPr="00AB37B1">
              <w:rPr>
                <w:rFonts w:ascii="Times New Roman" w:hAnsi="Times New Roman"/>
                <w:bCs/>
                <w:sz w:val="24"/>
                <w:szCs w:val="24"/>
              </w:rPr>
              <w:t xml:space="preserve">створення розподілених (місцевих) </w:t>
            </w:r>
            <w:proofErr w:type="spellStart"/>
            <w:r w:rsidRPr="00AB37B1">
              <w:rPr>
                <w:rFonts w:ascii="Times New Roman" w:hAnsi="Times New Roman"/>
                <w:bCs/>
                <w:sz w:val="24"/>
                <w:szCs w:val="24"/>
              </w:rPr>
              <w:t>електрогенеруючих</w:t>
            </w:r>
            <w:proofErr w:type="spellEnd"/>
            <w:r w:rsidRPr="00AB37B1">
              <w:rPr>
                <w:rFonts w:ascii="Times New Roman" w:hAnsi="Times New Roman"/>
                <w:bCs/>
                <w:sz w:val="24"/>
                <w:szCs w:val="24"/>
              </w:rPr>
              <w:t xml:space="preserve"> </w:t>
            </w:r>
            <w:proofErr w:type="spellStart"/>
            <w:r w:rsidRPr="00AB37B1">
              <w:rPr>
                <w:rFonts w:ascii="Times New Roman" w:hAnsi="Times New Roman"/>
                <w:bCs/>
                <w:sz w:val="24"/>
                <w:szCs w:val="24"/>
              </w:rPr>
              <w:t>потужностей</w:t>
            </w:r>
            <w:proofErr w:type="spellEnd"/>
            <w:r w:rsidRPr="00AB37B1">
              <w:rPr>
                <w:rFonts w:ascii="Times New Roman" w:hAnsi="Times New Roman"/>
                <w:bCs/>
                <w:sz w:val="24"/>
                <w:szCs w:val="24"/>
              </w:rPr>
              <w:t xml:space="preserve"> як умови підвищення надійності та безпеки енергопостачання на регіональному рівні;</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textAlignment w:val="baseline"/>
              <w:rPr>
                <w:rFonts w:ascii="Times New Roman" w:hAnsi="Times New Roman"/>
                <w:bCs/>
                <w:sz w:val="24"/>
                <w:szCs w:val="24"/>
              </w:rPr>
            </w:pPr>
            <w:r w:rsidRPr="00AB37B1">
              <w:rPr>
                <w:rFonts w:ascii="Times New Roman" w:hAnsi="Times New Roman"/>
                <w:bCs/>
                <w:sz w:val="24"/>
                <w:szCs w:val="24"/>
              </w:rPr>
              <w:t>державного регулювання відносин у цій сфері;</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textAlignment w:val="baseline"/>
              <w:rPr>
                <w:rFonts w:ascii="Times New Roman" w:hAnsi="Times New Roman"/>
                <w:bCs/>
                <w:sz w:val="24"/>
                <w:szCs w:val="24"/>
              </w:rPr>
            </w:pPr>
            <w:r w:rsidRPr="00AB37B1">
              <w:rPr>
                <w:rFonts w:ascii="Times New Roman" w:hAnsi="Times New Roman"/>
                <w:bCs/>
                <w:sz w:val="24"/>
                <w:szCs w:val="24"/>
              </w:rPr>
              <w:t xml:space="preserve">економічного стимулювання використання </w:t>
            </w:r>
            <w:r w:rsidRPr="00AB37B1">
              <w:rPr>
                <w:rFonts w:ascii="Times New Roman" w:hAnsi="Times New Roman"/>
                <w:b/>
                <w:bCs/>
                <w:sz w:val="24"/>
                <w:szCs w:val="24"/>
              </w:rPr>
              <w:t>високоефективних</w:t>
            </w:r>
            <w:r w:rsidRPr="00AB37B1">
              <w:rPr>
                <w:rFonts w:ascii="Times New Roman" w:hAnsi="Times New Roman"/>
                <w:bCs/>
                <w:sz w:val="24"/>
                <w:szCs w:val="24"/>
              </w:rPr>
              <w:t xml:space="preserve"> когенераційних установок на підприємствах незалежно від форми власності та галузевої належності;</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r w:rsidRPr="00AB37B1">
              <w:rPr>
                <w:rFonts w:ascii="Times New Roman" w:hAnsi="Times New Roman"/>
                <w:bCs/>
                <w:sz w:val="24"/>
                <w:szCs w:val="24"/>
              </w:rPr>
              <w:t>…</w:t>
            </w:r>
          </w:p>
        </w:tc>
        <w:tc>
          <w:tcPr>
            <w:tcW w:w="2552" w:type="dxa"/>
            <w:tcBorders>
              <w:top w:val="single" w:sz="4" w:space="0" w:color="000000"/>
              <w:left w:val="single" w:sz="4" w:space="0" w:color="000000"/>
              <w:bottom w:val="single" w:sz="4" w:space="0" w:color="000000"/>
              <w:right w:val="single" w:sz="4" w:space="0" w:color="000000"/>
            </w:tcBorders>
          </w:tcPr>
          <w:p w:rsidR="00DF3EAB" w:rsidRPr="00AB37B1" w:rsidRDefault="00AD21D0" w:rsidP="000215EB">
            <w:pPr>
              <w:suppressAutoHyphens w:val="0"/>
              <w:ind w:left="34" w:firstLine="0"/>
              <w:rPr>
                <w:rFonts w:ascii="Times New Roman" w:hAnsi="Times New Roman"/>
                <w:bCs/>
                <w:sz w:val="24"/>
                <w:szCs w:val="24"/>
              </w:rPr>
            </w:pPr>
            <w:r w:rsidRPr="00AB37B1">
              <w:rPr>
                <w:rFonts w:ascii="Times New Roman" w:hAnsi="Times New Roman"/>
                <w:bCs/>
                <w:sz w:val="24"/>
                <w:szCs w:val="24"/>
              </w:rPr>
              <w:lastRenderedPageBreak/>
              <w:t xml:space="preserve">Узгодження положень чинного законодавства України з принципами та </w:t>
            </w:r>
            <w:r w:rsidRPr="00AB37B1">
              <w:rPr>
                <w:rFonts w:ascii="Times New Roman" w:hAnsi="Times New Roman"/>
                <w:bCs/>
                <w:sz w:val="24"/>
                <w:szCs w:val="24"/>
              </w:rPr>
              <w:lastRenderedPageBreak/>
              <w:t xml:space="preserve">положеннями законодавства Європейського </w:t>
            </w:r>
            <w:r w:rsidR="00CA56F7">
              <w:rPr>
                <w:rFonts w:ascii="Times New Roman" w:hAnsi="Times New Roman"/>
                <w:bCs/>
                <w:sz w:val="24"/>
                <w:szCs w:val="24"/>
              </w:rPr>
              <w:t>Со</w:t>
            </w:r>
            <w:r w:rsidRPr="00AB37B1">
              <w:rPr>
                <w:rFonts w:ascii="Times New Roman" w:hAnsi="Times New Roman"/>
                <w:bCs/>
                <w:sz w:val="24"/>
                <w:szCs w:val="24"/>
              </w:rPr>
              <w:t>юзу в сфері розвитку високоефективної когенерації.</w:t>
            </w:r>
          </w:p>
        </w:tc>
      </w:tr>
      <w:tr w:rsidR="00AB37B1" w:rsidRPr="00AB37B1" w:rsidTr="00CF4257">
        <w:trPr>
          <w:trHeight w:val="414"/>
        </w:trPr>
        <w:tc>
          <w:tcPr>
            <w:tcW w:w="6379" w:type="dxa"/>
            <w:tcBorders>
              <w:top w:val="single" w:sz="4" w:space="0" w:color="000000"/>
              <w:left w:val="single" w:sz="4" w:space="0" w:color="000000"/>
              <w:bottom w:val="single" w:sz="4" w:space="0" w:color="000000"/>
            </w:tcBorders>
            <w:shd w:val="clear" w:color="auto" w:fill="auto"/>
          </w:tcPr>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r w:rsidRPr="00AB37B1">
              <w:rPr>
                <w:rFonts w:ascii="Times New Roman" w:hAnsi="Times New Roman" w:cs="Times New Roman"/>
                <w:bCs/>
                <w:sz w:val="24"/>
                <w:szCs w:val="24"/>
                <w:lang w:val="uk-UA"/>
              </w:rPr>
              <w:lastRenderedPageBreak/>
              <w:t>Стаття 8.</w:t>
            </w:r>
            <w:r w:rsidRPr="00AB37B1">
              <w:rPr>
                <w:rFonts w:ascii="Times New Roman" w:hAnsi="Times New Roman" w:cs="Times New Roman"/>
                <w:sz w:val="24"/>
                <w:szCs w:val="24"/>
                <w:lang w:val="uk-UA"/>
              </w:rPr>
              <w:t xml:space="preserve"> Державне регулювання у сфері використання </w:t>
            </w:r>
            <w:r w:rsidRPr="00AB37B1">
              <w:rPr>
                <w:rFonts w:ascii="Times New Roman" w:hAnsi="Times New Roman" w:cs="Times New Roman"/>
                <w:sz w:val="24"/>
                <w:szCs w:val="24"/>
                <w:lang w:val="uk-UA"/>
              </w:rPr>
              <w:br/>
              <w:t xml:space="preserve">когенераційних установок </w:t>
            </w:r>
          </w:p>
          <w:p w:rsidR="00DF3EAB" w:rsidRPr="00AB37B1" w:rsidRDefault="00DF3EAB" w:rsidP="00480CB2">
            <w:pPr>
              <w:pStyle w:val="HTML"/>
              <w:shd w:val="clear" w:color="auto" w:fill="FFFFFF"/>
              <w:ind w:left="181"/>
              <w:jc w:val="both"/>
              <w:textAlignment w:val="baseline"/>
              <w:rPr>
                <w:rFonts w:ascii="Times New Roman" w:hAnsi="Times New Roman" w:cs="Times New Roman"/>
                <w:sz w:val="24"/>
                <w:szCs w:val="24"/>
                <w:lang w:val="uk-UA"/>
              </w:rPr>
            </w:pPr>
            <w:r w:rsidRPr="00AB37B1">
              <w:rPr>
                <w:rFonts w:ascii="Times New Roman" w:hAnsi="Times New Roman" w:cs="Times New Roman"/>
                <w:sz w:val="24"/>
                <w:szCs w:val="24"/>
                <w:lang w:val="uk-UA"/>
              </w:rPr>
              <w:t xml:space="preserve">     Державне регулювання у сфері використання когенераційних установок здійснюють центральний орган виконавчої влади у сфері енергозбереження, національна комісія, що здійснює державне регулювання у сферах енергетики та комунальних послуг, та уповноважені Президентом України центральні органи виконавчої влади у відповідних сферах діяльності в порядку, визначеному законодавством України.</w:t>
            </w: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r w:rsidRPr="00AB37B1">
              <w:rPr>
                <w:rFonts w:ascii="Times New Roman" w:hAnsi="Times New Roman" w:cs="Times New Roman"/>
                <w:sz w:val="24"/>
                <w:szCs w:val="24"/>
                <w:lang w:val="uk-UA"/>
              </w:rPr>
              <w:t xml:space="preserve">    </w:t>
            </w: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p>
          <w:p w:rsidR="00DF3EAB" w:rsidRPr="00AB37B1" w:rsidRDefault="00DF3EAB" w:rsidP="00480CB2">
            <w:pPr>
              <w:pStyle w:val="HTML"/>
              <w:shd w:val="clear" w:color="auto" w:fill="FFFFFF"/>
              <w:ind w:firstLine="317"/>
              <w:jc w:val="both"/>
              <w:textAlignment w:val="baseline"/>
              <w:rPr>
                <w:rFonts w:ascii="Times New Roman" w:hAnsi="Times New Roman" w:cs="Times New Roman"/>
                <w:sz w:val="24"/>
                <w:szCs w:val="24"/>
                <w:lang w:val="uk-UA"/>
              </w:rPr>
            </w:pPr>
            <w:r w:rsidRPr="00AB37B1">
              <w:rPr>
                <w:rFonts w:ascii="Times New Roman" w:hAnsi="Times New Roman" w:cs="Times New Roman"/>
                <w:sz w:val="24"/>
                <w:szCs w:val="24"/>
                <w:lang w:val="uk-UA"/>
              </w:rPr>
              <w:t xml:space="preserve">Державне регулювання у сфері використання   когенераційних установок здійснюється шляхом: </w:t>
            </w:r>
            <w:r w:rsidRPr="00AB37B1">
              <w:rPr>
                <w:rFonts w:ascii="Times New Roman" w:hAnsi="Times New Roman" w:cs="Times New Roman"/>
                <w:sz w:val="24"/>
                <w:szCs w:val="24"/>
                <w:lang w:val="uk-UA"/>
              </w:rPr>
              <w:br/>
            </w:r>
            <w:bookmarkStart w:id="1" w:name="o58"/>
            <w:bookmarkEnd w:id="1"/>
            <w:r w:rsidRPr="00AB37B1">
              <w:rPr>
                <w:rFonts w:ascii="Times New Roman" w:hAnsi="Times New Roman" w:cs="Times New Roman"/>
                <w:sz w:val="24"/>
                <w:szCs w:val="24"/>
                <w:lang w:val="uk-UA"/>
              </w:rPr>
              <w:t xml:space="preserve">      проведення кваліфікації когенераційних установок;</w:t>
            </w: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r w:rsidRPr="00AB37B1">
              <w:rPr>
                <w:rFonts w:ascii="Times New Roman" w:hAnsi="Times New Roman" w:cs="Times New Roman"/>
                <w:sz w:val="24"/>
                <w:szCs w:val="24"/>
                <w:lang w:val="uk-UA"/>
              </w:rPr>
              <w:t xml:space="preserve">     </w:t>
            </w:r>
            <w:bookmarkStart w:id="2" w:name="o59"/>
            <w:bookmarkEnd w:id="2"/>
            <w:r w:rsidRPr="00AB37B1">
              <w:rPr>
                <w:rFonts w:ascii="Times New Roman" w:hAnsi="Times New Roman" w:cs="Times New Roman"/>
                <w:sz w:val="24"/>
                <w:szCs w:val="24"/>
                <w:lang w:val="uk-UA"/>
              </w:rPr>
              <w:t xml:space="preserve">     ліцензування господарської діяльності з комбінованого виробництва теплової і електричної енергії; </w:t>
            </w:r>
            <w:r w:rsidRPr="00AB37B1">
              <w:rPr>
                <w:rFonts w:ascii="Times New Roman" w:hAnsi="Times New Roman" w:cs="Times New Roman"/>
                <w:sz w:val="24"/>
                <w:szCs w:val="24"/>
                <w:lang w:val="uk-UA"/>
              </w:rPr>
              <w:br/>
            </w:r>
            <w:bookmarkStart w:id="3" w:name="o60"/>
            <w:bookmarkEnd w:id="3"/>
            <w:r w:rsidRPr="00AB37B1">
              <w:rPr>
                <w:rFonts w:ascii="Times New Roman" w:hAnsi="Times New Roman" w:cs="Times New Roman"/>
                <w:sz w:val="24"/>
                <w:szCs w:val="24"/>
                <w:lang w:val="uk-UA"/>
              </w:rPr>
              <w:t xml:space="preserve">     встановлення тарифів на електричну та теплову енергію,  </w:t>
            </w:r>
            <w:r w:rsidRPr="00AB37B1">
              <w:rPr>
                <w:rFonts w:ascii="Times New Roman" w:hAnsi="Times New Roman" w:cs="Times New Roman"/>
                <w:sz w:val="24"/>
                <w:szCs w:val="24"/>
                <w:lang w:val="uk-UA"/>
              </w:rPr>
              <w:lastRenderedPageBreak/>
              <w:t>що виробляються </w:t>
            </w:r>
            <w:proofErr w:type="spellStart"/>
            <w:r w:rsidRPr="00AB37B1">
              <w:rPr>
                <w:rFonts w:ascii="Times New Roman" w:hAnsi="Times New Roman" w:cs="Times New Roman"/>
                <w:sz w:val="24"/>
                <w:szCs w:val="24"/>
                <w:lang w:val="uk-UA"/>
              </w:rPr>
              <w:t>когенераційними</w:t>
            </w:r>
            <w:proofErr w:type="spellEnd"/>
            <w:r w:rsidRPr="00AB37B1">
              <w:rPr>
                <w:rFonts w:ascii="Times New Roman" w:hAnsi="Times New Roman" w:cs="Times New Roman"/>
                <w:sz w:val="24"/>
                <w:szCs w:val="24"/>
                <w:lang w:val="uk-UA"/>
              </w:rPr>
              <w:t xml:space="preserve"> установками; </w:t>
            </w: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bookmarkStart w:id="4" w:name="o62"/>
            <w:bookmarkEnd w:id="4"/>
            <w:r w:rsidRPr="00AB37B1">
              <w:rPr>
                <w:rFonts w:ascii="Times New Roman" w:hAnsi="Times New Roman" w:cs="Times New Roman"/>
                <w:sz w:val="24"/>
                <w:szCs w:val="24"/>
                <w:lang w:val="uk-UA"/>
              </w:rPr>
              <w:t xml:space="preserve">     нагляду та контролю за безпечним виконанням робіт при будівництві чи реконструкції когенераційних установок.</w:t>
            </w: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p>
          <w:p w:rsidR="00DF3EAB" w:rsidRPr="00AB37B1" w:rsidRDefault="00DF3EAB" w:rsidP="00480CB2">
            <w:pPr>
              <w:pStyle w:val="HTML"/>
              <w:shd w:val="clear" w:color="auto" w:fill="FFFFFF"/>
              <w:jc w:val="both"/>
              <w:textAlignment w:val="baseline"/>
              <w:rPr>
                <w:rFonts w:ascii="Times New Roman" w:hAnsi="Times New Roman" w:cs="Times New Roman"/>
                <w:b/>
                <w:bCs/>
                <w:sz w:val="24"/>
                <w:szCs w:val="24"/>
                <w:lang w:val="uk-UA"/>
              </w:rPr>
            </w:pPr>
            <w:r w:rsidRPr="00AB37B1">
              <w:rPr>
                <w:rFonts w:ascii="Times New Roman" w:hAnsi="Times New Roman" w:cs="Times New Roman"/>
                <w:sz w:val="24"/>
                <w:szCs w:val="24"/>
                <w:lang w:val="uk-UA"/>
              </w:rPr>
              <w:t xml:space="preserve">    </w:t>
            </w:r>
            <w:r w:rsidRPr="00AB37B1">
              <w:rPr>
                <w:rFonts w:ascii="Times New Roman" w:hAnsi="Times New Roman" w:cs="Times New Roman"/>
                <w:b/>
                <w:bCs/>
                <w:sz w:val="24"/>
                <w:szCs w:val="24"/>
                <w:lang w:val="uk-UA"/>
              </w:rPr>
              <w:t>відсутня</w:t>
            </w:r>
          </w:p>
          <w:p w:rsidR="00DF3EAB" w:rsidRPr="00AB37B1" w:rsidRDefault="00DF3EAB" w:rsidP="00480CB2">
            <w:pPr>
              <w:pStyle w:val="HTML"/>
              <w:shd w:val="clear" w:color="auto" w:fill="FFFFFF"/>
              <w:jc w:val="both"/>
              <w:textAlignment w:val="baseline"/>
              <w:rPr>
                <w:rFonts w:ascii="Times New Roman" w:hAnsi="Times New Roman" w:cs="Times New Roman"/>
                <w:b/>
                <w:bCs/>
                <w:sz w:val="24"/>
                <w:szCs w:val="24"/>
                <w:lang w:val="uk-UA"/>
              </w:rPr>
            </w:pPr>
            <w:bookmarkStart w:id="5" w:name="o63"/>
            <w:bookmarkEnd w:id="5"/>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sz w:val="24"/>
                <w:szCs w:val="24"/>
              </w:rPr>
            </w:pPr>
            <w:r w:rsidRPr="00AB37B1">
              <w:rPr>
                <w:rFonts w:ascii="Times New Roman" w:hAnsi="Times New Roman"/>
                <w:bCs/>
                <w:sz w:val="24"/>
                <w:szCs w:val="24"/>
              </w:rPr>
              <w:lastRenderedPageBreak/>
              <w:t>Стаття 8.</w:t>
            </w:r>
            <w:r w:rsidRPr="00AB37B1">
              <w:rPr>
                <w:rFonts w:ascii="Times New Roman" w:hAnsi="Times New Roman"/>
                <w:sz w:val="24"/>
                <w:szCs w:val="24"/>
              </w:rPr>
              <w:t xml:space="preserve"> Державне регулювання у сфері використання </w:t>
            </w:r>
            <w:r w:rsidRPr="00AB37B1">
              <w:rPr>
                <w:rFonts w:ascii="Times New Roman" w:hAnsi="Times New Roman"/>
                <w:sz w:val="24"/>
                <w:szCs w:val="24"/>
              </w:rPr>
              <w:br/>
              <w:t>когенераційних установок</w:t>
            </w:r>
          </w:p>
          <w:p w:rsidR="00DF3EAB" w:rsidRPr="00AB37B1" w:rsidRDefault="00DF3EAB" w:rsidP="00480CB2">
            <w:pPr>
              <w:pStyle w:val="6"/>
              <w:shd w:val="clear" w:color="auto" w:fill="auto"/>
              <w:spacing w:before="0" w:line="240" w:lineRule="auto"/>
              <w:jc w:val="both"/>
              <w:rPr>
                <w:sz w:val="24"/>
                <w:szCs w:val="24"/>
                <w:lang w:val="uk-UA"/>
              </w:rPr>
            </w:pPr>
            <w:r w:rsidRPr="00AB37B1">
              <w:rPr>
                <w:b w:val="0"/>
                <w:sz w:val="24"/>
                <w:szCs w:val="24"/>
                <w:lang w:val="uk-UA"/>
              </w:rPr>
              <w:t xml:space="preserve">    Державне регулювання у сфері використання когенераційних установок здійснюють </w:t>
            </w:r>
            <w:r w:rsidR="00653D10" w:rsidRPr="00AB37B1">
              <w:rPr>
                <w:sz w:val="24"/>
                <w:szCs w:val="24"/>
                <w:lang w:val="uk-UA"/>
              </w:rPr>
              <w:t xml:space="preserve">центральний орган виконавчої влади, що забезпечує формування державної політики </w:t>
            </w:r>
            <w:r w:rsidR="008472B0" w:rsidRPr="00AB37B1">
              <w:rPr>
                <w:sz w:val="24"/>
                <w:szCs w:val="24"/>
                <w:lang w:val="uk-UA"/>
              </w:rPr>
              <w:t>у сферах</w:t>
            </w:r>
            <w:r w:rsidRPr="00AB37B1">
              <w:rPr>
                <w:sz w:val="24"/>
                <w:szCs w:val="24"/>
                <w:lang w:val="uk-UA"/>
              </w:rPr>
              <w:t xml:space="preserve"> ефективного використання паливно-енергетичних ресурсів, енергозбереження, відновлюваних джерел енергії та альтернативних видів палива (крім питань забезпечення енергоефективності будівель та інших споруд), центральний орган виконавчої влади, що реалізує державну політику у сферах ефективного використання паливно - енергетичних ресурсів, енергозбереження, відновлюваних джерел енергії та альтернативних видів палива</w:t>
            </w:r>
            <w:r w:rsidRPr="00AB37B1">
              <w:rPr>
                <w:b w:val="0"/>
                <w:sz w:val="24"/>
                <w:szCs w:val="24"/>
                <w:lang w:val="uk-UA"/>
              </w:rPr>
              <w:t>, національна комісія, що здійснює державне регулювання у сферах енергетики та комунальних послуг</w:t>
            </w:r>
            <w:r w:rsidRPr="00AB37B1">
              <w:rPr>
                <w:sz w:val="24"/>
                <w:szCs w:val="24"/>
                <w:lang w:val="uk-UA"/>
              </w:rPr>
              <w:t>,</w:t>
            </w:r>
            <w:r w:rsidRPr="00AB37B1">
              <w:rPr>
                <w:b w:val="0"/>
                <w:sz w:val="24"/>
                <w:szCs w:val="24"/>
                <w:lang w:val="uk-UA"/>
              </w:rPr>
              <w:t xml:space="preserve"> та інші уповноважені Кабінетом Міністрів України  органи виконавчої влади у відповідних сферах діяльності в порядку, визначеному законодавством України. </w:t>
            </w:r>
          </w:p>
          <w:p w:rsidR="00DF3EAB" w:rsidRPr="00AB37B1" w:rsidRDefault="00DF3EAB" w:rsidP="00480CB2">
            <w:pPr>
              <w:pStyle w:val="HTML"/>
              <w:shd w:val="clear" w:color="auto" w:fill="FFFFFF"/>
              <w:ind w:firstLine="334"/>
              <w:jc w:val="both"/>
              <w:textAlignment w:val="baseline"/>
              <w:rPr>
                <w:rFonts w:ascii="Times New Roman" w:hAnsi="Times New Roman" w:cs="Times New Roman"/>
                <w:sz w:val="24"/>
                <w:szCs w:val="24"/>
                <w:lang w:val="uk-UA"/>
              </w:rPr>
            </w:pPr>
            <w:r w:rsidRPr="00AB37B1">
              <w:rPr>
                <w:rFonts w:ascii="Times New Roman" w:hAnsi="Times New Roman" w:cs="Times New Roman"/>
                <w:sz w:val="24"/>
                <w:szCs w:val="24"/>
                <w:lang w:val="uk-UA"/>
              </w:rPr>
              <w:t xml:space="preserve">Державне регулювання у сфері використання   когенераційних установок здійснюється шляхом: </w:t>
            </w:r>
            <w:r w:rsidRPr="00AB37B1">
              <w:rPr>
                <w:rFonts w:ascii="Times New Roman" w:hAnsi="Times New Roman" w:cs="Times New Roman"/>
                <w:sz w:val="24"/>
                <w:szCs w:val="24"/>
                <w:lang w:val="uk-UA"/>
              </w:rPr>
              <w:br/>
              <w:t xml:space="preserve">     проведення кваліфікації когенераційних установок;</w:t>
            </w:r>
          </w:p>
          <w:p w:rsidR="00DF3EAB" w:rsidRPr="00AB37B1" w:rsidRDefault="00DF3EAB" w:rsidP="00480CB2">
            <w:pPr>
              <w:pStyle w:val="HTML"/>
              <w:shd w:val="clear" w:color="auto" w:fill="FFFFFF"/>
              <w:jc w:val="both"/>
              <w:textAlignment w:val="baseline"/>
              <w:rPr>
                <w:rFonts w:ascii="Times New Roman" w:hAnsi="Times New Roman" w:cs="Times New Roman"/>
                <w:b/>
                <w:sz w:val="24"/>
                <w:szCs w:val="24"/>
                <w:lang w:val="uk-UA"/>
              </w:rPr>
            </w:pPr>
            <w:r w:rsidRPr="00AB37B1">
              <w:rPr>
                <w:rFonts w:ascii="Times New Roman" w:hAnsi="Times New Roman" w:cs="Times New Roman"/>
                <w:sz w:val="24"/>
                <w:szCs w:val="24"/>
                <w:lang w:val="uk-UA"/>
              </w:rPr>
              <w:t xml:space="preserve">     ліцензування господарської діяльності </w:t>
            </w:r>
            <w:r w:rsidRPr="00AB37B1">
              <w:rPr>
                <w:rFonts w:ascii="Times New Roman" w:hAnsi="Times New Roman" w:cs="Times New Roman"/>
                <w:b/>
                <w:sz w:val="24"/>
                <w:szCs w:val="24"/>
                <w:lang w:val="uk-UA"/>
              </w:rPr>
              <w:t xml:space="preserve">з виробництва </w:t>
            </w:r>
            <w:r w:rsidRPr="006A0F14">
              <w:rPr>
                <w:rFonts w:ascii="Times New Roman" w:hAnsi="Times New Roman" w:cs="Times New Roman"/>
                <w:b/>
                <w:sz w:val="24"/>
                <w:szCs w:val="24"/>
                <w:lang w:val="uk-UA"/>
              </w:rPr>
              <w:t>електричної та</w:t>
            </w:r>
            <w:r w:rsidR="001E3834" w:rsidRPr="006A0F14">
              <w:rPr>
                <w:rFonts w:ascii="Times New Roman" w:hAnsi="Times New Roman" w:cs="Times New Roman"/>
                <w:b/>
                <w:sz w:val="24"/>
                <w:szCs w:val="24"/>
                <w:lang w:val="uk-UA"/>
              </w:rPr>
              <w:t>/або</w:t>
            </w:r>
            <w:r w:rsidRPr="00AB37B1">
              <w:rPr>
                <w:rFonts w:ascii="Times New Roman" w:hAnsi="Times New Roman" w:cs="Times New Roman"/>
                <w:b/>
                <w:sz w:val="24"/>
                <w:szCs w:val="24"/>
                <w:lang w:val="uk-UA"/>
              </w:rPr>
              <w:t xml:space="preserve"> теплової енергії;</w:t>
            </w: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r w:rsidRPr="00AB37B1">
              <w:rPr>
                <w:rFonts w:ascii="Times New Roman" w:hAnsi="Times New Roman" w:cs="Times New Roman"/>
                <w:sz w:val="24"/>
                <w:szCs w:val="24"/>
                <w:lang w:val="uk-UA"/>
              </w:rPr>
              <w:t xml:space="preserve">       встановлення тарифів на електричну  та  теплову  енергію,  </w:t>
            </w:r>
            <w:r w:rsidRPr="00AB37B1">
              <w:rPr>
                <w:rFonts w:ascii="Times New Roman" w:hAnsi="Times New Roman" w:cs="Times New Roman"/>
                <w:sz w:val="24"/>
                <w:szCs w:val="24"/>
                <w:lang w:val="uk-UA"/>
              </w:rPr>
              <w:lastRenderedPageBreak/>
              <w:t>що виробляються </w:t>
            </w:r>
            <w:proofErr w:type="spellStart"/>
            <w:r w:rsidRPr="00AB37B1">
              <w:rPr>
                <w:rFonts w:ascii="Times New Roman" w:hAnsi="Times New Roman" w:cs="Times New Roman"/>
                <w:sz w:val="24"/>
                <w:szCs w:val="24"/>
                <w:lang w:val="uk-UA"/>
              </w:rPr>
              <w:t>когенераційними</w:t>
            </w:r>
            <w:proofErr w:type="spellEnd"/>
            <w:r w:rsidRPr="00AB37B1">
              <w:rPr>
                <w:rFonts w:ascii="Times New Roman" w:hAnsi="Times New Roman" w:cs="Times New Roman"/>
                <w:sz w:val="24"/>
                <w:szCs w:val="24"/>
                <w:lang w:val="uk-UA"/>
              </w:rPr>
              <w:t xml:space="preserve"> установками; </w:t>
            </w:r>
            <w:r w:rsidRPr="00AB37B1">
              <w:rPr>
                <w:rFonts w:ascii="Times New Roman" w:hAnsi="Times New Roman" w:cs="Times New Roman"/>
                <w:i/>
                <w:iCs/>
                <w:sz w:val="24"/>
                <w:szCs w:val="24"/>
                <w:lang w:val="uk-UA"/>
              </w:rPr>
              <w:t xml:space="preserve">                                                                                                                                                                                                                  </w:t>
            </w: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r w:rsidRPr="00AB37B1">
              <w:rPr>
                <w:rFonts w:ascii="Times New Roman" w:hAnsi="Times New Roman" w:cs="Times New Roman"/>
                <w:sz w:val="24"/>
                <w:szCs w:val="24"/>
                <w:lang w:val="uk-UA"/>
              </w:rPr>
              <w:t xml:space="preserve">     нагляду та контролю за безпечним виконанням робіт при будівництві чи реконструкції когенераційних установок;</w:t>
            </w:r>
          </w:p>
          <w:p w:rsidR="00DF3EAB" w:rsidRPr="00AB37B1" w:rsidRDefault="00DF3EAB" w:rsidP="00480CB2">
            <w:pPr>
              <w:pStyle w:val="HTML"/>
              <w:shd w:val="clear" w:color="auto" w:fill="FFFFFF"/>
              <w:jc w:val="both"/>
              <w:textAlignment w:val="baseline"/>
              <w:rPr>
                <w:rFonts w:ascii="Times New Roman" w:hAnsi="Times New Roman" w:cs="Times New Roman"/>
                <w:b/>
                <w:sz w:val="24"/>
                <w:szCs w:val="24"/>
                <w:lang w:val="uk-UA"/>
              </w:rPr>
            </w:pPr>
            <w:r w:rsidRPr="00AB37B1">
              <w:rPr>
                <w:rFonts w:ascii="Times New Roman" w:hAnsi="Times New Roman" w:cs="Times New Roman"/>
                <w:b/>
                <w:sz w:val="24"/>
                <w:szCs w:val="24"/>
                <w:lang w:val="uk-UA"/>
              </w:rPr>
              <w:t xml:space="preserve">     </w:t>
            </w: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r w:rsidRPr="00AB37B1">
              <w:rPr>
                <w:rFonts w:ascii="Times New Roman" w:hAnsi="Times New Roman" w:cs="Times New Roman"/>
                <w:b/>
                <w:sz w:val="24"/>
                <w:szCs w:val="24"/>
                <w:lang w:val="uk-UA"/>
              </w:rPr>
              <w:t xml:space="preserve">надання гарантії походження електричної енергії, яка вироблена високоефективною </w:t>
            </w:r>
            <w:proofErr w:type="spellStart"/>
            <w:r w:rsidRPr="00AB37B1">
              <w:rPr>
                <w:rFonts w:ascii="Times New Roman" w:hAnsi="Times New Roman" w:cs="Times New Roman"/>
                <w:b/>
                <w:sz w:val="24"/>
                <w:szCs w:val="24"/>
                <w:lang w:val="uk-UA"/>
              </w:rPr>
              <w:t>когенераційною</w:t>
            </w:r>
            <w:proofErr w:type="spellEnd"/>
            <w:r w:rsidRPr="00AB37B1">
              <w:rPr>
                <w:rFonts w:ascii="Times New Roman" w:hAnsi="Times New Roman" w:cs="Times New Roman"/>
                <w:b/>
                <w:sz w:val="24"/>
                <w:szCs w:val="24"/>
                <w:lang w:val="uk-UA"/>
              </w:rPr>
              <w:t xml:space="preserve"> установкою;</w:t>
            </w: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r w:rsidRPr="00AB37B1">
              <w:rPr>
                <w:rFonts w:ascii="Times New Roman" w:hAnsi="Times New Roman" w:cs="Times New Roman"/>
                <w:sz w:val="24"/>
                <w:szCs w:val="24"/>
                <w:lang w:val="uk-UA"/>
              </w:rPr>
              <w:t>…..</w:t>
            </w:r>
          </w:p>
        </w:tc>
        <w:tc>
          <w:tcPr>
            <w:tcW w:w="2552" w:type="dxa"/>
            <w:tcBorders>
              <w:top w:val="single" w:sz="4" w:space="0" w:color="000000"/>
              <w:left w:val="single" w:sz="4" w:space="0" w:color="000000"/>
              <w:bottom w:val="single" w:sz="4" w:space="0" w:color="000000"/>
              <w:right w:val="single" w:sz="4" w:space="0" w:color="000000"/>
            </w:tcBorders>
          </w:tcPr>
          <w:p w:rsidR="00DF3EAB" w:rsidRPr="00AB37B1" w:rsidRDefault="00AD21D0"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r w:rsidRPr="00AB37B1">
              <w:rPr>
                <w:rFonts w:ascii="Times New Roman" w:hAnsi="Times New Roman"/>
                <w:bCs/>
                <w:sz w:val="24"/>
                <w:szCs w:val="24"/>
              </w:rPr>
              <w:lastRenderedPageBreak/>
              <w:t>Узгодження положень чинного законодавства України з принципами та положенням</w:t>
            </w:r>
            <w:r w:rsidR="00CA56F7">
              <w:rPr>
                <w:rFonts w:ascii="Times New Roman" w:hAnsi="Times New Roman"/>
                <w:bCs/>
                <w:sz w:val="24"/>
                <w:szCs w:val="24"/>
              </w:rPr>
              <w:t>и законодавства Європейського С</w:t>
            </w:r>
            <w:r w:rsidRPr="00AB37B1">
              <w:rPr>
                <w:rFonts w:ascii="Times New Roman" w:hAnsi="Times New Roman"/>
                <w:bCs/>
                <w:sz w:val="24"/>
                <w:szCs w:val="24"/>
              </w:rPr>
              <w:t>оюзу в сфері розвитку високоефективної когенерації.</w:t>
            </w:r>
          </w:p>
        </w:tc>
      </w:tr>
      <w:tr w:rsidR="00AB37B1" w:rsidRPr="00AB37B1" w:rsidTr="00CF4257">
        <w:trPr>
          <w:trHeight w:val="416"/>
        </w:trPr>
        <w:tc>
          <w:tcPr>
            <w:tcW w:w="6379" w:type="dxa"/>
            <w:tcBorders>
              <w:top w:val="single" w:sz="4" w:space="0" w:color="000000"/>
              <w:left w:val="single" w:sz="4" w:space="0" w:color="000000"/>
              <w:bottom w:val="single" w:sz="4" w:space="0" w:color="000000"/>
            </w:tcBorders>
            <w:shd w:val="clear" w:color="auto" w:fill="auto"/>
          </w:tcPr>
          <w:p w:rsidR="00DF3EAB" w:rsidRPr="00AB37B1" w:rsidRDefault="00DF3EAB" w:rsidP="00480CB2">
            <w:pPr>
              <w:pStyle w:val="HTML"/>
              <w:shd w:val="clear" w:color="auto" w:fill="FFFFFF"/>
              <w:ind w:firstLine="359"/>
              <w:textAlignment w:val="baseline"/>
              <w:rPr>
                <w:rFonts w:ascii="Times New Roman" w:hAnsi="Times New Roman" w:cs="Times New Roman"/>
                <w:bCs/>
                <w:sz w:val="24"/>
                <w:szCs w:val="24"/>
                <w:lang w:val="uk-UA"/>
              </w:rPr>
            </w:pPr>
            <w:r w:rsidRPr="00AB37B1">
              <w:rPr>
                <w:rFonts w:ascii="Times New Roman" w:hAnsi="Times New Roman" w:cs="Times New Roman"/>
                <w:bCs/>
                <w:sz w:val="24"/>
                <w:szCs w:val="24"/>
                <w:lang w:val="uk-UA"/>
              </w:rPr>
              <w:lastRenderedPageBreak/>
              <w:t>Стаття 9. Державне стимулювання створення і використання</w:t>
            </w:r>
          </w:p>
          <w:p w:rsidR="00DF3EAB" w:rsidRPr="00AB37B1" w:rsidRDefault="00DF3EAB" w:rsidP="00480CB2">
            <w:pPr>
              <w:pStyle w:val="HTML"/>
              <w:shd w:val="clear" w:color="auto" w:fill="FFFFFF"/>
              <w:textAlignment w:val="baseline"/>
              <w:rPr>
                <w:rFonts w:ascii="Times New Roman" w:hAnsi="Times New Roman" w:cs="Times New Roman"/>
                <w:bCs/>
                <w:sz w:val="24"/>
                <w:szCs w:val="24"/>
                <w:lang w:val="uk-UA"/>
              </w:rPr>
            </w:pPr>
            <w:r w:rsidRPr="00AB37B1">
              <w:rPr>
                <w:rFonts w:ascii="Times New Roman" w:hAnsi="Times New Roman" w:cs="Times New Roman"/>
                <w:bCs/>
                <w:sz w:val="24"/>
                <w:szCs w:val="24"/>
                <w:lang w:val="uk-UA"/>
              </w:rPr>
              <w:t>когенераційних установок</w:t>
            </w:r>
          </w:p>
          <w:p w:rsidR="00DF3EAB" w:rsidRPr="00AB37B1" w:rsidRDefault="00DF3EAB" w:rsidP="00480CB2">
            <w:pPr>
              <w:pStyle w:val="HTML"/>
              <w:shd w:val="clear" w:color="auto" w:fill="FFFFFF"/>
              <w:textAlignment w:val="baseline"/>
              <w:rPr>
                <w:rFonts w:ascii="Times New Roman" w:hAnsi="Times New Roman" w:cs="Times New Roman"/>
                <w:bCs/>
                <w:sz w:val="24"/>
                <w:szCs w:val="24"/>
                <w:lang w:val="uk-UA"/>
              </w:rPr>
            </w:pPr>
          </w:p>
          <w:p w:rsidR="00DF3EAB" w:rsidRPr="00AB37B1" w:rsidRDefault="00DF3EAB" w:rsidP="00AD21D0">
            <w:pPr>
              <w:pStyle w:val="HTML"/>
              <w:shd w:val="clear" w:color="auto" w:fill="FFFFFF"/>
              <w:ind w:firstLine="359"/>
              <w:jc w:val="both"/>
              <w:textAlignment w:val="baseline"/>
              <w:rPr>
                <w:rFonts w:ascii="Times New Roman" w:hAnsi="Times New Roman" w:cs="Times New Roman"/>
                <w:bCs/>
                <w:sz w:val="24"/>
                <w:szCs w:val="24"/>
                <w:lang w:val="uk-UA"/>
              </w:rPr>
            </w:pPr>
            <w:r w:rsidRPr="00AB37B1">
              <w:rPr>
                <w:rFonts w:ascii="Times New Roman" w:hAnsi="Times New Roman" w:cs="Times New Roman"/>
                <w:bCs/>
                <w:sz w:val="24"/>
                <w:szCs w:val="24"/>
                <w:lang w:val="uk-UA"/>
              </w:rPr>
              <w:t xml:space="preserve">Власникам когенераційних установок незалежно від встановленої електричної потужності надається право безперешкодного доступу до місцевих (локальних) електричних мереж та продажу виробленої електричної енергії окремим споживачам за договорами, включаючи право постачати споживачу електричну енергію в години доби найбільшого або середнього навантаження електричної мережі (пікові та </w:t>
            </w:r>
            <w:proofErr w:type="spellStart"/>
            <w:r w:rsidRPr="00AB37B1">
              <w:rPr>
                <w:rFonts w:ascii="Times New Roman" w:hAnsi="Times New Roman" w:cs="Times New Roman"/>
                <w:bCs/>
                <w:sz w:val="24"/>
                <w:szCs w:val="24"/>
                <w:lang w:val="uk-UA"/>
              </w:rPr>
              <w:t>напівпікові</w:t>
            </w:r>
            <w:proofErr w:type="spellEnd"/>
            <w:r w:rsidRPr="00AB37B1">
              <w:rPr>
                <w:rFonts w:ascii="Times New Roman" w:hAnsi="Times New Roman" w:cs="Times New Roman"/>
                <w:bCs/>
                <w:sz w:val="24"/>
                <w:szCs w:val="24"/>
                <w:lang w:val="uk-UA"/>
              </w:rPr>
              <w:t xml:space="preserve"> періоди доби) одночасно (додатково) з основним постачальником електричної енергії.</w:t>
            </w:r>
          </w:p>
          <w:p w:rsidR="00DF3EAB" w:rsidRPr="00AB37B1" w:rsidRDefault="00DF3EAB" w:rsidP="006A0F14">
            <w:pPr>
              <w:pStyle w:val="HTML"/>
              <w:shd w:val="clear" w:color="auto" w:fill="FFFFFF"/>
              <w:ind w:firstLine="359"/>
              <w:jc w:val="both"/>
              <w:textAlignment w:val="baseline"/>
              <w:rPr>
                <w:rFonts w:ascii="Times New Roman" w:hAnsi="Times New Roman" w:cs="Times New Roman"/>
                <w:bCs/>
                <w:sz w:val="24"/>
                <w:szCs w:val="24"/>
                <w:lang w:val="uk-UA"/>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DF3EAB" w:rsidRPr="00AB37B1" w:rsidRDefault="00DF3EAB" w:rsidP="00480CB2">
            <w:pPr>
              <w:pStyle w:val="HTML"/>
              <w:shd w:val="clear" w:color="auto" w:fill="FFFFFF"/>
              <w:ind w:firstLine="359"/>
              <w:jc w:val="both"/>
              <w:textAlignment w:val="baseline"/>
              <w:rPr>
                <w:rFonts w:ascii="Times New Roman" w:hAnsi="Times New Roman" w:cs="Times New Roman"/>
                <w:bCs/>
                <w:sz w:val="24"/>
                <w:szCs w:val="24"/>
                <w:lang w:val="uk-UA"/>
              </w:rPr>
            </w:pPr>
            <w:r w:rsidRPr="00AB37B1">
              <w:rPr>
                <w:rFonts w:ascii="Times New Roman" w:hAnsi="Times New Roman" w:cs="Times New Roman"/>
                <w:bCs/>
                <w:sz w:val="24"/>
                <w:szCs w:val="24"/>
                <w:lang w:val="uk-UA"/>
              </w:rPr>
              <w:t>Стаття 9. Державне стимулювання створення і використання</w:t>
            </w:r>
          </w:p>
          <w:p w:rsidR="00DF3EAB" w:rsidRPr="00AB37B1" w:rsidRDefault="00DF3EAB" w:rsidP="00480CB2">
            <w:pPr>
              <w:pStyle w:val="HTML"/>
              <w:shd w:val="clear" w:color="auto" w:fill="FFFFFF"/>
              <w:jc w:val="both"/>
              <w:textAlignment w:val="baseline"/>
              <w:rPr>
                <w:rFonts w:ascii="Times New Roman" w:hAnsi="Times New Roman" w:cs="Times New Roman"/>
                <w:bCs/>
                <w:sz w:val="24"/>
                <w:szCs w:val="24"/>
                <w:lang w:val="uk-UA"/>
              </w:rPr>
            </w:pPr>
            <w:r w:rsidRPr="00AB37B1">
              <w:rPr>
                <w:rFonts w:ascii="Times New Roman" w:hAnsi="Times New Roman" w:cs="Times New Roman"/>
                <w:bCs/>
                <w:sz w:val="24"/>
                <w:szCs w:val="24"/>
                <w:lang w:val="uk-UA"/>
              </w:rPr>
              <w:t>когенераційних установок</w:t>
            </w:r>
          </w:p>
          <w:p w:rsidR="00DF3EAB" w:rsidRPr="00AB37B1" w:rsidRDefault="00DF3EAB" w:rsidP="00480CB2">
            <w:pPr>
              <w:pStyle w:val="HTML"/>
              <w:shd w:val="clear" w:color="auto" w:fill="FFFFFF"/>
              <w:jc w:val="both"/>
              <w:textAlignment w:val="baseline"/>
              <w:rPr>
                <w:rFonts w:ascii="Times New Roman" w:hAnsi="Times New Roman" w:cs="Times New Roman"/>
                <w:bCs/>
                <w:sz w:val="24"/>
                <w:szCs w:val="24"/>
                <w:lang w:val="uk-UA"/>
              </w:rPr>
            </w:pPr>
          </w:p>
          <w:p w:rsidR="00DF3EAB" w:rsidRPr="00AB37B1" w:rsidRDefault="00DF3EAB" w:rsidP="00480CB2">
            <w:pPr>
              <w:pStyle w:val="HTML"/>
              <w:shd w:val="clear" w:color="auto" w:fill="FFFFFF"/>
              <w:ind w:firstLine="359"/>
              <w:jc w:val="both"/>
              <w:textAlignment w:val="baseline"/>
              <w:rPr>
                <w:rFonts w:ascii="Times New Roman" w:hAnsi="Times New Roman" w:cs="Times New Roman"/>
                <w:bCs/>
                <w:sz w:val="24"/>
                <w:szCs w:val="24"/>
                <w:lang w:val="uk-UA"/>
              </w:rPr>
            </w:pPr>
            <w:r w:rsidRPr="00AB37B1">
              <w:rPr>
                <w:rFonts w:ascii="Times New Roman" w:hAnsi="Times New Roman" w:cs="Times New Roman"/>
                <w:b/>
                <w:bCs/>
                <w:sz w:val="24"/>
                <w:szCs w:val="24"/>
                <w:lang w:val="uk-UA"/>
              </w:rPr>
              <w:t>Суб’єктам господарювання, що здійснюють виробництво електричної енергії на когенераційних установках,</w:t>
            </w:r>
            <w:r w:rsidRPr="00AB37B1">
              <w:rPr>
                <w:rFonts w:ascii="Times New Roman" w:hAnsi="Times New Roman" w:cs="Times New Roman"/>
                <w:bCs/>
                <w:sz w:val="24"/>
                <w:szCs w:val="24"/>
                <w:lang w:val="uk-UA"/>
              </w:rPr>
              <w:t xml:space="preserve"> незалежно від встановленої електричної потужності надається право безперешкодного доступу до місцевих (локальних) електричних мереж та продажу виробленої електричної енергії окремим споживачам за договорами, включаючи право постачати споживачу електричну енергію в години доби</w:t>
            </w:r>
          </w:p>
          <w:p w:rsidR="00DF3EAB" w:rsidRPr="00AB37B1" w:rsidRDefault="00DF3EAB" w:rsidP="00480CB2">
            <w:pPr>
              <w:pStyle w:val="HTML"/>
              <w:shd w:val="clear" w:color="auto" w:fill="FFFFFF"/>
              <w:jc w:val="both"/>
              <w:textAlignment w:val="baseline"/>
              <w:rPr>
                <w:rFonts w:ascii="Times New Roman" w:hAnsi="Times New Roman" w:cs="Times New Roman"/>
                <w:bCs/>
                <w:sz w:val="24"/>
                <w:szCs w:val="24"/>
                <w:lang w:val="uk-UA"/>
              </w:rPr>
            </w:pPr>
            <w:r w:rsidRPr="00AB37B1">
              <w:rPr>
                <w:rFonts w:ascii="Times New Roman" w:hAnsi="Times New Roman" w:cs="Times New Roman"/>
                <w:bCs/>
                <w:sz w:val="24"/>
                <w:szCs w:val="24"/>
                <w:lang w:val="uk-UA"/>
              </w:rPr>
              <w:t xml:space="preserve">найбільшого або середнього навантаження електричної мережі (пікові та </w:t>
            </w:r>
            <w:proofErr w:type="spellStart"/>
            <w:r w:rsidRPr="00AB37B1">
              <w:rPr>
                <w:rFonts w:ascii="Times New Roman" w:hAnsi="Times New Roman" w:cs="Times New Roman"/>
                <w:bCs/>
                <w:sz w:val="24"/>
                <w:szCs w:val="24"/>
                <w:lang w:val="uk-UA"/>
              </w:rPr>
              <w:t>напівпікові</w:t>
            </w:r>
            <w:proofErr w:type="spellEnd"/>
            <w:r w:rsidRPr="00AB37B1">
              <w:rPr>
                <w:rFonts w:ascii="Times New Roman" w:hAnsi="Times New Roman" w:cs="Times New Roman"/>
                <w:bCs/>
                <w:sz w:val="24"/>
                <w:szCs w:val="24"/>
                <w:lang w:val="uk-UA"/>
              </w:rPr>
              <w:t xml:space="preserve"> періоди  доби) одночасно (додатково) з основним постачальником електричної енергії.</w:t>
            </w:r>
          </w:p>
          <w:p w:rsidR="00DF3EAB" w:rsidRPr="00AB37B1" w:rsidRDefault="00DF3EAB" w:rsidP="00480CB2">
            <w:pPr>
              <w:pStyle w:val="HTML"/>
              <w:shd w:val="clear" w:color="auto" w:fill="FFFFFF"/>
              <w:jc w:val="both"/>
              <w:textAlignment w:val="baseline"/>
              <w:rPr>
                <w:rFonts w:ascii="Times New Roman" w:hAnsi="Times New Roman" w:cs="Times New Roman"/>
                <w:bCs/>
                <w:sz w:val="24"/>
                <w:szCs w:val="24"/>
                <w:lang w:val="uk-UA"/>
              </w:rPr>
            </w:pPr>
          </w:p>
          <w:p w:rsidR="00DF3EAB" w:rsidRPr="00AB37B1" w:rsidRDefault="00DF3EAB" w:rsidP="006A0F14">
            <w:pPr>
              <w:pStyle w:val="HTML"/>
              <w:shd w:val="clear" w:color="auto" w:fill="FFFFFF"/>
              <w:ind w:firstLine="359"/>
              <w:jc w:val="both"/>
              <w:textAlignment w:val="baseline"/>
              <w:rPr>
                <w:lang w:val="uk-UA"/>
              </w:rPr>
            </w:pPr>
          </w:p>
        </w:tc>
        <w:tc>
          <w:tcPr>
            <w:tcW w:w="2552" w:type="dxa"/>
            <w:tcBorders>
              <w:top w:val="single" w:sz="4" w:space="0" w:color="000000"/>
              <w:left w:val="single" w:sz="4" w:space="0" w:color="000000"/>
              <w:bottom w:val="single" w:sz="4" w:space="0" w:color="000000"/>
              <w:right w:val="single" w:sz="4" w:space="0" w:color="000000"/>
            </w:tcBorders>
          </w:tcPr>
          <w:p w:rsidR="00DF3EAB" w:rsidRPr="00AB37B1" w:rsidRDefault="00AD21D0" w:rsidP="00CB4594">
            <w:pPr>
              <w:pStyle w:val="HTML"/>
              <w:shd w:val="clear" w:color="auto" w:fill="FFFFFF"/>
              <w:jc w:val="both"/>
              <w:textAlignment w:val="baseline"/>
              <w:rPr>
                <w:rFonts w:ascii="Times New Roman" w:hAnsi="Times New Roman" w:cs="Times New Roman"/>
                <w:bCs/>
                <w:sz w:val="24"/>
                <w:szCs w:val="24"/>
                <w:lang w:val="uk-UA"/>
              </w:rPr>
            </w:pPr>
            <w:r w:rsidRPr="00AB37B1">
              <w:rPr>
                <w:rFonts w:ascii="Times New Roman" w:hAnsi="Times New Roman" w:cs="Times New Roman"/>
                <w:bCs/>
                <w:sz w:val="24"/>
                <w:szCs w:val="24"/>
                <w:lang w:val="uk-UA"/>
              </w:rPr>
              <w:t>Змін</w:t>
            </w:r>
            <w:r w:rsidR="00CB4594">
              <w:rPr>
                <w:rFonts w:ascii="Times New Roman" w:hAnsi="Times New Roman" w:cs="Times New Roman"/>
                <w:bCs/>
                <w:sz w:val="24"/>
                <w:szCs w:val="24"/>
                <w:lang w:val="uk-UA"/>
              </w:rPr>
              <w:t>ено</w:t>
            </w:r>
            <w:r w:rsidRPr="00AB37B1">
              <w:rPr>
                <w:rFonts w:ascii="Times New Roman" w:hAnsi="Times New Roman" w:cs="Times New Roman"/>
                <w:bCs/>
                <w:sz w:val="24"/>
                <w:szCs w:val="24"/>
                <w:lang w:val="uk-UA"/>
              </w:rPr>
              <w:t xml:space="preserve"> визначення «власник когенераційних установок»</w:t>
            </w:r>
            <w:r w:rsidR="001E3834">
              <w:rPr>
                <w:rFonts w:ascii="Times New Roman" w:hAnsi="Times New Roman" w:cs="Times New Roman"/>
                <w:bCs/>
                <w:sz w:val="24"/>
                <w:szCs w:val="24"/>
                <w:lang w:val="uk-UA"/>
              </w:rPr>
              <w:t xml:space="preserve"> </w:t>
            </w:r>
            <w:r w:rsidR="00835805">
              <w:rPr>
                <w:rFonts w:ascii="Times New Roman" w:hAnsi="Times New Roman"/>
                <w:bCs/>
                <w:sz w:val="24"/>
                <w:szCs w:val="24"/>
              </w:rPr>
              <w:t xml:space="preserve">з метою </w:t>
            </w:r>
            <w:proofErr w:type="spellStart"/>
            <w:r w:rsidR="00835805">
              <w:rPr>
                <w:rFonts w:ascii="Times New Roman" w:hAnsi="Times New Roman"/>
                <w:bCs/>
                <w:sz w:val="24"/>
                <w:szCs w:val="24"/>
              </w:rPr>
              <w:t>передбачення</w:t>
            </w:r>
            <w:proofErr w:type="spellEnd"/>
            <w:r w:rsidR="00835805">
              <w:rPr>
                <w:rFonts w:ascii="Times New Roman" w:hAnsi="Times New Roman"/>
                <w:bCs/>
                <w:sz w:val="24"/>
                <w:szCs w:val="24"/>
              </w:rPr>
              <w:t xml:space="preserve"> </w:t>
            </w:r>
            <w:proofErr w:type="spellStart"/>
            <w:r w:rsidR="00835805">
              <w:rPr>
                <w:rFonts w:ascii="Times New Roman" w:hAnsi="Times New Roman"/>
                <w:bCs/>
                <w:sz w:val="24"/>
                <w:szCs w:val="24"/>
              </w:rPr>
              <w:t>ситуації</w:t>
            </w:r>
            <w:proofErr w:type="spellEnd"/>
            <w:r w:rsidR="00835805">
              <w:rPr>
                <w:rFonts w:ascii="Times New Roman" w:hAnsi="Times New Roman"/>
                <w:bCs/>
                <w:sz w:val="24"/>
                <w:szCs w:val="24"/>
              </w:rPr>
              <w:t xml:space="preserve">, коли когенераційна установка </w:t>
            </w:r>
            <w:proofErr w:type="spellStart"/>
            <w:r w:rsidR="00835805">
              <w:rPr>
                <w:rFonts w:ascii="Times New Roman" w:hAnsi="Times New Roman"/>
                <w:bCs/>
                <w:sz w:val="24"/>
                <w:szCs w:val="24"/>
              </w:rPr>
              <w:t>надається</w:t>
            </w:r>
            <w:proofErr w:type="spellEnd"/>
            <w:r w:rsidR="00835805">
              <w:rPr>
                <w:rFonts w:ascii="Times New Roman" w:hAnsi="Times New Roman"/>
                <w:bCs/>
                <w:sz w:val="24"/>
                <w:szCs w:val="24"/>
              </w:rPr>
              <w:t xml:space="preserve"> в </w:t>
            </w:r>
            <w:proofErr w:type="spellStart"/>
            <w:r w:rsidR="00835805">
              <w:rPr>
                <w:rFonts w:ascii="Times New Roman" w:hAnsi="Times New Roman"/>
                <w:bCs/>
                <w:sz w:val="24"/>
                <w:szCs w:val="24"/>
              </w:rPr>
              <w:t>оренду</w:t>
            </w:r>
            <w:proofErr w:type="spellEnd"/>
          </w:p>
        </w:tc>
      </w:tr>
      <w:tr w:rsidR="00AB37B1" w:rsidRPr="00AB37B1" w:rsidTr="00CF4257">
        <w:trPr>
          <w:trHeight w:val="570"/>
        </w:trPr>
        <w:tc>
          <w:tcPr>
            <w:tcW w:w="6379" w:type="dxa"/>
            <w:tcBorders>
              <w:top w:val="single" w:sz="4" w:space="0" w:color="000000"/>
              <w:left w:val="single" w:sz="4" w:space="0" w:color="000000"/>
              <w:bottom w:val="single" w:sz="4" w:space="0" w:color="000000"/>
            </w:tcBorders>
            <w:shd w:val="clear" w:color="auto" w:fill="auto"/>
          </w:tcPr>
          <w:p w:rsidR="00DF3EAB" w:rsidRPr="00AB37B1" w:rsidRDefault="00DF3EAB" w:rsidP="00480CB2">
            <w:pPr>
              <w:pStyle w:val="HTML"/>
              <w:shd w:val="clear" w:color="auto" w:fill="FFFFFF"/>
              <w:textAlignment w:val="baseline"/>
              <w:rPr>
                <w:rFonts w:ascii="Times New Roman" w:hAnsi="Times New Roman" w:cs="Times New Roman"/>
                <w:bCs/>
                <w:sz w:val="24"/>
                <w:szCs w:val="24"/>
                <w:lang w:val="uk-UA"/>
              </w:rPr>
            </w:pPr>
            <w:r w:rsidRPr="00AB37B1">
              <w:rPr>
                <w:rFonts w:ascii="Times New Roman" w:hAnsi="Times New Roman" w:cs="Times New Roman"/>
                <w:bCs/>
                <w:sz w:val="24"/>
                <w:szCs w:val="24"/>
                <w:lang w:val="uk-UA"/>
              </w:rPr>
              <w:t xml:space="preserve">Стаття 10. </w:t>
            </w:r>
            <w:proofErr w:type="spellStart"/>
            <w:r w:rsidRPr="00AB37B1">
              <w:rPr>
                <w:rFonts w:ascii="Times New Roman" w:hAnsi="Times New Roman" w:cs="Times New Roman"/>
                <w:bCs/>
                <w:sz w:val="24"/>
                <w:szCs w:val="24"/>
                <w:lang w:val="uk-UA"/>
              </w:rPr>
              <w:t>Когенерація</w:t>
            </w:r>
            <w:proofErr w:type="spellEnd"/>
            <w:r w:rsidRPr="00AB37B1">
              <w:rPr>
                <w:rFonts w:ascii="Times New Roman" w:hAnsi="Times New Roman" w:cs="Times New Roman"/>
                <w:bCs/>
                <w:sz w:val="24"/>
                <w:szCs w:val="24"/>
                <w:lang w:val="uk-UA"/>
              </w:rPr>
              <w:t xml:space="preserve"> в комунальному теплопостачанні</w:t>
            </w:r>
          </w:p>
          <w:p w:rsidR="00DF3EAB" w:rsidRPr="00AB37B1" w:rsidRDefault="00DF3EAB" w:rsidP="00480CB2">
            <w:pPr>
              <w:pStyle w:val="HTML"/>
              <w:shd w:val="clear" w:color="auto" w:fill="FFFFFF"/>
              <w:jc w:val="both"/>
              <w:textAlignment w:val="baseline"/>
              <w:rPr>
                <w:rFonts w:ascii="Times New Roman" w:hAnsi="Times New Roman" w:cs="Times New Roman"/>
                <w:b/>
                <w:bCs/>
                <w:sz w:val="24"/>
                <w:szCs w:val="24"/>
                <w:lang w:val="uk-UA"/>
              </w:rPr>
            </w:pPr>
          </w:p>
          <w:p w:rsidR="00DF3EAB" w:rsidRPr="00AB37B1" w:rsidRDefault="00DF3EAB" w:rsidP="00480CB2">
            <w:pPr>
              <w:pStyle w:val="HTML"/>
              <w:shd w:val="clear" w:color="auto" w:fill="FFFFFF"/>
              <w:jc w:val="both"/>
              <w:textAlignment w:val="baseline"/>
              <w:rPr>
                <w:rFonts w:ascii="Times New Roman" w:hAnsi="Times New Roman" w:cs="Times New Roman"/>
                <w:bCs/>
                <w:sz w:val="24"/>
                <w:szCs w:val="24"/>
                <w:lang w:val="uk-UA"/>
              </w:rPr>
            </w:pPr>
            <w:r w:rsidRPr="00AB37B1">
              <w:rPr>
                <w:rFonts w:ascii="Times New Roman" w:hAnsi="Times New Roman" w:cs="Times New Roman"/>
                <w:b/>
                <w:bCs/>
                <w:sz w:val="24"/>
                <w:szCs w:val="24"/>
                <w:lang w:val="uk-UA"/>
              </w:rPr>
              <w:t xml:space="preserve">     </w:t>
            </w:r>
            <w:r w:rsidRPr="00AB37B1">
              <w:rPr>
                <w:rFonts w:ascii="Times New Roman" w:hAnsi="Times New Roman" w:cs="Times New Roman"/>
                <w:bCs/>
                <w:sz w:val="24"/>
                <w:szCs w:val="24"/>
                <w:lang w:val="uk-UA"/>
              </w:rPr>
              <w:t>Умови господарювання підприємств ко</w:t>
            </w:r>
            <w:r w:rsidR="00AD21D0" w:rsidRPr="00AB37B1">
              <w:rPr>
                <w:rFonts w:ascii="Times New Roman" w:hAnsi="Times New Roman" w:cs="Times New Roman"/>
                <w:bCs/>
                <w:sz w:val="24"/>
                <w:szCs w:val="24"/>
                <w:lang w:val="uk-UA"/>
              </w:rPr>
              <w:t xml:space="preserve">мунального теплопостачання, </w:t>
            </w:r>
            <w:r w:rsidRPr="00AB37B1">
              <w:rPr>
                <w:rFonts w:ascii="Times New Roman" w:hAnsi="Times New Roman" w:cs="Times New Roman"/>
                <w:bCs/>
                <w:sz w:val="24"/>
                <w:szCs w:val="24"/>
                <w:lang w:val="uk-UA"/>
              </w:rPr>
              <w:t>визначені нормативно-правовими актами,</w:t>
            </w:r>
            <w:r w:rsidR="00AD21D0" w:rsidRPr="00AB37B1">
              <w:rPr>
                <w:rFonts w:ascii="Times New Roman" w:hAnsi="Times New Roman" w:cs="Times New Roman"/>
                <w:bCs/>
                <w:sz w:val="24"/>
                <w:szCs w:val="24"/>
                <w:lang w:val="uk-UA"/>
              </w:rPr>
              <w:t xml:space="preserve"> </w:t>
            </w:r>
            <w:r w:rsidRPr="00AB37B1">
              <w:rPr>
                <w:rFonts w:ascii="Times New Roman" w:hAnsi="Times New Roman" w:cs="Times New Roman"/>
                <w:bCs/>
                <w:sz w:val="24"/>
                <w:szCs w:val="24"/>
                <w:lang w:val="uk-UA"/>
              </w:rPr>
              <w:t>зберігаються у разі модернізації  цих  підприємств на основі використання когенераційних установок та поширюються на суб'єктів</w:t>
            </w:r>
            <w:r w:rsidR="00AD21D0" w:rsidRPr="00AB37B1">
              <w:rPr>
                <w:rFonts w:ascii="Times New Roman" w:hAnsi="Times New Roman" w:cs="Times New Roman"/>
                <w:bCs/>
                <w:sz w:val="24"/>
                <w:szCs w:val="24"/>
                <w:lang w:val="uk-UA"/>
              </w:rPr>
              <w:t xml:space="preserve"> </w:t>
            </w:r>
            <w:r w:rsidRPr="00AB37B1">
              <w:rPr>
                <w:rFonts w:ascii="Times New Roman" w:hAnsi="Times New Roman" w:cs="Times New Roman"/>
                <w:bCs/>
                <w:sz w:val="24"/>
                <w:szCs w:val="24"/>
                <w:lang w:val="uk-UA"/>
              </w:rPr>
              <w:t>господарювання, які забезпечують тепловою енергією населення та</w:t>
            </w:r>
            <w:r w:rsidR="00AD21D0" w:rsidRPr="00AB37B1">
              <w:rPr>
                <w:rFonts w:ascii="Times New Roman" w:hAnsi="Times New Roman" w:cs="Times New Roman"/>
                <w:bCs/>
                <w:sz w:val="24"/>
                <w:szCs w:val="24"/>
                <w:lang w:val="uk-UA"/>
              </w:rPr>
              <w:t xml:space="preserve"> </w:t>
            </w:r>
            <w:r w:rsidRPr="00AB37B1">
              <w:rPr>
                <w:rFonts w:ascii="Times New Roman" w:hAnsi="Times New Roman" w:cs="Times New Roman"/>
                <w:bCs/>
                <w:sz w:val="24"/>
                <w:szCs w:val="24"/>
                <w:lang w:val="uk-UA"/>
              </w:rPr>
              <w:t>об'єкти соціальної сфери від окремо споруджених когенераційних установок.</w:t>
            </w:r>
          </w:p>
          <w:p w:rsidR="00DF3EAB" w:rsidRPr="00AB37B1" w:rsidRDefault="00DF3EAB" w:rsidP="00480CB2">
            <w:pPr>
              <w:pStyle w:val="HTML"/>
              <w:shd w:val="clear" w:color="auto" w:fill="FFFFFF"/>
              <w:jc w:val="both"/>
              <w:textAlignment w:val="baseline"/>
              <w:rPr>
                <w:rFonts w:ascii="Times New Roman" w:hAnsi="Times New Roman" w:cs="Times New Roman"/>
                <w:bCs/>
                <w:sz w:val="24"/>
                <w:szCs w:val="24"/>
                <w:lang w:val="uk-UA"/>
              </w:rPr>
            </w:pPr>
            <w:r w:rsidRPr="00AB37B1">
              <w:rPr>
                <w:rFonts w:ascii="Times New Roman" w:hAnsi="Times New Roman" w:cs="Times New Roman"/>
                <w:bCs/>
                <w:sz w:val="24"/>
                <w:szCs w:val="24"/>
                <w:lang w:val="uk-UA"/>
              </w:rPr>
              <w:t>…</w:t>
            </w:r>
          </w:p>
          <w:p w:rsidR="00DF3EAB" w:rsidRPr="00AB37B1" w:rsidRDefault="00AD21D0" w:rsidP="00480CB2">
            <w:pPr>
              <w:pStyle w:val="HTML"/>
              <w:shd w:val="clear" w:color="auto" w:fill="FFFFFF"/>
              <w:jc w:val="both"/>
              <w:textAlignment w:val="baseline"/>
              <w:rPr>
                <w:rFonts w:ascii="Times New Roman" w:hAnsi="Times New Roman" w:cs="Times New Roman"/>
                <w:b/>
                <w:bCs/>
                <w:sz w:val="24"/>
                <w:szCs w:val="24"/>
                <w:lang w:val="uk-UA"/>
              </w:rPr>
            </w:pPr>
            <w:r w:rsidRPr="00AB37B1">
              <w:rPr>
                <w:rFonts w:ascii="Times New Roman" w:hAnsi="Times New Roman" w:cs="Times New Roman"/>
                <w:b/>
                <w:bCs/>
                <w:sz w:val="24"/>
                <w:szCs w:val="24"/>
                <w:lang w:val="uk-UA"/>
              </w:rPr>
              <w:t>відсутній</w:t>
            </w:r>
          </w:p>
          <w:p w:rsidR="00DF3EAB" w:rsidRPr="00AB37B1" w:rsidRDefault="00DF3EAB" w:rsidP="00480CB2">
            <w:pPr>
              <w:pStyle w:val="HTML"/>
              <w:shd w:val="clear" w:color="auto" w:fill="FFFFFF"/>
              <w:jc w:val="both"/>
              <w:textAlignment w:val="baseline"/>
              <w:rPr>
                <w:rFonts w:ascii="Times New Roman" w:hAnsi="Times New Roman" w:cs="Times New Roman"/>
                <w:b/>
                <w:bCs/>
                <w:sz w:val="24"/>
                <w:szCs w:val="24"/>
                <w:lang w:val="uk-UA"/>
              </w:rPr>
            </w:pPr>
          </w:p>
          <w:p w:rsidR="00DF3EAB" w:rsidRPr="00AB37B1" w:rsidRDefault="00DF3EAB" w:rsidP="00480CB2">
            <w:pPr>
              <w:pStyle w:val="HTML"/>
              <w:shd w:val="clear" w:color="auto" w:fill="FFFFFF"/>
              <w:jc w:val="both"/>
              <w:textAlignment w:val="baseline"/>
              <w:rPr>
                <w:rFonts w:ascii="Times New Roman" w:hAnsi="Times New Roman" w:cs="Times New Roman"/>
                <w:b/>
                <w:bCs/>
                <w:sz w:val="24"/>
                <w:szCs w:val="24"/>
                <w:lang w:val="uk-UA"/>
              </w:rPr>
            </w:pPr>
          </w:p>
          <w:p w:rsidR="00DF3EAB" w:rsidRPr="00AB37B1" w:rsidRDefault="00DF3EAB" w:rsidP="00480CB2">
            <w:pPr>
              <w:pStyle w:val="HTML"/>
              <w:shd w:val="clear" w:color="auto" w:fill="FFFFFF"/>
              <w:jc w:val="both"/>
              <w:textAlignment w:val="baseline"/>
              <w:rPr>
                <w:rFonts w:ascii="Times New Roman" w:hAnsi="Times New Roman" w:cs="Times New Roman"/>
                <w:bCs/>
                <w:sz w:val="24"/>
                <w:szCs w:val="24"/>
                <w:lang w:val="uk-UA"/>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r w:rsidRPr="00AB37B1">
              <w:rPr>
                <w:rFonts w:ascii="Times New Roman" w:hAnsi="Times New Roman"/>
                <w:bCs/>
                <w:sz w:val="24"/>
                <w:szCs w:val="24"/>
              </w:rPr>
              <w:lastRenderedPageBreak/>
              <w:t xml:space="preserve">Стаття 10. </w:t>
            </w:r>
            <w:proofErr w:type="spellStart"/>
            <w:r w:rsidRPr="00AB37B1">
              <w:rPr>
                <w:rFonts w:ascii="Times New Roman" w:hAnsi="Times New Roman"/>
                <w:bCs/>
                <w:sz w:val="24"/>
                <w:szCs w:val="24"/>
              </w:rPr>
              <w:t>Когенерація</w:t>
            </w:r>
            <w:proofErr w:type="spellEnd"/>
            <w:r w:rsidRPr="00AB37B1">
              <w:rPr>
                <w:rFonts w:ascii="Times New Roman" w:hAnsi="Times New Roman"/>
                <w:bCs/>
                <w:sz w:val="24"/>
                <w:szCs w:val="24"/>
              </w:rPr>
              <w:t xml:space="preserve"> в комунальному теплопостачанні</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
                <w:bCs/>
                <w:sz w:val="24"/>
                <w:szCs w:val="24"/>
              </w:rPr>
            </w:pPr>
            <w:r w:rsidRPr="00AB37B1">
              <w:rPr>
                <w:rFonts w:ascii="Times New Roman" w:hAnsi="Times New Roman"/>
                <w:bCs/>
                <w:sz w:val="24"/>
                <w:szCs w:val="24"/>
              </w:rPr>
              <w:t xml:space="preserve">     Умови господарювання підприємств ко</w:t>
            </w:r>
            <w:r w:rsidR="00AD21D0" w:rsidRPr="00AB37B1">
              <w:rPr>
                <w:rFonts w:ascii="Times New Roman" w:hAnsi="Times New Roman"/>
                <w:bCs/>
                <w:sz w:val="24"/>
                <w:szCs w:val="24"/>
              </w:rPr>
              <w:t xml:space="preserve">мунального теплопостачання, </w:t>
            </w:r>
            <w:r w:rsidRPr="00AB37B1">
              <w:rPr>
                <w:rFonts w:ascii="Times New Roman" w:hAnsi="Times New Roman"/>
                <w:bCs/>
                <w:sz w:val="24"/>
                <w:szCs w:val="24"/>
              </w:rPr>
              <w:t>визначені нормативно-правовими актами,</w:t>
            </w:r>
            <w:r w:rsidR="00AD21D0" w:rsidRPr="00AB37B1">
              <w:rPr>
                <w:rFonts w:ascii="Times New Roman" w:hAnsi="Times New Roman"/>
                <w:bCs/>
                <w:sz w:val="24"/>
                <w:szCs w:val="24"/>
              </w:rPr>
              <w:t xml:space="preserve"> </w:t>
            </w:r>
            <w:r w:rsidRPr="00AB37B1">
              <w:rPr>
                <w:rFonts w:ascii="Times New Roman" w:hAnsi="Times New Roman"/>
                <w:bCs/>
                <w:sz w:val="24"/>
                <w:szCs w:val="24"/>
              </w:rPr>
              <w:t>зберігаються у разі модернізації  цих  підприємств на основі використання когенераційних установок та поширюються на суб'єктів</w:t>
            </w:r>
            <w:r w:rsidR="00AD21D0" w:rsidRPr="00AB37B1">
              <w:rPr>
                <w:rFonts w:ascii="Times New Roman" w:hAnsi="Times New Roman"/>
                <w:bCs/>
                <w:sz w:val="24"/>
                <w:szCs w:val="24"/>
              </w:rPr>
              <w:t xml:space="preserve"> </w:t>
            </w:r>
            <w:r w:rsidRPr="00AB37B1">
              <w:rPr>
                <w:rFonts w:ascii="Times New Roman" w:hAnsi="Times New Roman"/>
                <w:bCs/>
                <w:sz w:val="24"/>
                <w:szCs w:val="24"/>
              </w:rPr>
              <w:t>господарювання, які забезпечують тепловою енергією населення та</w:t>
            </w:r>
            <w:r w:rsidR="00AD21D0" w:rsidRPr="00AB37B1">
              <w:rPr>
                <w:rFonts w:ascii="Times New Roman" w:hAnsi="Times New Roman"/>
                <w:bCs/>
                <w:sz w:val="24"/>
                <w:szCs w:val="24"/>
              </w:rPr>
              <w:t xml:space="preserve"> </w:t>
            </w:r>
            <w:r w:rsidRPr="00AB37B1">
              <w:rPr>
                <w:rFonts w:ascii="Times New Roman" w:hAnsi="Times New Roman"/>
                <w:bCs/>
                <w:sz w:val="24"/>
                <w:szCs w:val="24"/>
              </w:rPr>
              <w:t>об'єкти соціальної сфери від окремо споруджених когенераційних установок</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
                <w:bCs/>
                <w:sz w:val="24"/>
                <w:szCs w:val="24"/>
              </w:rPr>
            </w:pPr>
            <w:r w:rsidRPr="00AB37B1">
              <w:rPr>
                <w:rFonts w:ascii="Times New Roman" w:hAnsi="Times New Roman"/>
                <w:b/>
                <w:bCs/>
                <w:sz w:val="24"/>
                <w:szCs w:val="24"/>
              </w:rPr>
              <w:t>….</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
                <w:bCs/>
                <w:sz w:val="24"/>
                <w:szCs w:val="24"/>
              </w:rPr>
            </w:pP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З метою планування економічно ефективного варіанта теплопостачання у населених пунктах, в яких передбачається істотне оновлення діючих </w:t>
            </w:r>
            <w:proofErr w:type="spellStart"/>
            <w:r w:rsidRPr="00AB37B1">
              <w:rPr>
                <w:rFonts w:ascii="Times New Roman" w:hAnsi="Times New Roman"/>
                <w:b/>
                <w:sz w:val="24"/>
                <w:szCs w:val="24"/>
              </w:rPr>
              <w:t>теплогенеруючих</w:t>
            </w:r>
            <w:proofErr w:type="spellEnd"/>
            <w:r w:rsidRPr="00AB37B1">
              <w:rPr>
                <w:rFonts w:ascii="Times New Roman" w:hAnsi="Times New Roman"/>
                <w:b/>
                <w:sz w:val="24"/>
                <w:szCs w:val="24"/>
              </w:rPr>
              <w:t xml:space="preserve"> </w:t>
            </w:r>
            <w:r w:rsidRPr="00AB37B1">
              <w:rPr>
                <w:rFonts w:ascii="Times New Roman" w:hAnsi="Times New Roman"/>
                <w:b/>
                <w:sz w:val="24"/>
                <w:szCs w:val="24"/>
              </w:rPr>
              <w:lastRenderedPageBreak/>
              <w:t xml:space="preserve">об’єктів або будівництво нових </w:t>
            </w:r>
            <w:proofErr w:type="spellStart"/>
            <w:r w:rsidRPr="00AB37B1">
              <w:rPr>
                <w:rFonts w:ascii="Times New Roman" w:hAnsi="Times New Roman"/>
                <w:b/>
                <w:sz w:val="24"/>
                <w:szCs w:val="24"/>
              </w:rPr>
              <w:t>потужностей</w:t>
            </w:r>
            <w:proofErr w:type="spellEnd"/>
            <w:r w:rsidRPr="00AB37B1">
              <w:rPr>
                <w:rFonts w:ascii="Times New Roman" w:hAnsi="Times New Roman"/>
                <w:b/>
                <w:sz w:val="24"/>
                <w:szCs w:val="24"/>
              </w:rPr>
              <w:t xml:space="preserve"> теплової генерації, до початку проведення робіт з будівництва, реконструкції або технічного переоснащення в разі, коли планується будівництво нової установки теплов</w:t>
            </w:r>
            <w:r w:rsidR="00AD21D0" w:rsidRPr="00AB37B1">
              <w:rPr>
                <w:rFonts w:ascii="Times New Roman" w:hAnsi="Times New Roman"/>
                <w:b/>
                <w:sz w:val="24"/>
                <w:szCs w:val="24"/>
              </w:rPr>
              <w:t xml:space="preserve">ою потужністю понад </w:t>
            </w:r>
            <w:r w:rsidRPr="00AB37B1">
              <w:rPr>
                <w:rFonts w:ascii="Times New Roman" w:hAnsi="Times New Roman"/>
                <w:b/>
                <w:sz w:val="24"/>
                <w:szCs w:val="24"/>
              </w:rPr>
              <w:t xml:space="preserve">20 </w:t>
            </w:r>
            <w:proofErr w:type="spellStart"/>
            <w:r w:rsidRPr="00AB37B1">
              <w:rPr>
                <w:rFonts w:ascii="Times New Roman" w:hAnsi="Times New Roman"/>
                <w:b/>
                <w:sz w:val="24"/>
                <w:szCs w:val="24"/>
              </w:rPr>
              <w:t>МВт</w:t>
            </w:r>
            <w:proofErr w:type="spellEnd"/>
            <w:r w:rsidRPr="00AB37B1">
              <w:rPr>
                <w:rFonts w:ascii="Times New Roman" w:hAnsi="Times New Roman"/>
                <w:b/>
                <w:sz w:val="24"/>
                <w:szCs w:val="24"/>
              </w:rPr>
              <w:t xml:space="preserve"> або істотне оновлення існуючої установки загальною тепловою потужністю понад 20 </w:t>
            </w:r>
            <w:proofErr w:type="spellStart"/>
            <w:r w:rsidRPr="00AB37B1">
              <w:rPr>
                <w:rFonts w:ascii="Times New Roman" w:hAnsi="Times New Roman"/>
                <w:b/>
                <w:sz w:val="24"/>
                <w:szCs w:val="24"/>
              </w:rPr>
              <w:t>МВт</w:t>
            </w:r>
            <w:proofErr w:type="spellEnd"/>
            <w:r w:rsidRPr="00AB37B1">
              <w:rPr>
                <w:rFonts w:ascii="Times New Roman" w:hAnsi="Times New Roman"/>
                <w:b/>
                <w:sz w:val="24"/>
                <w:szCs w:val="24"/>
              </w:rPr>
              <w:t>, здійснюється аналіз витрат і вигід щодо оцінки потенціалу застосування високоефективної когенерації.</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Аналіз витрат і вигід щодо оцінки потенціалу застосування високоефективної когенерації є складовою частиною комплексної оцінки застосування високоефективної когенерації та ефективного централізованого теплопостачання і охолодження.</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Комплексна оцінка застосування високоефективної когенерації та ефективного централізованого теплопостачання і охолодження оновлюється кожні п’ять років.</w:t>
            </w:r>
          </w:p>
          <w:p w:rsidR="00DF3EAB" w:rsidRPr="00CB4594" w:rsidRDefault="00DF3EAB" w:rsidP="00CB45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35"/>
              <w:textAlignment w:val="baseline"/>
              <w:rPr>
                <w:rFonts w:ascii="Times New Roman" w:hAnsi="Times New Roman"/>
                <w:b/>
                <w:bCs/>
                <w:sz w:val="24"/>
                <w:szCs w:val="24"/>
              </w:rPr>
            </w:pPr>
            <w:r w:rsidRPr="00AB37B1">
              <w:rPr>
                <w:rFonts w:ascii="Times New Roman" w:hAnsi="Times New Roman"/>
                <w:b/>
                <w:sz w:val="24"/>
                <w:szCs w:val="24"/>
              </w:rPr>
              <w:t xml:space="preserve">Вимоги до проведення аналізу витрат та вигід щодо оцінки потенціалу високоефективної когенерації і комплексної оцінки застосування високоефективної когенерації та ефективного централізованого теплопостачання і охолодження встановлюються центральним органом виконавчої влади, </w:t>
            </w:r>
            <w:r w:rsidR="004F7C10" w:rsidRPr="00AB37B1">
              <w:rPr>
                <w:rFonts w:ascii="Times New Roman" w:hAnsi="Times New Roman"/>
                <w:b/>
                <w:sz w:val="24"/>
                <w:szCs w:val="24"/>
              </w:rPr>
              <w:t xml:space="preserve">що забезпечує формування державної політики </w:t>
            </w:r>
            <w:r w:rsidR="008472B0" w:rsidRPr="00AB37B1">
              <w:rPr>
                <w:rFonts w:ascii="Times New Roman" w:hAnsi="Times New Roman"/>
                <w:b/>
                <w:sz w:val="24"/>
                <w:szCs w:val="24"/>
              </w:rPr>
              <w:t xml:space="preserve">у сферах </w:t>
            </w:r>
            <w:r w:rsidRPr="00AB37B1">
              <w:rPr>
                <w:rFonts w:ascii="Times New Roman" w:hAnsi="Times New Roman"/>
                <w:b/>
                <w:sz w:val="24"/>
                <w:szCs w:val="24"/>
              </w:rPr>
              <w:t>ефективного використання паливно-енергетичних ресурсів, енергозбереження, відновлюваних джерел енергії та альтернативних видів палива.</w:t>
            </w:r>
          </w:p>
        </w:tc>
        <w:tc>
          <w:tcPr>
            <w:tcW w:w="2552" w:type="dxa"/>
            <w:tcBorders>
              <w:top w:val="single" w:sz="4" w:space="0" w:color="000000"/>
              <w:left w:val="single" w:sz="4" w:space="0" w:color="000000"/>
              <w:bottom w:val="single" w:sz="4" w:space="0" w:color="000000"/>
              <w:right w:val="single" w:sz="4" w:space="0" w:color="000000"/>
            </w:tcBorders>
          </w:tcPr>
          <w:p w:rsidR="00DF3EAB" w:rsidRPr="00AB37B1" w:rsidRDefault="00FE3164" w:rsidP="00CA56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r w:rsidRPr="00AB37B1">
              <w:rPr>
                <w:rFonts w:ascii="Times New Roman" w:hAnsi="Times New Roman"/>
                <w:bCs/>
                <w:sz w:val="24"/>
                <w:szCs w:val="24"/>
              </w:rPr>
              <w:lastRenderedPageBreak/>
              <w:t xml:space="preserve">Узгодження положень чинного законодавства України з принципами та положеннями законодавства Європейського </w:t>
            </w:r>
            <w:r w:rsidR="00CA56F7">
              <w:rPr>
                <w:rFonts w:ascii="Times New Roman" w:hAnsi="Times New Roman"/>
                <w:bCs/>
                <w:sz w:val="24"/>
                <w:szCs w:val="24"/>
              </w:rPr>
              <w:t>С</w:t>
            </w:r>
            <w:r w:rsidRPr="00AB37B1">
              <w:rPr>
                <w:rFonts w:ascii="Times New Roman" w:hAnsi="Times New Roman"/>
                <w:bCs/>
                <w:sz w:val="24"/>
                <w:szCs w:val="24"/>
              </w:rPr>
              <w:t>оюзу в сфері розвитку високоефективної когенерації.</w:t>
            </w:r>
          </w:p>
        </w:tc>
      </w:tr>
      <w:tr w:rsidR="00AB37B1" w:rsidRPr="00AB37B1" w:rsidTr="00CF4257">
        <w:trPr>
          <w:trHeight w:val="145"/>
        </w:trPr>
        <w:tc>
          <w:tcPr>
            <w:tcW w:w="6379" w:type="dxa"/>
            <w:tcBorders>
              <w:top w:val="single" w:sz="4" w:space="0" w:color="000000"/>
              <w:left w:val="single" w:sz="4" w:space="0" w:color="000000"/>
              <w:bottom w:val="single" w:sz="4" w:space="0" w:color="000000"/>
            </w:tcBorders>
            <w:shd w:val="clear" w:color="auto" w:fill="auto"/>
          </w:tcPr>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24"/>
                <w:szCs w:val="24"/>
              </w:rPr>
            </w:pPr>
            <w:r w:rsidRPr="00AB37B1">
              <w:rPr>
                <w:rFonts w:ascii="Times New Roman" w:hAnsi="Times New Roman"/>
                <w:sz w:val="24"/>
                <w:szCs w:val="24"/>
              </w:rPr>
              <w:lastRenderedPageBreak/>
              <w:t>Стаття 11. Кваліфікація когенераційних установок</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Cs/>
                <w:sz w:val="16"/>
                <w:szCs w:val="16"/>
              </w:rPr>
            </w:pPr>
          </w:p>
          <w:p w:rsidR="00DF3EAB" w:rsidRPr="00AB37B1" w:rsidRDefault="00DF3EAB" w:rsidP="00480CB2">
            <w:pPr>
              <w:ind w:firstLine="0"/>
              <w:rPr>
                <w:rFonts w:ascii="Times New Roman" w:hAnsi="Times New Roman"/>
                <w:sz w:val="24"/>
                <w:szCs w:val="24"/>
              </w:rPr>
            </w:pPr>
          </w:p>
          <w:p w:rsidR="00DF3EAB" w:rsidRPr="00AB37B1" w:rsidRDefault="00DF3EAB" w:rsidP="00480CB2">
            <w:pPr>
              <w:ind w:firstLine="0"/>
              <w:rPr>
                <w:rFonts w:ascii="Times New Roman" w:hAnsi="Times New Roman"/>
                <w:sz w:val="24"/>
                <w:szCs w:val="24"/>
              </w:rPr>
            </w:pPr>
          </w:p>
          <w:p w:rsidR="00DF3EAB" w:rsidRPr="00AB37B1" w:rsidRDefault="00DF3EAB" w:rsidP="00480CB2">
            <w:pPr>
              <w:ind w:firstLine="0"/>
              <w:rPr>
                <w:rFonts w:ascii="Times New Roman" w:hAnsi="Times New Roman"/>
                <w:sz w:val="24"/>
                <w:szCs w:val="24"/>
              </w:rPr>
            </w:pPr>
          </w:p>
          <w:p w:rsidR="00DF3EAB" w:rsidRPr="00AB37B1" w:rsidRDefault="00DF3EAB" w:rsidP="00480CB2">
            <w:pPr>
              <w:ind w:firstLine="0"/>
              <w:rPr>
                <w:rFonts w:ascii="Times New Roman" w:hAnsi="Times New Roman"/>
                <w:sz w:val="24"/>
                <w:szCs w:val="24"/>
              </w:rPr>
            </w:pPr>
          </w:p>
          <w:p w:rsidR="00DF3EAB" w:rsidRPr="00AB37B1" w:rsidRDefault="00DF3EAB" w:rsidP="00480CB2">
            <w:pPr>
              <w:ind w:firstLine="0"/>
              <w:rPr>
                <w:rFonts w:ascii="Times New Roman" w:hAnsi="Times New Roman"/>
                <w:sz w:val="24"/>
                <w:szCs w:val="24"/>
              </w:rPr>
            </w:pPr>
          </w:p>
          <w:p w:rsidR="00DF3EAB" w:rsidRPr="00AB37B1" w:rsidRDefault="00DF3EAB" w:rsidP="00480CB2">
            <w:pPr>
              <w:ind w:firstLine="0"/>
              <w:rPr>
                <w:rFonts w:ascii="Times New Roman" w:hAnsi="Times New Roman"/>
                <w:sz w:val="24"/>
                <w:szCs w:val="24"/>
              </w:rPr>
            </w:pPr>
          </w:p>
          <w:p w:rsidR="00DF3EAB" w:rsidRPr="00AB37B1" w:rsidRDefault="00DF3EAB" w:rsidP="00480CB2">
            <w:pPr>
              <w:ind w:firstLine="0"/>
              <w:rPr>
                <w:rFonts w:ascii="Times New Roman" w:hAnsi="Times New Roman"/>
                <w:sz w:val="24"/>
                <w:szCs w:val="24"/>
              </w:rPr>
            </w:pPr>
          </w:p>
          <w:p w:rsidR="00DF3EAB" w:rsidRPr="00AB37B1" w:rsidRDefault="00DF3EAB" w:rsidP="00480CB2">
            <w:pPr>
              <w:ind w:firstLine="0"/>
              <w:rPr>
                <w:rFonts w:ascii="Times New Roman" w:hAnsi="Times New Roman"/>
                <w:sz w:val="24"/>
                <w:szCs w:val="24"/>
              </w:rPr>
            </w:pPr>
          </w:p>
          <w:p w:rsidR="00DF3EAB" w:rsidRPr="00AB37B1" w:rsidRDefault="00DF3EAB" w:rsidP="00480CB2">
            <w:pPr>
              <w:ind w:firstLine="0"/>
              <w:rPr>
                <w:rFonts w:ascii="Times New Roman" w:hAnsi="Times New Roman"/>
                <w:sz w:val="24"/>
                <w:szCs w:val="24"/>
              </w:rPr>
            </w:pPr>
          </w:p>
          <w:p w:rsidR="00DF3EAB" w:rsidRPr="00AB37B1" w:rsidRDefault="00DF3EAB" w:rsidP="00480CB2">
            <w:pPr>
              <w:ind w:firstLine="0"/>
              <w:rPr>
                <w:rFonts w:ascii="Times New Roman" w:hAnsi="Times New Roman"/>
                <w:sz w:val="24"/>
                <w:szCs w:val="24"/>
              </w:rPr>
            </w:pPr>
          </w:p>
          <w:p w:rsidR="00DF3EAB" w:rsidRPr="00AB37B1" w:rsidRDefault="00DF3EAB" w:rsidP="00480CB2">
            <w:pPr>
              <w:ind w:firstLine="0"/>
              <w:rPr>
                <w:rFonts w:ascii="Times New Roman" w:hAnsi="Times New Roman"/>
                <w:sz w:val="24"/>
                <w:szCs w:val="24"/>
              </w:rPr>
            </w:pPr>
          </w:p>
          <w:p w:rsidR="00DF3EAB" w:rsidRPr="00AB37B1" w:rsidRDefault="00DF3EAB" w:rsidP="00480CB2">
            <w:pPr>
              <w:ind w:firstLine="0"/>
              <w:rPr>
                <w:rFonts w:ascii="Times New Roman" w:hAnsi="Times New Roman"/>
                <w:sz w:val="24"/>
                <w:szCs w:val="24"/>
              </w:rPr>
            </w:pPr>
          </w:p>
          <w:p w:rsidR="00AD21D0" w:rsidRPr="00AB37B1" w:rsidRDefault="00AD21D0" w:rsidP="00480CB2">
            <w:pPr>
              <w:ind w:firstLine="0"/>
              <w:rPr>
                <w:rFonts w:ascii="Times New Roman" w:hAnsi="Times New Roman"/>
                <w:sz w:val="24"/>
                <w:szCs w:val="24"/>
              </w:rPr>
            </w:pPr>
          </w:p>
          <w:p w:rsidR="00AD21D0" w:rsidRPr="00AB37B1" w:rsidRDefault="00AD21D0" w:rsidP="00480CB2">
            <w:pPr>
              <w:ind w:firstLine="0"/>
              <w:rPr>
                <w:rFonts w:ascii="Times New Roman" w:hAnsi="Times New Roman"/>
                <w:sz w:val="24"/>
                <w:szCs w:val="24"/>
              </w:rPr>
            </w:pPr>
          </w:p>
          <w:p w:rsidR="00DF3EAB" w:rsidRPr="00AB37B1" w:rsidRDefault="00DF3EAB" w:rsidP="00480CB2">
            <w:pPr>
              <w:ind w:firstLine="0"/>
              <w:rPr>
                <w:rFonts w:ascii="Times New Roman" w:hAnsi="Times New Roman"/>
                <w:sz w:val="24"/>
                <w:szCs w:val="24"/>
              </w:rPr>
            </w:pPr>
            <w:proofErr w:type="spellStart"/>
            <w:r w:rsidRPr="00AB37B1">
              <w:rPr>
                <w:rFonts w:ascii="Times New Roman" w:hAnsi="Times New Roman"/>
                <w:sz w:val="24"/>
                <w:szCs w:val="24"/>
              </w:rPr>
              <w:t>Когенераційні</w:t>
            </w:r>
            <w:proofErr w:type="spellEnd"/>
            <w:r w:rsidRPr="00AB37B1">
              <w:rPr>
                <w:rFonts w:ascii="Times New Roman" w:hAnsi="Times New Roman"/>
                <w:sz w:val="24"/>
                <w:szCs w:val="24"/>
              </w:rPr>
              <w:t xml:space="preserve"> установки, які відпускають частину або весь обсяг виробленої електричної енергії споживачам, крім потреб власного споживання, можуть бути визнані як кваліфіковані, якщо вони відповідають кваліфікаційним показникам однієї з двох таких умов: </w:t>
            </w: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r w:rsidRPr="00AB37B1">
              <w:rPr>
                <w:rFonts w:ascii="Times New Roman" w:hAnsi="Times New Roman" w:cs="Times New Roman"/>
                <w:sz w:val="24"/>
                <w:szCs w:val="24"/>
                <w:lang w:val="uk-UA"/>
              </w:rPr>
              <w:t xml:space="preserve">  1) як основне паливо використовується скидний  енергетичний потенціал технологічних процесів; для таких установок виробництво теплової енергії не є обов'язковим. </w:t>
            </w:r>
          </w:p>
          <w:p w:rsidR="00DF3EAB" w:rsidRPr="00AB37B1" w:rsidRDefault="00DF3EAB" w:rsidP="00480CB2">
            <w:pPr>
              <w:pStyle w:val="HTML"/>
              <w:shd w:val="clear" w:color="auto" w:fill="FFFFFF"/>
              <w:jc w:val="both"/>
              <w:textAlignment w:val="baseline"/>
              <w:rPr>
                <w:rFonts w:ascii="Times New Roman" w:hAnsi="Times New Roman" w:cs="Times New Roman"/>
                <w:sz w:val="16"/>
                <w:szCs w:val="16"/>
                <w:lang w:val="uk-UA"/>
              </w:rPr>
            </w:pP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bookmarkStart w:id="6" w:name="o76"/>
            <w:bookmarkEnd w:id="6"/>
            <w:r w:rsidRPr="00AB37B1">
              <w:rPr>
                <w:rFonts w:ascii="Times New Roman" w:hAnsi="Times New Roman" w:cs="Times New Roman"/>
                <w:sz w:val="24"/>
                <w:szCs w:val="24"/>
                <w:lang w:val="uk-UA"/>
              </w:rPr>
              <w:t xml:space="preserve">     Якщо застосовується додаткове паливо, то ефективність використання додаткового палива протягом одного року з дня введення в експлуатацію цієї установки і кожних наступних 12 місяців повинна бути не меншою 42 відсотків. </w:t>
            </w:r>
          </w:p>
          <w:p w:rsidR="00DF3EAB" w:rsidRPr="00AB37B1" w:rsidRDefault="00DF3EAB" w:rsidP="00480CB2">
            <w:pPr>
              <w:pStyle w:val="HTML"/>
              <w:shd w:val="clear" w:color="auto" w:fill="FFFFFF"/>
              <w:jc w:val="both"/>
              <w:textAlignment w:val="baseline"/>
              <w:rPr>
                <w:rFonts w:ascii="Times New Roman" w:hAnsi="Times New Roman" w:cs="Times New Roman"/>
                <w:sz w:val="24"/>
                <w:szCs w:val="24"/>
                <w:lang w:val="uk-UA"/>
              </w:rPr>
            </w:pPr>
          </w:p>
          <w:p w:rsidR="00DF3EAB" w:rsidRPr="00AB37B1" w:rsidRDefault="00DF3EAB" w:rsidP="0078346D">
            <w:pPr>
              <w:ind w:firstLine="0"/>
              <w:rPr>
                <w:rFonts w:ascii="Times New Roman" w:eastAsia="MS Mincho" w:hAnsi="Times New Roman"/>
                <w:sz w:val="16"/>
                <w:szCs w:val="16"/>
              </w:rPr>
            </w:pPr>
            <w:r w:rsidRPr="00AB37B1">
              <w:rPr>
                <w:rFonts w:ascii="Times New Roman" w:hAnsi="Times New Roman"/>
                <w:sz w:val="24"/>
                <w:szCs w:val="24"/>
              </w:rPr>
              <w:t xml:space="preserve">    У разі, якщо спалення додаткового палива застосовується для </w:t>
            </w:r>
            <w:r w:rsidRPr="00AB37B1">
              <w:rPr>
                <w:rFonts w:ascii="Times New Roman" w:hAnsi="Times New Roman"/>
                <w:sz w:val="24"/>
                <w:szCs w:val="24"/>
              </w:rPr>
              <w:br/>
              <w:t xml:space="preserve">підтримання </w:t>
            </w:r>
            <w:proofErr w:type="spellStart"/>
            <w:r w:rsidRPr="00AB37B1">
              <w:rPr>
                <w:rFonts w:ascii="Times New Roman" w:hAnsi="Times New Roman"/>
                <w:sz w:val="24"/>
                <w:szCs w:val="24"/>
              </w:rPr>
              <w:t>п</w:t>
            </w:r>
            <w:r w:rsidR="00EF2FC9" w:rsidRPr="00AB37B1">
              <w:rPr>
                <w:rFonts w:ascii="Times New Roman" w:hAnsi="Times New Roman"/>
                <w:sz w:val="24"/>
                <w:szCs w:val="24"/>
              </w:rPr>
              <w:t>проєкт</w:t>
            </w:r>
            <w:r w:rsidRPr="00AB37B1">
              <w:rPr>
                <w:rFonts w:ascii="Times New Roman" w:hAnsi="Times New Roman"/>
                <w:sz w:val="24"/>
                <w:szCs w:val="24"/>
              </w:rPr>
              <w:t>ної</w:t>
            </w:r>
            <w:proofErr w:type="spellEnd"/>
            <w:r w:rsidRPr="00AB37B1">
              <w:rPr>
                <w:rFonts w:ascii="Times New Roman" w:hAnsi="Times New Roman"/>
                <w:sz w:val="24"/>
                <w:szCs w:val="24"/>
              </w:rPr>
              <w:t xml:space="preserve"> електричної потужності </w:t>
            </w:r>
            <w:proofErr w:type="spellStart"/>
            <w:r w:rsidRPr="00AB37B1">
              <w:rPr>
                <w:rFonts w:ascii="Times New Roman" w:hAnsi="Times New Roman"/>
                <w:sz w:val="24"/>
                <w:szCs w:val="24"/>
              </w:rPr>
              <w:t>когенераційної</w:t>
            </w:r>
            <w:proofErr w:type="spellEnd"/>
            <w:r w:rsidRPr="00AB37B1">
              <w:rPr>
                <w:rFonts w:ascii="Times New Roman" w:hAnsi="Times New Roman"/>
                <w:sz w:val="24"/>
                <w:szCs w:val="24"/>
              </w:rPr>
              <w:t xml:space="preserve"> </w:t>
            </w:r>
            <w:r w:rsidRPr="00AB37B1">
              <w:rPr>
                <w:rFonts w:ascii="Times New Roman" w:hAnsi="Times New Roman"/>
                <w:sz w:val="24"/>
                <w:szCs w:val="24"/>
              </w:rPr>
              <w:br/>
              <w:t xml:space="preserve">установки при тимчасовому зменшенні теплової потужності скидного </w:t>
            </w:r>
            <w:r w:rsidRPr="00AB37B1">
              <w:rPr>
                <w:rFonts w:ascii="Times New Roman" w:hAnsi="Times New Roman"/>
                <w:sz w:val="24"/>
                <w:szCs w:val="24"/>
              </w:rPr>
              <w:br/>
              <w:t xml:space="preserve">енергетичного потенціалу стосовно його значення, прийнятого  у </w:t>
            </w:r>
            <w:r w:rsidRPr="00AB37B1">
              <w:rPr>
                <w:rFonts w:ascii="Times New Roman" w:hAnsi="Times New Roman"/>
                <w:sz w:val="24"/>
                <w:szCs w:val="24"/>
              </w:rPr>
              <w:br/>
              <w:t xml:space="preserve">технічному </w:t>
            </w:r>
            <w:proofErr w:type="spellStart"/>
            <w:r w:rsidRPr="00AB37B1">
              <w:rPr>
                <w:rFonts w:ascii="Times New Roman" w:hAnsi="Times New Roman"/>
                <w:sz w:val="24"/>
                <w:szCs w:val="24"/>
              </w:rPr>
              <w:t>п</w:t>
            </w:r>
            <w:r w:rsidR="00EF2FC9" w:rsidRPr="00AB37B1">
              <w:rPr>
                <w:rFonts w:ascii="Times New Roman" w:hAnsi="Times New Roman"/>
                <w:sz w:val="24"/>
                <w:szCs w:val="24"/>
              </w:rPr>
              <w:t>проєкт</w:t>
            </w:r>
            <w:r w:rsidRPr="00AB37B1">
              <w:rPr>
                <w:rFonts w:ascii="Times New Roman" w:hAnsi="Times New Roman"/>
                <w:sz w:val="24"/>
                <w:szCs w:val="24"/>
              </w:rPr>
              <w:t>і</w:t>
            </w:r>
            <w:proofErr w:type="spellEnd"/>
            <w:r w:rsidRPr="00AB37B1">
              <w:rPr>
                <w:rFonts w:ascii="Times New Roman" w:hAnsi="Times New Roman"/>
                <w:sz w:val="24"/>
                <w:szCs w:val="24"/>
              </w:rPr>
              <w:t xml:space="preserve"> </w:t>
            </w:r>
            <w:proofErr w:type="spellStart"/>
            <w:r w:rsidRPr="00AB37B1">
              <w:rPr>
                <w:rFonts w:ascii="Times New Roman" w:hAnsi="Times New Roman"/>
                <w:sz w:val="24"/>
                <w:szCs w:val="24"/>
              </w:rPr>
              <w:t>когенераційної</w:t>
            </w:r>
            <w:proofErr w:type="spellEnd"/>
            <w:r w:rsidRPr="00AB37B1">
              <w:rPr>
                <w:rFonts w:ascii="Times New Roman" w:hAnsi="Times New Roman"/>
                <w:sz w:val="24"/>
                <w:szCs w:val="24"/>
              </w:rPr>
              <w:t xml:space="preserve"> установки, обсяг витрат </w:t>
            </w:r>
            <w:r w:rsidRPr="00AB37B1">
              <w:rPr>
                <w:rFonts w:ascii="Times New Roman" w:hAnsi="Times New Roman"/>
                <w:sz w:val="24"/>
                <w:szCs w:val="24"/>
              </w:rPr>
              <w:br/>
              <w:t xml:space="preserve">додаткового палива повинен бути узгоджений з центральним органом </w:t>
            </w:r>
            <w:r w:rsidRPr="00AB37B1">
              <w:rPr>
                <w:rFonts w:ascii="Times New Roman" w:hAnsi="Times New Roman"/>
                <w:sz w:val="24"/>
                <w:szCs w:val="24"/>
              </w:rPr>
              <w:br/>
              <w:t>виконавчої влади у сфері енергозбереження;</w:t>
            </w:r>
            <w:bookmarkStart w:id="7" w:name="o75"/>
            <w:bookmarkEnd w:id="7"/>
            <w:r w:rsidRPr="00AB37B1">
              <w:rPr>
                <w:rFonts w:ascii="Courier New" w:eastAsia="MS Mincho" w:hAnsi="Courier New" w:cs="Courier New"/>
                <w:sz w:val="20"/>
                <w:szCs w:val="20"/>
              </w:rPr>
              <w:br/>
            </w: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sz w:val="24"/>
                <w:szCs w:val="24"/>
              </w:rPr>
            </w:pPr>
            <w:r w:rsidRPr="00AB37B1">
              <w:rPr>
                <w:rFonts w:ascii="Times New Roman" w:eastAsia="MS Mincho" w:hAnsi="Times New Roman"/>
                <w:sz w:val="24"/>
                <w:szCs w:val="24"/>
              </w:rPr>
              <w:t>2) як основне паливо використо</w:t>
            </w:r>
            <w:r w:rsidR="00FE3164" w:rsidRPr="00AB37B1">
              <w:rPr>
                <w:rFonts w:ascii="Times New Roman" w:eastAsia="MS Mincho" w:hAnsi="Times New Roman"/>
                <w:sz w:val="24"/>
                <w:szCs w:val="24"/>
              </w:rPr>
              <w:t xml:space="preserve">вується традиційне </w:t>
            </w:r>
            <w:r w:rsidR="00FE3164" w:rsidRPr="00AB37B1">
              <w:rPr>
                <w:rFonts w:ascii="Times New Roman" w:eastAsia="MS Mincho" w:hAnsi="Times New Roman"/>
                <w:sz w:val="24"/>
                <w:szCs w:val="24"/>
              </w:rPr>
              <w:lastRenderedPageBreak/>
              <w:t xml:space="preserve">(органічне) </w:t>
            </w:r>
            <w:r w:rsidRPr="00AB37B1">
              <w:rPr>
                <w:rFonts w:ascii="Times New Roman" w:eastAsia="MS Mincho" w:hAnsi="Times New Roman"/>
                <w:sz w:val="24"/>
                <w:szCs w:val="24"/>
              </w:rPr>
              <w:t>паливо, при цьому обсяг відпущеної</w:t>
            </w:r>
            <w:r w:rsidR="00FE3164" w:rsidRPr="00AB37B1">
              <w:rPr>
                <w:rFonts w:ascii="Times New Roman" w:eastAsia="MS Mincho" w:hAnsi="Times New Roman"/>
                <w:sz w:val="24"/>
                <w:szCs w:val="24"/>
              </w:rPr>
              <w:t xml:space="preserve"> теплової енергії повинен бути </w:t>
            </w:r>
            <w:r w:rsidRPr="00AB37B1">
              <w:rPr>
                <w:rFonts w:ascii="Times New Roman" w:eastAsia="MS Mincho" w:hAnsi="Times New Roman"/>
                <w:sz w:val="24"/>
                <w:szCs w:val="24"/>
              </w:rPr>
              <w:t>не менше 10 відсотків від загаль</w:t>
            </w:r>
            <w:r w:rsidR="00FE3164" w:rsidRPr="00AB37B1">
              <w:rPr>
                <w:rFonts w:ascii="Times New Roman" w:eastAsia="MS Mincho" w:hAnsi="Times New Roman"/>
                <w:sz w:val="24"/>
                <w:szCs w:val="24"/>
              </w:rPr>
              <w:t xml:space="preserve">ного виробництва електричної і </w:t>
            </w:r>
            <w:r w:rsidRPr="00AB37B1">
              <w:rPr>
                <w:rFonts w:ascii="Times New Roman" w:eastAsia="MS Mincho" w:hAnsi="Times New Roman"/>
                <w:sz w:val="24"/>
                <w:szCs w:val="24"/>
              </w:rPr>
              <w:t>теплової енергії протягом о</w:t>
            </w:r>
            <w:r w:rsidR="00FE3164" w:rsidRPr="00AB37B1">
              <w:rPr>
                <w:rFonts w:ascii="Times New Roman" w:eastAsia="MS Mincho" w:hAnsi="Times New Roman"/>
                <w:sz w:val="24"/>
                <w:szCs w:val="24"/>
              </w:rPr>
              <w:t xml:space="preserve">дного року з дня її введення в </w:t>
            </w:r>
            <w:r w:rsidRPr="00AB37B1">
              <w:rPr>
                <w:rFonts w:ascii="Times New Roman" w:eastAsia="MS Mincho" w:hAnsi="Times New Roman"/>
                <w:sz w:val="24"/>
                <w:szCs w:val="24"/>
              </w:rPr>
              <w:t xml:space="preserve">експлуатацію і протягом кожних </w:t>
            </w:r>
            <w:r w:rsidR="00FE3164" w:rsidRPr="00AB37B1">
              <w:rPr>
                <w:rFonts w:ascii="Times New Roman" w:eastAsia="MS Mincho" w:hAnsi="Times New Roman"/>
                <w:sz w:val="24"/>
                <w:szCs w:val="24"/>
              </w:rPr>
              <w:t xml:space="preserve">наступних 12 місяців; протягом </w:t>
            </w:r>
            <w:r w:rsidRPr="00AB37B1">
              <w:rPr>
                <w:rFonts w:ascii="Times New Roman" w:eastAsia="MS Mincho" w:hAnsi="Times New Roman"/>
                <w:sz w:val="24"/>
                <w:szCs w:val="24"/>
              </w:rPr>
              <w:t>вказаного строку обсяг відпущеної е</w:t>
            </w:r>
            <w:r w:rsidR="00FE3164" w:rsidRPr="00AB37B1">
              <w:rPr>
                <w:rFonts w:ascii="Times New Roman" w:eastAsia="MS Mincho" w:hAnsi="Times New Roman"/>
                <w:sz w:val="24"/>
                <w:szCs w:val="24"/>
              </w:rPr>
              <w:t xml:space="preserve">лектричної та теплової енергії </w:t>
            </w:r>
            <w:r w:rsidRPr="00AB37B1">
              <w:rPr>
                <w:rFonts w:ascii="Times New Roman" w:eastAsia="MS Mincho" w:hAnsi="Times New Roman"/>
                <w:sz w:val="24"/>
                <w:szCs w:val="24"/>
              </w:rPr>
              <w:t>по відношенню до енергії основного</w:t>
            </w:r>
            <w:r w:rsidR="00FE3164" w:rsidRPr="00AB37B1">
              <w:rPr>
                <w:rFonts w:ascii="Times New Roman" w:eastAsia="MS Mincho" w:hAnsi="Times New Roman"/>
                <w:sz w:val="24"/>
                <w:szCs w:val="24"/>
              </w:rPr>
              <w:t xml:space="preserve"> та додаткового палива повинен </w:t>
            </w:r>
            <w:r w:rsidRPr="00AB37B1">
              <w:rPr>
                <w:rFonts w:ascii="Times New Roman" w:eastAsia="MS Mincho" w:hAnsi="Times New Roman"/>
                <w:sz w:val="24"/>
                <w:szCs w:val="24"/>
              </w:rPr>
              <w:t>становити не менше 42 відсотків.</w:t>
            </w:r>
          </w:p>
          <w:p w:rsidR="00DF3EAB" w:rsidRPr="00AB37B1" w:rsidRDefault="00DF3EAB" w:rsidP="00480CB2">
            <w:pPr>
              <w:ind w:firstLine="0"/>
              <w:rPr>
                <w:rFonts w:ascii="Times New Roman" w:hAnsi="Times New Roman"/>
                <w:b/>
                <w:bCs/>
                <w:sz w:val="24"/>
                <w:szCs w:val="24"/>
              </w:rPr>
            </w:pPr>
            <w:r w:rsidRPr="00AB37B1">
              <w:rPr>
                <w:rFonts w:ascii="Times New Roman" w:hAnsi="Times New Roman"/>
                <w:b/>
                <w:bCs/>
                <w:sz w:val="24"/>
                <w:szCs w:val="24"/>
              </w:rPr>
              <w:t xml:space="preserve">  </w:t>
            </w:r>
          </w:p>
          <w:p w:rsidR="00FE3164" w:rsidRPr="00AB37B1" w:rsidRDefault="00AD21D0" w:rsidP="00480CB2">
            <w:pPr>
              <w:ind w:firstLine="0"/>
              <w:rPr>
                <w:rFonts w:ascii="Times New Roman" w:hAnsi="Times New Roman"/>
                <w:sz w:val="24"/>
                <w:szCs w:val="24"/>
              </w:rPr>
            </w:pPr>
            <w:r w:rsidRPr="00AB37B1">
              <w:rPr>
                <w:rFonts w:ascii="Times New Roman" w:hAnsi="Times New Roman"/>
                <w:sz w:val="24"/>
                <w:szCs w:val="24"/>
              </w:rPr>
              <w:t xml:space="preserve">Кваліфікацію когенераційних </w:t>
            </w:r>
            <w:r w:rsidR="00DF3EAB" w:rsidRPr="00AB37B1">
              <w:rPr>
                <w:rFonts w:ascii="Times New Roman" w:hAnsi="Times New Roman"/>
                <w:sz w:val="24"/>
                <w:szCs w:val="24"/>
              </w:rPr>
              <w:t>ус</w:t>
            </w:r>
            <w:r w:rsidR="00FE3164" w:rsidRPr="00AB37B1">
              <w:rPr>
                <w:rFonts w:ascii="Times New Roman" w:hAnsi="Times New Roman"/>
                <w:sz w:val="24"/>
                <w:szCs w:val="24"/>
              </w:rPr>
              <w:t xml:space="preserve">тановок </w:t>
            </w:r>
            <w:r w:rsidRPr="00AB37B1">
              <w:rPr>
                <w:rFonts w:ascii="Times New Roman" w:hAnsi="Times New Roman"/>
                <w:sz w:val="24"/>
                <w:szCs w:val="24"/>
              </w:rPr>
              <w:t xml:space="preserve">здійснює  центральний орган виконавчої </w:t>
            </w:r>
            <w:r w:rsidR="00FE3164" w:rsidRPr="00AB37B1">
              <w:rPr>
                <w:rFonts w:ascii="Times New Roman" w:hAnsi="Times New Roman"/>
                <w:sz w:val="24"/>
                <w:szCs w:val="24"/>
              </w:rPr>
              <w:t xml:space="preserve">влади у </w:t>
            </w:r>
            <w:r w:rsidRPr="00AB37B1">
              <w:rPr>
                <w:rFonts w:ascii="Times New Roman" w:hAnsi="Times New Roman"/>
                <w:sz w:val="24"/>
                <w:szCs w:val="24"/>
              </w:rPr>
              <w:t xml:space="preserve">сфері  енергозбереження у </w:t>
            </w:r>
            <w:r w:rsidR="00DF3EAB" w:rsidRPr="00AB37B1">
              <w:rPr>
                <w:rFonts w:ascii="Times New Roman" w:hAnsi="Times New Roman"/>
                <w:sz w:val="24"/>
                <w:szCs w:val="24"/>
              </w:rPr>
              <w:t>порядку, затвердженому Кабінетом</w:t>
            </w:r>
            <w:r w:rsidRPr="00AB37B1">
              <w:rPr>
                <w:rFonts w:ascii="Times New Roman" w:hAnsi="Times New Roman"/>
                <w:sz w:val="24"/>
                <w:szCs w:val="24"/>
              </w:rPr>
              <w:t xml:space="preserve"> Міністрів України. </w:t>
            </w:r>
          </w:p>
          <w:p w:rsidR="00FE3164" w:rsidRPr="00AB37B1" w:rsidRDefault="00FE3164" w:rsidP="00480CB2">
            <w:pPr>
              <w:ind w:firstLine="0"/>
              <w:rPr>
                <w:rFonts w:ascii="Times New Roman" w:hAnsi="Times New Roman"/>
                <w:sz w:val="24"/>
                <w:szCs w:val="24"/>
              </w:rPr>
            </w:pPr>
          </w:p>
          <w:p w:rsidR="00FE3164" w:rsidRPr="00AB37B1" w:rsidRDefault="00FE3164" w:rsidP="00480CB2">
            <w:pPr>
              <w:ind w:firstLine="0"/>
              <w:rPr>
                <w:rFonts w:ascii="Times New Roman" w:hAnsi="Times New Roman"/>
                <w:sz w:val="24"/>
                <w:szCs w:val="24"/>
              </w:rPr>
            </w:pPr>
          </w:p>
          <w:p w:rsidR="00FE3164" w:rsidRPr="00AB37B1" w:rsidRDefault="00FE3164" w:rsidP="00480CB2">
            <w:pPr>
              <w:ind w:firstLine="0"/>
              <w:rPr>
                <w:rFonts w:ascii="Times New Roman" w:hAnsi="Times New Roman"/>
                <w:sz w:val="24"/>
                <w:szCs w:val="24"/>
              </w:rPr>
            </w:pPr>
          </w:p>
          <w:p w:rsidR="00DF3EAB" w:rsidRPr="00AB37B1" w:rsidRDefault="00FE3164" w:rsidP="00480CB2">
            <w:pPr>
              <w:ind w:firstLine="0"/>
              <w:rPr>
                <w:rFonts w:ascii="Times New Roman" w:hAnsi="Times New Roman"/>
                <w:b/>
                <w:bCs/>
                <w:sz w:val="24"/>
                <w:szCs w:val="24"/>
              </w:rPr>
            </w:pPr>
            <w:r w:rsidRPr="00AB37B1">
              <w:rPr>
                <w:rFonts w:ascii="Times New Roman" w:hAnsi="Times New Roman"/>
                <w:sz w:val="24"/>
                <w:szCs w:val="24"/>
              </w:rPr>
              <w:t xml:space="preserve">Строк </w:t>
            </w:r>
            <w:r w:rsidR="00AD21D0" w:rsidRPr="00AB37B1">
              <w:rPr>
                <w:rFonts w:ascii="Times New Roman" w:hAnsi="Times New Roman"/>
                <w:sz w:val="24"/>
                <w:szCs w:val="24"/>
              </w:rPr>
              <w:t xml:space="preserve">дії </w:t>
            </w:r>
            <w:r w:rsidRPr="00AB37B1">
              <w:rPr>
                <w:rFonts w:ascii="Times New Roman" w:hAnsi="Times New Roman"/>
                <w:sz w:val="24"/>
                <w:szCs w:val="24"/>
              </w:rPr>
              <w:t xml:space="preserve">кваліфікації </w:t>
            </w:r>
            <w:r w:rsidR="00DF3EAB" w:rsidRPr="00AB37B1">
              <w:rPr>
                <w:rFonts w:ascii="Times New Roman" w:hAnsi="Times New Roman"/>
                <w:sz w:val="24"/>
                <w:szCs w:val="24"/>
              </w:rPr>
              <w:t xml:space="preserve">становить один рік. Кваліфікація </w:t>
            </w:r>
            <w:proofErr w:type="spellStart"/>
            <w:r w:rsidR="00DF3EAB" w:rsidRPr="00AB37B1">
              <w:rPr>
                <w:rFonts w:ascii="Times New Roman" w:hAnsi="Times New Roman"/>
                <w:sz w:val="24"/>
                <w:szCs w:val="24"/>
              </w:rPr>
              <w:t>ко</w:t>
            </w:r>
            <w:r w:rsidR="00AD21D0" w:rsidRPr="00AB37B1">
              <w:rPr>
                <w:rFonts w:ascii="Times New Roman" w:hAnsi="Times New Roman"/>
                <w:sz w:val="24"/>
                <w:szCs w:val="24"/>
              </w:rPr>
              <w:t>генераційної</w:t>
            </w:r>
            <w:proofErr w:type="spellEnd"/>
            <w:r w:rsidR="00AD21D0" w:rsidRPr="00AB37B1">
              <w:rPr>
                <w:rFonts w:ascii="Times New Roman" w:hAnsi="Times New Roman"/>
                <w:sz w:val="24"/>
                <w:szCs w:val="24"/>
              </w:rPr>
              <w:t xml:space="preserve"> </w:t>
            </w:r>
            <w:r w:rsidR="00DF3EAB" w:rsidRPr="00AB37B1">
              <w:rPr>
                <w:rFonts w:ascii="Times New Roman" w:hAnsi="Times New Roman"/>
                <w:sz w:val="24"/>
                <w:szCs w:val="24"/>
              </w:rPr>
              <w:t>установки,  яка  впе</w:t>
            </w:r>
            <w:r w:rsidR="00AD21D0" w:rsidRPr="00AB37B1">
              <w:rPr>
                <w:rFonts w:ascii="Times New Roman" w:hAnsi="Times New Roman"/>
                <w:sz w:val="24"/>
                <w:szCs w:val="24"/>
              </w:rPr>
              <w:t xml:space="preserve">рше  введена  в  експлуатацію, </w:t>
            </w:r>
            <w:r w:rsidRPr="00AB37B1">
              <w:rPr>
                <w:rFonts w:ascii="Times New Roman" w:hAnsi="Times New Roman"/>
                <w:sz w:val="24"/>
                <w:szCs w:val="24"/>
              </w:rPr>
              <w:t xml:space="preserve">провадиться за </w:t>
            </w:r>
            <w:proofErr w:type="spellStart"/>
            <w:r w:rsidR="00AD21D0" w:rsidRPr="00AB37B1">
              <w:rPr>
                <w:rFonts w:ascii="Times New Roman" w:hAnsi="Times New Roman"/>
                <w:sz w:val="24"/>
                <w:szCs w:val="24"/>
              </w:rPr>
              <w:t>п</w:t>
            </w:r>
            <w:r w:rsidR="00EF2FC9" w:rsidRPr="00AB37B1">
              <w:rPr>
                <w:rFonts w:ascii="Times New Roman" w:hAnsi="Times New Roman"/>
                <w:sz w:val="24"/>
                <w:szCs w:val="24"/>
              </w:rPr>
              <w:t>проєкт</w:t>
            </w:r>
            <w:r w:rsidR="00AD21D0" w:rsidRPr="00AB37B1">
              <w:rPr>
                <w:rFonts w:ascii="Times New Roman" w:hAnsi="Times New Roman"/>
                <w:sz w:val="24"/>
                <w:szCs w:val="24"/>
              </w:rPr>
              <w:t>ними</w:t>
            </w:r>
            <w:proofErr w:type="spellEnd"/>
            <w:r w:rsidR="00AD21D0" w:rsidRPr="00AB37B1">
              <w:rPr>
                <w:rFonts w:ascii="Times New Roman" w:hAnsi="Times New Roman"/>
                <w:sz w:val="24"/>
                <w:szCs w:val="24"/>
              </w:rPr>
              <w:t xml:space="preserve"> </w:t>
            </w:r>
            <w:r w:rsidR="00DF3EAB" w:rsidRPr="00AB37B1">
              <w:rPr>
                <w:rFonts w:ascii="Times New Roman" w:hAnsi="Times New Roman"/>
                <w:sz w:val="24"/>
                <w:szCs w:val="24"/>
              </w:rPr>
              <w:t>даними  та  результатам</w:t>
            </w:r>
            <w:r w:rsidR="00AD21D0" w:rsidRPr="00AB37B1">
              <w:rPr>
                <w:rFonts w:ascii="Times New Roman" w:hAnsi="Times New Roman"/>
                <w:sz w:val="24"/>
                <w:szCs w:val="24"/>
              </w:rPr>
              <w:t xml:space="preserve">и  випробувань  </w:t>
            </w:r>
            <w:proofErr w:type="spellStart"/>
            <w:r w:rsidR="00AD21D0" w:rsidRPr="00AB37B1">
              <w:rPr>
                <w:rFonts w:ascii="Times New Roman" w:hAnsi="Times New Roman"/>
                <w:sz w:val="24"/>
                <w:szCs w:val="24"/>
              </w:rPr>
              <w:t>когенераційної</w:t>
            </w:r>
            <w:proofErr w:type="spellEnd"/>
            <w:r w:rsidR="00AD21D0" w:rsidRPr="00AB37B1">
              <w:rPr>
                <w:rFonts w:ascii="Times New Roman" w:hAnsi="Times New Roman"/>
                <w:sz w:val="24"/>
                <w:szCs w:val="24"/>
              </w:rPr>
              <w:t xml:space="preserve"> </w:t>
            </w:r>
            <w:r w:rsidR="00DF3EAB" w:rsidRPr="00AB37B1">
              <w:rPr>
                <w:rFonts w:ascii="Times New Roman" w:hAnsi="Times New Roman"/>
                <w:sz w:val="24"/>
                <w:szCs w:val="24"/>
              </w:rPr>
              <w:t xml:space="preserve">установки  на експлуатаційних режимах. Кваліфікація </w:t>
            </w:r>
            <w:proofErr w:type="spellStart"/>
            <w:r w:rsidR="00DF3EAB" w:rsidRPr="00AB37B1">
              <w:rPr>
                <w:rFonts w:ascii="Times New Roman" w:hAnsi="Times New Roman"/>
                <w:sz w:val="24"/>
                <w:szCs w:val="24"/>
              </w:rPr>
              <w:t>когенераційної</w:t>
            </w:r>
            <w:proofErr w:type="spellEnd"/>
            <w:r w:rsidR="00DF3EAB" w:rsidRPr="00AB37B1">
              <w:rPr>
                <w:rFonts w:ascii="Times New Roman" w:hAnsi="Times New Roman"/>
                <w:sz w:val="24"/>
                <w:szCs w:val="24"/>
              </w:rPr>
              <w:t xml:space="preserve"> </w:t>
            </w:r>
            <w:r w:rsidR="00AD21D0" w:rsidRPr="00AB37B1">
              <w:rPr>
                <w:rFonts w:ascii="Times New Roman" w:hAnsi="Times New Roman"/>
                <w:sz w:val="24"/>
                <w:szCs w:val="24"/>
              </w:rPr>
              <w:t>установки на</w:t>
            </w:r>
            <w:r w:rsidR="00DF3EAB" w:rsidRPr="00AB37B1">
              <w:rPr>
                <w:rFonts w:ascii="Times New Roman" w:hAnsi="Times New Roman"/>
                <w:sz w:val="24"/>
                <w:szCs w:val="24"/>
              </w:rPr>
              <w:t xml:space="preserve"> кожний  </w:t>
            </w:r>
            <w:r w:rsidR="00AD21D0" w:rsidRPr="00AB37B1">
              <w:rPr>
                <w:rFonts w:ascii="Times New Roman" w:hAnsi="Times New Roman"/>
                <w:sz w:val="24"/>
                <w:szCs w:val="24"/>
              </w:rPr>
              <w:t xml:space="preserve">наступний </w:t>
            </w:r>
            <w:r w:rsidR="00DF3EAB" w:rsidRPr="00AB37B1">
              <w:rPr>
                <w:rFonts w:ascii="Times New Roman" w:hAnsi="Times New Roman"/>
                <w:sz w:val="24"/>
                <w:szCs w:val="24"/>
              </w:rPr>
              <w:t>рі</w:t>
            </w:r>
            <w:r w:rsidR="00AD21D0" w:rsidRPr="00AB37B1">
              <w:rPr>
                <w:rFonts w:ascii="Times New Roman" w:hAnsi="Times New Roman"/>
                <w:sz w:val="24"/>
                <w:szCs w:val="24"/>
              </w:rPr>
              <w:t xml:space="preserve">к після спливу строку її </w:t>
            </w:r>
            <w:r w:rsidR="00AD21D0" w:rsidRPr="00AB37B1">
              <w:rPr>
                <w:rFonts w:ascii="Times New Roman" w:hAnsi="Times New Roman"/>
                <w:sz w:val="24"/>
                <w:szCs w:val="24"/>
              </w:rPr>
              <w:br/>
              <w:t xml:space="preserve">попередньої кваліфікації </w:t>
            </w:r>
            <w:r w:rsidR="00DF3EAB" w:rsidRPr="00AB37B1">
              <w:rPr>
                <w:rFonts w:ascii="Times New Roman" w:hAnsi="Times New Roman"/>
                <w:sz w:val="24"/>
                <w:szCs w:val="24"/>
              </w:rPr>
              <w:t>здійснюєт</w:t>
            </w:r>
            <w:r w:rsidR="00AD21D0" w:rsidRPr="00AB37B1">
              <w:rPr>
                <w:rFonts w:ascii="Times New Roman" w:hAnsi="Times New Roman"/>
                <w:sz w:val="24"/>
                <w:szCs w:val="24"/>
              </w:rPr>
              <w:t xml:space="preserve">ься  за фактичними показниками </w:t>
            </w:r>
            <w:r w:rsidR="00DF3EAB" w:rsidRPr="00AB37B1">
              <w:rPr>
                <w:rFonts w:ascii="Times New Roman" w:hAnsi="Times New Roman"/>
                <w:sz w:val="24"/>
                <w:szCs w:val="24"/>
              </w:rPr>
              <w:t xml:space="preserve">експлуатації </w:t>
            </w:r>
            <w:proofErr w:type="spellStart"/>
            <w:r w:rsidR="00DF3EAB" w:rsidRPr="00AB37B1">
              <w:rPr>
                <w:rFonts w:ascii="Times New Roman" w:hAnsi="Times New Roman"/>
                <w:sz w:val="24"/>
                <w:szCs w:val="24"/>
              </w:rPr>
              <w:t>когенераційної</w:t>
            </w:r>
            <w:proofErr w:type="spellEnd"/>
            <w:r w:rsidR="00DF3EAB" w:rsidRPr="00AB37B1">
              <w:rPr>
                <w:rFonts w:ascii="Times New Roman" w:hAnsi="Times New Roman"/>
                <w:sz w:val="24"/>
                <w:szCs w:val="24"/>
              </w:rPr>
              <w:t xml:space="preserve"> установки за попередні 12 місяців.</w:t>
            </w:r>
            <w:r w:rsidR="00AD21D0" w:rsidRPr="00AB37B1">
              <w:rPr>
                <w:sz w:val="21"/>
                <w:szCs w:val="21"/>
              </w:rPr>
              <w:t xml:space="preserve"> </w:t>
            </w:r>
          </w:p>
          <w:p w:rsidR="00DF3EAB" w:rsidRPr="00AB37B1" w:rsidRDefault="00DF3EAB" w:rsidP="00480CB2">
            <w:pPr>
              <w:ind w:firstLine="0"/>
              <w:rPr>
                <w:rFonts w:ascii="Times New Roman" w:hAnsi="Times New Roman"/>
                <w:b/>
                <w:bCs/>
                <w:sz w:val="24"/>
                <w:szCs w:val="24"/>
              </w:rPr>
            </w:pPr>
            <w:r w:rsidRPr="00AB37B1">
              <w:rPr>
                <w:rFonts w:ascii="Times New Roman" w:hAnsi="Times New Roman"/>
                <w:b/>
                <w:bCs/>
                <w:sz w:val="24"/>
                <w:szCs w:val="24"/>
              </w:rPr>
              <w:t>В</w:t>
            </w:r>
            <w:r w:rsidR="00FE3164" w:rsidRPr="00AB37B1">
              <w:rPr>
                <w:rFonts w:ascii="Times New Roman" w:hAnsi="Times New Roman"/>
                <w:b/>
                <w:bCs/>
                <w:sz w:val="24"/>
                <w:szCs w:val="24"/>
              </w:rPr>
              <w:t>ідсутній</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rPr>
            </w:pPr>
            <w:r w:rsidRPr="00AB37B1">
              <w:rPr>
                <w:rFonts w:ascii="Times New Roman" w:hAnsi="Times New Roman"/>
                <w:sz w:val="24"/>
                <w:szCs w:val="24"/>
              </w:rPr>
              <w:lastRenderedPageBreak/>
              <w:t>Стаття 11. Кваліфікація когенераційних установок</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18"/>
                <w:szCs w:val="18"/>
              </w:rPr>
            </w:pPr>
          </w:p>
          <w:p w:rsidR="00DF3EAB" w:rsidRPr="00AB37B1" w:rsidRDefault="00DF3EAB" w:rsidP="00480CB2">
            <w:pPr>
              <w:pStyle w:val="a3"/>
              <w:spacing w:before="0"/>
              <w:ind w:firstLine="335"/>
              <w:rPr>
                <w:rFonts w:ascii="Times New Roman" w:hAnsi="Times New Roman"/>
                <w:b/>
                <w:sz w:val="24"/>
                <w:szCs w:val="24"/>
              </w:rPr>
            </w:pPr>
            <w:proofErr w:type="spellStart"/>
            <w:r w:rsidRPr="00AB37B1">
              <w:rPr>
                <w:rFonts w:ascii="Times New Roman" w:hAnsi="Times New Roman"/>
                <w:b/>
                <w:sz w:val="24"/>
                <w:szCs w:val="24"/>
              </w:rPr>
              <w:t>Когенераційні</w:t>
            </w:r>
            <w:proofErr w:type="spellEnd"/>
            <w:r w:rsidRPr="00AB37B1">
              <w:rPr>
                <w:rFonts w:ascii="Times New Roman" w:hAnsi="Times New Roman"/>
                <w:b/>
                <w:sz w:val="24"/>
                <w:szCs w:val="24"/>
              </w:rPr>
              <w:t xml:space="preserve"> установки, які відпускають частину або весь обсяг виробленої електричної енергії споживачам, крім потреб власного споживання, можуть бути визнані як кваліфіковані, якщо вони є високоефективними </w:t>
            </w:r>
            <w:proofErr w:type="spellStart"/>
            <w:r w:rsidRPr="00AB37B1">
              <w:rPr>
                <w:rFonts w:ascii="Times New Roman" w:hAnsi="Times New Roman"/>
                <w:b/>
                <w:sz w:val="24"/>
                <w:szCs w:val="24"/>
              </w:rPr>
              <w:t>когенераційними</w:t>
            </w:r>
            <w:proofErr w:type="spellEnd"/>
            <w:r w:rsidRPr="00AB37B1">
              <w:rPr>
                <w:rFonts w:ascii="Times New Roman" w:hAnsi="Times New Roman"/>
                <w:b/>
                <w:sz w:val="24"/>
                <w:szCs w:val="24"/>
              </w:rPr>
              <w:t xml:space="preserve"> установками, за результатами розрахунків, здійснених відповідно до Методики визначення ефективності процесу когенерації, що затверджується центральним </w:t>
            </w:r>
            <w:r w:rsidRPr="00AB37B1">
              <w:rPr>
                <w:rFonts w:ascii="Times New Roman" w:hAnsi="Times New Roman"/>
                <w:b/>
                <w:sz w:val="24"/>
                <w:szCs w:val="24"/>
              </w:rPr>
              <w:lastRenderedPageBreak/>
              <w:t>органом виконавчої влади, що забезпечує формування державної політики у сфер</w:t>
            </w:r>
            <w:r w:rsidR="001B4CFA" w:rsidRPr="00AB37B1">
              <w:rPr>
                <w:rFonts w:ascii="Times New Roman" w:hAnsi="Times New Roman"/>
                <w:b/>
                <w:sz w:val="24"/>
                <w:szCs w:val="24"/>
              </w:rPr>
              <w:t>ах</w:t>
            </w:r>
            <w:r w:rsidRPr="00AB37B1">
              <w:rPr>
                <w:rFonts w:ascii="Times New Roman" w:hAnsi="Times New Roman"/>
                <w:b/>
                <w:sz w:val="24"/>
                <w:szCs w:val="24"/>
              </w:rPr>
              <w:t xml:space="preserve"> ефективного використання паливно-енергетичних ресурсів, енергозбереження, відновлюваних джерел енергії та альтернативних видів палива (крім питань забезпечення енергоефективності будівель та інших споруд)</w:t>
            </w: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AD21D0" w:rsidRPr="00AB37B1" w:rsidRDefault="00AD21D0"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AD21D0" w:rsidRPr="00AB37B1" w:rsidRDefault="00AD21D0"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AD21D0" w:rsidRPr="00AB37B1" w:rsidRDefault="00AD21D0"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AD21D0" w:rsidRPr="00AB37B1" w:rsidRDefault="00AD21D0"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AD21D0" w:rsidRPr="00AB37B1" w:rsidRDefault="00AD21D0"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AD21D0" w:rsidRPr="00AB37B1" w:rsidRDefault="00AD21D0"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AD21D0" w:rsidRPr="00AB37B1" w:rsidRDefault="00AD21D0"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AD21D0" w:rsidRPr="00AB37B1" w:rsidRDefault="00AD21D0"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MS Mincho" w:hAnsi="Times New Roman"/>
                <w:b/>
                <w:sz w:val="24"/>
                <w:szCs w:val="24"/>
              </w:rPr>
            </w:pPr>
          </w:p>
          <w:p w:rsidR="00FE3164" w:rsidRDefault="00FE3164" w:rsidP="00480CB2">
            <w:pPr>
              <w:pStyle w:val="a3"/>
              <w:spacing w:before="0"/>
              <w:ind w:firstLine="0"/>
              <w:rPr>
                <w:rFonts w:ascii="Times New Roman" w:hAnsi="Times New Roman" w:cs="Times New Roman"/>
                <w:sz w:val="24"/>
                <w:szCs w:val="24"/>
              </w:rPr>
            </w:pPr>
          </w:p>
          <w:p w:rsidR="00FE3164" w:rsidRPr="00AB37B1" w:rsidRDefault="00DF3EAB" w:rsidP="00480CB2">
            <w:pPr>
              <w:pStyle w:val="a3"/>
              <w:spacing w:before="0"/>
              <w:ind w:firstLine="0"/>
              <w:rPr>
                <w:rFonts w:ascii="Times New Roman" w:hAnsi="Times New Roman" w:cs="Times New Roman"/>
                <w:sz w:val="24"/>
                <w:szCs w:val="24"/>
              </w:rPr>
            </w:pPr>
            <w:r w:rsidRPr="00AB37B1">
              <w:rPr>
                <w:rFonts w:ascii="Times New Roman" w:hAnsi="Times New Roman" w:cs="Times New Roman"/>
                <w:sz w:val="24"/>
                <w:szCs w:val="24"/>
              </w:rPr>
              <w:t>Кваліфікацію когенераційних  установок</w:t>
            </w:r>
            <w:r w:rsidR="00FE3164" w:rsidRPr="00AB37B1">
              <w:rPr>
                <w:rFonts w:ascii="Times New Roman" w:hAnsi="Times New Roman" w:cs="Times New Roman"/>
                <w:sz w:val="24"/>
                <w:szCs w:val="24"/>
              </w:rPr>
              <w:t xml:space="preserve">  здійснює  центральний орган </w:t>
            </w:r>
            <w:r w:rsidRPr="00AB37B1">
              <w:rPr>
                <w:rFonts w:ascii="Times New Roman" w:hAnsi="Times New Roman" w:cs="Times New Roman"/>
                <w:sz w:val="24"/>
                <w:szCs w:val="24"/>
              </w:rPr>
              <w:t xml:space="preserve">виконавчої влади, </w:t>
            </w:r>
            <w:r w:rsidRPr="00AB37B1">
              <w:rPr>
                <w:rFonts w:ascii="Times New Roman" w:hAnsi="Times New Roman" w:cs="Times New Roman"/>
                <w:b/>
                <w:sz w:val="24"/>
                <w:szCs w:val="24"/>
              </w:rPr>
              <w:t>що реалізує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палива</w:t>
            </w:r>
            <w:r w:rsidRPr="00AB37B1">
              <w:rPr>
                <w:rFonts w:ascii="Times New Roman" w:hAnsi="Times New Roman" w:cs="Times New Roman"/>
                <w:sz w:val="24"/>
                <w:szCs w:val="24"/>
              </w:rPr>
              <w:t xml:space="preserve"> у  порядку, затвердженому Кабінетом Міністрів України. </w:t>
            </w:r>
          </w:p>
          <w:p w:rsidR="00FE3164" w:rsidRPr="00AB37B1" w:rsidRDefault="00FE3164" w:rsidP="00FE3164">
            <w:pPr>
              <w:pStyle w:val="a3"/>
              <w:ind w:firstLine="0"/>
              <w:rPr>
                <w:rFonts w:ascii="Times New Roman" w:hAnsi="Times New Roman" w:cs="Times New Roman"/>
                <w:sz w:val="24"/>
                <w:szCs w:val="24"/>
              </w:rPr>
            </w:pPr>
            <w:r w:rsidRPr="00AB37B1">
              <w:rPr>
                <w:rFonts w:ascii="Times New Roman" w:hAnsi="Times New Roman" w:cs="Times New Roman"/>
                <w:sz w:val="24"/>
                <w:szCs w:val="24"/>
              </w:rPr>
              <w:t xml:space="preserve">Строк дії кваліфікації становить один рік. Кваліфікація </w:t>
            </w:r>
            <w:proofErr w:type="spellStart"/>
            <w:r w:rsidRPr="00AB37B1">
              <w:rPr>
                <w:rFonts w:ascii="Times New Roman" w:hAnsi="Times New Roman" w:cs="Times New Roman"/>
                <w:sz w:val="24"/>
                <w:szCs w:val="24"/>
              </w:rPr>
              <w:t>когенераційної</w:t>
            </w:r>
            <w:proofErr w:type="spellEnd"/>
            <w:r w:rsidRPr="00AB37B1">
              <w:rPr>
                <w:rFonts w:ascii="Times New Roman" w:hAnsi="Times New Roman" w:cs="Times New Roman"/>
                <w:sz w:val="24"/>
                <w:szCs w:val="24"/>
              </w:rPr>
              <w:t xml:space="preserve"> установки,  яка  вперше  введена  в  експлуатацію, провадиться за </w:t>
            </w:r>
            <w:proofErr w:type="spellStart"/>
            <w:r w:rsidRPr="00AB37B1">
              <w:rPr>
                <w:rFonts w:ascii="Times New Roman" w:hAnsi="Times New Roman" w:cs="Times New Roman"/>
                <w:sz w:val="24"/>
                <w:szCs w:val="24"/>
              </w:rPr>
              <w:t>п</w:t>
            </w:r>
            <w:r w:rsidR="00EF2FC9" w:rsidRPr="00AB37B1">
              <w:rPr>
                <w:rFonts w:ascii="Times New Roman" w:hAnsi="Times New Roman" w:cs="Times New Roman"/>
                <w:sz w:val="24"/>
                <w:szCs w:val="24"/>
              </w:rPr>
              <w:t>проєкт</w:t>
            </w:r>
            <w:r w:rsidRPr="00AB37B1">
              <w:rPr>
                <w:rFonts w:ascii="Times New Roman" w:hAnsi="Times New Roman" w:cs="Times New Roman"/>
                <w:sz w:val="24"/>
                <w:szCs w:val="24"/>
              </w:rPr>
              <w:t>ними</w:t>
            </w:r>
            <w:proofErr w:type="spellEnd"/>
            <w:r w:rsidRPr="00AB37B1">
              <w:rPr>
                <w:rFonts w:ascii="Times New Roman" w:hAnsi="Times New Roman" w:cs="Times New Roman"/>
                <w:sz w:val="24"/>
                <w:szCs w:val="24"/>
              </w:rPr>
              <w:t xml:space="preserve"> даними  та  результатами  випробувань  </w:t>
            </w:r>
            <w:proofErr w:type="spellStart"/>
            <w:r w:rsidRPr="00AB37B1">
              <w:rPr>
                <w:rFonts w:ascii="Times New Roman" w:hAnsi="Times New Roman" w:cs="Times New Roman"/>
                <w:sz w:val="24"/>
                <w:szCs w:val="24"/>
              </w:rPr>
              <w:t>когенераційної</w:t>
            </w:r>
            <w:proofErr w:type="spellEnd"/>
            <w:r w:rsidRPr="00AB37B1">
              <w:rPr>
                <w:rFonts w:ascii="Times New Roman" w:hAnsi="Times New Roman" w:cs="Times New Roman"/>
                <w:sz w:val="24"/>
                <w:szCs w:val="24"/>
              </w:rPr>
              <w:t xml:space="preserve"> установки  на експлуатаційних режимах. Кваліфікація </w:t>
            </w:r>
            <w:proofErr w:type="spellStart"/>
            <w:r w:rsidRPr="00AB37B1">
              <w:rPr>
                <w:rFonts w:ascii="Times New Roman" w:hAnsi="Times New Roman" w:cs="Times New Roman"/>
                <w:sz w:val="24"/>
                <w:szCs w:val="24"/>
              </w:rPr>
              <w:t>когенераційної</w:t>
            </w:r>
            <w:proofErr w:type="spellEnd"/>
            <w:r w:rsidRPr="00AB37B1">
              <w:rPr>
                <w:rFonts w:ascii="Times New Roman" w:hAnsi="Times New Roman" w:cs="Times New Roman"/>
                <w:sz w:val="24"/>
                <w:szCs w:val="24"/>
              </w:rPr>
              <w:t xml:space="preserve"> установки на кожний  наступний рік після спливу строку її </w:t>
            </w:r>
          </w:p>
          <w:p w:rsidR="00DF3EAB" w:rsidRPr="00AB37B1" w:rsidRDefault="00FE3164" w:rsidP="00FE3164">
            <w:pPr>
              <w:pStyle w:val="a3"/>
              <w:spacing w:before="0"/>
              <w:ind w:firstLine="0"/>
              <w:rPr>
                <w:rFonts w:ascii="Times New Roman" w:hAnsi="Times New Roman" w:cs="Times New Roman"/>
                <w:sz w:val="24"/>
                <w:szCs w:val="24"/>
              </w:rPr>
            </w:pPr>
            <w:r w:rsidRPr="00AB37B1">
              <w:rPr>
                <w:rFonts w:ascii="Times New Roman" w:hAnsi="Times New Roman" w:cs="Times New Roman"/>
                <w:sz w:val="24"/>
                <w:szCs w:val="24"/>
              </w:rPr>
              <w:t xml:space="preserve">попередньої кваліфікації здійснюється  за фактичними показниками експлуатації </w:t>
            </w:r>
            <w:proofErr w:type="spellStart"/>
            <w:r w:rsidRPr="00AB37B1">
              <w:rPr>
                <w:rFonts w:ascii="Times New Roman" w:hAnsi="Times New Roman" w:cs="Times New Roman"/>
                <w:sz w:val="24"/>
                <w:szCs w:val="24"/>
              </w:rPr>
              <w:t>когенераційної</w:t>
            </w:r>
            <w:proofErr w:type="spellEnd"/>
            <w:r w:rsidRPr="00AB37B1">
              <w:rPr>
                <w:rFonts w:ascii="Times New Roman" w:hAnsi="Times New Roman" w:cs="Times New Roman"/>
                <w:sz w:val="24"/>
                <w:szCs w:val="24"/>
              </w:rPr>
              <w:t xml:space="preserve"> установки за попередні 12 місяців. </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Кваліфікація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 (далі — кваліфікація) проводиться на безоплатній основі на підставі результатів розгляду заяви суб’єкта господарювання, що здійснює виробництво електричної та теплової енергії на </w:t>
            </w:r>
            <w:proofErr w:type="spellStart"/>
            <w:r w:rsidRPr="00AB37B1">
              <w:rPr>
                <w:rFonts w:ascii="Times New Roman" w:hAnsi="Times New Roman"/>
                <w:b/>
                <w:sz w:val="24"/>
                <w:szCs w:val="24"/>
              </w:rPr>
              <w:t>когенераційній</w:t>
            </w:r>
            <w:proofErr w:type="spellEnd"/>
            <w:r w:rsidRPr="00AB37B1">
              <w:rPr>
                <w:rFonts w:ascii="Times New Roman" w:hAnsi="Times New Roman"/>
                <w:b/>
                <w:sz w:val="24"/>
                <w:szCs w:val="24"/>
              </w:rPr>
              <w:t xml:space="preserve"> установці або уповноваженої ним особи (далі — заявник), та технічної інформації про </w:t>
            </w:r>
            <w:proofErr w:type="spellStart"/>
            <w:r w:rsidRPr="00AB37B1">
              <w:rPr>
                <w:rFonts w:ascii="Times New Roman" w:hAnsi="Times New Roman"/>
                <w:b/>
                <w:sz w:val="24"/>
                <w:szCs w:val="24"/>
              </w:rPr>
              <w:t>когенераційну</w:t>
            </w:r>
            <w:proofErr w:type="spellEnd"/>
            <w:r w:rsidRPr="00AB37B1">
              <w:rPr>
                <w:rFonts w:ascii="Times New Roman" w:hAnsi="Times New Roman"/>
                <w:b/>
                <w:sz w:val="24"/>
                <w:szCs w:val="24"/>
              </w:rPr>
              <w:t xml:space="preserve"> установку.</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Кваліфікація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 підтверджується свідоцтвом про кваліфікацію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 (далі — свідоцтво).</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Форми заяви про проведення кваліфікації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 свідоцтва та форма подання технічної інформації </w:t>
            </w:r>
            <w:r w:rsidRPr="00AB37B1">
              <w:rPr>
                <w:rFonts w:ascii="Times New Roman" w:hAnsi="Times New Roman"/>
                <w:b/>
                <w:sz w:val="24"/>
                <w:szCs w:val="24"/>
              </w:rPr>
              <w:lastRenderedPageBreak/>
              <w:t xml:space="preserve">про </w:t>
            </w:r>
            <w:proofErr w:type="spellStart"/>
            <w:r w:rsidRPr="00AB37B1">
              <w:rPr>
                <w:rFonts w:ascii="Times New Roman" w:hAnsi="Times New Roman"/>
                <w:b/>
                <w:sz w:val="24"/>
                <w:szCs w:val="24"/>
              </w:rPr>
              <w:t>когенераційну</w:t>
            </w:r>
            <w:proofErr w:type="spellEnd"/>
            <w:r w:rsidRPr="00AB37B1">
              <w:rPr>
                <w:rFonts w:ascii="Times New Roman" w:hAnsi="Times New Roman"/>
                <w:b/>
                <w:sz w:val="24"/>
                <w:szCs w:val="24"/>
              </w:rPr>
              <w:t xml:space="preserve"> установку затверджуються центральним органом виконавчої влади, </w:t>
            </w:r>
            <w:r w:rsidR="00C06962" w:rsidRPr="00AB37B1">
              <w:rPr>
                <w:rFonts w:ascii="Times New Roman" w:hAnsi="Times New Roman"/>
                <w:b/>
                <w:sz w:val="24"/>
                <w:szCs w:val="24"/>
              </w:rPr>
              <w:t xml:space="preserve">що забезпечує формування державної політики </w:t>
            </w:r>
            <w:r w:rsidR="008472B0" w:rsidRPr="00AB37B1">
              <w:rPr>
                <w:rFonts w:ascii="Times New Roman" w:hAnsi="Times New Roman"/>
                <w:b/>
                <w:sz w:val="24"/>
                <w:szCs w:val="24"/>
              </w:rPr>
              <w:t>у сферах</w:t>
            </w:r>
            <w:r w:rsidRPr="00AB37B1">
              <w:rPr>
                <w:rFonts w:ascii="Times New Roman" w:hAnsi="Times New Roman"/>
                <w:b/>
                <w:sz w:val="24"/>
                <w:szCs w:val="24"/>
              </w:rPr>
              <w:t xml:space="preserve"> ефективного використання паливно-енергетичних ресурсів, енергозбереження, відновлюваних джерел енергії та альтернативних видів палива.</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Заява про проведення кваліфікації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 повинна містити інформацію щодо прізвища, імені, по батькові фізичної особи—підприємця або найменування суб’єкта господарювання, що здійснює виробництво електричної та теплової енергії на </w:t>
            </w:r>
            <w:proofErr w:type="spellStart"/>
            <w:r w:rsidRPr="00AB37B1">
              <w:rPr>
                <w:rFonts w:ascii="Times New Roman" w:hAnsi="Times New Roman"/>
                <w:b/>
                <w:sz w:val="24"/>
                <w:szCs w:val="24"/>
              </w:rPr>
              <w:t>когенераційній</w:t>
            </w:r>
            <w:proofErr w:type="spellEnd"/>
            <w:r w:rsidRPr="00AB37B1">
              <w:rPr>
                <w:rFonts w:ascii="Times New Roman" w:hAnsi="Times New Roman"/>
                <w:b/>
                <w:sz w:val="24"/>
                <w:szCs w:val="24"/>
              </w:rPr>
              <w:t xml:space="preserve"> установці, його місцезнаходження, найменування та типу енергетичного обладнання, яке входить до складу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 адреси розташування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Технічна інформація про </w:t>
            </w:r>
            <w:proofErr w:type="spellStart"/>
            <w:r w:rsidRPr="00AB37B1">
              <w:rPr>
                <w:rFonts w:ascii="Times New Roman" w:hAnsi="Times New Roman"/>
                <w:b/>
                <w:sz w:val="24"/>
                <w:szCs w:val="24"/>
              </w:rPr>
              <w:t>когенераційну</w:t>
            </w:r>
            <w:proofErr w:type="spellEnd"/>
            <w:r w:rsidRPr="00AB37B1">
              <w:rPr>
                <w:rFonts w:ascii="Times New Roman" w:hAnsi="Times New Roman"/>
                <w:b/>
                <w:sz w:val="24"/>
                <w:szCs w:val="24"/>
              </w:rPr>
              <w:t xml:space="preserve"> установку, яка експлуатується або вперше введена в експлуатацію, повинна містити інформацію щодо:</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адреси розташування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найменування та типу енергетичного обладнання, яке входить до складу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дати введення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 в експлуатацію;</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функціональної схеми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 та її опису;</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результатів випробувань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 на експлуатаційних режимах (для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 яка вперше введена в експлуатацію);</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видів палива/енергії, включаючи вторинні енергетичні ресурси, що використовуються </w:t>
            </w:r>
            <w:proofErr w:type="spellStart"/>
            <w:r w:rsidRPr="00AB37B1">
              <w:rPr>
                <w:rFonts w:ascii="Times New Roman" w:hAnsi="Times New Roman"/>
                <w:b/>
                <w:sz w:val="24"/>
                <w:szCs w:val="24"/>
              </w:rPr>
              <w:t>когенераційною</w:t>
            </w:r>
            <w:proofErr w:type="spellEnd"/>
            <w:r w:rsidRPr="00AB37B1">
              <w:rPr>
                <w:rFonts w:ascii="Times New Roman" w:hAnsi="Times New Roman"/>
                <w:b/>
                <w:sz w:val="24"/>
                <w:szCs w:val="24"/>
              </w:rPr>
              <w:t xml:space="preserve"> установкою та згідно яких диференційовано контрольні значення ефективності для окремого виробництва електричної і теплової енергії, обсягів їх витрат;</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обсягів виробленої </w:t>
            </w:r>
            <w:proofErr w:type="spellStart"/>
            <w:r w:rsidRPr="00AB37B1">
              <w:rPr>
                <w:rFonts w:ascii="Times New Roman" w:hAnsi="Times New Roman"/>
                <w:b/>
                <w:sz w:val="24"/>
                <w:szCs w:val="24"/>
              </w:rPr>
              <w:t>когенераційною</w:t>
            </w:r>
            <w:proofErr w:type="spellEnd"/>
            <w:r w:rsidRPr="00AB37B1">
              <w:rPr>
                <w:rFonts w:ascii="Times New Roman" w:hAnsi="Times New Roman"/>
                <w:b/>
                <w:sz w:val="24"/>
                <w:szCs w:val="24"/>
              </w:rPr>
              <w:t xml:space="preserve"> установкою та відпущеної суб’єктам господарювання електричної та теплової енергії;</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установленої потужності  (електричної/теплової)  та </w:t>
            </w:r>
            <w:r w:rsidRPr="00AB37B1">
              <w:rPr>
                <w:rFonts w:ascii="Times New Roman" w:hAnsi="Times New Roman"/>
                <w:b/>
                <w:sz w:val="24"/>
                <w:szCs w:val="24"/>
              </w:rPr>
              <w:lastRenderedPageBreak/>
              <w:t xml:space="preserve">коефіцієнта корисної дії (електричного/теплового)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 загального коефіцієнта використання теплоти палива;</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рівня напруги підключення;</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питомих витрат умовного палива на відпущену електроенергію (теплоенергію);</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собівартості виробництва 1 </w:t>
            </w:r>
            <w:proofErr w:type="spellStart"/>
            <w:r w:rsidRPr="00AB37B1">
              <w:rPr>
                <w:rFonts w:ascii="Times New Roman" w:hAnsi="Times New Roman"/>
                <w:b/>
                <w:sz w:val="24"/>
                <w:szCs w:val="24"/>
              </w:rPr>
              <w:t>Гкал</w:t>
            </w:r>
            <w:proofErr w:type="spellEnd"/>
            <w:r w:rsidRPr="00AB37B1">
              <w:rPr>
                <w:rFonts w:ascii="Times New Roman" w:hAnsi="Times New Roman"/>
                <w:b/>
                <w:sz w:val="24"/>
                <w:szCs w:val="24"/>
              </w:rPr>
              <w:t xml:space="preserve"> теплоенергії  (1 </w:t>
            </w:r>
            <w:proofErr w:type="spellStart"/>
            <w:r w:rsidRPr="00AB37B1">
              <w:rPr>
                <w:rFonts w:ascii="Times New Roman" w:hAnsi="Times New Roman"/>
                <w:b/>
                <w:sz w:val="24"/>
                <w:szCs w:val="24"/>
              </w:rPr>
              <w:t>кВт·год</w:t>
            </w:r>
            <w:proofErr w:type="spellEnd"/>
            <w:r w:rsidRPr="00AB37B1">
              <w:rPr>
                <w:rFonts w:ascii="Times New Roman" w:hAnsi="Times New Roman"/>
                <w:b/>
                <w:sz w:val="24"/>
                <w:szCs w:val="24"/>
              </w:rPr>
              <w:t xml:space="preserve"> електроенергії).</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Свідоцтво або рішення про відмову у наданні свідоцтва (з обґрунтуванням підстав) на безоплатній основі надається заявникові не пізніше 30 календарних днів з дня реєстрації заяви у центральному органі виконавчої влади, що реалізує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палива.</w:t>
            </w:r>
          </w:p>
          <w:p w:rsidR="00DF3EAB"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Підставами для відмови у наданні свідоцтва є невідповідність вимогам, які встановлено цією статтею до кваліфікаційних показників, подання неповного пакета документів, необхідних для проведення кваліфікації, виявлення недостовірних відомостей у документах, поданих заявником.</w:t>
            </w:r>
          </w:p>
          <w:p w:rsidR="001E3834" w:rsidRPr="006A0F14" w:rsidRDefault="001E3834" w:rsidP="00480CB2">
            <w:pPr>
              <w:pStyle w:val="a3"/>
              <w:spacing w:before="0"/>
              <w:ind w:firstLine="335"/>
              <w:rPr>
                <w:rFonts w:ascii="Times New Roman" w:hAnsi="Times New Roman"/>
                <w:b/>
                <w:sz w:val="24"/>
                <w:szCs w:val="24"/>
              </w:rPr>
            </w:pPr>
            <w:r w:rsidRPr="006A0F14">
              <w:rPr>
                <w:rFonts w:ascii="Times New Roman" w:hAnsi="Times New Roman"/>
                <w:b/>
                <w:sz w:val="24"/>
                <w:szCs w:val="24"/>
              </w:rPr>
              <w:t>У разі усунення недоліків, які стали підставою для відмови у наданні свідоцтва, заявник може повторно подати заяву до центрального органу виконавчої влади, що реалізує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палива.</w:t>
            </w:r>
          </w:p>
          <w:p w:rsidR="001E3834" w:rsidRDefault="001E3834" w:rsidP="00480CB2">
            <w:pPr>
              <w:pStyle w:val="a3"/>
              <w:spacing w:before="0"/>
              <w:ind w:firstLine="335"/>
              <w:rPr>
                <w:rFonts w:ascii="Times New Roman" w:hAnsi="Times New Roman"/>
                <w:b/>
                <w:sz w:val="24"/>
                <w:szCs w:val="24"/>
              </w:rPr>
            </w:pPr>
            <w:r w:rsidRPr="006A0F14">
              <w:rPr>
                <w:rFonts w:ascii="Times New Roman" w:hAnsi="Times New Roman"/>
                <w:b/>
                <w:sz w:val="24"/>
                <w:szCs w:val="24"/>
              </w:rPr>
              <w:t xml:space="preserve">Рішення про відмову у наданні свідоцтва або несвоєчасне прийняття рішення центральним органом виконавчої влади, що реалізує  державну політику у сферах ефективного використання паливно- енергетичних ресурсів, енергозбереження, відновлюваних джерел енергії та альтернативних видів палива, щодо видачі або невидачі  свідоцтва може бути оскаржене до суду в установленому </w:t>
            </w:r>
            <w:r w:rsidRPr="006A0F14">
              <w:rPr>
                <w:rFonts w:ascii="Times New Roman" w:hAnsi="Times New Roman"/>
                <w:b/>
                <w:sz w:val="24"/>
                <w:szCs w:val="24"/>
              </w:rPr>
              <w:lastRenderedPageBreak/>
              <w:t>законодавством порядку.</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У разі втрати або пошкодження свідоцтва центральний орган виконавчої влади, що реалізує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палива, протягом п’яти робочих днів з дня отримання письмового звернення заявника надає йому дублікат свідоцтва на безоплатній основі.</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У разі пошкодження свідоцтва до звернення додається непридатний для використання </w:t>
            </w:r>
            <w:r w:rsidR="00FE3164" w:rsidRPr="00AB37B1">
              <w:rPr>
                <w:rFonts w:ascii="Times New Roman" w:hAnsi="Times New Roman"/>
                <w:b/>
                <w:sz w:val="24"/>
                <w:szCs w:val="24"/>
                <w:lang w:val="ru-RU"/>
              </w:rPr>
              <w:t>э</w:t>
            </w:r>
            <w:proofErr w:type="spellStart"/>
            <w:r w:rsidRPr="00AB37B1">
              <w:rPr>
                <w:rFonts w:ascii="Times New Roman" w:hAnsi="Times New Roman"/>
                <w:b/>
                <w:sz w:val="24"/>
                <w:szCs w:val="24"/>
              </w:rPr>
              <w:t>кземпляр</w:t>
            </w:r>
            <w:proofErr w:type="spellEnd"/>
            <w:r w:rsidRPr="00AB37B1">
              <w:rPr>
                <w:rFonts w:ascii="Times New Roman" w:hAnsi="Times New Roman"/>
                <w:b/>
                <w:sz w:val="24"/>
                <w:szCs w:val="24"/>
              </w:rPr>
              <w:t xml:space="preserve"> свідоцтва.</w:t>
            </w:r>
          </w:p>
          <w:p w:rsidR="00DF3EAB" w:rsidRPr="00CB4594" w:rsidRDefault="00DF3EAB" w:rsidP="00CB4594">
            <w:pPr>
              <w:pStyle w:val="a3"/>
              <w:spacing w:before="0"/>
              <w:ind w:firstLine="335"/>
              <w:rPr>
                <w:rFonts w:ascii="Times New Roman" w:hAnsi="Times New Roman"/>
                <w:b/>
                <w:sz w:val="24"/>
                <w:szCs w:val="24"/>
              </w:rPr>
            </w:pPr>
            <w:r w:rsidRPr="00AB37B1">
              <w:rPr>
                <w:rFonts w:ascii="Times New Roman" w:hAnsi="Times New Roman"/>
                <w:b/>
                <w:sz w:val="24"/>
                <w:szCs w:val="24"/>
              </w:rPr>
              <w:t>Підставами для відмови у наданні дубліката свідоцтва є виявлення в документах, поданих заявником, недостовірних відомостей та подання заяви іншим заявником, ніж визначено у свідоцтві.</w:t>
            </w:r>
          </w:p>
        </w:tc>
        <w:tc>
          <w:tcPr>
            <w:tcW w:w="2552" w:type="dxa"/>
            <w:tcBorders>
              <w:top w:val="single" w:sz="4" w:space="0" w:color="000000"/>
              <w:left w:val="single" w:sz="4" w:space="0" w:color="000000"/>
              <w:bottom w:val="single" w:sz="4" w:space="0" w:color="000000"/>
              <w:right w:val="single" w:sz="4" w:space="0" w:color="000000"/>
            </w:tcBorders>
          </w:tcPr>
          <w:p w:rsidR="00DF3EAB" w:rsidRPr="00AB37B1" w:rsidRDefault="00FE3164"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rPr>
            </w:pPr>
            <w:r w:rsidRPr="00AB37B1">
              <w:rPr>
                <w:rFonts w:ascii="Times New Roman" w:hAnsi="Times New Roman"/>
                <w:sz w:val="24"/>
                <w:szCs w:val="24"/>
              </w:rPr>
              <w:lastRenderedPageBreak/>
              <w:t>Узгодження положень чинного законодавства України з принципами та положення</w:t>
            </w:r>
            <w:r w:rsidR="00CA56F7">
              <w:rPr>
                <w:rFonts w:ascii="Times New Roman" w:hAnsi="Times New Roman"/>
                <w:sz w:val="24"/>
                <w:szCs w:val="24"/>
              </w:rPr>
              <w:t>ми законодавства Європейського С</w:t>
            </w:r>
            <w:r w:rsidRPr="00AB37B1">
              <w:rPr>
                <w:rFonts w:ascii="Times New Roman" w:hAnsi="Times New Roman"/>
                <w:sz w:val="24"/>
                <w:szCs w:val="24"/>
              </w:rPr>
              <w:t xml:space="preserve">оюзу в сфері розвитку високоефективної </w:t>
            </w:r>
            <w:r w:rsidRPr="00AB37B1">
              <w:rPr>
                <w:rFonts w:ascii="Times New Roman" w:hAnsi="Times New Roman"/>
                <w:sz w:val="24"/>
                <w:szCs w:val="24"/>
              </w:rPr>
              <w:lastRenderedPageBreak/>
              <w:t>когенерації.</w:t>
            </w:r>
          </w:p>
          <w:p w:rsidR="00BE71F2" w:rsidRPr="00AB37B1" w:rsidRDefault="00FE3164" w:rsidP="00BE71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rPr>
            </w:pPr>
            <w:r w:rsidRPr="00AB37B1">
              <w:rPr>
                <w:rFonts w:ascii="Times New Roman" w:hAnsi="Times New Roman"/>
                <w:sz w:val="24"/>
                <w:szCs w:val="24"/>
              </w:rPr>
              <w:t>Необхідність визначення на законодавчому рівні</w:t>
            </w:r>
            <w:r w:rsidR="001E3834">
              <w:rPr>
                <w:rFonts w:ascii="Times New Roman" w:hAnsi="Times New Roman"/>
                <w:sz w:val="24"/>
                <w:szCs w:val="24"/>
              </w:rPr>
              <w:t xml:space="preserve"> згідно положень статті 5 Закону України «Про адміністративні послуги»</w:t>
            </w:r>
            <w:r w:rsidRPr="00AB37B1">
              <w:rPr>
                <w:rFonts w:ascii="Times New Roman" w:hAnsi="Times New Roman"/>
                <w:sz w:val="24"/>
                <w:szCs w:val="24"/>
              </w:rPr>
              <w:t xml:space="preserve"> основних вимог до регулювання надання адміністративної послуги щодо кваліфікації </w:t>
            </w:r>
            <w:proofErr w:type="spellStart"/>
            <w:r w:rsidRPr="00AB37B1">
              <w:rPr>
                <w:rFonts w:ascii="Times New Roman" w:hAnsi="Times New Roman"/>
                <w:sz w:val="24"/>
                <w:szCs w:val="24"/>
              </w:rPr>
              <w:t>когенераційної</w:t>
            </w:r>
            <w:proofErr w:type="spellEnd"/>
            <w:r w:rsidRPr="00AB37B1">
              <w:rPr>
                <w:rFonts w:ascii="Times New Roman" w:hAnsi="Times New Roman"/>
                <w:sz w:val="24"/>
                <w:szCs w:val="24"/>
              </w:rPr>
              <w:t xml:space="preserve"> установки відповідно до </w:t>
            </w:r>
            <w:r w:rsidR="00BE71F2" w:rsidRPr="00AB37B1">
              <w:rPr>
                <w:rFonts w:ascii="Times New Roman" w:hAnsi="Times New Roman"/>
                <w:sz w:val="24"/>
                <w:szCs w:val="24"/>
              </w:rPr>
              <w:t>Закону України «Про адміністративні послуги».</w:t>
            </w:r>
          </w:p>
          <w:p w:rsidR="00FE3164" w:rsidRPr="00AB37B1" w:rsidRDefault="00FE3164" w:rsidP="00BE71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rPr>
            </w:pPr>
            <w:r w:rsidRPr="00AB37B1">
              <w:rPr>
                <w:rFonts w:ascii="Times New Roman" w:hAnsi="Times New Roman"/>
                <w:sz w:val="24"/>
                <w:szCs w:val="24"/>
              </w:rPr>
              <w:t xml:space="preserve">На сьогодні, порядок надання Держенергоефективності адміністративної послуги щодо </w:t>
            </w:r>
            <w:r w:rsidR="00BE71F2" w:rsidRPr="00AB37B1">
              <w:rPr>
                <w:rFonts w:ascii="Times New Roman" w:hAnsi="Times New Roman"/>
                <w:sz w:val="24"/>
                <w:szCs w:val="24"/>
              </w:rPr>
              <w:t xml:space="preserve">кваліфікації </w:t>
            </w:r>
            <w:proofErr w:type="spellStart"/>
            <w:r w:rsidR="00BE71F2" w:rsidRPr="00AB37B1">
              <w:rPr>
                <w:rFonts w:ascii="Times New Roman" w:hAnsi="Times New Roman"/>
                <w:sz w:val="24"/>
                <w:szCs w:val="24"/>
              </w:rPr>
              <w:t>когенераційної</w:t>
            </w:r>
            <w:proofErr w:type="spellEnd"/>
            <w:r w:rsidR="00BE71F2" w:rsidRPr="00AB37B1">
              <w:rPr>
                <w:rFonts w:ascii="Times New Roman" w:hAnsi="Times New Roman"/>
                <w:sz w:val="24"/>
                <w:szCs w:val="24"/>
              </w:rPr>
              <w:t xml:space="preserve"> установки </w:t>
            </w:r>
            <w:r w:rsidRPr="00AB37B1">
              <w:rPr>
                <w:rFonts w:ascii="Times New Roman" w:hAnsi="Times New Roman"/>
                <w:sz w:val="24"/>
                <w:szCs w:val="24"/>
              </w:rPr>
              <w:t xml:space="preserve">регулюється </w:t>
            </w:r>
            <w:r w:rsidR="00BE71F2" w:rsidRPr="00AB37B1">
              <w:rPr>
                <w:rFonts w:ascii="Times New Roman" w:hAnsi="Times New Roman"/>
                <w:sz w:val="24"/>
                <w:szCs w:val="24"/>
              </w:rPr>
              <w:t xml:space="preserve">постановою Кабінету Міністрів України від 29.11.2006 №1670 «Про затвердження Порядку проведення кваліфікації </w:t>
            </w:r>
            <w:proofErr w:type="spellStart"/>
            <w:r w:rsidR="00BE71F2" w:rsidRPr="00AB37B1">
              <w:rPr>
                <w:rFonts w:ascii="Times New Roman" w:hAnsi="Times New Roman"/>
                <w:sz w:val="24"/>
                <w:szCs w:val="24"/>
              </w:rPr>
              <w:t>когенераційної</w:t>
            </w:r>
            <w:proofErr w:type="spellEnd"/>
            <w:r w:rsidR="00BE71F2" w:rsidRPr="00AB37B1">
              <w:rPr>
                <w:rFonts w:ascii="Times New Roman" w:hAnsi="Times New Roman"/>
                <w:sz w:val="24"/>
                <w:szCs w:val="24"/>
              </w:rPr>
              <w:t xml:space="preserve"> установки» та наказом </w:t>
            </w:r>
            <w:r w:rsidR="00BE71F2" w:rsidRPr="00AB37B1">
              <w:rPr>
                <w:rFonts w:ascii="Times New Roman" w:hAnsi="Times New Roman"/>
                <w:sz w:val="24"/>
                <w:szCs w:val="24"/>
              </w:rPr>
              <w:lastRenderedPageBreak/>
              <w:t xml:space="preserve">Міністерства регіонального розвитку, будівництва та житлово-комунального господарства України від 18.02.2016 № 27 «Про затвердження Порядку проведення кваліфікації </w:t>
            </w:r>
            <w:proofErr w:type="spellStart"/>
            <w:r w:rsidR="00BE71F2" w:rsidRPr="00AB37B1">
              <w:rPr>
                <w:rFonts w:ascii="Times New Roman" w:hAnsi="Times New Roman"/>
                <w:sz w:val="24"/>
                <w:szCs w:val="24"/>
              </w:rPr>
              <w:t>когенераційної</w:t>
            </w:r>
            <w:proofErr w:type="spellEnd"/>
            <w:r w:rsidR="00BE71F2" w:rsidRPr="00AB37B1">
              <w:rPr>
                <w:rFonts w:ascii="Times New Roman" w:hAnsi="Times New Roman"/>
                <w:sz w:val="24"/>
                <w:szCs w:val="24"/>
              </w:rPr>
              <w:t xml:space="preserve"> установки», зареєстрованим в Міністерстві юстиції України від 12.03.2016 №376/28506.</w:t>
            </w:r>
          </w:p>
        </w:tc>
      </w:tr>
      <w:tr w:rsidR="00AB37B1" w:rsidRPr="00AB37B1" w:rsidTr="00CF4257">
        <w:trPr>
          <w:trHeight w:val="390"/>
        </w:trPr>
        <w:tc>
          <w:tcPr>
            <w:tcW w:w="6379" w:type="dxa"/>
            <w:tcBorders>
              <w:top w:val="single" w:sz="4" w:space="0" w:color="000000"/>
              <w:left w:val="single" w:sz="4" w:space="0" w:color="000000"/>
              <w:bottom w:val="single" w:sz="4" w:space="0" w:color="000000"/>
            </w:tcBorders>
            <w:shd w:val="clear" w:color="auto" w:fill="auto"/>
          </w:tcPr>
          <w:p w:rsidR="00DF3EAB" w:rsidRPr="00AB37B1" w:rsidRDefault="00BE71F2"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b/>
                <w:sz w:val="24"/>
                <w:szCs w:val="24"/>
              </w:rPr>
            </w:pPr>
            <w:r w:rsidRPr="00AB37B1">
              <w:rPr>
                <w:rFonts w:ascii="Times New Roman" w:hAnsi="Times New Roman"/>
                <w:b/>
                <w:sz w:val="24"/>
                <w:szCs w:val="24"/>
              </w:rPr>
              <w:lastRenderedPageBreak/>
              <w:t>Відсутній</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DF3EAB" w:rsidRPr="00AB37B1" w:rsidRDefault="00DF3EAB" w:rsidP="00480CB2">
            <w:pPr>
              <w:pStyle w:val="a3"/>
              <w:spacing w:before="0"/>
              <w:ind w:left="51" w:firstLine="284"/>
              <w:jc w:val="left"/>
              <w:rPr>
                <w:rFonts w:ascii="Times New Roman" w:hAnsi="Times New Roman"/>
                <w:b/>
                <w:sz w:val="24"/>
                <w:szCs w:val="24"/>
              </w:rPr>
            </w:pPr>
            <w:r w:rsidRPr="00AB37B1">
              <w:rPr>
                <w:rFonts w:ascii="Times New Roman" w:hAnsi="Times New Roman"/>
                <w:b/>
                <w:sz w:val="24"/>
                <w:szCs w:val="24"/>
              </w:rPr>
              <w:t>Стаття 11</w:t>
            </w:r>
            <w:r w:rsidRPr="00AB37B1">
              <w:rPr>
                <w:rFonts w:ascii="Times New Roman" w:hAnsi="Times New Roman"/>
                <w:b/>
                <w:sz w:val="24"/>
                <w:szCs w:val="24"/>
                <w:vertAlign w:val="superscript"/>
              </w:rPr>
              <w:t>1</w:t>
            </w:r>
            <w:r w:rsidRPr="00AB37B1">
              <w:rPr>
                <w:rFonts w:ascii="Times New Roman" w:hAnsi="Times New Roman"/>
                <w:b/>
                <w:sz w:val="24"/>
                <w:szCs w:val="24"/>
              </w:rPr>
              <w:t xml:space="preserve">. Гарантія походження енергії, яка вироблена високоефективною </w:t>
            </w:r>
            <w:proofErr w:type="spellStart"/>
            <w:r w:rsidRPr="00AB37B1">
              <w:rPr>
                <w:rFonts w:ascii="Times New Roman" w:hAnsi="Times New Roman"/>
                <w:b/>
                <w:sz w:val="24"/>
                <w:szCs w:val="24"/>
              </w:rPr>
              <w:t>когенераційною</w:t>
            </w:r>
            <w:proofErr w:type="spellEnd"/>
            <w:r w:rsidRPr="00AB37B1">
              <w:rPr>
                <w:rFonts w:ascii="Times New Roman" w:hAnsi="Times New Roman"/>
                <w:b/>
                <w:sz w:val="24"/>
                <w:szCs w:val="24"/>
              </w:rPr>
              <w:t xml:space="preserve"> установкою</w:t>
            </w:r>
          </w:p>
          <w:p w:rsidR="00EB2369" w:rsidRPr="00F85C68" w:rsidRDefault="00EB2369" w:rsidP="00EB2369">
            <w:pPr>
              <w:pStyle w:val="a3"/>
              <w:ind w:firstLine="335"/>
              <w:rPr>
                <w:rFonts w:ascii="Times New Roman" w:hAnsi="Times New Roman"/>
                <w:b/>
                <w:sz w:val="24"/>
                <w:szCs w:val="24"/>
              </w:rPr>
            </w:pPr>
            <w:r w:rsidRPr="00F85C68">
              <w:rPr>
                <w:rFonts w:ascii="Times New Roman" w:hAnsi="Times New Roman"/>
                <w:b/>
                <w:sz w:val="24"/>
                <w:szCs w:val="24"/>
              </w:rPr>
              <w:t xml:space="preserve">Суб’єкти господарювання, що здійснюють виробництво електричної та/або теплової енергії на високоефективних когенераційних установках, мають право отримати гарантію походження електричної енергії, яка вироблена високоефективною </w:t>
            </w:r>
            <w:proofErr w:type="spellStart"/>
            <w:r w:rsidRPr="00F85C68">
              <w:rPr>
                <w:rFonts w:ascii="Times New Roman" w:hAnsi="Times New Roman"/>
                <w:b/>
                <w:sz w:val="24"/>
                <w:szCs w:val="24"/>
              </w:rPr>
              <w:t>когенераційною</w:t>
            </w:r>
            <w:proofErr w:type="spellEnd"/>
            <w:r w:rsidRPr="00F85C68">
              <w:rPr>
                <w:rFonts w:ascii="Times New Roman" w:hAnsi="Times New Roman"/>
                <w:b/>
                <w:sz w:val="24"/>
                <w:szCs w:val="24"/>
              </w:rPr>
              <w:t xml:space="preserve"> установкою (далі — гарантія походження).</w:t>
            </w:r>
          </w:p>
          <w:p w:rsidR="00EB2369" w:rsidRPr="00F85C68" w:rsidRDefault="00EB2369" w:rsidP="00EB2369">
            <w:pPr>
              <w:pStyle w:val="a3"/>
              <w:spacing w:before="0"/>
              <w:ind w:firstLine="335"/>
              <w:rPr>
                <w:rFonts w:ascii="Times New Roman" w:hAnsi="Times New Roman"/>
                <w:b/>
                <w:sz w:val="24"/>
                <w:szCs w:val="24"/>
              </w:rPr>
            </w:pPr>
            <w:r w:rsidRPr="00F85C68">
              <w:rPr>
                <w:rFonts w:ascii="Times New Roman" w:hAnsi="Times New Roman"/>
                <w:b/>
                <w:sz w:val="24"/>
                <w:szCs w:val="24"/>
              </w:rPr>
              <w:t>Гарантію походження надає центральний орган виконавчої влади, що реалізує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палива, в порядку, визначеному Кабінетом Міністрів України.</w:t>
            </w:r>
          </w:p>
          <w:p w:rsidR="00EB2369" w:rsidRPr="0082467D" w:rsidRDefault="00EB2369" w:rsidP="00EB2369">
            <w:pPr>
              <w:pStyle w:val="a3"/>
              <w:spacing w:before="0"/>
              <w:ind w:firstLine="335"/>
              <w:rPr>
                <w:rFonts w:ascii="Times New Roman" w:hAnsi="Times New Roman"/>
                <w:b/>
                <w:sz w:val="24"/>
                <w:szCs w:val="24"/>
              </w:rPr>
            </w:pPr>
            <w:r w:rsidRPr="00F85C68">
              <w:rPr>
                <w:rFonts w:ascii="Times New Roman" w:hAnsi="Times New Roman"/>
                <w:b/>
                <w:sz w:val="24"/>
                <w:szCs w:val="24"/>
              </w:rPr>
              <w:t>За згодою сторін суб’єкти господарювання, що здійснюють виробництво електричної та/або теплової енергії на високоефективних когенераційних установках, можуть передавати гарантію походження споживачу електричної енергії або іншій заінтересованій особі.</w:t>
            </w:r>
          </w:p>
          <w:p w:rsidR="00DF3EAB" w:rsidRPr="00AB37B1" w:rsidRDefault="00DF3EAB" w:rsidP="00EB2369">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Гарантія походження видається на фактичний обсяг відпущеної в електричну мережу електричної енергії за операційний період за умови чинних на такий період ліцензій </w:t>
            </w:r>
            <w:r w:rsidRPr="00AB37B1">
              <w:rPr>
                <w:rFonts w:ascii="Times New Roman" w:hAnsi="Times New Roman"/>
                <w:b/>
                <w:sz w:val="24"/>
                <w:szCs w:val="24"/>
              </w:rPr>
              <w:lastRenderedPageBreak/>
              <w:t xml:space="preserve">на право провадження господарської діяльності з виробництва електричної та теплової енергії і свідоцтва про кваліфікацію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Гарантія походження надається на безоплатній основі на підставі результатів розгляду таких документів:</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заяви про отримання гарантії походження заявника;</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довідки суб’єкта господарювання, що провадить діяльність з передачі або постачання електричної енергії, яка повинна містити інформацію про обсяг електричної енергії, закупленої у заявника за операційний період.</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Гарантія походження може бути використана заявником для подання інформації кінцевим споживачам електричної енергії про те, що електрична енергія вироблена високоефективною </w:t>
            </w:r>
            <w:proofErr w:type="spellStart"/>
            <w:r w:rsidRPr="00AB37B1">
              <w:rPr>
                <w:rFonts w:ascii="Times New Roman" w:hAnsi="Times New Roman"/>
                <w:b/>
                <w:sz w:val="24"/>
                <w:szCs w:val="24"/>
              </w:rPr>
              <w:t>когенераційною</w:t>
            </w:r>
            <w:proofErr w:type="spellEnd"/>
            <w:r w:rsidRPr="00AB37B1">
              <w:rPr>
                <w:rFonts w:ascii="Times New Roman" w:hAnsi="Times New Roman"/>
                <w:b/>
                <w:sz w:val="24"/>
                <w:szCs w:val="24"/>
              </w:rPr>
              <w:t xml:space="preserve"> установкою.</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Гарантія походження надається в електронному вигляді відповідно до Закону України “Про електронні документи та електронний документообіг”.</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Строк дії гарантії походження становить 12 місяців з дня видачі.</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Форми гарантії походження та заяви про отримання гарантії походження затверджуються центральн</w:t>
            </w:r>
            <w:r w:rsidR="008472B0" w:rsidRPr="00AB37B1">
              <w:rPr>
                <w:rFonts w:ascii="Times New Roman" w:hAnsi="Times New Roman"/>
                <w:b/>
                <w:sz w:val="24"/>
                <w:szCs w:val="24"/>
              </w:rPr>
              <w:t xml:space="preserve">им органом виконавчої влади, </w:t>
            </w:r>
            <w:r w:rsidR="00032B5F" w:rsidRPr="00AB37B1">
              <w:rPr>
                <w:rFonts w:ascii="Times New Roman" w:hAnsi="Times New Roman"/>
                <w:b/>
                <w:sz w:val="24"/>
                <w:szCs w:val="24"/>
              </w:rPr>
              <w:t xml:space="preserve">що забезпечує формування державної політики </w:t>
            </w:r>
            <w:r w:rsidR="008472B0" w:rsidRPr="00AB37B1">
              <w:rPr>
                <w:rFonts w:ascii="Times New Roman" w:hAnsi="Times New Roman"/>
                <w:b/>
                <w:sz w:val="24"/>
                <w:szCs w:val="24"/>
              </w:rPr>
              <w:t xml:space="preserve">у сферах </w:t>
            </w:r>
            <w:r w:rsidRPr="00AB37B1">
              <w:rPr>
                <w:rFonts w:ascii="Times New Roman" w:hAnsi="Times New Roman"/>
                <w:b/>
                <w:sz w:val="24"/>
                <w:szCs w:val="24"/>
              </w:rPr>
              <w:t>ефективного використання паливно-енергетичних ресурсів, енергозбереження, відновлюваних джерел енергії та альтернативних видів палива.</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Заява про отримання гарантії походження повинна містити інформацію щодо:</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прізвища, імені, по батькові фізичної особи—підприємця або найменування суб’єкта господарювання, що здійснює виробництво електричної та/або теплової енергії на </w:t>
            </w:r>
            <w:proofErr w:type="spellStart"/>
            <w:r w:rsidRPr="00AB37B1">
              <w:rPr>
                <w:rFonts w:ascii="Times New Roman" w:hAnsi="Times New Roman"/>
                <w:b/>
                <w:sz w:val="24"/>
                <w:szCs w:val="24"/>
              </w:rPr>
              <w:t>когенераційній</w:t>
            </w:r>
            <w:proofErr w:type="spellEnd"/>
            <w:r w:rsidRPr="00AB37B1">
              <w:rPr>
                <w:rFonts w:ascii="Times New Roman" w:hAnsi="Times New Roman"/>
                <w:b/>
                <w:sz w:val="24"/>
                <w:szCs w:val="24"/>
              </w:rPr>
              <w:t xml:space="preserve"> установці, його місцезнаходження;</w:t>
            </w:r>
          </w:p>
          <w:p w:rsidR="00DF3EAB" w:rsidRPr="006A0F14" w:rsidRDefault="00DF3EAB" w:rsidP="00480CB2">
            <w:pPr>
              <w:pStyle w:val="a3"/>
              <w:spacing w:before="0"/>
              <w:ind w:firstLine="335"/>
              <w:rPr>
                <w:rFonts w:ascii="Times New Roman" w:hAnsi="Times New Roman"/>
                <w:b/>
                <w:sz w:val="24"/>
                <w:szCs w:val="24"/>
              </w:rPr>
            </w:pPr>
            <w:r w:rsidRPr="006A0F14">
              <w:rPr>
                <w:rFonts w:ascii="Times New Roman" w:hAnsi="Times New Roman"/>
                <w:b/>
                <w:sz w:val="24"/>
                <w:szCs w:val="24"/>
              </w:rPr>
              <w:t>номерів ліцензій на право провадження заявником господарської діяльності з виробництва електричної та теплової енергії;</w:t>
            </w:r>
          </w:p>
          <w:p w:rsidR="00DF3EAB" w:rsidRPr="00AB37B1" w:rsidRDefault="00DF3EAB" w:rsidP="00480CB2">
            <w:pPr>
              <w:pStyle w:val="a3"/>
              <w:spacing w:before="0"/>
              <w:ind w:firstLine="335"/>
              <w:rPr>
                <w:rFonts w:ascii="Times New Roman" w:hAnsi="Times New Roman"/>
                <w:b/>
                <w:sz w:val="24"/>
                <w:szCs w:val="24"/>
              </w:rPr>
            </w:pPr>
            <w:r w:rsidRPr="006A0F14">
              <w:rPr>
                <w:rFonts w:ascii="Times New Roman" w:hAnsi="Times New Roman"/>
                <w:b/>
                <w:sz w:val="24"/>
                <w:szCs w:val="24"/>
              </w:rPr>
              <w:t>номера та строку дії свідоцтва</w:t>
            </w:r>
            <w:r w:rsidRPr="00AB37B1">
              <w:rPr>
                <w:rFonts w:ascii="Times New Roman" w:hAnsi="Times New Roman"/>
                <w:b/>
                <w:sz w:val="24"/>
                <w:szCs w:val="24"/>
              </w:rPr>
              <w:t xml:space="preserve"> заявника про кваліфікацію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lastRenderedPageBreak/>
              <w:t xml:space="preserve">адреси розташування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дати введення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 в експлуатацію;</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назви та типу енергетичного обладнання, яке входить до складу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встановлених електричної та теплової </w:t>
            </w:r>
            <w:proofErr w:type="spellStart"/>
            <w:r w:rsidRPr="00AB37B1">
              <w:rPr>
                <w:rFonts w:ascii="Times New Roman" w:hAnsi="Times New Roman"/>
                <w:b/>
                <w:sz w:val="24"/>
                <w:szCs w:val="24"/>
              </w:rPr>
              <w:t>потужностей</w:t>
            </w:r>
            <w:proofErr w:type="spellEnd"/>
            <w:r w:rsidRPr="00AB37B1">
              <w:rPr>
                <w:rFonts w:ascii="Times New Roman" w:hAnsi="Times New Roman"/>
                <w:b/>
                <w:sz w:val="24"/>
                <w:szCs w:val="24"/>
              </w:rPr>
              <w:t xml:space="preserve">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виду палива (основного та додаткового із зазначенням нижчої теплотворної здатності палива) або енергії, що використовується </w:t>
            </w:r>
            <w:proofErr w:type="spellStart"/>
            <w:r w:rsidRPr="00AB37B1">
              <w:rPr>
                <w:rFonts w:ascii="Times New Roman" w:hAnsi="Times New Roman"/>
                <w:b/>
                <w:sz w:val="24"/>
                <w:szCs w:val="24"/>
              </w:rPr>
              <w:t>когенераційною</w:t>
            </w:r>
            <w:proofErr w:type="spellEnd"/>
            <w:r w:rsidRPr="00AB37B1">
              <w:rPr>
                <w:rFonts w:ascii="Times New Roman" w:hAnsi="Times New Roman"/>
                <w:b/>
                <w:sz w:val="24"/>
                <w:szCs w:val="24"/>
              </w:rPr>
              <w:t xml:space="preserve"> установкою;</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обсягів електричної та теплової енергії, які вироблені </w:t>
            </w:r>
            <w:proofErr w:type="spellStart"/>
            <w:r w:rsidRPr="00AB37B1">
              <w:rPr>
                <w:rFonts w:ascii="Times New Roman" w:hAnsi="Times New Roman"/>
                <w:b/>
                <w:sz w:val="24"/>
                <w:szCs w:val="24"/>
              </w:rPr>
              <w:t>когенераційною</w:t>
            </w:r>
            <w:proofErr w:type="spellEnd"/>
            <w:r w:rsidRPr="00AB37B1">
              <w:rPr>
                <w:rFonts w:ascii="Times New Roman" w:hAnsi="Times New Roman"/>
                <w:b/>
                <w:sz w:val="24"/>
                <w:szCs w:val="24"/>
              </w:rPr>
              <w:t xml:space="preserve"> установкою та відпущені в мережі;</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операційного періоду;</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електричного та теплового коефіцієнтів корисної дії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відомостей про встановлені та змонтовані засоби обліку (назви, умовного позначення та заводського номера засобу вимірювальної техніки; номера свідоцтва про повірку законодавчо регульованого засобу вимірювальної техніки, дати його видачі та строку дії або документа про відповідність) виробленої, відпущеної або спожитої для власних потреб електричної енергії;</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виду та обсягів одержаної державної підтримки вироблення </w:t>
            </w:r>
            <w:proofErr w:type="spellStart"/>
            <w:r w:rsidRPr="00AB37B1">
              <w:rPr>
                <w:rFonts w:ascii="Times New Roman" w:hAnsi="Times New Roman"/>
                <w:b/>
                <w:sz w:val="24"/>
                <w:szCs w:val="24"/>
              </w:rPr>
              <w:t>когенераційною</w:t>
            </w:r>
            <w:proofErr w:type="spellEnd"/>
            <w:r w:rsidRPr="00AB37B1">
              <w:rPr>
                <w:rFonts w:ascii="Times New Roman" w:hAnsi="Times New Roman"/>
                <w:b/>
                <w:sz w:val="24"/>
                <w:szCs w:val="24"/>
              </w:rPr>
              <w:t xml:space="preserve"> установкою одиниці електричної енергії та одиниці теплової енергії, що відпущені у мережі;</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виду та обсягів інвестиційної підтримки, яку отримав (отримує) заявник для впровадження та функціонування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Гарантія походження відповідає стандартному обсягу відпущеної в мережу електричної енергії, який зазначається з точністю до 1 </w:t>
            </w:r>
            <w:proofErr w:type="spellStart"/>
            <w:r w:rsidRPr="00AB37B1">
              <w:rPr>
                <w:rFonts w:ascii="Times New Roman" w:hAnsi="Times New Roman"/>
                <w:b/>
                <w:sz w:val="24"/>
                <w:szCs w:val="24"/>
              </w:rPr>
              <w:t>МВт·год</w:t>
            </w:r>
            <w:proofErr w:type="spellEnd"/>
            <w:r w:rsidRPr="00AB37B1">
              <w:rPr>
                <w:rFonts w:ascii="Times New Roman" w:hAnsi="Times New Roman"/>
                <w:b/>
                <w:sz w:val="24"/>
                <w:szCs w:val="24"/>
              </w:rPr>
              <w:t xml:space="preserve">. Залишкові </w:t>
            </w:r>
            <w:proofErr w:type="spellStart"/>
            <w:r w:rsidRPr="00AB37B1">
              <w:rPr>
                <w:rFonts w:ascii="Times New Roman" w:hAnsi="Times New Roman"/>
                <w:b/>
                <w:sz w:val="24"/>
                <w:szCs w:val="24"/>
              </w:rPr>
              <w:t>кВт·год</w:t>
            </w:r>
            <w:proofErr w:type="spellEnd"/>
            <w:r w:rsidRPr="00AB37B1">
              <w:rPr>
                <w:rFonts w:ascii="Times New Roman" w:hAnsi="Times New Roman"/>
                <w:b/>
                <w:sz w:val="24"/>
                <w:szCs w:val="24"/>
              </w:rPr>
              <w:t xml:space="preserve"> переносяться на наступний операційний період. Для кожного стандартного обсягу відпущеної в мережу електричної енергії видається одна гарантія походження.</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Гарантія походження повинна містити інформацію щодо:</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найменування суб’єкта господарювання, який отримав </w:t>
            </w:r>
            <w:r w:rsidRPr="00AB37B1">
              <w:rPr>
                <w:rFonts w:ascii="Times New Roman" w:hAnsi="Times New Roman"/>
                <w:b/>
                <w:sz w:val="24"/>
                <w:szCs w:val="24"/>
              </w:rPr>
              <w:lastRenderedPageBreak/>
              <w:t>ліцензію на право провадження господарської діяльності з виробництва електричної та теплової енергії;</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місця розташування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дати введення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 в експлуатацію;</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назви та типу енергетичного обладнання, яке входить до складу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встановлених електричної та теплової </w:t>
            </w:r>
            <w:proofErr w:type="spellStart"/>
            <w:r w:rsidRPr="00AB37B1">
              <w:rPr>
                <w:rFonts w:ascii="Times New Roman" w:hAnsi="Times New Roman"/>
                <w:b/>
                <w:sz w:val="24"/>
                <w:szCs w:val="24"/>
              </w:rPr>
              <w:t>потужностей</w:t>
            </w:r>
            <w:proofErr w:type="spellEnd"/>
            <w:r w:rsidRPr="00AB37B1">
              <w:rPr>
                <w:rFonts w:ascii="Times New Roman" w:hAnsi="Times New Roman"/>
                <w:b/>
                <w:sz w:val="24"/>
                <w:szCs w:val="24"/>
              </w:rPr>
              <w:t xml:space="preserve">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електричного та теплового коефіцієнтів корисної дії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виду палива (основного та додаткового з визначенням нижчої теплотворної здатності палива) або енергії, що використовується </w:t>
            </w:r>
            <w:proofErr w:type="spellStart"/>
            <w:r w:rsidRPr="00AB37B1">
              <w:rPr>
                <w:rFonts w:ascii="Times New Roman" w:hAnsi="Times New Roman"/>
                <w:b/>
                <w:sz w:val="24"/>
                <w:szCs w:val="24"/>
              </w:rPr>
              <w:t>когенераційною</w:t>
            </w:r>
            <w:proofErr w:type="spellEnd"/>
            <w:r w:rsidRPr="00AB37B1">
              <w:rPr>
                <w:rFonts w:ascii="Times New Roman" w:hAnsi="Times New Roman"/>
                <w:b/>
                <w:sz w:val="24"/>
                <w:szCs w:val="24"/>
              </w:rPr>
              <w:t xml:space="preserve"> установкою;</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обсягу теплової енергії, яка вироблена </w:t>
            </w:r>
            <w:proofErr w:type="spellStart"/>
            <w:r w:rsidRPr="00AB37B1">
              <w:rPr>
                <w:rFonts w:ascii="Times New Roman" w:hAnsi="Times New Roman"/>
                <w:b/>
                <w:sz w:val="24"/>
                <w:szCs w:val="24"/>
              </w:rPr>
              <w:t>когенераційною</w:t>
            </w:r>
            <w:proofErr w:type="spellEnd"/>
            <w:r w:rsidRPr="00AB37B1">
              <w:rPr>
                <w:rFonts w:ascii="Times New Roman" w:hAnsi="Times New Roman"/>
                <w:b/>
                <w:sz w:val="24"/>
                <w:szCs w:val="24"/>
              </w:rPr>
              <w:t xml:space="preserve"> установкою та відпущена в теплову мережу;</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обсягу електричної енергії, виробленої </w:t>
            </w:r>
            <w:proofErr w:type="spellStart"/>
            <w:r w:rsidRPr="00AB37B1">
              <w:rPr>
                <w:rFonts w:ascii="Times New Roman" w:hAnsi="Times New Roman"/>
                <w:b/>
                <w:sz w:val="24"/>
                <w:szCs w:val="24"/>
              </w:rPr>
              <w:t>когенераційною</w:t>
            </w:r>
            <w:proofErr w:type="spellEnd"/>
            <w:r w:rsidRPr="00AB37B1">
              <w:rPr>
                <w:rFonts w:ascii="Times New Roman" w:hAnsi="Times New Roman"/>
                <w:b/>
                <w:sz w:val="24"/>
                <w:szCs w:val="24"/>
              </w:rPr>
              <w:t xml:space="preserve"> установкою та відпущеної в електричну мережу, на яку видається гарантія походження;</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економії первинної енергії, що отримана у результаті використання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операційного періоду, на який видається гарантія походження;</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виду та обсягів одержаної державної підтримки вироблення  одиниці електричної енергії та одиниці теплової енергії, вироблених </w:t>
            </w:r>
            <w:proofErr w:type="spellStart"/>
            <w:r w:rsidRPr="00AB37B1">
              <w:rPr>
                <w:rFonts w:ascii="Times New Roman" w:hAnsi="Times New Roman"/>
                <w:b/>
                <w:sz w:val="24"/>
                <w:szCs w:val="24"/>
              </w:rPr>
              <w:t>когенераційною</w:t>
            </w:r>
            <w:proofErr w:type="spellEnd"/>
            <w:r w:rsidRPr="00AB37B1">
              <w:rPr>
                <w:rFonts w:ascii="Times New Roman" w:hAnsi="Times New Roman"/>
                <w:b/>
                <w:sz w:val="24"/>
                <w:szCs w:val="24"/>
              </w:rPr>
              <w:t xml:space="preserve"> установкою та відпущених у мережі;</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виду та обсягів інвестиційної підтримки, яку отримав (отримує) заявник для впровадження та функціонування </w:t>
            </w:r>
            <w:proofErr w:type="spellStart"/>
            <w:r w:rsidRPr="00AB37B1">
              <w:rPr>
                <w:rFonts w:ascii="Times New Roman" w:hAnsi="Times New Roman"/>
                <w:b/>
                <w:sz w:val="24"/>
                <w:szCs w:val="24"/>
              </w:rPr>
              <w:t>когенераційної</w:t>
            </w:r>
            <w:proofErr w:type="spellEnd"/>
            <w:r w:rsidRPr="00AB37B1">
              <w:rPr>
                <w:rFonts w:ascii="Times New Roman" w:hAnsi="Times New Roman"/>
                <w:b/>
                <w:sz w:val="24"/>
                <w:szCs w:val="24"/>
              </w:rPr>
              <w:t xml:space="preserve"> установки;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номера і дати видачі гарантії походження, назви країни.</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Гарантія походження надається заявникові не пізніше ніж протягом  30 календарних днів з дня надходження заяви до центрального органу виконавчої влади, що реалізує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w:t>
            </w:r>
            <w:r w:rsidRPr="00AB37B1">
              <w:rPr>
                <w:rFonts w:ascii="Times New Roman" w:hAnsi="Times New Roman"/>
                <w:b/>
                <w:sz w:val="24"/>
                <w:szCs w:val="24"/>
              </w:rPr>
              <w:lastRenderedPageBreak/>
              <w:t>палива.</w:t>
            </w:r>
          </w:p>
          <w:p w:rsidR="00DF3EAB" w:rsidRPr="00AB37B1" w:rsidRDefault="00DF3EAB" w:rsidP="008472B0">
            <w:pPr>
              <w:pStyle w:val="a3"/>
              <w:spacing w:before="0"/>
              <w:ind w:firstLine="335"/>
              <w:rPr>
                <w:rFonts w:ascii="Times New Roman" w:hAnsi="Times New Roman"/>
                <w:b/>
                <w:sz w:val="24"/>
                <w:szCs w:val="24"/>
              </w:rPr>
            </w:pPr>
            <w:r w:rsidRPr="00AB37B1">
              <w:rPr>
                <w:rFonts w:ascii="Times New Roman" w:hAnsi="Times New Roman"/>
                <w:b/>
                <w:sz w:val="24"/>
                <w:szCs w:val="24"/>
              </w:rPr>
              <w:t>Про відмову у видачі гарантії походження заявник повідомляється письмово (з обов’язковим зазначенням причини ві</w:t>
            </w:r>
            <w:r w:rsidR="00FE3164" w:rsidRPr="00AB37B1">
              <w:rPr>
                <w:rFonts w:ascii="Times New Roman" w:hAnsi="Times New Roman"/>
                <w:b/>
                <w:sz w:val="24"/>
                <w:szCs w:val="24"/>
              </w:rPr>
              <w:t xml:space="preserve">дмови) не пізніше </w:t>
            </w:r>
            <w:r w:rsidRPr="00AB37B1">
              <w:rPr>
                <w:rFonts w:ascii="Times New Roman" w:hAnsi="Times New Roman"/>
                <w:b/>
                <w:sz w:val="24"/>
                <w:szCs w:val="24"/>
              </w:rPr>
              <w:t>ніж протягом 20 календарних днів з дня надходження заяви до центрального органу виконавчої влади, що реалізує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палива.</w:t>
            </w:r>
          </w:p>
          <w:p w:rsidR="00DF3EAB" w:rsidRPr="00AB37B1" w:rsidRDefault="00DF3EAB" w:rsidP="008472B0">
            <w:pPr>
              <w:pStyle w:val="a3"/>
              <w:spacing w:before="0"/>
              <w:ind w:firstLine="335"/>
              <w:rPr>
                <w:rFonts w:ascii="Times New Roman" w:hAnsi="Times New Roman"/>
                <w:b/>
                <w:sz w:val="24"/>
                <w:szCs w:val="24"/>
              </w:rPr>
            </w:pPr>
            <w:r w:rsidRPr="00AB37B1">
              <w:rPr>
                <w:rFonts w:ascii="Times New Roman" w:hAnsi="Times New Roman"/>
                <w:b/>
                <w:sz w:val="24"/>
                <w:szCs w:val="24"/>
              </w:rPr>
              <w:t>Підставами для відмови у видачі гарантії походження є невідповідність форми подання інформації, наведеної в заяві, та/або подання недостовірної інформації.</w:t>
            </w:r>
          </w:p>
          <w:p w:rsidR="001E3834" w:rsidRDefault="006A0F14" w:rsidP="008472B0">
            <w:pPr>
              <w:pStyle w:val="a3"/>
              <w:spacing w:before="0"/>
              <w:ind w:firstLine="335"/>
              <w:rPr>
                <w:rFonts w:ascii="Times New Roman" w:hAnsi="Times New Roman"/>
                <w:b/>
                <w:sz w:val="24"/>
                <w:szCs w:val="24"/>
              </w:rPr>
            </w:pPr>
            <w:r w:rsidRPr="006A0F14">
              <w:rPr>
                <w:rFonts w:ascii="Times New Roman" w:hAnsi="Times New Roman"/>
                <w:b/>
                <w:sz w:val="24"/>
                <w:szCs w:val="24"/>
              </w:rPr>
              <w:t>Рішення про відмову у видачі гарантії походження або несвоєчасне прийняття рішення центральним органом виконавчої влади, що реалізує  державну політику у сферах ефективного використання паливно- енергетичних ресурсів, енергозбереження, відновлюваних джерел енергії та альтернативних видів палива, щодо видачі або невидачі гарантії походження може бути оскаржене заявником до центрального органу виконавчої влади, що забезпечує формування державної політики у сферах ефективного використання паливно-енергетичних ресурсів, енергозбереження, відновлюваних джерел енергії та альтернативних видів палива.</w:t>
            </w:r>
          </w:p>
          <w:p w:rsidR="008472B0" w:rsidRPr="00AB37B1" w:rsidRDefault="008472B0" w:rsidP="008472B0">
            <w:pPr>
              <w:pStyle w:val="a3"/>
              <w:spacing w:before="0"/>
              <w:ind w:firstLine="335"/>
              <w:rPr>
                <w:rFonts w:ascii="Times New Roman" w:hAnsi="Times New Roman"/>
                <w:b/>
                <w:sz w:val="24"/>
                <w:szCs w:val="24"/>
              </w:rPr>
            </w:pPr>
            <w:r w:rsidRPr="00AB37B1">
              <w:rPr>
                <w:rFonts w:ascii="Times New Roman" w:hAnsi="Times New Roman"/>
                <w:b/>
                <w:sz w:val="24"/>
                <w:szCs w:val="24"/>
              </w:rPr>
              <w:t>У разі усунення недоліків, які стали підставою для відмови у видачі гарантії походження, заявник може повторно подати заяву до центрального органу виконавчої влади, що реалізує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палива.</w:t>
            </w:r>
          </w:p>
          <w:p w:rsidR="00DF3EAB" w:rsidRPr="00AB37B1" w:rsidRDefault="00DF3EAB" w:rsidP="008472B0">
            <w:pPr>
              <w:pStyle w:val="a3"/>
              <w:spacing w:before="0"/>
              <w:ind w:firstLine="335"/>
              <w:rPr>
                <w:rFonts w:ascii="Times New Roman" w:hAnsi="Times New Roman"/>
                <w:b/>
                <w:sz w:val="24"/>
                <w:szCs w:val="24"/>
              </w:rPr>
            </w:pPr>
            <w:r w:rsidRPr="00AB37B1">
              <w:rPr>
                <w:rFonts w:ascii="Times New Roman" w:hAnsi="Times New Roman"/>
                <w:b/>
                <w:sz w:val="24"/>
                <w:szCs w:val="24"/>
              </w:rPr>
              <w:t>Гарантія походження на стандартний обсяг відпущеної в мережу електричної енергії втрачає чинність після її використання або закінчення строку її дії.</w:t>
            </w:r>
          </w:p>
          <w:p w:rsidR="00DF3EAB" w:rsidRPr="00CB4594" w:rsidRDefault="00DF3EAB" w:rsidP="00CB4594">
            <w:pPr>
              <w:pStyle w:val="a3"/>
              <w:spacing w:before="0"/>
              <w:ind w:firstLine="335"/>
              <w:rPr>
                <w:rFonts w:ascii="Times New Roman" w:hAnsi="Times New Roman"/>
                <w:b/>
                <w:sz w:val="24"/>
                <w:szCs w:val="24"/>
              </w:rPr>
            </w:pPr>
            <w:r w:rsidRPr="00AB37B1">
              <w:rPr>
                <w:rFonts w:ascii="Times New Roman" w:hAnsi="Times New Roman"/>
                <w:b/>
                <w:sz w:val="24"/>
                <w:szCs w:val="24"/>
              </w:rPr>
              <w:t xml:space="preserve">Центральний орган виконавчої влади, що реалізує державну політику у сферах ефективного використання </w:t>
            </w:r>
            <w:r w:rsidRPr="00AB37B1">
              <w:rPr>
                <w:rFonts w:ascii="Times New Roman" w:hAnsi="Times New Roman"/>
                <w:b/>
                <w:sz w:val="24"/>
                <w:szCs w:val="24"/>
              </w:rPr>
              <w:lastRenderedPageBreak/>
              <w:t>паливно-енергетичних ресурсів, енергозбереження, відновлюваних джерел енергії та альтернативних видів палива, в порядку та за формою, визначеними Кабінетом Міністрів України, веде електронний реєстр гарантій походження енергії з урахуванням вимог законодавства щодо забезпечення електронного документообігу та захисту інформації в інформаційних системах.</w:t>
            </w:r>
            <w:bookmarkStart w:id="8" w:name="o68"/>
            <w:bookmarkStart w:id="9" w:name="o67"/>
            <w:bookmarkEnd w:id="8"/>
            <w:bookmarkEnd w:id="9"/>
          </w:p>
        </w:tc>
        <w:tc>
          <w:tcPr>
            <w:tcW w:w="2552" w:type="dxa"/>
            <w:tcBorders>
              <w:top w:val="single" w:sz="4" w:space="0" w:color="000000"/>
              <w:left w:val="single" w:sz="4" w:space="0" w:color="000000"/>
              <w:bottom w:val="single" w:sz="4" w:space="0" w:color="000000"/>
              <w:right w:val="single" w:sz="4" w:space="0" w:color="000000"/>
            </w:tcBorders>
          </w:tcPr>
          <w:p w:rsidR="00DF3EAB" w:rsidRPr="00AB37B1" w:rsidRDefault="00FE3164" w:rsidP="00BE71F2">
            <w:pPr>
              <w:pStyle w:val="a3"/>
              <w:spacing w:before="0"/>
              <w:ind w:left="51" w:firstLine="284"/>
              <w:rPr>
                <w:rFonts w:ascii="Times New Roman" w:hAnsi="Times New Roman"/>
                <w:sz w:val="24"/>
                <w:szCs w:val="24"/>
              </w:rPr>
            </w:pPr>
            <w:r w:rsidRPr="00AB37B1">
              <w:rPr>
                <w:rFonts w:ascii="Times New Roman" w:hAnsi="Times New Roman"/>
                <w:sz w:val="24"/>
                <w:szCs w:val="24"/>
              </w:rPr>
              <w:lastRenderedPageBreak/>
              <w:t>Узгодження положень чинного законодавства України з принципами та положення</w:t>
            </w:r>
            <w:r w:rsidR="00CA56F7">
              <w:rPr>
                <w:rFonts w:ascii="Times New Roman" w:hAnsi="Times New Roman"/>
                <w:sz w:val="24"/>
                <w:szCs w:val="24"/>
              </w:rPr>
              <w:t>ми законодавства Європейського С</w:t>
            </w:r>
            <w:r w:rsidRPr="00AB37B1">
              <w:rPr>
                <w:rFonts w:ascii="Times New Roman" w:hAnsi="Times New Roman"/>
                <w:sz w:val="24"/>
                <w:szCs w:val="24"/>
              </w:rPr>
              <w:t>оюзу в сфері розвитку високоефективної когенерації.</w:t>
            </w:r>
          </w:p>
          <w:p w:rsidR="00BE71F2" w:rsidRPr="00AB37B1" w:rsidRDefault="00BE71F2" w:rsidP="00BE71F2">
            <w:pPr>
              <w:pStyle w:val="a3"/>
              <w:spacing w:before="0"/>
              <w:ind w:left="51" w:firstLine="284"/>
              <w:rPr>
                <w:rFonts w:ascii="Times New Roman" w:hAnsi="Times New Roman"/>
                <w:sz w:val="24"/>
                <w:szCs w:val="24"/>
              </w:rPr>
            </w:pPr>
            <w:r w:rsidRPr="00AB37B1">
              <w:rPr>
                <w:rFonts w:ascii="Times New Roman" w:hAnsi="Times New Roman"/>
                <w:sz w:val="24"/>
                <w:szCs w:val="24"/>
              </w:rPr>
              <w:t xml:space="preserve">Необхідність визначення на законодавчому рівні основних вимог до регулювання надання адміністративної послуги щодо гарантії походження енергії, яка вироблена високоефективною </w:t>
            </w:r>
            <w:proofErr w:type="spellStart"/>
            <w:r w:rsidRPr="00AB37B1">
              <w:rPr>
                <w:rFonts w:ascii="Times New Roman" w:hAnsi="Times New Roman"/>
                <w:sz w:val="24"/>
                <w:szCs w:val="24"/>
              </w:rPr>
              <w:t>когенераційною</w:t>
            </w:r>
            <w:proofErr w:type="spellEnd"/>
            <w:r w:rsidRPr="00AB37B1">
              <w:rPr>
                <w:rFonts w:ascii="Times New Roman" w:hAnsi="Times New Roman"/>
                <w:sz w:val="24"/>
                <w:szCs w:val="24"/>
              </w:rPr>
              <w:t xml:space="preserve"> </w:t>
            </w:r>
            <w:r w:rsidRPr="00AB37B1">
              <w:rPr>
                <w:rFonts w:ascii="Times New Roman" w:hAnsi="Times New Roman"/>
                <w:sz w:val="24"/>
                <w:szCs w:val="24"/>
              </w:rPr>
              <w:lastRenderedPageBreak/>
              <w:t>установкою, відповідно до Закону України «Про адміністративні послуги».</w:t>
            </w:r>
          </w:p>
        </w:tc>
      </w:tr>
      <w:tr w:rsidR="00AB37B1" w:rsidRPr="00AB37B1" w:rsidTr="00CF4257">
        <w:trPr>
          <w:trHeight w:val="390"/>
        </w:trPr>
        <w:tc>
          <w:tcPr>
            <w:tcW w:w="6379" w:type="dxa"/>
            <w:tcBorders>
              <w:top w:val="single" w:sz="4" w:space="0" w:color="000000"/>
              <w:left w:val="single" w:sz="4" w:space="0" w:color="000000"/>
              <w:bottom w:val="single" w:sz="4" w:space="0" w:color="000000"/>
            </w:tcBorders>
            <w:shd w:val="clear" w:color="auto" w:fill="auto"/>
          </w:tcPr>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shd w:val="clear" w:color="auto" w:fill="FFFFFF"/>
              </w:rPr>
            </w:pPr>
            <w:r w:rsidRPr="00AB37B1">
              <w:rPr>
                <w:rFonts w:ascii="Times New Roman" w:hAnsi="Times New Roman"/>
                <w:sz w:val="24"/>
                <w:szCs w:val="24"/>
                <w:shd w:val="clear" w:color="auto" w:fill="FFFFFF"/>
              </w:rPr>
              <w:lastRenderedPageBreak/>
              <w:t xml:space="preserve">  Стаття 12. Особливості приєднання когенераційних установок до електричних та теплових мереж</w:t>
            </w:r>
          </w:p>
          <w:p w:rsidR="00DF3EAB" w:rsidRPr="00AB37B1" w:rsidRDefault="00DF3EAB" w:rsidP="00480CB2">
            <w:pPr>
              <w:ind w:firstLine="0"/>
              <w:rPr>
                <w:rFonts w:ascii="Times New Roman" w:hAnsi="Times New Roman"/>
                <w:sz w:val="24"/>
                <w:szCs w:val="24"/>
              </w:rPr>
            </w:pPr>
            <w:r w:rsidRPr="00AB37B1">
              <w:rPr>
                <w:rFonts w:ascii="Times New Roman" w:hAnsi="Times New Roman"/>
                <w:sz w:val="24"/>
                <w:szCs w:val="24"/>
              </w:rPr>
              <w:t xml:space="preserve"> </w:t>
            </w:r>
          </w:p>
          <w:p w:rsidR="00DF3EAB" w:rsidRPr="00AB37B1" w:rsidRDefault="00DF3EAB" w:rsidP="00480CB2">
            <w:pPr>
              <w:ind w:firstLine="0"/>
              <w:rPr>
                <w:rFonts w:ascii="Times New Roman" w:hAnsi="Times New Roman"/>
                <w:sz w:val="24"/>
                <w:szCs w:val="24"/>
              </w:rPr>
            </w:pPr>
            <w:r w:rsidRPr="00AB37B1">
              <w:rPr>
                <w:rFonts w:ascii="Times New Roman" w:hAnsi="Times New Roman"/>
                <w:sz w:val="24"/>
                <w:szCs w:val="24"/>
              </w:rPr>
              <w:t xml:space="preserve">   Технічні умови  на  приєднання  когенераційних  установок  до електричної   і/або  теплової  мережі  надаються  її  власником  у порядку,  встановленому нормативними актами,  не пізніше 15 днів з дня отримання відповідного запиту.  Приєднання здійснюється згідно з договором  про  приєднання,  невід'ємним  додатком  до  якого  є технічні умови. </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shd w:val="clear" w:color="auto" w:fill="FFFFFF"/>
              </w:rPr>
            </w:pP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shd w:val="clear" w:color="auto" w:fill="FFFFFF"/>
              </w:rPr>
            </w:pPr>
            <w:r w:rsidRPr="00AB37B1">
              <w:rPr>
                <w:rFonts w:ascii="Times New Roman" w:hAnsi="Times New Roman"/>
                <w:sz w:val="24"/>
                <w:szCs w:val="24"/>
                <w:shd w:val="clear" w:color="auto" w:fill="FFFFFF"/>
              </w:rPr>
              <w:t xml:space="preserve">     У разі,  коли  в  технічних  умовах передбачається проведення реконструкції або модернізації розподільчих електричних мереж  або технологічного обладнання власника електричної мережі,  пов'язаних з приєднанням  </w:t>
            </w:r>
            <w:proofErr w:type="spellStart"/>
            <w:r w:rsidRPr="00AB37B1">
              <w:rPr>
                <w:rFonts w:ascii="Times New Roman" w:hAnsi="Times New Roman"/>
                <w:sz w:val="24"/>
                <w:szCs w:val="24"/>
                <w:shd w:val="clear" w:color="auto" w:fill="FFFFFF"/>
              </w:rPr>
              <w:t>когенераційної</w:t>
            </w:r>
            <w:proofErr w:type="spellEnd"/>
            <w:r w:rsidRPr="00AB37B1">
              <w:rPr>
                <w:rFonts w:ascii="Times New Roman" w:hAnsi="Times New Roman"/>
                <w:sz w:val="24"/>
                <w:szCs w:val="24"/>
                <w:shd w:val="clear" w:color="auto" w:fill="FFFFFF"/>
              </w:rPr>
              <w:t xml:space="preserve">  установки,  власник  </w:t>
            </w:r>
            <w:proofErr w:type="spellStart"/>
            <w:r w:rsidRPr="00AB37B1">
              <w:rPr>
                <w:rFonts w:ascii="Times New Roman" w:hAnsi="Times New Roman"/>
                <w:sz w:val="24"/>
                <w:szCs w:val="24"/>
                <w:shd w:val="clear" w:color="auto" w:fill="FFFFFF"/>
              </w:rPr>
              <w:t>когенераційної</w:t>
            </w:r>
            <w:proofErr w:type="spellEnd"/>
            <w:r w:rsidRPr="00AB37B1">
              <w:rPr>
                <w:rFonts w:ascii="Times New Roman" w:hAnsi="Times New Roman"/>
                <w:sz w:val="24"/>
                <w:szCs w:val="24"/>
                <w:shd w:val="clear" w:color="auto" w:fill="FFFFFF"/>
              </w:rPr>
              <w:t xml:space="preserve"> установки має  право звернутися до національної комісії, що здійснює  державне регулювання у сферах енергетики та комунальних послуг, за експертним висновком щодо технічної обґрунтованості технічних вимог на приєднання, обсягу робіт.</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shd w:val="clear" w:color="auto" w:fill="FFFFFF"/>
              </w:rPr>
            </w:pPr>
            <w:r w:rsidRPr="00AB37B1">
              <w:rPr>
                <w:rFonts w:ascii="Times New Roman" w:hAnsi="Times New Roman"/>
                <w:sz w:val="24"/>
                <w:szCs w:val="24"/>
                <w:shd w:val="clear" w:color="auto" w:fill="FFFFFF"/>
              </w:rPr>
              <w:t>….</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shd w:val="clear" w:color="auto" w:fill="FFFFFF"/>
              </w:rPr>
            </w:pPr>
            <w:r w:rsidRPr="00AB37B1">
              <w:rPr>
                <w:rFonts w:ascii="Times New Roman" w:hAnsi="Times New Roman"/>
                <w:sz w:val="24"/>
                <w:szCs w:val="24"/>
                <w:shd w:val="clear" w:color="auto" w:fill="FFFFFF"/>
              </w:rPr>
              <w:t xml:space="preserve">    У разі,  коли  в  технічних  умовах передбачається проведення реконструкції або модернізації теплових мереж  або  технологічного обладнання  власника  теплової  мережі,  пов'язаних  з приєднанням </w:t>
            </w:r>
            <w:proofErr w:type="spellStart"/>
            <w:r w:rsidRPr="00AB37B1">
              <w:rPr>
                <w:rFonts w:ascii="Times New Roman" w:hAnsi="Times New Roman"/>
                <w:sz w:val="24"/>
                <w:szCs w:val="24"/>
                <w:shd w:val="clear" w:color="auto" w:fill="FFFFFF"/>
              </w:rPr>
              <w:t>когенераційної</w:t>
            </w:r>
            <w:proofErr w:type="spellEnd"/>
            <w:r w:rsidRPr="00AB37B1">
              <w:rPr>
                <w:rFonts w:ascii="Times New Roman" w:hAnsi="Times New Roman"/>
                <w:sz w:val="24"/>
                <w:szCs w:val="24"/>
                <w:shd w:val="clear" w:color="auto" w:fill="FFFFFF"/>
              </w:rPr>
              <w:t xml:space="preserve"> установки,  власник  </w:t>
            </w:r>
            <w:proofErr w:type="spellStart"/>
            <w:r w:rsidRPr="00AB37B1">
              <w:rPr>
                <w:rFonts w:ascii="Times New Roman" w:hAnsi="Times New Roman"/>
                <w:sz w:val="24"/>
                <w:szCs w:val="24"/>
                <w:shd w:val="clear" w:color="auto" w:fill="FFFFFF"/>
              </w:rPr>
              <w:t>когенераційної</w:t>
            </w:r>
            <w:proofErr w:type="spellEnd"/>
            <w:r w:rsidRPr="00AB37B1">
              <w:rPr>
                <w:rFonts w:ascii="Times New Roman" w:hAnsi="Times New Roman"/>
                <w:sz w:val="24"/>
                <w:szCs w:val="24"/>
                <w:shd w:val="clear" w:color="auto" w:fill="FFFFFF"/>
              </w:rPr>
              <w:t xml:space="preserve">  установки  має право  звернутися  до центрального органу виконавчої влади у сфері теплопостачання   за   експертним   висновком    </w:t>
            </w:r>
            <w:r w:rsidRPr="00AB37B1">
              <w:rPr>
                <w:rFonts w:ascii="Times New Roman" w:hAnsi="Times New Roman"/>
                <w:sz w:val="24"/>
                <w:szCs w:val="24"/>
                <w:shd w:val="clear" w:color="auto" w:fill="FFFFFF"/>
              </w:rPr>
              <w:lastRenderedPageBreak/>
              <w:t>щодо    технічної обґрунтованості технічних вимог на приєднання, обсягу робіт.</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shd w:val="clear" w:color="auto" w:fill="FFFFFF"/>
              </w:rPr>
            </w:pPr>
            <w:r w:rsidRPr="00AB37B1">
              <w:rPr>
                <w:rFonts w:ascii="Times New Roman" w:hAnsi="Times New Roman"/>
                <w:sz w:val="24"/>
                <w:szCs w:val="24"/>
                <w:shd w:val="clear" w:color="auto" w:fill="FFFFFF"/>
              </w:rPr>
              <w:t>…</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shd w:val="clear" w:color="auto" w:fill="FFFFFF"/>
              </w:rPr>
            </w:pPr>
            <w:r w:rsidRPr="00AB37B1">
              <w:rPr>
                <w:rFonts w:ascii="Times New Roman" w:hAnsi="Times New Roman"/>
                <w:sz w:val="24"/>
                <w:szCs w:val="24"/>
                <w:shd w:val="clear" w:color="auto" w:fill="FFFFFF"/>
              </w:rPr>
              <w:lastRenderedPageBreak/>
              <w:t xml:space="preserve">  Стаття 12. Особливості приєднання когенераційних установок до електричних та теплових мереж</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shd w:val="clear" w:color="auto" w:fill="FFFFFF"/>
              </w:rPr>
            </w:pPr>
            <w:r w:rsidRPr="00AB37B1">
              <w:rPr>
                <w:rFonts w:ascii="Times New Roman" w:hAnsi="Times New Roman"/>
                <w:sz w:val="24"/>
                <w:szCs w:val="24"/>
                <w:shd w:val="clear" w:color="auto" w:fill="FFFFFF"/>
              </w:rPr>
              <w:t xml:space="preserve">   </w:t>
            </w:r>
          </w:p>
          <w:p w:rsidR="00BE71F2"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shd w:val="clear" w:color="auto" w:fill="FFFFFF"/>
              </w:rPr>
            </w:pPr>
            <w:r w:rsidRPr="00AB37B1">
              <w:rPr>
                <w:rFonts w:ascii="Times New Roman" w:hAnsi="Times New Roman"/>
                <w:sz w:val="24"/>
                <w:szCs w:val="24"/>
              </w:rPr>
              <w:t xml:space="preserve">      Технічні умови  на  приєднання  когенераційних  установок  до електричної   і/або  теплової  мережі  надаються  </w:t>
            </w:r>
            <w:r w:rsidRPr="00AB37B1">
              <w:rPr>
                <w:rFonts w:ascii="Times New Roman" w:hAnsi="Times New Roman"/>
                <w:b/>
                <w:bCs/>
                <w:sz w:val="24"/>
                <w:szCs w:val="24"/>
              </w:rPr>
              <w:t xml:space="preserve">суб’єктом господарювання, що здійснює виробництво електричної та/або теплової енергії на </w:t>
            </w:r>
            <w:proofErr w:type="spellStart"/>
            <w:r w:rsidRPr="00AB37B1">
              <w:rPr>
                <w:rFonts w:ascii="Times New Roman" w:hAnsi="Times New Roman"/>
                <w:b/>
                <w:bCs/>
                <w:sz w:val="24"/>
                <w:szCs w:val="24"/>
              </w:rPr>
              <w:t>когенераційній</w:t>
            </w:r>
            <w:proofErr w:type="spellEnd"/>
            <w:r w:rsidRPr="00AB37B1">
              <w:rPr>
                <w:rFonts w:ascii="Times New Roman" w:hAnsi="Times New Roman"/>
                <w:b/>
                <w:bCs/>
                <w:sz w:val="24"/>
                <w:szCs w:val="24"/>
              </w:rPr>
              <w:t xml:space="preserve"> установці,</w:t>
            </w:r>
            <w:r w:rsidRPr="00AB37B1">
              <w:rPr>
                <w:rFonts w:ascii="Times New Roman" w:hAnsi="Times New Roman"/>
                <w:sz w:val="24"/>
                <w:szCs w:val="24"/>
              </w:rPr>
              <w:t xml:space="preserve"> у порядку,  встановленому нормативними актами,  не пізніше 15 днів з дня отримання відповідного запиту.  Приєднання здійснюється згідно з договором  про  приєднання,  невід'ємним  додатком  до  якого  є технічні умови.</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shd w:val="clear" w:color="auto" w:fill="FFFFFF"/>
              </w:rPr>
            </w:pPr>
            <w:r w:rsidRPr="00AB37B1">
              <w:rPr>
                <w:rFonts w:ascii="Times New Roman" w:hAnsi="Times New Roman"/>
                <w:sz w:val="24"/>
                <w:szCs w:val="24"/>
                <w:shd w:val="clear" w:color="auto" w:fill="FFFFFF"/>
              </w:rPr>
              <w:t xml:space="preserve">     У разі,  коли  в  технічних  умовах передбачається проведення реконструкції або модернізації розподільчих електричних мереж  або технологічного обладнання власника електричної мережі,  пов'язаних з приєднанням  </w:t>
            </w:r>
            <w:proofErr w:type="spellStart"/>
            <w:r w:rsidRPr="00AB37B1">
              <w:rPr>
                <w:rFonts w:ascii="Times New Roman" w:hAnsi="Times New Roman"/>
                <w:sz w:val="24"/>
                <w:szCs w:val="24"/>
                <w:shd w:val="clear" w:color="auto" w:fill="FFFFFF"/>
              </w:rPr>
              <w:t>когенераційної</w:t>
            </w:r>
            <w:proofErr w:type="spellEnd"/>
            <w:r w:rsidRPr="00AB37B1">
              <w:rPr>
                <w:rFonts w:ascii="Times New Roman" w:hAnsi="Times New Roman"/>
                <w:sz w:val="24"/>
                <w:szCs w:val="24"/>
                <w:shd w:val="clear" w:color="auto" w:fill="FFFFFF"/>
              </w:rPr>
              <w:t xml:space="preserve">  установки, </w:t>
            </w:r>
            <w:r w:rsidRPr="00AB37B1">
              <w:rPr>
                <w:rFonts w:ascii="Times New Roman" w:hAnsi="Times New Roman"/>
                <w:b/>
                <w:bCs/>
                <w:sz w:val="24"/>
                <w:szCs w:val="24"/>
              </w:rPr>
              <w:t xml:space="preserve">суб’єкт господарювання, що здійснює виробництво електричної енергії на </w:t>
            </w:r>
            <w:proofErr w:type="spellStart"/>
            <w:r w:rsidRPr="00AB37B1">
              <w:rPr>
                <w:rFonts w:ascii="Times New Roman" w:hAnsi="Times New Roman"/>
                <w:b/>
                <w:bCs/>
                <w:sz w:val="24"/>
                <w:szCs w:val="24"/>
              </w:rPr>
              <w:t>когенераційній</w:t>
            </w:r>
            <w:proofErr w:type="spellEnd"/>
            <w:r w:rsidRPr="00AB37B1">
              <w:rPr>
                <w:rFonts w:ascii="Times New Roman" w:hAnsi="Times New Roman"/>
                <w:b/>
                <w:bCs/>
                <w:sz w:val="24"/>
                <w:szCs w:val="24"/>
              </w:rPr>
              <w:t xml:space="preserve"> установці,</w:t>
            </w:r>
            <w:r w:rsidRPr="00AB37B1">
              <w:rPr>
                <w:rFonts w:ascii="Times New Roman" w:hAnsi="Times New Roman"/>
                <w:sz w:val="24"/>
                <w:szCs w:val="24"/>
                <w:shd w:val="clear" w:color="auto" w:fill="FFFFFF"/>
              </w:rPr>
              <w:t xml:space="preserve"> має право звернутися  до національної комісії, що здійснює  державне регулювання у сферах енергетики та комунальних послуг, за експертним висновком щодо технічної обґрунтованості технічних вимог  на приєднання, обсягу робіт.</w:t>
            </w:r>
          </w:p>
          <w:p w:rsidR="00BE71F2"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shd w:val="clear" w:color="auto" w:fill="FFFFFF"/>
              </w:rPr>
            </w:pPr>
            <w:r w:rsidRPr="00AB37B1">
              <w:rPr>
                <w:rFonts w:ascii="Times New Roman" w:hAnsi="Times New Roman"/>
                <w:sz w:val="24"/>
                <w:szCs w:val="24"/>
                <w:shd w:val="clear" w:color="auto" w:fill="FFFFFF"/>
              </w:rPr>
              <w:t>…</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shd w:val="clear" w:color="auto" w:fill="FFFFFF"/>
              </w:rPr>
            </w:pPr>
            <w:r w:rsidRPr="00AB37B1">
              <w:rPr>
                <w:rFonts w:ascii="Times New Roman" w:hAnsi="Times New Roman"/>
                <w:sz w:val="24"/>
                <w:szCs w:val="24"/>
                <w:shd w:val="clear" w:color="auto" w:fill="FFFFFF"/>
              </w:rPr>
              <w:t xml:space="preserve">  У разі,  коли  в  технічних  умовах передбачається проведення реконструкції або модернізації теплових мереж  або  технологічного обладнання  власника  теплової  мережі,  пов'язаних  з приєднанням </w:t>
            </w:r>
            <w:proofErr w:type="spellStart"/>
            <w:r w:rsidRPr="00AB37B1">
              <w:rPr>
                <w:rFonts w:ascii="Times New Roman" w:hAnsi="Times New Roman"/>
                <w:sz w:val="24"/>
                <w:szCs w:val="24"/>
                <w:shd w:val="clear" w:color="auto" w:fill="FFFFFF"/>
              </w:rPr>
              <w:t>когенераційної</w:t>
            </w:r>
            <w:proofErr w:type="spellEnd"/>
            <w:r w:rsidRPr="00AB37B1">
              <w:rPr>
                <w:rFonts w:ascii="Times New Roman" w:hAnsi="Times New Roman"/>
                <w:sz w:val="24"/>
                <w:szCs w:val="24"/>
                <w:shd w:val="clear" w:color="auto" w:fill="FFFFFF"/>
              </w:rPr>
              <w:t xml:space="preserve"> установки, </w:t>
            </w:r>
            <w:r w:rsidRPr="00AB37B1">
              <w:rPr>
                <w:rFonts w:ascii="Times New Roman" w:hAnsi="Times New Roman"/>
                <w:b/>
                <w:bCs/>
                <w:sz w:val="24"/>
                <w:szCs w:val="24"/>
              </w:rPr>
              <w:t xml:space="preserve">суб’єкт господарювання, що здійснює виробництво теплової енергії на </w:t>
            </w:r>
            <w:proofErr w:type="spellStart"/>
            <w:r w:rsidRPr="00AB37B1">
              <w:rPr>
                <w:rFonts w:ascii="Times New Roman" w:hAnsi="Times New Roman"/>
                <w:b/>
                <w:bCs/>
                <w:sz w:val="24"/>
                <w:szCs w:val="24"/>
              </w:rPr>
              <w:t>когенераційній</w:t>
            </w:r>
            <w:proofErr w:type="spellEnd"/>
            <w:r w:rsidRPr="00AB37B1">
              <w:rPr>
                <w:rFonts w:ascii="Times New Roman" w:hAnsi="Times New Roman"/>
                <w:b/>
                <w:bCs/>
                <w:sz w:val="24"/>
                <w:szCs w:val="24"/>
              </w:rPr>
              <w:t xml:space="preserve"> установці,</w:t>
            </w:r>
            <w:r w:rsidRPr="00AB37B1">
              <w:rPr>
                <w:rFonts w:ascii="Times New Roman" w:hAnsi="Times New Roman"/>
                <w:sz w:val="24"/>
                <w:szCs w:val="24"/>
                <w:shd w:val="clear" w:color="auto" w:fill="FFFFFF"/>
              </w:rPr>
              <w:t xml:space="preserve">  має право  звернутися  до центрального органу виконавчої влади у сфері теплопостачання   </w:t>
            </w:r>
            <w:r w:rsidRPr="00AB37B1">
              <w:rPr>
                <w:rFonts w:ascii="Times New Roman" w:hAnsi="Times New Roman"/>
                <w:sz w:val="24"/>
                <w:szCs w:val="24"/>
                <w:shd w:val="clear" w:color="auto" w:fill="FFFFFF"/>
              </w:rPr>
              <w:lastRenderedPageBreak/>
              <w:t>за   експертним   висновком    щодо    технічної обґрунтованості технічних вимог на приєднання, обсягу робіт.</w:t>
            </w:r>
          </w:p>
          <w:p w:rsidR="00DF3EAB" w:rsidRPr="00AB37B1" w:rsidRDefault="00DF3EAB" w:rsidP="00480C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shd w:val="clear" w:color="auto" w:fill="FFFFFF"/>
              </w:rPr>
            </w:pPr>
            <w:r w:rsidRPr="00AB37B1">
              <w:rPr>
                <w:rFonts w:ascii="Times New Roman" w:hAnsi="Times New Roman"/>
                <w:sz w:val="24"/>
                <w:szCs w:val="24"/>
                <w:shd w:val="clear" w:color="auto" w:fill="FFFFFF"/>
              </w:rPr>
              <w:t>...</w:t>
            </w:r>
          </w:p>
        </w:tc>
        <w:tc>
          <w:tcPr>
            <w:tcW w:w="2552" w:type="dxa"/>
            <w:tcBorders>
              <w:top w:val="single" w:sz="4" w:space="0" w:color="000000"/>
              <w:left w:val="single" w:sz="4" w:space="0" w:color="000000"/>
              <w:bottom w:val="single" w:sz="4" w:space="0" w:color="000000"/>
              <w:right w:val="single" w:sz="4" w:space="0" w:color="000000"/>
            </w:tcBorders>
          </w:tcPr>
          <w:p w:rsidR="00DF3EAB" w:rsidRPr="00AB37B1" w:rsidRDefault="00FE3164" w:rsidP="00CB45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ascii="Times New Roman" w:hAnsi="Times New Roman"/>
                <w:sz w:val="24"/>
                <w:szCs w:val="24"/>
                <w:shd w:val="clear" w:color="auto" w:fill="FFFFFF"/>
              </w:rPr>
            </w:pPr>
            <w:r w:rsidRPr="00AB37B1">
              <w:rPr>
                <w:rFonts w:ascii="Times New Roman" w:hAnsi="Times New Roman"/>
                <w:sz w:val="24"/>
                <w:szCs w:val="24"/>
                <w:shd w:val="clear" w:color="auto" w:fill="FFFFFF"/>
              </w:rPr>
              <w:lastRenderedPageBreak/>
              <w:t>Змін</w:t>
            </w:r>
            <w:r w:rsidR="00CB4594">
              <w:rPr>
                <w:rFonts w:ascii="Times New Roman" w:hAnsi="Times New Roman"/>
                <w:sz w:val="24"/>
                <w:szCs w:val="24"/>
                <w:shd w:val="clear" w:color="auto" w:fill="FFFFFF"/>
              </w:rPr>
              <w:t>ено</w:t>
            </w:r>
            <w:r w:rsidRPr="00AB37B1">
              <w:rPr>
                <w:rFonts w:ascii="Times New Roman" w:hAnsi="Times New Roman"/>
                <w:sz w:val="24"/>
                <w:szCs w:val="24"/>
                <w:shd w:val="clear" w:color="auto" w:fill="FFFFFF"/>
              </w:rPr>
              <w:t xml:space="preserve"> визначення «власник когенераційних установок»</w:t>
            </w:r>
            <w:r w:rsidR="000215EB">
              <w:rPr>
                <w:rFonts w:ascii="Times New Roman" w:hAnsi="Times New Roman"/>
                <w:sz w:val="24"/>
                <w:szCs w:val="24"/>
                <w:shd w:val="clear" w:color="auto" w:fill="FFFFFF"/>
              </w:rPr>
              <w:t xml:space="preserve"> </w:t>
            </w:r>
            <w:r w:rsidR="00835805">
              <w:rPr>
                <w:rFonts w:ascii="Times New Roman" w:hAnsi="Times New Roman"/>
                <w:bCs/>
                <w:sz w:val="24"/>
                <w:szCs w:val="24"/>
                <w:lang w:val="ru-RU"/>
              </w:rPr>
              <w:t xml:space="preserve">з метою </w:t>
            </w:r>
            <w:proofErr w:type="spellStart"/>
            <w:r w:rsidR="00835805">
              <w:rPr>
                <w:rFonts w:ascii="Times New Roman" w:hAnsi="Times New Roman"/>
                <w:bCs/>
                <w:sz w:val="24"/>
                <w:szCs w:val="24"/>
                <w:lang w:val="ru-RU"/>
              </w:rPr>
              <w:t>передбачення</w:t>
            </w:r>
            <w:proofErr w:type="spellEnd"/>
            <w:r w:rsidR="00835805">
              <w:rPr>
                <w:rFonts w:ascii="Times New Roman" w:hAnsi="Times New Roman"/>
                <w:bCs/>
                <w:sz w:val="24"/>
                <w:szCs w:val="24"/>
                <w:lang w:val="ru-RU"/>
              </w:rPr>
              <w:t xml:space="preserve"> </w:t>
            </w:r>
            <w:proofErr w:type="spellStart"/>
            <w:r w:rsidR="00835805">
              <w:rPr>
                <w:rFonts w:ascii="Times New Roman" w:hAnsi="Times New Roman"/>
                <w:bCs/>
                <w:sz w:val="24"/>
                <w:szCs w:val="24"/>
                <w:lang w:val="ru-RU"/>
              </w:rPr>
              <w:t>ситуац</w:t>
            </w:r>
            <w:r w:rsidR="00835805">
              <w:rPr>
                <w:rFonts w:ascii="Times New Roman" w:hAnsi="Times New Roman"/>
                <w:bCs/>
                <w:sz w:val="24"/>
                <w:szCs w:val="24"/>
              </w:rPr>
              <w:t>ії</w:t>
            </w:r>
            <w:proofErr w:type="spellEnd"/>
            <w:r w:rsidR="00835805">
              <w:rPr>
                <w:rFonts w:ascii="Times New Roman" w:hAnsi="Times New Roman"/>
                <w:bCs/>
                <w:sz w:val="24"/>
                <w:szCs w:val="24"/>
              </w:rPr>
              <w:t>, коли когенераційна установка надається в оренду</w:t>
            </w:r>
            <w:r w:rsidR="00835805">
              <w:rPr>
                <w:rFonts w:ascii="Times New Roman" w:hAnsi="Times New Roman"/>
                <w:bCs/>
                <w:sz w:val="24"/>
                <w:szCs w:val="24"/>
              </w:rPr>
              <w:t>.</w:t>
            </w:r>
          </w:p>
        </w:tc>
      </w:tr>
      <w:tr w:rsidR="00AB37B1" w:rsidRPr="00AB37B1" w:rsidTr="00CF4257">
        <w:trPr>
          <w:trHeight w:val="390"/>
        </w:trPr>
        <w:tc>
          <w:tcPr>
            <w:tcW w:w="6379" w:type="dxa"/>
            <w:tcBorders>
              <w:top w:val="single" w:sz="4" w:space="0" w:color="000000"/>
              <w:left w:val="single" w:sz="4" w:space="0" w:color="000000"/>
              <w:bottom w:val="single" w:sz="4" w:space="0" w:color="000000"/>
            </w:tcBorders>
            <w:shd w:val="clear" w:color="auto" w:fill="auto"/>
          </w:tcPr>
          <w:p w:rsidR="00DF3EAB" w:rsidRPr="00AB37B1" w:rsidRDefault="00DF3EAB" w:rsidP="00480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rPr>
                <w:rFonts w:ascii="Times New Roman" w:hAnsi="Times New Roman"/>
                <w:bCs/>
                <w:sz w:val="24"/>
                <w:szCs w:val="24"/>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II. Прикінцеві положення</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1. Цей Закон набирає чинності з дня, наступного за днем його опублікування.</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2. Кабінету Міністрів України протягом шести місяців з дня набрання чинності цим Законом:</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привести власні нормативно-правові акти у відповідність із цим Законом;</w:t>
            </w:r>
          </w:p>
          <w:p w:rsidR="00DF3EAB" w:rsidRPr="00AB37B1" w:rsidRDefault="00DF3EAB" w:rsidP="00480CB2">
            <w:pPr>
              <w:pStyle w:val="a3"/>
              <w:spacing w:before="0"/>
              <w:ind w:firstLine="335"/>
              <w:rPr>
                <w:rFonts w:ascii="Times New Roman" w:hAnsi="Times New Roman"/>
                <w:b/>
                <w:sz w:val="24"/>
                <w:szCs w:val="24"/>
              </w:rPr>
            </w:pPr>
            <w:r w:rsidRPr="00AB37B1">
              <w:rPr>
                <w:rFonts w:ascii="Times New Roman" w:hAnsi="Times New Roman"/>
                <w:b/>
                <w:sz w:val="24"/>
                <w:szCs w:val="24"/>
              </w:rPr>
              <w:t>забезпечити прийняття нормативно-правових актів, необхідних для реалізації положень цього Закону;</w:t>
            </w:r>
          </w:p>
          <w:p w:rsidR="00DF3EAB" w:rsidRPr="00AB37B1" w:rsidRDefault="00DF3EAB" w:rsidP="00F0308A">
            <w:pPr>
              <w:pStyle w:val="a3"/>
              <w:spacing w:before="0"/>
              <w:ind w:firstLine="335"/>
              <w:rPr>
                <w:rFonts w:ascii="Times New Roman" w:hAnsi="Times New Roman"/>
                <w:b/>
                <w:sz w:val="24"/>
                <w:szCs w:val="24"/>
                <w:lang w:val="ru-RU"/>
              </w:rPr>
            </w:pPr>
            <w:r w:rsidRPr="00AB37B1">
              <w:rPr>
                <w:rFonts w:ascii="Times New Roman" w:hAnsi="Times New Roman"/>
                <w:b/>
                <w:sz w:val="24"/>
                <w:szCs w:val="24"/>
              </w:rPr>
              <w:t>забезпечити перегляд та приведення міністерствами та іншими центральними органами виконавчої влади їх нормативно-правових актів у відповідність із цим Законом.</w:t>
            </w:r>
          </w:p>
        </w:tc>
        <w:tc>
          <w:tcPr>
            <w:tcW w:w="2552" w:type="dxa"/>
            <w:tcBorders>
              <w:top w:val="single" w:sz="4" w:space="0" w:color="000000"/>
              <w:left w:val="single" w:sz="4" w:space="0" w:color="000000"/>
              <w:bottom w:val="single" w:sz="4" w:space="0" w:color="000000"/>
              <w:right w:val="single" w:sz="4" w:space="0" w:color="000000"/>
            </w:tcBorders>
          </w:tcPr>
          <w:p w:rsidR="00DF3EAB" w:rsidRPr="00AB37B1" w:rsidRDefault="00DF3EAB" w:rsidP="00480CB2">
            <w:pPr>
              <w:pStyle w:val="a3"/>
              <w:spacing w:before="0"/>
              <w:ind w:firstLine="335"/>
              <w:rPr>
                <w:rFonts w:ascii="Times New Roman" w:hAnsi="Times New Roman"/>
                <w:b/>
                <w:sz w:val="24"/>
                <w:szCs w:val="24"/>
              </w:rPr>
            </w:pPr>
          </w:p>
        </w:tc>
      </w:tr>
    </w:tbl>
    <w:p w:rsidR="00A319DC" w:rsidRPr="00AB37B1" w:rsidRDefault="00A319DC">
      <w:pPr>
        <w:rPr>
          <w:lang w:val="ru-RU"/>
        </w:rPr>
      </w:pPr>
    </w:p>
    <w:p w:rsidR="0078346D" w:rsidRPr="00AB37B1" w:rsidRDefault="0078346D" w:rsidP="00F0308A">
      <w:pPr>
        <w:pStyle w:val="1"/>
        <w:tabs>
          <w:tab w:val="left" w:pos="3420"/>
        </w:tabs>
        <w:spacing w:line="276" w:lineRule="auto"/>
        <w:jc w:val="both"/>
        <w:rPr>
          <w:rFonts w:ascii="Times New Roman" w:hAnsi="Times New Roman"/>
          <w:b/>
          <w:sz w:val="28"/>
          <w:szCs w:val="28"/>
          <w:lang w:val="uk-UA"/>
        </w:rPr>
      </w:pPr>
    </w:p>
    <w:p w:rsidR="008472B0" w:rsidRPr="00AB37B1" w:rsidRDefault="008472B0" w:rsidP="00F0308A">
      <w:pPr>
        <w:pStyle w:val="1"/>
        <w:tabs>
          <w:tab w:val="left" w:pos="3420"/>
        </w:tabs>
        <w:spacing w:line="276" w:lineRule="auto"/>
        <w:jc w:val="both"/>
        <w:rPr>
          <w:rFonts w:ascii="Times New Roman" w:hAnsi="Times New Roman"/>
          <w:b/>
          <w:sz w:val="28"/>
          <w:szCs w:val="28"/>
          <w:lang w:val="uk-UA"/>
        </w:rPr>
      </w:pPr>
    </w:p>
    <w:p w:rsidR="00951856" w:rsidRDefault="00495658" w:rsidP="00CF4257">
      <w:pPr>
        <w:ind w:hanging="142"/>
        <w:rPr>
          <w:rFonts w:ascii="Times New Roman" w:hAnsi="Times New Roman"/>
          <w:b/>
          <w:sz w:val="28"/>
          <w:szCs w:val="28"/>
          <w:lang w:val="ru-RU"/>
        </w:rPr>
      </w:pPr>
      <w:r>
        <w:rPr>
          <w:rFonts w:ascii="Times New Roman" w:hAnsi="Times New Roman"/>
          <w:b/>
          <w:sz w:val="28"/>
          <w:szCs w:val="28"/>
          <w:lang w:val="ru-RU"/>
        </w:rPr>
        <w:t xml:space="preserve">В. о. </w:t>
      </w:r>
      <w:r w:rsidR="00951856" w:rsidRPr="00951856">
        <w:rPr>
          <w:rFonts w:ascii="Times New Roman" w:hAnsi="Times New Roman"/>
          <w:b/>
          <w:sz w:val="28"/>
          <w:szCs w:val="28"/>
          <w:lang w:val="ru-RU"/>
        </w:rPr>
        <w:t xml:space="preserve">Генерального директора Директорату з </w:t>
      </w:r>
      <w:proofErr w:type="spellStart"/>
      <w:r w:rsidR="00951856" w:rsidRPr="00951856">
        <w:rPr>
          <w:rFonts w:ascii="Times New Roman" w:hAnsi="Times New Roman"/>
          <w:b/>
          <w:sz w:val="28"/>
          <w:szCs w:val="28"/>
          <w:lang w:val="ru-RU"/>
        </w:rPr>
        <w:t>питань</w:t>
      </w:r>
      <w:proofErr w:type="spellEnd"/>
      <w:r w:rsidR="00951856" w:rsidRPr="00951856">
        <w:rPr>
          <w:rFonts w:ascii="Times New Roman" w:hAnsi="Times New Roman"/>
          <w:b/>
          <w:sz w:val="28"/>
          <w:szCs w:val="28"/>
          <w:lang w:val="ru-RU"/>
        </w:rPr>
        <w:t xml:space="preserve"> </w:t>
      </w:r>
    </w:p>
    <w:p w:rsidR="00CF4257" w:rsidRPr="00630E40" w:rsidRDefault="00951856" w:rsidP="00630E40">
      <w:pPr>
        <w:ind w:hanging="142"/>
        <w:rPr>
          <w:rFonts w:ascii="Times New Roman" w:hAnsi="Times New Roman"/>
          <w:b/>
          <w:sz w:val="28"/>
          <w:szCs w:val="28"/>
          <w:lang w:val="ru-RU"/>
        </w:rPr>
      </w:pPr>
      <w:proofErr w:type="spellStart"/>
      <w:r w:rsidRPr="00951856">
        <w:rPr>
          <w:rFonts w:ascii="Times New Roman" w:hAnsi="Times New Roman"/>
          <w:b/>
          <w:sz w:val="28"/>
          <w:szCs w:val="28"/>
          <w:lang w:val="ru-RU"/>
        </w:rPr>
        <w:t>формування</w:t>
      </w:r>
      <w:proofErr w:type="spellEnd"/>
      <w:r w:rsidRPr="00951856">
        <w:rPr>
          <w:rFonts w:ascii="Times New Roman" w:hAnsi="Times New Roman"/>
          <w:b/>
          <w:sz w:val="28"/>
          <w:szCs w:val="28"/>
          <w:lang w:val="ru-RU"/>
        </w:rPr>
        <w:t xml:space="preserve"> </w:t>
      </w:r>
      <w:proofErr w:type="spellStart"/>
      <w:r w:rsidRPr="00951856">
        <w:rPr>
          <w:rFonts w:ascii="Times New Roman" w:hAnsi="Times New Roman"/>
          <w:b/>
          <w:sz w:val="28"/>
          <w:szCs w:val="28"/>
          <w:lang w:val="ru-RU"/>
        </w:rPr>
        <w:t>енерго</w:t>
      </w:r>
      <w:proofErr w:type="spellEnd"/>
      <w:r w:rsidRPr="00951856">
        <w:rPr>
          <w:rFonts w:ascii="Times New Roman" w:hAnsi="Times New Roman"/>
          <w:b/>
          <w:sz w:val="28"/>
          <w:szCs w:val="28"/>
          <w:lang w:val="ru-RU"/>
        </w:rPr>
        <w:t xml:space="preserve">- та </w:t>
      </w:r>
      <w:proofErr w:type="spellStart"/>
      <w:r w:rsidRPr="00951856">
        <w:rPr>
          <w:rFonts w:ascii="Times New Roman" w:hAnsi="Times New Roman"/>
          <w:b/>
          <w:sz w:val="28"/>
          <w:szCs w:val="28"/>
          <w:lang w:val="ru-RU"/>
        </w:rPr>
        <w:t>ресурсоефективноі</w:t>
      </w:r>
      <w:proofErr w:type="spellEnd"/>
      <w:r w:rsidRPr="00951856">
        <w:rPr>
          <w:rFonts w:ascii="Times New Roman" w:hAnsi="Times New Roman"/>
          <w:b/>
          <w:sz w:val="28"/>
          <w:szCs w:val="28"/>
          <w:lang w:val="ru-RU"/>
        </w:rPr>
        <w:t xml:space="preserve">̈ </w:t>
      </w:r>
      <w:proofErr w:type="spellStart"/>
      <w:r w:rsidRPr="00951856">
        <w:rPr>
          <w:rFonts w:ascii="Times New Roman" w:hAnsi="Times New Roman"/>
          <w:b/>
          <w:sz w:val="28"/>
          <w:szCs w:val="28"/>
          <w:lang w:val="ru-RU"/>
        </w:rPr>
        <w:t>політики</w:t>
      </w:r>
      <w:proofErr w:type="spellEnd"/>
      <w:proofErr w:type="gramStart"/>
      <w:r w:rsidR="00630E40">
        <w:rPr>
          <w:rFonts w:ascii="Times New Roman" w:hAnsi="Times New Roman"/>
          <w:b/>
          <w:sz w:val="28"/>
          <w:szCs w:val="28"/>
          <w:lang w:val="ru-RU"/>
        </w:rPr>
        <w:t xml:space="preserve">                   </w:t>
      </w:r>
      <w:r w:rsidR="00CF4257" w:rsidRPr="00BC3197">
        <w:rPr>
          <w:rFonts w:ascii="Times New Roman" w:hAnsi="Times New Roman"/>
          <w:b/>
          <w:sz w:val="28"/>
          <w:szCs w:val="28"/>
        </w:rPr>
        <w:t xml:space="preserve">                    </w:t>
      </w:r>
      <w:r>
        <w:rPr>
          <w:rFonts w:ascii="Times New Roman" w:hAnsi="Times New Roman"/>
          <w:b/>
          <w:sz w:val="28"/>
          <w:szCs w:val="28"/>
        </w:rPr>
        <w:t xml:space="preserve">                               </w:t>
      </w:r>
      <w:r>
        <w:rPr>
          <w:rFonts w:ascii="Times New Roman" w:hAnsi="Times New Roman"/>
          <w:b/>
          <w:sz w:val="28"/>
          <w:szCs w:val="28"/>
          <w:lang w:val="ru-RU"/>
        </w:rPr>
        <w:t>В</w:t>
      </w:r>
      <w:proofErr w:type="spellStart"/>
      <w:proofErr w:type="gramEnd"/>
      <w:r>
        <w:rPr>
          <w:rFonts w:ascii="Times New Roman" w:hAnsi="Times New Roman"/>
          <w:b/>
          <w:sz w:val="28"/>
          <w:szCs w:val="28"/>
        </w:rPr>
        <w:t>ікторія</w:t>
      </w:r>
      <w:proofErr w:type="spellEnd"/>
      <w:r>
        <w:rPr>
          <w:rFonts w:ascii="Times New Roman" w:hAnsi="Times New Roman"/>
          <w:b/>
          <w:sz w:val="28"/>
          <w:szCs w:val="28"/>
        </w:rPr>
        <w:t xml:space="preserve"> ГНАТОВСЬКА</w:t>
      </w:r>
    </w:p>
    <w:p w:rsidR="00630E40" w:rsidRDefault="00630E40" w:rsidP="00F0308A">
      <w:pPr>
        <w:ind w:firstLine="0"/>
        <w:rPr>
          <w:rFonts w:ascii="Times New Roman" w:hAnsi="Times New Roman"/>
          <w:sz w:val="28"/>
          <w:szCs w:val="28"/>
          <w:lang w:val="ru-RU"/>
        </w:rPr>
      </w:pPr>
    </w:p>
    <w:p w:rsidR="00F0308A" w:rsidRPr="00AB37B1" w:rsidRDefault="00AE61A9" w:rsidP="00F0308A">
      <w:pPr>
        <w:ind w:firstLine="0"/>
        <w:rPr>
          <w:rFonts w:ascii="Times New Roman" w:hAnsi="Times New Roman"/>
          <w:b/>
          <w:sz w:val="28"/>
          <w:szCs w:val="28"/>
        </w:rPr>
      </w:pPr>
      <w:r w:rsidRPr="00AB37B1">
        <w:rPr>
          <w:rFonts w:ascii="Times New Roman" w:hAnsi="Times New Roman"/>
          <w:sz w:val="28"/>
          <w:szCs w:val="28"/>
        </w:rPr>
        <w:t>__ ____________ 2020</w:t>
      </w:r>
      <w:r w:rsidR="00F0308A" w:rsidRPr="00AB37B1">
        <w:rPr>
          <w:rFonts w:ascii="Times New Roman" w:hAnsi="Times New Roman"/>
          <w:sz w:val="28"/>
          <w:szCs w:val="28"/>
        </w:rPr>
        <w:t xml:space="preserve"> р.</w:t>
      </w:r>
    </w:p>
    <w:p w:rsidR="00F0308A" w:rsidRPr="00AB37B1" w:rsidRDefault="00F0308A" w:rsidP="00F0308A">
      <w:pPr>
        <w:ind w:firstLine="0"/>
        <w:rPr>
          <w:lang w:val="ru-RU"/>
        </w:rPr>
      </w:pPr>
    </w:p>
    <w:sectPr w:rsidR="00F0308A" w:rsidRPr="00AB37B1" w:rsidSect="001E3834">
      <w:headerReference w:type="default" r:id="rId7"/>
      <w:pgSz w:w="16838" w:h="11906" w:orient="landscape"/>
      <w:pgMar w:top="709"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2EF" w:rsidRDefault="003A52EF" w:rsidP="00F0308A">
      <w:r>
        <w:separator/>
      </w:r>
    </w:p>
  </w:endnote>
  <w:endnote w:type="continuationSeparator" w:id="0">
    <w:p w:rsidR="003A52EF" w:rsidRDefault="003A52EF" w:rsidP="00F03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ntiqua">
    <w:altName w:val="Segoe UI"/>
    <w:charset w:val="00"/>
    <w:family w:val="swiss"/>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2EF" w:rsidRDefault="003A52EF" w:rsidP="00F0308A">
      <w:r>
        <w:separator/>
      </w:r>
    </w:p>
  </w:footnote>
  <w:footnote w:type="continuationSeparator" w:id="0">
    <w:p w:rsidR="003A52EF" w:rsidRDefault="003A52EF" w:rsidP="00F030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63110"/>
      <w:docPartObj>
        <w:docPartGallery w:val="Page Numbers (Top of Page)"/>
        <w:docPartUnique/>
      </w:docPartObj>
    </w:sdtPr>
    <w:sdtEndPr/>
    <w:sdtContent>
      <w:p w:rsidR="00F0308A" w:rsidRDefault="00A12BF5">
        <w:pPr>
          <w:pStyle w:val="a4"/>
          <w:jc w:val="center"/>
        </w:pPr>
        <w:r>
          <w:fldChar w:fldCharType="begin"/>
        </w:r>
        <w:r>
          <w:instrText xml:space="preserve"> PAGE   \* MERGEFORMAT </w:instrText>
        </w:r>
        <w:r>
          <w:fldChar w:fldCharType="separate"/>
        </w:r>
        <w:r w:rsidR="00DC347C">
          <w:rPr>
            <w:noProof/>
          </w:rPr>
          <w:t>19</w:t>
        </w:r>
        <w:r>
          <w:rPr>
            <w:noProof/>
          </w:rPr>
          <w:fldChar w:fldCharType="end"/>
        </w:r>
      </w:p>
    </w:sdtContent>
  </w:sdt>
  <w:p w:rsidR="00F0308A" w:rsidRDefault="00F0308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0308A"/>
    <w:rsid w:val="000215EB"/>
    <w:rsid w:val="00032B5F"/>
    <w:rsid w:val="0014637E"/>
    <w:rsid w:val="001B4CFA"/>
    <w:rsid w:val="001B5D13"/>
    <w:rsid w:val="001D573B"/>
    <w:rsid w:val="001E3834"/>
    <w:rsid w:val="0025250F"/>
    <w:rsid w:val="002F33B1"/>
    <w:rsid w:val="003A52EF"/>
    <w:rsid w:val="004808F8"/>
    <w:rsid w:val="00495658"/>
    <w:rsid w:val="004C4D55"/>
    <w:rsid w:val="004E65F6"/>
    <w:rsid w:val="004F7C10"/>
    <w:rsid w:val="00586D99"/>
    <w:rsid w:val="00630E40"/>
    <w:rsid w:val="00653D10"/>
    <w:rsid w:val="006A0F14"/>
    <w:rsid w:val="00744397"/>
    <w:rsid w:val="0078346D"/>
    <w:rsid w:val="007913BC"/>
    <w:rsid w:val="0082467D"/>
    <w:rsid w:val="00835805"/>
    <w:rsid w:val="008472B0"/>
    <w:rsid w:val="00893E7B"/>
    <w:rsid w:val="009028BE"/>
    <w:rsid w:val="00911FB6"/>
    <w:rsid w:val="00922E02"/>
    <w:rsid w:val="00951856"/>
    <w:rsid w:val="00985EA3"/>
    <w:rsid w:val="009B5E17"/>
    <w:rsid w:val="009C7F96"/>
    <w:rsid w:val="00A12BF5"/>
    <w:rsid w:val="00A319DC"/>
    <w:rsid w:val="00A76309"/>
    <w:rsid w:val="00AB37B1"/>
    <w:rsid w:val="00AD21D0"/>
    <w:rsid w:val="00AE61A9"/>
    <w:rsid w:val="00B00349"/>
    <w:rsid w:val="00B32D3C"/>
    <w:rsid w:val="00B95080"/>
    <w:rsid w:val="00BB1124"/>
    <w:rsid w:val="00BC2D6B"/>
    <w:rsid w:val="00BD214E"/>
    <w:rsid w:val="00BE71F2"/>
    <w:rsid w:val="00C06962"/>
    <w:rsid w:val="00CA56F7"/>
    <w:rsid w:val="00CA771B"/>
    <w:rsid w:val="00CB4594"/>
    <w:rsid w:val="00CF4257"/>
    <w:rsid w:val="00D04505"/>
    <w:rsid w:val="00D15189"/>
    <w:rsid w:val="00D42161"/>
    <w:rsid w:val="00D66F3E"/>
    <w:rsid w:val="00DC347C"/>
    <w:rsid w:val="00DF3EAB"/>
    <w:rsid w:val="00E0218C"/>
    <w:rsid w:val="00E50B3E"/>
    <w:rsid w:val="00E62516"/>
    <w:rsid w:val="00E71E69"/>
    <w:rsid w:val="00E97DA8"/>
    <w:rsid w:val="00EB2369"/>
    <w:rsid w:val="00ED40E3"/>
    <w:rsid w:val="00EF2FC9"/>
    <w:rsid w:val="00EF6E6B"/>
    <w:rsid w:val="00F0308A"/>
    <w:rsid w:val="00F17B8B"/>
    <w:rsid w:val="00F37A76"/>
    <w:rsid w:val="00F85C68"/>
    <w:rsid w:val="00FB2091"/>
    <w:rsid w:val="00FB36D2"/>
    <w:rsid w:val="00FE3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08A"/>
    <w:pPr>
      <w:suppressAutoHyphens/>
      <w:spacing w:after="0" w:line="240" w:lineRule="auto"/>
      <w:ind w:firstLine="709"/>
      <w:jc w:val="both"/>
    </w:pPr>
    <w:rPr>
      <w:rFonts w:ascii="Calibri" w:eastAsia="Times New Roman" w:hAnsi="Calibri" w:cs="Times New Roman"/>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rsid w:val="00F0308A"/>
    <w:rPr>
      <w:b/>
      <w:sz w:val="25"/>
      <w:shd w:val="clear" w:color="auto" w:fill="FFFFFF"/>
    </w:rPr>
  </w:style>
  <w:style w:type="paragraph" w:styleId="HTML">
    <w:name w:val="HTML Preformatted"/>
    <w:basedOn w:val="a"/>
    <w:link w:val="HTML0"/>
    <w:rsid w:val="00F03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lang w:val="ru-RU"/>
    </w:rPr>
  </w:style>
  <w:style w:type="character" w:customStyle="1" w:styleId="HTML0">
    <w:name w:val="Стандартный HTML Знак"/>
    <w:basedOn w:val="a0"/>
    <w:link w:val="HTML"/>
    <w:rsid w:val="00F0308A"/>
    <w:rPr>
      <w:rFonts w:ascii="Courier New" w:eastAsia="Times New Roman" w:hAnsi="Courier New" w:cs="Courier New"/>
      <w:sz w:val="20"/>
      <w:szCs w:val="20"/>
      <w:lang w:eastAsia="ar-SA"/>
    </w:rPr>
  </w:style>
  <w:style w:type="paragraph" w:customStyle="1" w:styleId="a3">
    <w:name w:val="Нормальний текст"/>
    <w:basedOn w:val="a"/>
    <w:rsid w:val="00F0308A"/>
    <w:pPr>
      <w:spacing w:before="120"/>
      <w:ind w:firstLine="567"/>
    </w:pPr>
    <w:rPr>
      <w:rFonts w:ascii="Antiqua" w:hAnsi="Antiqua" w:cs="Antiqua"/>
      <w:sz w:val="26"/>
      <w:szCs w:val="20"/>
    </w:rPr>
  </w:style>
  <w:style w:type="paragraph" w:customStyle="1" w:styleId="6">
    <w:name w:val="Основной текст (6)"/>
    <w:basedOn w:val="a"/>
    <w:rsid w:val="00F0308A"/>
    <w:pPr>
      <w:widowControl w:val="0"/>
      <w:shd w:val="clear" w:color="auto" w:fill="FFFFFF"/>
      <w:spacing w:before="540" w:line="269" w:lineRule="exact"/>
      <w:ind w:firstLine="0"/>
      <w:jc w:val="center"/>
    </w:pPr>
    <w:rPr>
      <w:rFonts w:ascii="Times New Roman" w:hAnsi="Times New Roman"/>
      <w:b/>
      <w:szCs w:val="20"/>
      <w:lang w:val="ru-RU"/>
    </w:rPr>
  </w:style>
  <w:style w:type="paragraph" w:styleId="a4">
    <w:name w:val="header"/>
    <w:basedOn w:val="a"/>
    <w:link w:val="a5"/>
    <w:uiPriority w:val="99"/>
    <w:unhideWhenUsed/>
    <w:rsid w:val="00F0308A"/>
    <w:pPr>
      <w:tabs>
        <w:tab w:val="center" w:pos="4677"/>
        <w:tab w:val="right" w:pos="9355"/>
      </w:tabs>
    </w:pPr>
  </w:style>
  <w:style w:type="character" w:customStyle="1" w:styleId="a5">
    <w:name w:val="Верхний колонтитул Знак"/>
    <w:basedOn w:val="a0"/>
    <w:link w:val="a4"/>
    <w:uiPriority w:val="99"/>
    <w:rsid w:val="00F0308A"/>
    <w:rPr>
      <w:rFonts w:ascii="Calibri" w:eastAsia="Times New Roman" w:hAnsi="Calibri" w:cs="Times New Roman"/>
      <w:lang w:val="uk-UA" w:eastAsia="ar-SA"/>
    </w:rPr>
  </w:style>
  <w:style w:type="paragraph" w:styleId="a6">
    <w:name w:val="footer"/>
    <w:basedOn w:val="a"/>
    <w:link w:val="a7"/>
    <w:uiPriority w:val="99"/>
    <w:semiHidden/>
    <w:unhideWhenUsed/>
    <w:rsid w:val="00F0308A"/>
    <w:pPr>
      <w:tabs>
        <w:tab w:val="center" w:pos="4677"/>
        <w:tab w:val="right" w:pos="9355"/>
      </w:tabs>
    </w:pPr>
  </w:style>
  <w:style w:type="character" w:customStyle="1" w:styleId="a7">
    <w:name w:val="Нижний колонтитул Знак"/>
    <w:basedOn w:val="a0"/>
    <w:link w:val="a6"/>
    <w:uiPriority w:val="99"/>
    <w:semiHidden/>
    <w:rsid w:val="00F0308A"/>
    <w:rPr>
      <w:rFonts w:ascii="Calibri" w:eastAsia="Times New Roman" w:hAnsi="Calibri" w:cs="Times New Roman"/>
      <w:lang w:val="uk-UA" w:eastAsia="ar-SA"/>
    </w:rPr>
  </w:style>
  <w:style w:type="paragraph" w:customStyle="1" w:styleId="1">
    <w:name w:val="Без интервала1"/>
    <w:rsid w:val="00F0308A"/>
    <w:pPr>
      <w:spacing w:after="0" w:line="240" w:lineRule="auto"/>
    </w:pPr>
    <w:rPr>
      <w:rFonts w:ascii="Calibri" w:eastAsia="MS Mincho" w:hAnsi="Calibri" w:cs="Times New Roman"/>
    </w:rPr>
  </w:style>
  <w:style w:type="paragraph" w:styleId="a8">
    <w:name w:val="Balloon Text"/>
    <w:basedOn w:val="a"/>
    <w:link w:val="a9"/>
    <w:uiPriority w:val="99"/>
    <w:semiHidden/>
    <w:unhideWhenUsed/>
    <w:rsid w:val="00CF4257"/>
    <w:rPr>
      <w:rFonts w:ascii="Tahoma" w:hAnsi="Tahoma" w:cs="Tahoma"/>
      <w:sz w:val="16"/>
      <w:szCs w:val="16"/>
    </w:rPr>
  </w:style>
  <w:style w:type="character" w:customStyle="1" w:styleId="a9">
    <w:name w:val="Текст выноски Знак"/>
    <w:basedOn w:val="a0"/>
    <w:link w:val="a8"/>
    <w:uiPriority w:val="99"/>
    <w:semiHidden/>
    <w:rsid w:val="00CF4257"/>
    <w:rPr>
      <w:rFonts w:ascii="Tahoma" w:eastAsia="Times New Roman" w:hAnsi="Tahoma" w:cs="Tahoma"/>
      <w:sz w:val="16"/>
      <w:szCs w:val="16"/>
      <w:lang w:val="uk-UA"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19</Pages>
  <Words>26318</Words>
  <Characters>15002</Characters>
  <Application>Microsoft Office Word</Application>
  <DocSecurity>0</DocSecurity>
  <Lines>125</Lines>
  <Paragraphs>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41238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 Сісоева</dc:creator>
  <cp:keywords/>
  <dc:description/>
  <cp:lastModifiedBy>Streltsova</cp:lastModifiedBy>
  <cp:revision>35</cp:revision>
  <cp:lastPrinted>2020-11-06T08:52:00Z</cp:lastPrinted>
  <dcterms:created xsi:type="dcterms:W3CDTF">2019-11-04T08:20:00Z</dcterms:created>
  <dcterms:modified xsi:type="dcterms:W3CDTF">2020-11-06T13:57:00Z</dcterms:modified>
</cp:coreProperties>
</file>