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CA5" w:rsidRPr="001D0CA4" w:rsidRDefault="00723CA5" w:rsidP="00666E2C">
      <w:pPr>
        <w:pStyle w:val="a5"/>
        <w:jc w:val="both"/>
        <w:rPr>
          <w:rFonts w:ascii="Times New Roman" w:hAnsi="Times New Roman" w:cs="Times New Roman"/>
        </w:rPr>
      </w:pPr>
    </w:p>
    <w:p w:rsidR="007479B6" w:rsidRPr="001D0CA4" w:rsidRDefault="00647258" w:rsidP="00666E2C">
      <w:pPr>
        <w:pStyle w:val="a5"/>
        <w:rPr>
          <w:rFonts w:ascii="Times New Roman" w:hAnsi="Times New Roman" w:cs="Times New Roman"/>
        </w:rPr>
      </w:pPr>
      <w:r w:rsidRPr="001D0CA4">
        <w:rPr>
          <w:rFonts w:ascii="Times New Roman" w:hAnsi="Times New Roman" w:cs="Times New Roman"/>
        </w:rPr>
        <w:t>ПОРІВНЯЛЬНА ТАБЛИЦЯ</w:t>
      </w:r>
    </w:p>
    <w:p w:rsidR="00525CC3" w:rsidRPr="001D0CA4" w:rsidRDefault="008D5ED2" w:rsidP="00666E2C">
      <w:pPr>
        <w:pStyle w:val="a5"/>
        <w:rPr>
          <w:rFonts w:ascii="Times New Roman" w:hAnsi="Times New Roman" w:cs="Times New Roman"/>
        </w:rPr>
      </w:pPr>
      <w:r w:rsidRPr="001D0CA4">
        <w:rPr>
          <w:rFonts w:ascii="Times New Roman" w:hAnsi="Times New Roman" w:cs="Times New Roman"/>
        </w:rPr>
        <w:t>до проекту Закону України</w:t>
      </w:r>
      <w:r w:rsidR="002352FD" w:rsidRPr="001D0CA4">
        <w:rPr>
          <w:rFonts w:ascii="Times New Roman" w:hAnsi="Times New Roman" w:cs="Times New Roman"/>
        </w:rPr>
        <w:t xml:space="preserve"> </w:t>
      </w:r>
      <w:r w:rsidR="00BD2CD5" w:rsidRPr="001D0CA4">
        <w:rPr>
          <w:rFonts w:ascii="Times New Roman" w:hAnsi="Times New Roman" w:cs="Times New Roman"/>
        </w:rPr>
        <w:t>"П</w:t>
      </w:r>
      <w:r w:rsidR="000513D7" w:rsidRPr="001D0CA4">
        <w:rPr>
          <w:rFonts w:ascii="Times New Roman" w:hAnsi="Times New Roman" w:cs="Times New Roman"/>
        </w:rPr>
        <w:t xml:space="preserve">ро </w:t>
      </w:r>
      <w:r w:rsidR="00C36193">
        <w:rPr>
          <w:rFonts w:ascii="Times New Roman" w:hAnsi="Times New Roman" w:cs="Times New Roman"/>
        </w:rPr>
        <w:t>Бюро економічної безпеки</w:t>
      </w:r>
      <w:r w:rsidR="00BD2CD5" w:rsidRPr="001D0CA4">
        <w:rPr>
          <w:rFonts w:ascii="Times New Roman" w:hAnsi="Times New Roman" w:cs="Times New Roman"/>
        </w:rPr>
        <w:t>"</w:t>
      </w:r>
    </w:p>
    <w:p w:rsidR="00F74E39" w:rsidRPr="001D0CA4" w:rsidRDefault="00F74E39" w:rsidP="00666E2C">
      <w:pPr>
        <w:pStyle w:val="a5"/>
        <w:rPr>
          <w:rFonts w:ascii="Times New Roman" w:hAnsi="Times New Roman" w:cs="Times New Roman"/>
        </w:rPr>
      </w:pPr>
    </w:p>
    <w:tbl>
      <w:tblPr>
        <w:tblStyle w:val="afc"/>
        <w:tblW w:w="15338" w:type="dxa"/>
        <w:tblInd w:w="-459" w:type="dxa"/>
        <w:tblLook w:val="04A0" w:firstRow="1" w:lastRow="0" w:firstColumn="1" w:lastColumn="0" w:noHBand="0" w:noVBand="1"/>
      </w:tblPr>
      <w:tblGrid>
        <w:gridCol w:w="7797"/>
        <w:gridCol w:w="7541"/>
      </w:tblGrid>
      <w:tr w:rsidR="00F74E39" w:rsidRPr="001D0CA4" w:rsidTr="00A72A54">
        <w:trPr>
          <w:trHeight w:val="690"/>
        </w:trPr>
        <w:tc>
          <w:tcPr>
            <w:tcW w:w="7797" w:type="dxa"/>
          </w:tcPr>
          <w:p w:rsidR="00F74E39" w:rsidRPr="001D0CA4" w:rsidRDefault="00345E63" w:rsidP="00345E63">
            <w:pPr>
              <w:pStyle w:val="a5"/>
              <w:rPr>
                <w:rFonts w:ascii="Times New Roman" w:hAnsi="Times New Roman" w:cs="Times New Roman"/>
              </w:rPr>
            </w:pPr>
            <w:r w:rsidRPr="001D0CA4">
              <w:rPr>
                <w:rFonts w:ascii="Times New Roman" w:hAnsi="Times New Roman" w:cs="Times New Roman"/>
              </w:rPr>
              <w:t xml:space="preserve">Зміст положення (норми) чинного </w:t>
            </w:r>
            <w:proofErr w:type="spellStart"/>
            <w:r w:rsidRPr="001D0CA4">
              <w:rPr>
                <w:rFonts w:ascii="Times New Roman" w:hAnsi="Times New Roman" w:cs="Times New Roman"/>
              </w:rPr>
              <w:t>акта</w:t>
            </w:r>
            <w:proofErr w:type="spellEnd"/>
            <w:r w:rsidRPr="001D0CA4">
              <w:rPr>
                <w:rFonts w:ascii="Times New Roman" w:hAnsi="Times New Roman" w:cs="Times New Roman"/>
                <w:bCs w:val="0"/>
              </w:rPr>
              <w:t xml:space="preserve"> </w:t>
            </w:r>
          </w:p>
        </w:tc>
        <w:tc>
          <w:tcPr>
            <w:tcW w:w="7541" w:type="dxa"/>
          </w:tcPr>
          <w:p w:rsidR="00F74E39" w:rsidRPr="001D0CA4" w:rsidRDefault="00345E63" w:rsidP="00666E2C">
            <w:pPr>
              <w:ind w:firstLine="0"/>
              <w:jc w:val="center"/>
              <w:rPr>
                <w:rFonts w:ascii="Times New Roman" w:hAnsi="Times New Roman" w:cs="Times New Roman"/>
                <w:b/>
                <w:bCs/>
              </w:rPr>
            </w:pPr>
            <w:r w:rsidRPr="001D0CA4">
              <w:rPr>
                <w:rFonts w:ascii="Times New Roman" w:hAnsi="Times New Roman" w:cs="Times New Roman"/>
                <w:b/>
              </w:rPr>
              <w:t xml:space="preserve">Зміст положення (норми) запропонованого </w:t>
            </w:r>
            <w:proofErr w:type="spellStart"/>
            <w:r w:rsidRPr="001D0CA4">
              <w:rPr>
                <w:rFonts w:ascii="Times New Roman" w:hAnsi="Times New Roman" w:cs="Times New Roman"/>
                <w:b/>
              </w:rPr>
              <w:t>акта</w:t>
            </w:r>
            <w:proofErr w:type="spellEnd"/>
          </w:p>
        </w:tc>
      </w:tr>
      <w:tr w:rsidR="00F74E39" w:rsidRPr="001D0CA4" w:rsidTr="00A72A54">
        <w:trPr>
          <w:trHeight w:val="567"/>
        </w:trPr>
        <w:tc>
          <w:tcPr>
            <w:tcW w:w="15338" w:type="dxa"/>
            <w:gridSpan w:val="2"/>
            <w:vAlign w:val="center"/>
          </w:tcPr>
          <w:p w:rsidR="00BA7E67" w:rsidRPr="001D0CA4" w:rsidRDefault="000E53E2" w:rsidP="00C461F6">
            <w:pPr>
              <w:pStyle w:val="a5"/>
              <w:ind w:left="1800"/>
              <w:rPr>
                <w:rFonts w:ascii="Times New Roman" w:hAnsi="Times New Roman" w:cs="Times New Roman"/>
                <w:bCs w:val="0"/>
              </w:rPr>
            </w:pPr>
            <w:r w:rsidRPr="001D0CA4">
              <w:rPr>
                <w:rFonts w:ascii="Times New Roman" w:hAnsi="Times New Roman" w:cs="Times New Roman"/>
                <w:bCs w:val="0"/>
              </w:rPr>
              <w:t>Кодекс законів про працю України</w:t>
            </w:r>
          </w:p>
        </w:tc>
      </w:tr>
      <w:tr w:rsidR="00F74E39" w:rsidRPr="001D0CA4" w:rsidTr="00A72A54">
        <w:tc>
          <w:tcPr>
            <w:tcW w:w="7797" w:type="dxa"/>
          </w:tcPr>
          <w:p w:rsidR="00F74E39" w:rsidRPr="001D0CA4" w:rsidRDefault="00F74E39" w:rsidP="00A34A1C">
            <w:pPr>
              <w:pStyle w:val="rvps7"/>
              <w:shd w:val="clear" w:color="auto" w:fill="FFFFFF"/>
              <w:spacing w:before="0" w:beforeAutospacing="0" w:after="0" w:afterAutospacing="0"/>
              <w:ind w:left="34" w:right="181" w:firstLine="437"/>
              <w:jc w:val="both"/>
              <w:textAlignment w:val="baseline"/>
              <w:rPr>
                <w:rStyle w:val="rvts9"/>
                <w:rFonts w:eastAsia="PMingLiU"/>
                <w:b/>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43.</w:t>
            </w:r>
            <w:r w:rsidRPr="001D0CA4">
              <w:rPr>
                <w:rStyle w:val="rvts9"/>
                <w:rFonts w:eastAsia="PMingLiU"/>
                <w:b/>
                <w:sz w:val="28"/>
                <w:szCs w:val="28"/>
                <w:bdr w:val="none" w:sz="0" w:space="0" w:color="auto" w:frame="1"/>
                <w:lang w:val="uk-UA"/>
              </w:rPr>
              <w:t> Розірвання трудового договору з ініціативи власника або уповноваженого ним органу за попередньою згодою виборного органу первинної профспілкової організації (профспілкового представника)</w:t>
            </w:r>
          </w:p>
        </w:tc>
        <w:tc>
          <w:tcPr>
            <w:tcW w:w="7541" w:type="dxa"/>
          </w:tcPr>
          <w:p w:rsidR="00BA7E67" w:rsidRPr="001D0CA4" w:rsidRDefault="00F74E39" w:rsidP="00A34A1C">
            <w:pPr>
              <w:pStyle w:val="rvps7"/>
              <w:shd w:val="clear" w:color="auto" w:fill="FFFFFF"/>
              <w:spacing w:before="0" w:beforeAutospacing="0" w:after="0" w:afterAutospacing="0"/>
              <w:ind w:left="6" w:right="181" w:firstLine="437"/>
              <w:jc w:val="both"/>
              <w:textAlignment w:val="baseline"/>
              <w:rPr>
                <w:rStyle w:val="rvts9"/>
                <w:rFonts w:eastAsia="PMingLiU"/>
                <w:b/>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43.</w:t>
            </w:r>
            <w:r w:rsidRPr="001D0CA4">
              <w:rPr>
                <w:rStyle w:val="rvts9"/>
                <w:rFonts w:eastAsia="PMingLiU"/>
                <w:b/>
                <w:sz w:val="28"/>
                <w:szCs w:val="28"/>
                <w:bdr w:val="none" w:sz="0" w:space="0" w:color="auto" w:frame="1"/>
                <w:lang w:val="uk-UA"/>
              </w:rPr>
              <w:t> Розірвання трудового договору з ініціативи власника або уповноваженого ним органу за попередньою згодою виборного органу первинної профспілкової організації (профспілкового представника)</w:t>
            </w:r>
          </w:p>
        </w:tc>
      </w:tr>
      <w:tr w:rsidR="00F25DDE" w:rsidRPr="001D0CA4" w:rsidTr="00A72A54">
        <w:tc>
          <w:tcPr>
            <w:tcW w:w="7797" w:type="dxa"/>
          </w:tcPr>
          <w:p w:rsidR="00F25DDE" w:rsidRPr="001D0CA4" w:rsidRDefault="00F25DDE" w:rsidP="00A34A1C">
            <w:pPr>
              <w:pStyle w:val="rvps7"/>
              <w:shd w:val="clear" w:color="auto" w:fill="FFFFFF"/>
              <w:spacing w:before="0" w:beforeAutospacing="0" w:after="0" w:afterAutospacing="0"/>
              <w:ind w:left="34" w:right="181" w:firstLine="437"/>
              <w:jc w:val="both"/>
              <w:textAlignment w:val="baseline"/>
              <w:rPr>
                <w:rStyle w:val="rvts9"/>
                <w:rFonts w:eastAsia="PMingLiU"/>
                <w:b/>
                <w:sz w:val="28"/>
                <w:szCs w:val="28"/>
                <w:bdr w:val="none" w:sz="0" w:space="0" w:color="auto" w:frame="1"/>
                <w:lang w:val="uk-UA"/>
              </w:rPr>
            </w:pPr>
            <w:r w:rsidRPr="001D0CA4">
              <w:rPr>
                <w:rStyle w:val="rvts9"/>
                <w:rFonts w:eastAsia="PMingLiU"/>
                <w:sz w:val="28"/>
                <w:szCs w:val="28"/>
                <w:bdr w:val="none" w:sz="0" w:space="0" w:color="auto" w:frame="1"/>
                <w:lang w:val="uk-UA"/>
              </w:rPr>
              <w:t>Розірвання трудового договору з підстав, передбачених </w:t>
            </w:r>
            <w:r w:rsidRPr="001D0CA4">
              <w:rPr>
                <w:rStyle w:val="rvts9"/>
                <w:rFonts w:eastAsia="PMingLiU"/>
                <w:sz w:val="28"/>
                <w:szCs w:val="28"/>
                <w:lang w:val="uk-UA"/>
              </w:rPr>
              <w:t>пунктами 1</w:t>
            </w:r>
            <w:r w:rsidRPr="001D0CA4">
              <w:rPr>
                <w:rStyle w:val="rvts9"/>
                <w:rFonts w:eastAsia="PMingLiU"/>
                <w:sz w:val="28"/>
                <w:szCs w:val="28"/>
                <w:bdr w:val="none" w:sz="0" w:space="0" w:color="auto" w:frame="1"/>
                <w:lang w:val="uk-UA"/>
              </w:rPr>
              <w:t> (крім випадку ліквідації підприємства, установи, організації), </w:t>
            </w:r>
            <w:r w:rsidRPr="001D0CA4">
              <w:rPr>
                <w:rStyle w:val="rvts9"/>
                <w:rFonts w:eastAsia="PMingLiU"/>
                <w:sz w:val="28"/>
                <w:szCs w:val="28"/>
                <w:lang w:val="uk-UA"/>
              </w:rPr>
              <w:t>2-5</w:t>
            </w:r>
            <w:r w:rsidRPr="001D0CA4">
              <w:rPr>
                <w:rStyle w:val="rvts9"/>
                <w:rFonts w:eastAsia="PMingLiU"/>
                <w:sz w:val="28"/>
                <w:szCs w:val="28"/>
                <w:bdr w:val="none" w:sz="0" w:space="0" w:color="auto" w:frame="1"/>
                <w:lang w:val="uk-UA"/>
              </w:rPr>
              <w:t>, </w:t>
            </w:r>
            <w:r w:rsidRPr="001D0CA4">
              <w:rPr>
                <w:rStyle w:val="rvts9"/>
                <w:rFonts w:eastAsia="PMingLiU"/>
                <w:sz w:val="28"/>
                <w:szCs w:val="28"/>
                <w:lang w:val="uk-UA"/>
              </w:rPr>
              <w:t>7 статті 40</w:t>
            </w:r>
            <w:r w:rsidRPr="001D0CA4">
              <w:rPr>
                <w:rStyle w:val="rvts9"/>
                <w:rFonts w:eastAsia="PMingLiU"/>
                <w:sz w:val="28"/>
                <w:szCs w:val="28"/>
                <w:bdr w:val="none" w:sz="0" w:space="0" w:color="auto" w:frame="1"/>
                <w:lang w:val="uk-UA"/>
              </w:rPr>
              <w:t> і </w:t>
            </w:r>
            <w:r w:rsidRPr="001D0CA4">
              <w:rPr>
                <w:rStyle w:val="rvts9"/>
                <w:rFonts w:eastAsia="PMingLiU"/>
                <w:sz w:val="28"/>
                <w:szCs w:val="28"/>
                <w:lang w:val="uk-UA"/>
              </w:rPr>
              <w:t>пунктами 2</w:t>
            </w:r>
            <w:r w:rsidRPr="001D0CA4">
              <w:rPr>
                <w:rStyle w:val="rvts9"/>
                <w:rFonts w:eastAsia="PMingLiU"/>
                <w:sz w:val="28"/>
                <w:szCs w:val="28"/>
                <w:bdr w:val="none" w:sz="0" w:space="0" w:color="auto" w:frame="1"/>
                <w:lang w:val="uk-UA"/>
              </w:rPr>
              <w:t> і </w:t>
            </w:r>
            <w:r w:rsidRPr="001D0CA4">
              <w:rPr>
                <w:rStyle w:val="rvts9"/>
                <w:rFonts w:eastAsia="PMingLiU"/>
                <w:sz w:val="28"/>
                <w:szCs w:val="28"/>
                <w:lang w:val="uk-UA"/>
              </w:rPr>
              <w:t>3 статті 41</w:t>
            </w:r>
            <w:r w:rsidRPr="001D0CA4">
              <w:rPr>
                <w:rStyle w:val="rvts9"/>
                <w:rFonts w:eastAsia="PMingLiU"/>
                <w:sz w:val="28"/>
                <w:szCs w:val="28"/>
                <w:bdr w:val="none" w:sz="0" w:space="0" w:color="auto" w:frame="1"/>
                <w:lang w:val="uk-UA"/>
              </w:rPr>
              <w:t xml:space="preserve"> цього Кодексу, може бути проведено лише за попередньою згодою виборного органу (профспілкового представника), первинної профспілкової організації, членом якої є працівник, крім випадків, коли розірвання трудового договору із зазначених підстав здійснюється з прокурором, поліцейським і працівником Національної поліції, Служби безпеки України, Державного бюро розслідувань України, Національного антикорупційного бюро України </w:t>
            </w:r>
            <w:r w:rsidRPr="001D0CA4">
              <w:rPr>
                <w:rStyle w:val="rvts9"/>
                <w:rFonts w:eastAsia="PMingLiU"/>
                <w:b/>
                <w:sz w:val="28"/>
                <w:szCs w:val="28"/>
                <w:bdr w:val="none" w:sz="0" w:space="0" w:color="auto" w:frame="1"/>
                <w:lang w:val="uk-UA"/>
              </w:rPr>
              <w:t>чи органу, що здійснює контроль за додержанням податкового законодавства.</w:t>
            </w:r>
          </w:p>
          <w:p w:rsidR="00F25DDE" w:rsidRPr="001D0CA4" w:rsidRDefault="00F25DDE" w:rsidP="00A34A1C">
            <w:pPr>
              <w:pStyle w:val="rvps7"/>
              <w:shd w:val="clear" w:color="auto" w:fill="FFFFFF"/>
              <w:spacing w:before="0" w:beforeAutospacing="0" w:after="0" w:afterAutospacing="0"/>
              <w:ind w:left="34" w:right="181" w:firstLine="437"/>
              <w:jc w:val="both"/>
              <w:textAlignment w:val="baseline"/>
              <w:rPr>
                <w:rStyle w:val="rvts9"/>
                <w:rFonts w:eastAsia="PMingLiU"/>
                <w:color w:val="000000"/>
                <w:sz w:val="28"/>
                <w:szCs w:val="28"/>
                <w:bdr w:val="none" w:sz="0" w:space="0" w:color="auto" w:frame="1"/>
                <w:lang w:val="uk-UA"/>
              </w:rPr>
            </w:pPr>
          </w:p>
        </w:tc>
        <w:tc>
          <w:tcPr>
            <w:tcW w:w="7541" w:type="dxa"/>
          </w:tcPr>
          <w:p w:rsidR="00F25DDE" w:rsidRPr="001D0CA4" w:rsidRDefault="00F25DDE" w:rsidP="00C36193">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sz w:val="28"/>
                <w:szCs w:val="28"/>
                <w:bdr w:val="none" w:sz="0" w:space="0" w:color="auto" w:frame="1"/>
                <w:lang w:val="uk-UA"/>
              </w:rPr>
              <w:t>Розірвання трудового договору з підстав, передбачених </w:t>
            </w:r>
            <w:r w:rsidRPr="001D0CA4">
              <w:rPr>
                <w:rStyle w:val="rvts9"/>
                <w:rFonts w:eastAsia="PMingLiU"/>
                <w:sz w:val="28"/>
                <w:szCs w:val="28"/>
                <w:lang w:val="uk-UA"/>
              </w:rPr>
              <w:t>пунктами 1</w:t>
            </w:r>
            <w:r w:rsidRPr="001D0CA4">
              <w:rPr>
                <w:rStyle w:val="rvts9"/>
                <w:rFonts w:eastAsia="PMingLiU"/>
                <w:sz w:val="28"/>
                <w:szCs w:val="28"/>
                <w:bdr w:val="none" w:sz="0" w:space="0" w:color="auto" w:frame="1"/>
                <w:lang w:val="uk-UA"/>
              </w:rPr>
              <w:t> (крім випадку ліквідації підприємства, установи, організації), </w:t>
            </w:r>
            <w:r w:rsidRPr="001D0CA4">
              <w:rPr>
                <w:rStyle w:val="rvts9"/>
                <w:rFonts w:eastAsia="PMingLiU"/>
                <w:sz w:val="28"/>
                <w:szCs w:val="28"/>
                <w:lang w:val="uk-UA"/>
              </w:rPr>
              <w:t>2-5</w:t>
            </w:r>
            <w:r w:rsidRPr="001D0CA4">
              <w:rPr>
                <w:rStyle w:val="rvts9"/>
                <w:rFonts w:eastAsia="PMingLiU"/>
                <w:sz w:val="28"/>
                <w:szCs w:val="28"/>
                <w:bdr w:val="none" w:sz="0" w:space="0" w:color="auto" w:frame="1"/>
                <w:lang w:val="uk-UA"/>
              </w:rPr>
              <w:t>, </w:t>
            </w:r>
            <w:r w:rsidRPr="001D0CA4">
              <w:rPr>
                <w:rStyle w:val="rvts9"/>
                <w:rFonts w:eastAsia="PMingLiU"/>
                <w:sz w:val="28"/>
                <w:szCs w:val="28"/>
                <w:lang w:val="uk-UA"/>
              </w:rPr>
              <w:t>7 статті 40</w:t>
            </w:r>
            <w:r w:rsidRPr="001D0CA4">
              <w:rPr>
                <w:rStyle w:val="rvts9"/>
                <w:rFonts w:eastAsia="PMingLiU"/>
                <w:sz w:val="28"/>
                <w:szCs w:val="28"/>
                <w:bdr w:val="none" w:sz="0" w:space="0" w:color="auto" w:frame="1"/>
                <w:lang w:val="uk-UA"/>
              </w:rPr>
              <w:t> і </w:t>
            </w:r>
            <w:r w:rsidRPr="001D0CA4">
              <w:rPr>
                <w:rStyle w:val="rvts9"/>
                <w:rFonts w:eastAsia="PMingLiU"/>
                <w:sz w:val="28"/>
                <w:szCs w:val="28"/>
                <w:lang w:val="uk-UA"/>
              </w:rPr>
              <w:t>пунктами 2</w:t>
            </w:r>
            <w:r w:rsidRPr="001D0CA4">
              <w:rPr>
                <w:rStyle w:val="rvts9"/>
                <w:rFonts w:eastAsia="PMingLiU"/>
                <w:sz w:val="28"/>
                <w:szCs w:val="28"/>
                <w:bdr w:val="none" w:sz="0" w:space="0" w:color="auto" w:frame="1"/>
                <w:lang w:val="uk-UA"/>
              </w:rPr>
              <w:t> і </w:t>
            </w:r>
            <w:r w:rsidRPr="001D0CA4">
              <w:rPr>
                <w:rStyle w:val="rvts9"/>
                <w:rFonts w:eastAsia="PMingLiU"/>
                <w:sz w:val="28"/>
                <w:szCs w:val="28"/>
                <w:lang w:val="uk-UA"/>
              </w:rPr>
              <w:t>3 статті 41</w:t>
            </w:r>
            <w:r w:rsidRPr="001D0CA4">
              <w:rPr>
                <w:rStyle w:val="rvts9"/>
                <w:rFonts w:eastAsia="PMingLiU"/>
                <w:sz w:val="28"/>
                <w:szCs w:val="28"/>
                <w:bdr w:val="none" w:sz="0" w:space="0" w:color="auto" w:frame="1"/>
                <w:lang w:val="uk-UA"/>
              </w:rPr>
              <w:t xml:space="preserve"> цього Кодексу, може бути проведено лише за попередньою згодою виборного органу (профспілкового представника), первинної профспілкової організації, членом якої є працівник, крім випадків, коли розірвання трудового договору із зазначених підстав здійснюється з прокурором, поліцейським і працівником Національної поліції, Служби безпеки України, Державного бюро розслідувань України, Національного антикорупційного бюро України, </w:t>
            </w:r>
            <w:r w:rsidR="00EC3C90" w:rsidRPr="001D0CA4">
              <w:rPr>
                <w:rStyle w:val="rvts9"/>
                <w:rFonts w:eastAsia="PMingLiU"/>
                <w:b/>
                <w:color w:val="000000"/>
                <w:sz w:val="28"/>
                <w:szCs w:val="28"/>
                <w:bdr w:val="none" w:sz="0" w:space="0" w:color="auto" w:frame="1"/>
                <w:lang w:val="uk-UA"/>
              </w:rPr>
              <w:t xml:space="preserve">Бюро </w:t>
            </w:r>
            <w:r w:rsidR="00C36193">
              <w:rPr>
                <w:rStyle w:val="rvts9"/>
                <w:rFonts w:eastAsia="PMingLiU"/>
                <w:b/>
                <w:color w:val="000000"/>
                <w:sz w:val="28"/>
                <w:szCs w:val="28"/>
                <w:bdr w:val="none" w:sz="0" w:space="0" w:color="auto" w:frame="1"/>
                <w:lang w:val="uk-UA"/>
              </w:rPr>
              <w:t>економічної безпеки</w:t>
            </w:r>
            <w:r w:rsidRPr="001D0CA4">
              <w:rPr>
                <w:rStyle w:val="rvts9"/>
                <w:rFonts w:eastAsia="PMingLiU"/>
                <w:b/>
                <w:sz w:val="28"/>
                <w:szCs w:val="28"/>
                <w:bdr w:val="none" w:sz="0" w:space="0" w:color="auto" w:frame="1"/>
                <w:lang w:val="uk-UA"/>
              </w:rPr>
              <w:t xml:space="preserve"> </w:t>
            </w:r>
            <w:r w:rsidRPr="001D0CA4">
              <w:rPr>
                <w:rStyle w:val="rvts9"/>
                <w:rFonts w:eastAsia="PMingLiU"/>
                <w:b/>
                <w:color w:val="000000"/>
                <w:sz w:val="28"/>
                <w:szCs w:val="28"/>
                <w:bdr w:val="none" w:sz="0" w:space="0" w:color="auto" w:frame="1"/>
                <w:lang w:val="uk-UA"/>
              </w:rPr>
              <w:t>чи органів, що здійснюють контроль за додержанням податкового та митного законодавства.</w:t>
            </w:r>
          </w:p>
        </w:tc>
      </w:tr>
      <w:tr w:rsidR="00F25DDE" w:rsidRPr="001D0CA4" w:rsidTr="00A72A54">
        <w:tc>
          <w:tcPr>
            <w:tcW w:w="7797" w:type="dxa"/>
          </w:tcPr>
          <w:p w:rsidR="00F25DDE" w:rsidRPr="001D0CA4" w:rsidRDefault="00C745D6" w:rsidP="00A34A1C">
            <w:pPr>
              <w:pStyle w:val="rvps7"/>
              <w:shd w:val="clear" w:color="auto" w:fill="FFFFFF"/>
              <w:spacing w:before="0" w:beforeAutospacing="0" w:after="0" w:afterAutospacing="0"/>
              <w:ind w:left="34" w:right="181" w:firstLine="437"/>
              <w:jc w:val="both"/>
              <w:textAlignment w:val="baseline"/>
              <w:rPr>
                <w:rStyle w:val="rvts9"/>
                <w:rFonts w:eastAsia="PMingLiU"/>
                <w:b/>
                <w:sz w:val="28"/>
                <w:szCs w:val="28"/>
                <w:bdr w:val="none" w:sz="0" w:space="0" w:color="auto" w:frame="1"/>
                <w:lang w:val="uk-UA"/>
              </w:rPr>
            </w:pPr>
            <w:r w:rsidRPr="001D0CA4">
              <w:rPr>
                <w:rStyle w:val="rvts9"/>
                <w:rFonts w:eastAsia="PMingLiU"/>
                <w:b/>
                <w:sz w:val="28"/>
                <w:szCs w:val="28"/>
                <w:bdr w:val="none" w:sz="0" w:space="0" w:color="auto" w:frame="1"/>
                <w:lang w:val="uk-UA"/>
              </w:rPr>
              <w:t>Стаття 252. Гарантії для працівників підприємств, установ, організацій, обраних до профспілкових органів</w:t>
            </w:r>
          </w:p>
        </w:tc>
        <w:tc>
          <w:tcPr>
            <w:tcW w:w="7541" w:type="dxa"/>
          </w:tcPr>
          <w:p w:rsidR="00F25DDE" w:rsidRPr="001D0CA4" w:rsidRDefault="00C745D6" w:rsidP="00A34A1C">
            <w:pPr>
              <w:pStyle w:val="rvps7"/>
              <w:shd w:val="clear" w:color="auto" w:fill="FFFFFF"/>
              <w:spacing w:before="0" w:beforeAutospacing="0" w:after="0" w:afterAutospacing="0"/>
              <w:ind w:left="6" w:right="181" w:firstLine="437"/>
              <w:jc w:val="both"/>
              <w:textAlignment w:val="baseline"/>
              <w:rPr>
                <w:rStyle w:val="rvts9"/>
                <w:rFonts w:eastAsia="PMingLiU"/>
                <w:b/>
                <w:sz w:val="28"/>
                <w:szCs w:val="28"/>
                <w:bdr w:val="none" w:sz="0" w:space="0" w:color="auto" w:frame="1"/>
                <w:lang w:val="uk-UA"/>
              </w:rPr>
            </w:pPr>
            <w:r w:rsidRPr="001D0CA4">
              <w:rPr>
                <w:rStyle w:val="rvts9"/>
                <w:rFonts w:eastAsia="PMingLiU"/>
                <w:b/>
                <w:sz w:val="28"/>
                <w:szCs w:val="28"/>
                <w:bdr w:val="none" w:sz="0" w:space="0" w:color="auto" w:frame="1"/>
                <w:lang w:val="uk-UA"/>
              </w:rPr>
              <w:t>Стаття 252. Гарантії для працівників підприємств, установ, організацій, обраних до профспілкових органів</w:t>
            </w:r>
          </w:p>
        </w:tc>
      </w:tr>
      <w:tr w:rsidR="00F74E39" w:rsidRPr="001D0CA4" w:rsidTr="00A72A54">
        <w:tc>
          <w:tcPr>
            <w:tcW w:w="7797" w:type="dxa"/>
          </w:tcPr>
          <w:p w:rsidR="00F74E39" w:rsidRPr="001D0CA4" w:rsidRDefault="00F74E39" w:rsidP="00A34A1C">
            <w:pPr>
              <w:pStyle w:val="rvps7"/>
              <w:shd w:val="clear" w:color="auto" w:fill="FFFFFF"/>
              <w:spacing w:before="0" w:beforeAutospacing="0" w:after="0" w:afterAutospacing="0"/>
              <w:ind w:left="34" w:right="181" w:firstLine="437"/>
              <w:jc w:val="both"/>
              <w:textAlignment w:val="baseline"/>
              <w:rPr>
                <w:rStyle w:val="rvts9"/>
                <w:rFonts w:eastAsia="PMingLiU"/>
                <w:sz w:val="28"/>
                <w:szCs w:val="28"/>
                <w:bdr w:val="none" w:sz="0" w:space="0" w:color="auto" w:frame="1"/>
                <w:lang w:val="uk-UA"/>
              </w:rPr>
            </w:pPr>
            <w:r w:rsidRPr="001D0CA4">
              <w:rPr>
                <w:rStyle w:val="rvts9"/>
                <w:rFonts w:eastAsia="PMingLiU"/>
                <w:sz w:val="28"/>
                <w:szCs w:val="28"/>
                <w:bdr w:val="none" w:sz="0" w:space="0" w:color="auto" w:frame="1"/>
                <w:lang w:val="uk-UA"/>
              </w:rPr>
              <w:t>…</w:t>
            </w:r>
          </w:p>
          <w:p w:rsidR="00F74E39" w:rsidRPr="001D0CA4" w:rsidRDefault="00F74E39" w:rsidP="00A34A1C">
            <w:pPr>
              <w:pStyle w:val="rvps7"/>
              <w:shd w:val="clear" w:color="auto" w:fill="FFFFFF"/>
              <w:spacing w:before="0" w:beforeAutospacing="0" w:after="0" w:afterAutospacing="0"/>
              <w:ind w:left="34" w:right="181" w:firstLine="437"/>
              <w:jc w:val="both"/>
              <w:textAlignment w:val="baseline"/>
              <w:rPr>
                <w:rStyle w:val="rvts9"/>
                <w:rFonts w:eastAsia="PMingLiU"/>
                <w:sz w:val="28"/>
                <w:szCs w:val="28"/>
                <w:bdr w:val="none" w:sz="0" w:space="0" w:color="auto" w:frame="1"/>
                <w:lang w:val="uk-UA"/>
              </w:rPr>
            </w:pPr>
            <w:r w:rsidRPr="001D0CA4">
              <w:rPr>
                <w:rStyle w:val="rvts9"/>
                <w:rFonts w:eastAsia="PMingLiU"/>
                <w:sz w:val="28"/>
                <w:szCs w:val="28"/>
                <w:bdr w:val="none" w:sz="0" w:space="0" w:color="auto" w:frame="1"/>
                <w:lang w:val="uk-UA"/>
              </w:rPr>
              <w:t xml:space="preserve">Положення цієї статті в частині особливостей притягнення до дисциплінарної відповідальності та </w:t>
            </w:r>
            <w:r w:rsidRPr="001D0CA4">
              <w:rPr>
                <w:rStyle w:val="rvts9"/>
                <w:rFonts w:eastAsia="PMingLiU"/>
                <w:sz w:val="28"/>
                <w:szCs w:val="28"/>
                <w:bdr w:val="none" w:sz="0" w:space="0" w:color="auto" w:frame="1"/>
                <w:lang w:val="uk-UA"/>
              </w:rPr>
              <w:lastRenderedPageBreak/>
              <w:t>звільнення не поширюються на прокурорів, поліцейських і працівників Національної поліції, Служби безпеки України, Державного бюро розслідувань України, Національного антикорупційного бюро України та органів, що здійснюють контроль за додержанням податкового законодавства.</w:t>
            </w:r>
          </w:p>
        </w:tc>
        <w:tc>
          <w:tcPr>
            <w:tcW w:w="7541" w:type="dxa"/>
          </w:tcPr>
          <w:p w:rsidR="00F74E39" w:rsidRPr="001D0CA4" w:rsidRDefault="00F74E39" w:rsidP="00A34A1C">
            <w:pPr>
              <w:pStyle w:val="rvps7"/>
              <w:shd w:val="clear" w:color="auto" w:fill="FFFFFF"/>
              <w:spacing w:before="0" w:beforeAutospacing="0" w:after="0" w:afterAutospacing="0"/>
              <w:ind w:left="6" w:right="181" w:firstLine="437"/>
              <w:jc w:val="both"/>
              <w:textAlignment w:val="baseline"/>
              <w:rPr>
                <w:rStyle w:val="rvts9"/>
                <w:rFonts w:eastAsia="PMingLiU"/>
                <w:sz w:val="28"/>
                <w:szCs w:val="28"/>
                <w:bdr w:val="none" w:sz="0" w:space="0" w:color="auto" w:frame="1"/>
                <w:lang w:val="uk-UA"/>
              </w:rPr>
            </w:pPr>
            <w:r w:rsidRPr="001D0CA4">
              <w:rPr>
                <w:rStyle w:val="rvts9"/>
                <w:rFonts w:eastAsia="PMingLiU"/>
                <w:sz w:val="28"/>
                <w:szCs w:val="28"/>
                <w:bdr w:val="none" w:sz="0" w:space="0" w:color="auto" w:frame="1"/>
                <w:lang w:val="uk-UA"/>
              </w:rPr>
              <w:lastRenderedPageBreak/>
              <w:t>…</w:t>
            </w:r>
          </w:p>
          <w:p w:rsidR="00A72A54" w:rsidRPr="001D0CA4" w:rsidRDefault="00F74E39" w:rsidP="00A72A54">
            <w:pPr>
              <w:pStyle w:val="rvps7"/>
              <w:shd w:val="clear" w:color="auto" w:fill="FFFFFF"/>
              <w:spacing w:before="0" w:beforeAutospacing="0" w:after="0" w:afterAutospacing="0"/>
              <w:ind w:left="6" w:right="181" w:firstLine="437"/>
              <w:jc w:val="both"/>
              <w:textAlignment w:val="baseline"/>
              <w:rPr>
                <w:rStyle w:val="rvts9"/>
                <w:rFonts w:eastAsia="PMingLiU"/>
                <w:sz w:val="28"/>
                <w:szCs w:val="28"/>
                <w:bdr w:val="none" w:sz="0" w:space="0" w:color="auto" w:frame="1"/>
                <w:lang w:val="uk-UA"/>
              </w:rPr>
            </w:pPr>
            <w:r w:rsidRPr="001D0CA4">
              <w:rPr>
                <w:rStyle w:val="rvts9"/>
                <w:rFonts w:eastAsia="PMingLiU"/>
                <w:sz w:val="28"/>
                <w:szCs w:val="28"/>
                <w:bdr w:val="none" w:sz="0" w:space="0" w:color="auto" w:frame="1"/>
                <w:lang w:val="uk-UA"/>
              </w:rPr>
              <w:t xml:space="preserve">Положення цієї статті в частині особливостей притягнення до дисциплінарної відповідальності та </w:t>
            </w:r>
            <w:r w:rsidRPr="001D0CA4">
              <w:rPr>
                <w:rStyle w:val="rvts9"/>
                <w:rFonts w:eastAsia="PMingLiU"/>
                <w:sz w:val="28"/>
                <w:szCs w:val="28"/>
                <w:bdr w:val="none" w:sz="0" w:space="0" w:color="auto" w:frame="1"/>
                <w:lang w:val="uk-UA"/>
              </w:rPr>
              <w:lastRenderedPageBreak/>
              <w:t xml:space="preserve">звільнення не поширюються на прокурорів, поліцейських і працівників Національної поліції, Служби безпеки України, Державного бюро розслідувань України, Національного антикорупційного бюро України, </w:t>
            </w:r>
            <w:r w:rsidR="00C36193">
              <w:rPr>
                <w:rStyle w:val="rvts9"/>
                <w:rFonts w:eastAsia="PMingLiU"/>
                <w:b/>
                <w:color w:val="000000"/>
                <w:sz w:val="28"/>
                <w:szCs w:val="28"/>
                <w:bdr w:val="none" w:sz="0" w:space="0" w:color="auto" w:frame="1"/>
                <w:lang w:val="uk-UA"/>
              </w:rPr>
              <w:t>Бюро економічної безпеки</w:t>
            </w:r>
            <w:r w:rsidRPr="001D0CA4">
              <w:rPr>
                <w:rStyle w:val="rvts9"/>
                <w:rFonts w:eastAsia="PMingLiU"/>
                <w:sz w:val="28"/>
                <w:szCs w:val="28"/>
                <w:bdr w:val="none" w:sz="0" w:space="0" w:color="auto" w:frame="1"/>
                <w:lang w:val="uk-UA"/>
              </w:rPr>
              <w:t xml:space="preserve"> та органів, що здійснюють конт</w:t>
            </w:r>
            <w:r w:rsidR="003E27B2" w:rsidRPr="001D0CA4">
              <w:rPr>
                <w:rStyle w:val="rvts9"/>
                <w:rFonts w:eastAsia="PMingLiU"/>
                <w:sz w:val="28"/>
                <w:szCs w:val="28"/>
                <w:bdr w:val="none" w:sz="0" w:space="0" w:color="auto" w:frame="1"/>
                <w:lang w:val="uk-UA"/>
              </w:rPr>
              <w:t xml:space="preserve">роль за додержанням податкового </w:t>
            </w:r>
            <w:r w:rsidR="003E27B2" w:rsidRPr="001D0CA4">
              <w:rPr>
                <w:rStyle w:val="rvts9"/>
                <w:rFonts w:eastAsia="PMingLiU"/>
                <w:b/>
                <w:sz w:val="28"/>
                <w:szCs w:val="28"/>
                <w:bdr w:val="none" w:sz="0" w:space="0" w:color="auto" w:frame="1"/>
                <w:lang w:val="uk-UA"/>
              </w:rPr>
              <w:t>та</w:t>
            </w:r>
            <w:r w:rsidRPr="001D0CA4">
              <w:rPr>
                <w:rStyle w:val="rvts9"/>
                <w:rFonts w:eastAsia="PMingLiU"/>
                <w:b/>
                <w:sz w:val="28"/>
                <w:szCs w:val="28"/>
                <w:bdr w:val="none" w:sz="0" w:space="0" w:color="auto" w:frame="1"/>
                <w:lang w:val="uk-UA"/>
              </w:rPr>
              <w:t xml:space="preserve"> митного</w:t>
            </w:r>
            <w:r w:rsidRPr="001D0CA4">
              <w:rPr>
                <w:rStyle w:val="rvts9"/>
                <w:rFonts w:eastAsia="PMingLiU"/>
                <w:sz w:val="28"/>
                <w:szCs w:val="28"/>
                <w:bdr w:val="none" w:sz="0" w:space="0" w:color="auto" w:frame="1"/>
                <w:lang w:val="uk-UA"/>
              </w:rPr>
              <w:t xml:space="preserve"> законодавства.</w:t>
            </w:r>
          </w:p>
        </w:tc>
      </w:tr>
      <w:tr w:rsidR="005D0EC6" w:rsidRPr="001D0CA4" w:rsidTr="00A72A54">
        <w:trPr>
          <w:trHeight w:val="567"/>
        </w:trPr>
        <w:tc>
          <w:tcPr>
            <w:tcW w:w="15338" w:type="dxa"/>
            <w:gridSpan w:val="2"/>
            <w:vAlign w:val="center"/>
          </w:tcPr>
          <w:p w:rsidR="00BA7E67" w:rsidRPr="001D0CA4" w:rsidRDefault="000E53E2" w:rsidP="00A34A1C">
            <w:pPr>
              <w:pStyle w:val="a5"/>
              <w:ind w:left="6" w:firstLine="437"/>
              <w:rPr>
                <w:rFonts w:ascii="Times New Roman" w:hAnsi="Times New Roman" w:cs="Times New Roman"/>
                <w:bCs w:val="0"/>
              </w:rPr>
            </w:pPr>
            <w:r w:rsidRPr="001D0CA4">
              <w:rPr>
                <w:rFonts w:ascii="Times New Roman" w:hAnsi="Times New Roman" w:cs="Times New Roman"/>
                <w:bCs w:val="0"/>
              </w:rPr>
              <w:lastRenderedPageBreak/>
              <w:t>Кодекс України про адміністративні правопорушення</w:t>
            </w:r>
          </w:p>
        </w:tc>
      </w:tr>
      <w:tr w:rsidR="00FA5A66" w:rsidRPr="001D0CA4" w:rsidTr="00A72A54">
        <w:trPr>
          <w:trHeight w:val="245"/>
        </w:trPr>
        <w:tc>
          <w:tcPr>
            <w:tcW w:w="7797" w:type="dxa"/>
          </w:tcPr>
          <w:p w:rsidR="00FA5A66" w:rsidRPr="001D0CA4" w:rsidRDefault="00FA5A66" w:rsidP="00A34A1C">
            <w:pPr>
              <w:pStyle w:val="rvps7"/>
              <w:shd w:val="clear" w:color="auto" w:fill="FFFFFF"/>
              <w:spacing w:before="0" w:beforeAutospacing="0" w:after="0" w:afterAutospacing="0"/>
              <w:ind w:left="34"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15. Відповідальність військовослужбовців та інших осіб, на яких поширюється дія дисциплінарних статутів, за вчинення адміністративних правопорушень</w:t>
            </w:r>
          </w:p>
        </w:tc>
        <w:tc>
          <w:tcPr>
            <w:tcW w:w="7541" w:type="dxa"/>
          </w:tcPr>
          <w:p w:rsidR="00BA7E67" w:rsidRPr="001D0CA4" w:rsidRDefault="00125E62" w:rsidP="00A34A1C">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15. Відповідальність військовослужбовців та інших осіб, на яких поширюється дія дисциплінарних статутів, за вчинення адміністративних правопорушень</w:t>
            </w:r>
          </w:p>
        </w:tc>
      </w:tr>
      <w:tr w:rsidR="006A4FAA" w:rsidRPr="001D0CA4" w:rsidTr="00A72A54">
        <w:trPr>
          <w:trHeight w:val="245"/>
        </w:trPr>
        <w:tc>
          <w:tcPr>
            <w:tcW w:w="7797" w:type="dxa"/>
          </w:tcPr>
          <w:p w:rsidR="006A4FAA" w:rsidRPr="001D0CA4" w:rsidRDefault="006A4FAA" w:rsidP="00A34A1C">
            <w:pPr>
              <w:pStyle w:val="rvps7"/>
              <w:shd w:val="clear" w:color="auto" w:fill="FFFFFF"/>
              <w:spacing w:before="0" w:beforeAutospacing="0" w:after="0" w:afterAutospacing="0"/>
              <w:ind w:left="34"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 xml:space="preserve">Військовослужбовці, військовозобов'язані та резервісти під час проходження зборів, а також особи рядового і начальницького складів Державної кримінально-виконавчої служби України, служби цивільного захисту і Державної служби спеціального зв'язку та захисту інформації України, поліцейські несуть відповідальність за адміністративні правопорушення за дисциплінарними статутами. За порушення правил, норм і стандартів, що стосуються забезпечення безпеки дорожнього руху, санітарно-гігієнічних і санітарно-протиепідемічних правил і норм, правил полювання, рибальства та охорони рибних запасів, митних правил, вчинення корупційних правопорушень, порушення тиші в громадських місцях, неправомірне використання державного майна, незаконне зберігання спеціальних технічних засобів негласного отримання інформації, невжиття заходів щодо окремої ухвали суду, ухилення від виконання законних вимог прокурора, порушення законодавства про державну таємницю, порушення порядку обліку, зберігання і використання документів та інших </w:t>
            </w:r>
            <w:r w:rsidRPr="001D0CA4">
              <w:rPr>
                <w:rStyle w:val="rvts9"/>
                <w:rFonts w:eastAsia="PMingLiU"/>
                <w:color w:val="000000"/>
                <w:sz w:val="28"/>
                <w:szCs w:val="28"/>
                <w:bdr w:val="none" w:sz="0" w:space="0" w:color="auto" w:frame="1"/>
                <w:lang w:val="uk-UA"/>
              </w:rPr>
              <w:lastRenderedPageBreak/>
              <w:t>матеріальних носіїв інформації, що містять службову інформацію, ці особи несуть адміністративну відповідальність на загальних підставах. До зазначених осіб не може бути застосовано громадські роботи, виправні роботи і адміністративний арешт.</w:t>
            </w:r>
          </w:p>
          <w:p w:rsidR="006A4FAA" w:rsidRPr="001D0CA4" w:rsidRDefault="006A4FAA" w:rsidP="00A34A1C">
            <w:pPr>
              <w:pStyle w:val="HTML"/>
              <w:widowControl w:val="0"/>
              <w:shd w:val="clear" w:color="auto" w:fill="FFFFFF"/>
              <w:ind w:left="34" w:right="142" w:firstLine="437"/>
              <w:jc w:val="both"/>
              <w:rPr>
                <w:rFonts w:ascii="Times New Roman" w:hAnsi="Times New Roman" w:cs="Times New Roman"/>
                <w:sz w:val="28"/>
                <w:szCs w:val="28"/>
                <w:lang w:val="uk-UA"/>
              </w:rPr>
            </w:pPr>
          </w:p>
        </w:tc>
        <w:tc>
          <w:tcPr>
            <w:tcW w:w="7541" w:type="dxa"/>
          </w:tcPr>
          <w:p w:rsidR="006A4FAA" w:rsidRPr="001D0CA4" w:rsidRDefault="006A4FAA" w:rsidP="00A34A1C">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lastRenderedPageBreak/>
              <w:t xml:space="preserve">Військовослужбовці, військовозобов'язані та резервісти під час проходження зборів, а також особи рядового і начальницького складів Державної кримінально-виконавчої служби України, служби цивільного захисту і Державної служби спеціального зв'язку та захисту інформації України, поліцейські, </w:t>
            </w:r>
            <w:r w:rsidRPr="001D0CA4">
              <w:rPr>
                <w:rStyle w:val="rvts9"/>
                <w:rFonts w:eastAsia="PMingLiU"/>
                <w:b/>
                <w:color w:val="000000"/>
                <w:sz w:val="28"/>
                <w:szCs w:val="28"/>
                <w:bdr w:val="none" w:sz="0" w:space="0" w:color="auto" w:frame="1"/>
                <w:lang w:val="uk-UA"/>
              </w:rPr>
              <w:t xml:space="preserve">працівники </w:t>
            </w:r>
            <w:r w:rsidR="00C36193">
              <w:rPr>
                <w:rStyle w:val="rvts9"/>
                <w:rFonts w:eastAsia="PMingLiU"/>
                <w:b/>
                <w:color w:val="000000"/>
                <w:sz w:val="28"/>
                <w:szCs w:val="28"/>
                <w:bdr w:val="none" w:sz="0" w:space="0" w:color="auto" w:frame="1"/>
                <w:lang w:val="uk-UA"/>
              </w:rPr>
              <w:t>Бюро економічної безпеки</w:t>
            </w:r>
            <w:r w:rsidRPr="001D0CA4">
              <w:rPr>
                <w:rStyle w:val="rvts9"/>
                <w:rFonts w:eastAsia="PMingLiU"/>
                <w:b/>
                <w:color w:val="000000"/>
                <w:sz w:val="28"/>
                <w:szCs w:val="28"/>
                <w:bdr w:val="none" w:sz="0" w:space="0" w:color="auto" w:frame="1"/>
                <w:lang w:val="uk-UA"/>
              </w:rPr>
              <w:t>, які мають спеціальні звання,</w:t>
            </w:r>
            <w:r w:rsidRPr="001D0CA4">
              <w:rPr>
                <w:rStyle w:val="rvts9"/>
                <w:rFonts w:eastAsia="PMingLiU"/>
                <w:color w:val="000000"/>
                <w:sz w:val="28"/>
                <w:szCs w:val="28"/>
                <w:bdr w:val="none" w:sz="0" w:space="0" w:color="auto" w:frame="1"/>
                <w:lang w:val="uk-UA"/>
              </w:rPr>
              <w:t xml:space="preserve"> несуть відповідальність за адміністративні правопорушення за дисциплінарними статутами. За порушення правил, норм і стандартів, що стосуються забезпечення безпеки дорожнього руху, санітарно-гігієнічних і санітарно-протиепідемічних правил і норм, правил полювання, рибальства та охорони рибних запасів, митних правил, вчинення корупційних правопорушень, порушення тиші в громадських місцях, неправомірне використання державного майна, незаконне зберігання спеціальних технічних засобів негласного отримання інформації, невжиття заходів щодо окремої ухвали суду, ухилення від виконання законних вимог прокурора, </w:t>
            </w:r>
            <w:r w:rsidRPr="001D0CA4">
              <w:rPr>
                <w:rStyle w:val="rvts9"/>
                <w:rFonts w:eastAsia="PMingLiU"/>
                <w:color w:val="000000"/>
                <w:sz w:val="28"/>
                <w:szCs w:val="28"/>
                <w:bdr w:val="none" w:sz="0" w:space="0" w:color="auto" w:frame="1"/>
                <w:lang w:val="uk-UA"/>
              </w:rPr>
              <w:lastRenderedPageBreak/>
              <w:t>порушення законодавства про державну таємницю, порушення порядку обліку, зберігання і використання документів та інших матеріальних носіїв інформації, що містять службову інформацію, ці особи несуть адміністративну відповідальність на загальних підставах. До зазначених осіб не може бути застосовано громадські роботи, виправні роботи і адміністративний арешт.</w:t>
            </w:r>
          </w:p>
        </w:tc>
      </w:tr>
      <w:tr w:rsidR="00ED03D4" w:rsidRPr="001D0CA4" w:rsidTr="00A72A54">
        <w:trPr>
          <w:trHeight w:val="245"/>
        </w:trPr>
        <w:tc>
          <w:tcPr>
            <w:tcW w:w="7797" w:type="dxa"/>
          </w:tcPr>
          <w:p w:rsidR="00ED03D4" w:rsidRPr="001D0CA4" w:rsidRDefault="00ED03D4" w:rsidP="00A34A1C">
            <w:pPr>
              <w:pStyle w:val="rvps7"/>
              <w:shd w:val="clear" w:color="auto" w:fill="FFFFFF"/>
              <w:spacing w:before="0" w:beforeAutospacing="0" w:after="0" w:afterAutospacing="0"/>
              <w:ind w:left="34"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lastRenderedPageBreak/>
              <w:t>Відсутня</w:t>
            </w:r>
          </w:p>
        </w:tc>
        <w:tc>
          <w:tcPr>
            <w:tcW w:w="7541" w:type="dxa"/>
          </w:tcPr>
          <w:p w:rsidR="00ED03D4" w:rsidRPr="001D0CA4" w:rsidRDefault="00ED03D4" w:rsidP="00A34A1C">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185</w:t>
            </w:r>
            <w:r w:rsidRPr="001D0CA4">
              <w:rPr>
                <w:rStyle w:val="rvts9"/>
                <w:rFonts w:eastAsia="PMingLiU"/>
                <w:b/>
                <w:sz w:val="28"/>
                <w:szCs w:val="28"/>
                <w:lang w:val="uk-UA"/>
              </w:rPr>
              <w:t>-14</w:t>
            </w:r>
            <w:r w:rsidRPr="001D0CA4">
              <w:rPr>
                <w:rStyle w:val="rvts9"/>
                <w:rFonts w:eastAsia="PMingLiU"/>
                <w:b/>
                <w:color w:val="000000"/>
                <w:sz w:val="28"/>
                <w:szCs w:val="28"/>
                <w:bdr w:val="none" w:sz="0" w:space="0" w:color="auto" w:frame="1"/>
                <w:lang w:val="uk-UA"/>
              </w:rPr>
              <w:t xml:space="preserve">. Невиконання законних вимог посадових осіб </w:t>
            </w:r>
            <w:r w:rsidR="00C36193">
              <w:rPr>
                <w:rStyle w:val="rvts9"/>
                <w:rFonts w:eastAsia="PMingLiU"/>
                <w:b/>
                <w:color w:val="000000"/>
                <w:sz w:val="28"/>
                <w:szCs w:val="28"/>
                <w:bdr w:val="none" w:sz="0" w:space="0" w:color="auto" w:frame="1"/>
                <w:lang w:val="uk-UA"/>
              </w:rPr>
              <w:t>Бюро економічної безпеки</w:t>
            </w:r>
          </w:p>
        </w:tc>
      </w:tr>
      <w:tr w:rsidR="003370DC" w:rsidRPr="001D0CA4" w:rsidTr="00A72A54">
        <w:trPr>
          <w:trHeight w:val="245"/>
        </w:trPr>
        <w:tc>
          <w:tcPr>
            <w:tcW w:w="7797" w:type="dxa"/>
          </w:tcPr>
          <w:p w:rsidR="003370DC" w:rsidRPr="001D0CA4" w:rsidRDefault="00A667B4" w:rsidP="00A34A1C">
            <w:pPr>
              <w:pStyle w:val="rvps7"/>
              <w:shd w:val="clear" w:color="auto" w:fill="FFFFFF"/>
              <w:spacing w:before="0" w:beforeAutospacing="0" w:after="0" w:afterAutospacing="0"/>
              <w:ind w:left="34" w:right="450" w:firstLine="437"/>
              <w:jc w:val="both"/>
              <w:textAlignment w:val="baseline"/>
              <w:rPr>
                <w:rStyle w:val="rvts9"/>
                <w:rFonts w:eastAsia="PMingLiU"/>
                <w:b/>
                <w:bCs/>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Відсутня</w:t>
            </w:r>
          </w:p>
        </w:tc>
        <w:tc>
          <w:tcPr>
            <w:tcW w:w="7541" w:type="dxa"/>
          </w:tcPr>
          <w:p w:rsidR="00F83525" w:rsidRPr="001D0CA4" w:rsidRDefault="00F83525" w:rsidP="00A34A1C">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 xml:space="preserve">Ненадання інформації та/або документів </w:t>
            </w:r>
            <w:r w:rsidR="00C36193">
              <w:rPr>
                <w:rStyle w:val="rvts9"/>
                <w:rFonts w:eastAsia="PMingLiU"/>
                <w:b/>
                <w:color w:val="000000"/>
                <w:sz w:val="28"/>
                <w:szCs w:val="28"/>
                <w:bdr w:val="none" w:sz="0" w:space="0" w:color="auto" w:frame="1"/>
                <w:lang w:val="uk-UA"/>
              </w:rPr>
              <w:t>Бюро економічної безпеки</w:t>
            </w:r>
            <w:r w:rsidRPr="001D0CA4">
              <w:rPr>
                <w:rStyle w:val="rvts9"/>
                <w:rFonts w:eastAsia="PMingLiU"/>
                <w:b/>
                <w:color w:val="000000"/>
                <w:sz w:val="28"/>
                <w:szCs w:val="28"/>
                <w:bdr w:val="none" w:sz="0" w:space="0" w:color="auto" w:frame="1"/>
                <w:lang w:val="uk-UA"/>
              </w:rPr>
              <w:t xml:space="preserve"> на законний запит </w:t>
            </w:r>
            <w:r w:rsidR="00D37178" w:rsidRPr="001D0CA4">
              <w:rPr>
                <w:rStyle w:val="rvts9"/>
                <w:rFonts w:eastAsia="PMingLiU"/>
                <w:b/>
                <w:color w:val="000000"/>
                <w:sz w:val="28"/>
                <w:szCs w:val="28"/>
                <w:bdr w:val="none" w:sz="0" w:space="0" w:color="auto" w:frame="1"/>
                <w:lang w:val="uk-UA"/>
              </w:rPr>
              <w:t>його</w:t>
            </w:r>
            <w:r w:rsidRPr="001D0CA4">
              <w:rPr>
                <w:rStyle w:val="rvts9"/>
                <w:rFonts w:eastAsia="PMingLiU"/>
                <w:b/>
                <w:color w:val="000000"/>
                <w:sz w:val="28"/>
                <w:szCs w:val="28"/>
                <w:bdr w:val="none" w:sz="0" w:space="0" w:color="auto" w:frame="1"/>
                <w:lang w:val="uk-UA"/>
              </w:rPr>
              <w:t xml:space="preserve"> посадових осіб, надання завідомо недостовірної інформації та/або документів чи не в повному обсязі, порушення встановлених законом строків їх надання, повідомлення третіх осіб стосовно того, що про них збирається така інформація, або невиконання без належних на це підстав та в установлений Законом України "Про </w:t>
            </w:r>
            <w:r w:rsidR="00C36193">
              <w:rPr>
                <w:rStyle w:val="rvts9"/>
                <w:rFonts w:eastAsia="PMingLiU"/>
                <w:b/>
                <w:color w:val="000000"/>
                <w:sz w:val="28"/>
                <w:szCs w:val="28"/>
                <w:bdr w:val="none" w:sz="0" w:space="0" w:color="auto" w:frame="1"/>
                <w:lang w:val="uk-UA"/>
              </w:rPr>
              <w:t>Бюро економічної безпеки</w:t>
            </w:r>
            <w:r w:rsidRPr="001D0CA4">
              <w:rPr>
                <w:rStyle w:val="rvts9"/>
                <w:rFonts w:eastAsia="PMingLiU"/>
                <w:b/>
                <w:color w:val="000000"/>
                <w:sz w:val="28"/>
                <w:szCs w:val="28"/>
                <w:bdr w:val="none" w:sz="0" w:space="0" w:color="auto" w:frame="1"/>
                <w:lang w:val="uk-UA"/>
              </w:rPr>
              <w:t xml:space="preserve">" строк законних вимог посадових осіб </w:t>
            </w:r>
            <w:r w:rsidR="00C36193">
              <w:rPr>
                <w:rStyle w:val="rvts9"/>
                <w:rFonts w:eastAsia="PMingLiU"/>
                <w:b/>
                <w:color w:val="000000"/>
                <w:sz w:val="28"/>
                <w:szCs w:val="28"/>
                <w:bdr w:val="none" w:sz="0" w:space="0" w:color="auto" w:frame="1"/>
                <w:lang w:val="uk-UA"/>
              </w:rPr>
              <w:t>Бюро економічної безпеки</w:t>
            </w:r>
            <w:r w:rsidRPr="001D0CA4">
              <w:rPr>
                <w:rStyle w:val="rvts9"/>
                <w:rFonts w:eastAsia="PMingLiU"/>
                <w:b/>
                <w:color w:val="000000"/>
                <w:sz w:val="28"/>
                <w:szCs w:val="28"/>
                <w:bdr w:val="none" w:sz="0" w:space="0" w:color="auto" w:frame="1"/>
                <w:lang w:val="uk-UA"/>
              </w:rPr>
              <w:t xml:space="preserve"> —</w:t>
            </w:r>
          </w:p>
          <w:p w:rsidR="00F83525" w:rsidRPr="001D0CA4" w:rsidRDefault="00F83525" w:rsidP="00A34A1C">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тягнуть за собою накладення штрафу від двохсот п'ятдесяти до чотирьохсот неоподатковуваних мінімумів доходів громадян.</w:t>
            </w:r>
            <w:r w:rsidR="007B5C96" w:rsidRPr="001D0CA4">
              <w:rPr>
                <w:rStyle w:val="rvts9"/>
                <w:rFonts w:eastAsia="PMingLiU"/>
                <w:b/>
                <w:color w:val="000000"/>
                <w:sz w:val="28"/>
                <w:szCs w:val="28"/>
                <w:bdr w:val="none" w:sz="0" w:space="0" w:color="auto" w:frame="1"/>
                <w:lang w:val="uk-UA"/>
              </w:rPr>
              <w:t xml:space="preserve"> </w:t>
            </w:r>
          </w:p>
          <w:p w:rsidR="00F83525" w:rsidRPr="001D0CA4" w:rsidRDefault="00F83525" w:rsidP="00A34A1C">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Ті самі дії, вчинені особою, яку протягом року було піддано адміністративному стягненню за таке саме порушення, —</w:t>
            </w:r>
          </w:p>
          <w:p w:rsidR="00051345" w:rsidRPr="001D0CA4" w:rsidRDefault="00F83525" w:rsidP="00A34A1C">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тягн</w:t>
            </w:r>
            <w:r w:rsidR="00A115A6" w:rsidRPr="001D0CA4">
              <w:rPr>
                <w:rStyle w:val="rvts9"/>
                <w:rFonts w:eastAsia="PMingLiU"/>
                <w:b/>
                <w:color w:val="000000"/>
                <w:sz w:val="28"/>
                <w:szCs w:val="28"/>
                <w:bdr w:val="none" w:sz="0" w:space="0" w:color="auto" w:frame="1"/>
                <w:lang w:val="uk-UA"/>
              </w:rPr>
              <w:t xml:space="preserve">уть за собою накладення штрафу </w:t>
            </w:r>
            <w:r w:rsidRPr="001D0CA4">
              <w:rPr>
                <w:rStyle w:val="rvts9"/>
                <w:rFonts w:eastAsia="PMingLiU"/>
                <w:b/>
                <w:color w:val="000000"/>
                <w:sz w:val="28"/>
                <w:szCs w:val="28"/>
                <w:bdr w:val="none" w:sz="0" w:space="0" w:color="auto" w:frame="1"/>
                <w:lang w:val="uk-UA"/>
              </w:rPr>
              <w:t xml:space="preserve">від чотирьохсот до </w:t>
            </w:r>
            <w:proofErr w:type="spellStart"/>
            <w:r w:rsidRPr="001D0CA4">
              <w:rPr>
                <w:rStyle w:val="rvts9"/>
                <w:rFonts w:eastAsia="PMingLiU"/>
                <w:b/>
                <w:color w:val="000000"/>
                <w:sz w:val="28"/>
                <w:szCs w:val="28"/>
                <w:bdr w:val="none" w:sz="0" w:space="0" w:color="auto" w:frame="1"/>
                <w:lang w:val="uk-UA"/>
              </w:rPr>
              <w:t>шестиста</w:t>
            </w:r>
            <w:proofErr w:type="spellEnd"/>
            <w:r w:rsidRPr="001D0CA4">
              <w:rPr>
                <w:rStyle w:val="rvts9"/>
                <w:rFonts w:eastAsia="PMingLiU"/>
                <w:b/>
                <w:color w:val="000000"/>
                <w:sz w:val="28"/>
                <w:szCs w:val="28"/>
                <w:bdr w:val="none" w:sz="0" w:space="0" w:color="auto" w:frame="1"/>
                <w:lang w:val="uk-UA"/>
              </w:rPr>
              <w:t xml:space="preserve"> неоподатковуваних мінімумів доходів громадян.</w:t>
            </w:r>
          </w:p>
        </w:tc>
      </w:tr>
      <w:tr w:rsidR="005E5502" w:rsidRPr="001D0CA4" w:rsidTr="00A72A54">
        <w:trPr>
          <w:trHeight w:val="245"/>
        </w:trPr>
        <w:tc>
          <w:tcPr>
            <w:tcW w:w="7797" w:type="dxa"/>
          </w:tcPr>
          <w:p w:rsidR="005E5502" w:rsidRPr="001D0CA4" w:rsidRDefault="005E5502" w:rsidP="00A34A1C">
            <w:pPr>
              <w:pStyle w:val="rvps7"/>
              <w:shd w:val="clear" w:color="auto" w:fill="FFFFFF"/>
              <w:spacing w:before="0" w:beforeAutospacing="0" w:after="0" w:afterAutospacing="0"/>
              <w:ind w:left="34"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 xml:space="preserve">Стаття 221. Районні, районні у місті, міські чи міськрайонні суди (судді) </w:t>
            </w:r>
          </w:p>
        </w:tc>
        <w:tc>
          <w:tcPr>
            <w:tcW w:w="7541" w:type="dxa"/>
          </w:tcPr>
          <w:p w:rsidR="005E5502" w:rsidRPr="001D0CA4" w:rsidRDefault="005E5502" w:rsidP="00A34A1C">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 xml:space="preserve">Стаття 221. Районні, районні у місті, міські чи міськрайонні суди (судді) </w:t>
            </w:r>
          </w:p>
        </w:tc>
      </w:tr>
      <w:tr w:rsidR="00E07050" w:rsidRPr="001D0CA4" w:rsidTr="00A72A54">
        <w:trPr>
          <w:trHeight w:val="245"/>
        </w:trPr>
        <w:tc>
          <w:tcPr>
            <w:tcW w:w="7797" w:type="dxa"/>
          </w:tcPr>
          <w:p w:rsidR="00E07050" w:rsidRPr="001D0CA4" w:rsidRDefault="00E07050" w:rsidP="00A34A1C">
            <w:pPr>
              <w:pStyle w:val="rvps7"/>
              <w:shd w:val="clear" w:color="auto" w:fill="FFFFFF"/>
              <w:spacing w:before="0" w:beforeAutospacing="0" w:after="0" w:afterAutospacing="0"/>
              <w:ind w:left="34" w:right="181" w:firstLine="437"/>
              <w:jc w:val="both"/>
              <w:textAlignment w:val="baseline"/>
              <w:rPr>
                <w:rStyle w:val="rvts9"/>
                <w:rFonts w:eastAsia="PMingLiU"/>
                <w:sz w:val="28"/>
                <w:szCs w:val="28"/>
                <w:bdr w:val="none" w:sz="0" w:space="0" w:color="auto" w:frame="1"/>
                <w:lang w:val="uk-UA"/>
              </w:rPr>
            </w:pPr>
            <w:r w:rsidRPr="001D0CA4">
              <w:rPr>
                <w:rStyle w:val="rvts9"/>
                <w:rFonts w:eastAsia="PMingLiU"/>
                <w:sz w:val="28"/>
                <w:szCs w:val="28"/>
                <w:bdr w:val="none" w:sz="0" w:space="0" w:color="auto" w:frame="1"/>
                <w:lang w:val="uk-UA"/>
              </w:rPr>
              <w:lastRenderedPageBreak/>
              <w:t>Судді районних, районних у місті, міських чи міськрайонних судів розглядають справи про адміністративні правопорушення, передбачені частинами першою - четвертою та сьомою статті 41, статтями 41-1 - 41-3, 42-1, 42-2, частиною першою статті 44, статтями 44-1, 46-1, 46-2, 51, 51-2, частинами другою, четвертою та п’ятою статті 85, статтями 85-1, 88 - 88-2, 89, 90, 91, 91-5, 92-1, 96-2, 98, 101-103, 103-3, частиною першою статті 106-1, статтями 106-2, 107-1, частиною другою статті 112, частинами четвертою та сьомою статті 121, частиною четвертою статті 122, статтями 122-2, 122-4, 122-5, частинами другою і третьою статті 123, статтею 124, частиною третьою статті 126, частиною четвертою статті 127, статтею 127-1, статтею 130, частиною третьою статті 133, статтями 135-1, 139, частиною четвертою статті 140, статтями 146, 149-1, частиною другою статті 154, статтею 155-1, частинами першою, третьою і четвертою статті 156, статтями 160, 162, 162-1, 162-3, 163-1 - 163-4, частиною другою статті 163-7, статтями 163-12, частинами другою і третьою статті 163-17, статтями 164, 164-3, 164-5 - 164-19, 166-1 - 166-4, частинами першою, другою, дев’ятою та десятою статті 166-6, 166-8 - 166-12, 166-14 - 166-18, 166-21, 166-22, 166-23, 166-24, 166-25, 171-2, 172-4 - 172-20, 173 - 173-2, 173-4, 174, 177-2, частиною третьою статті 178, статтею 180-1, частинами першою, другою і третьою статті 181, частиною другою статті 182, статтями 183-1 - 185-11, 185-13, 186-1, 186-5-186-8, 187, 188, 188-1, 188-13 (крім справ про адміністративні правопорушення, пов’язані з невиконанням законних вимог державного виконавця), 188-14, 188-16, 188-17, 188-19, 188-22, 188-25, 188-27, 188-28, 188-31, 188-32, 188-33, 188-34, 188-35, 188-38, 188-39, 188-40, 188-41, 188-45, 188-</w:t>
            </w:r>
            <w:r w:rsidRPr="001D0CA4">
              <w:rPr>
                <w:rStyle w:val="rvts9"/>
                <w:rFonts w:eastAsia="PMingLiU"/>
                <w:sz w:val="28"/>
                <w:szCs w:val="28"/>
                <w:bdr w:val="none" w:sz="0" w:space="0" w:color="auto" w:frame="1"/>
                <w:lang w:val="uk-UA"/>
              </w:rPr>
              <w:lastRenderedPageBreak/>
              <w:t>46, 188-47, 188-48, 188-49, 188-50, частиною першою статті 189-1, статтями 189-3, 190, 191, 193, 195-1 - 195-6, статтями 204-1, 204-3, 206-1, 212-2 - 212-21 цього Кодексу, а також справи про адміністративні правопорушення, вчинені особами віком від шістнадцяти до вісімнадцяти років.</w:t>
            </w:r>
          </w:p>
        </w:tc>
        <w:tc>
          <w:tcPr>
            <w:tcW w:w="7541" w:type="dxa"/>
          </w:tcPr>
          <w:p w:rsidR="00E07050" w:rsidRPr="001D0CA4" w:rsidRDefault="00E07050" w:rsidP="00A34A1C">
            <w:pPr>
              <w:pStyle w:val="rvps7"/>
              <w:shd w:val="clear" w:color="auto" w:fill="FFFFFF"/>
              <w:spacing w:before="0" w:beforeAutospacing="0" w:after="0" w:afterAutospacing="0"/>
              <w:ind w:left="6" w:right="181" w:firstLine="437"/>
              <w:jc w:val="both"/>
              <w:textAlignment w:val="baseline"/>
              <w:rPr>
                <w:rStyle w:val="rvts9"/>
                <w:rFonts w:eastAsia="PMingLiU"/>
                <w:sz w:val="28"/>
                <w:szCs w:val="28"/>
                <w:bdr w:val="none" w:sz="0" w:space="0" w:color="auto" w:frame="1"/>
                <w:lang w:val="uk-UA"/>
              </w:rPr>
            </w:pPr>
            <w:r w:rsidRPr="001D0CA4">
              <w:rPr>
                <w:rStyle w:val="rvts9"/>
                <w:rFonts w:eastAsia="PMingLiU"/>
                <w:sz w:val="28"/>
                <w:szCs w:val="28"/>
                <w:bdr w:val="none" w:sz="0" w:space="0" w:color="auto" w:frame="1"/>
                <w:lang w:val="uk-UA"/>
              </w:rPr>
              <w:lastRenderedPageBreak/>
              <w:t>Судді районних, районних у місті, міських чи міськрайонних судів розглядають справи про адміністративні правопорушення, передбачені частинами першою - четвертою та сьомою статті 41, статтями 41-1 - 41-3, 42-1, 42-2, частиною першою статті 44, статтями 44-1, 46-1, 46-2, 51, 51-2, частинами другою, четвертою та п’ятою статті 85, статтями 85-1, 88 - 88-2, 89, 90, 91, 91-5, 92-1, 96-2, 98, 101-103, 103-3, частиною першою статті 106-1, статтями 106-2, 107-1, частиною другою статті 112, частинами четвертою та сьомою статті 121, частиною четвертою статті 122, статтями 122-2, 122-4, 122-5, частинами другою і третьою статті 123, статтею 124, частиною третьою статті 126, частиною четвертою статті 127, статтею 127-1, статтею 130, частиною третьою статті 133, статтями 135-1, 139, частиною четвертою статті 140, статтями 146, 149-1, частиною другою статті 154, статтею 155-1, частинами першою, третьою і четвертою статті 156, статтями 160, 162, 162-1, 162-3, 163-1 - 163-4, частиною другою статті 163-7, статтями 163-12, частинами другою і третьою статті 163-17, статтями 164, 164-3, 164-5 - 164-19, 166-1 - 166-4, частинами першою, другою, дев’ятою та десятою статті 166-6, 166-8 - 166-12, 166-14 - 166-18, 166-21, 166-22, 166-23, 166-24, 166-25, 171-2, 172-4 - 172-20, 173 - 173-2, 173-4, 174, 177-2, частиною третьою статті 178, статтею 180-1, частинами першою, другою і третьою статті 181, частиною другою статті 182, статтями 183-1 - 185-11, 185-13,</w:t>
            </w:r>
            <w:r w:rsidR="00F67F1A" w:rsidRPr="001D0CA4">
              <w:rPr>
                <w:rStyle w:val="rvts9"/>
                <w:rFonts w:eastAsia="PMingLiU"/>
                <w:sz w:val="28"/>
                <w:szCs w:val="28"/>
                <w:bdr w:val="none" w:sz="0" w:space="0" w:color="auto" w:frame="1"/>
                <w:lang w:val="uk-UA"/>
              </w:rPr>
              <w:t xml:space="preserve"> </w:t>
            </w:r>
            <w:r w:rsidR="00F67F1A" w:rsidRPr="001D0CA4">
              <w:rPr>
                <w:rStyle w:val="rvts9"/>
                <w:rFonts w:eastAsia="PMingLiU"/>
                <w:b/>
                <w:sz w:val="28"/>
                <w:szCs w:val="28"/>
                <w:bdr w:val="none" w:sz="0" w:space="0" w:color="auto" w:frame="1"/>
                <w:lang w:val="uk-UA"/>
              </w:rPr>
              <w:t>185-14,</w:t>
            </w:r>
            <w:r w:rsidR="00F67F1A" w:rsidRPr="001D0CA4">
              <w:rPr>
                <w:rStyle w:val="rvts9"/>
                <w:rFonts w:eastAsia="PMingLiU"/>
                <w:sz w:val="28"/>
                <w:szCs w:val="28"/>
                <w:bdr w:val="none" w:sz="0" w:space="0" w:color="auto" w:frame="1"/>
                <w:lang w:val="uk-UA"/>
              </w:rPr>
              <w:t xml:space="preserve"> </w:t>
            </w:r>
            <w:r w:rsidRPr="001D0CA4">
              <w:rPr>
                <w:rStyle w:val="rvts9"/>
                <w:rFonts w:eastAsia="PMingLiU"/>
                <w:sz w:val="28"/>
                <w:szCs w:val="28"/>
                <w:bdr w:val="none" w:sz="0" w:space="0" w:color="auto" w:frame="1"/>
                <w:lang w:val="uk-UA"/>
              </w:rPr>
              <w:t>186-1, 186-5-186-8, 187, 188, 188-1, 188-13 (крім справ про адміністративні правопорушення, пов’язані з невиконанням законних вимог державного виконавця), 188-14, 188-16, 188-17, 188-19, 188-22, 188-25, 188-27, 188-</w:t>
            </w:r>
            <w:r w:rsidRPr="001D0CA4">
              <w:rPr>
                <w:rStyle w:val="rvts9"/>
                <w:rFonts w:eastAsia="PMingLiU"/>
                <w:sz w:val="28"/>
                <w:szCs w:val="28"/>
                <w:bdr w:val="none" w:sz="0" w:space="0" w:color="auto" w:frame="1"/>
                <w:lang w:val="uk-UA"/>
              </w:rPr>
              <w:lastRenderedPageBreak/>
              <w:t>28, 188-31, 188-32, 188-33, 188-34, 188-35, 188-38, 188-39, 188-40, 188-41, 188-45, 188-46, 188-47, 188-48, 188-49, 188-50, частиною першою статті 189-1, статтями 189-3, 190, 191, 193, 195-1 - 195-6, статтями 204-1, 204-3, 206-1, 212-2 - 212-21 цього Кодексу, а також справи про адміністративні правопорушення, вчинені особами віком від шістнадцяти до вісімнадцяти років.</w:t>
            </w:r>
          </w:p>
        </w:tc>
      </w:tr>
      <w:tr w:rsidR="003370DC" w:rsidRPr="001D0CA4" w:rsidTr="00A72A54">
        <w:trPr>
          <w:trHeight w:val="245"/>
        </w:trPr>
        <w:tc>
          <w:tcPr>
            <w:tcW w:w="7797" w:type="dxa"/>
          </w:tcPr>
          <w:p w:rsidR="001B7E34" w:rsidRPr="001D0CA4" w:rsidRDefault="003370DC" w:rsidP="00A34A1C">
            <w:pPr>
              <w:pStyle w:val="rvps7"/>
              <w:shd w:val="clear" w:color="auto" w:fill="FFFFFF"/>
              <w:spacing w:before="0" w:beforeAutospacing="0" w:after="0" w:afterAutospacing="0"/>
              <w:ind w:left="34"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lastRenderedPageBreak/>
              <w:t>Стаття 255. Особи, які мають право складати протоколи про адміністративні правопорушення</w:t>
            </w:r>
          </w:p>
        </w:tc>
        <w:tc>
          <w:tcPr>
            <w:tcW w:w="7541" w:type="dxa"/>
          </w:tcPr>
          <w:p w:rsidR="00BA7E67" w:rsidRPr="001D0CA4" w:rsidRDefault="003370DC" w:rsidP="00A34A1C">
            <w:pPr>
              <w:pStyle w:val="HTML"/>
              <w:shd w:val="clear" w:color="auto" w:fill="FFFFFF"/>
              <w:ind w:left="6" w:firstLine="437"/>
              <w:jc w:val="both"/>
              <w:rPr>
                <w:rStyle w:val="rvts9"/>
                <w:rFonts w:ascii="Times New Roman" w:eastAsia="PMingLiU" w:hAnsi="Times New Roman"/>
                <w:b/>
                <w:sz w:val="28"/>
                <w:szCs w:val="28"/>
                <w:bdr w:val="none" w:sz="0" w:space="0" w:color="auto" w:frame="1"/>
                <w:lang w:val="uk-UA"/>
              </w:rPr>
            </w:pPr>
            <w:r w:rsidRPr="001D0CA4">
              <w:rPr>
                <w:rStyle w:val="rvts9"/>
                <w:rFonts w:ascii="Times New Roman" w:eastAsia="PMingLiU" w:hAnsi="Times New Roman"/>
                <w:b/>
                <w:sz w:val="28"/>
                <w:szCs w:val="28"/>
                <w:bdr w:val="none" w:sz="0" w:space="0" w:color="auto" w:frame="1"/>
                <w:lang w:val="uk-UA"/>
              </w:rPr>
              <w:t>Стаття 255. Особи, які мають право складати протоколи про адміністративні правопорушення</w:t>
            </w:r>
          </w:p>
        </w:tc>
      </w:tr>
      <w:tr w:rsidR="00F67F1A" w:rsidRPr="001D0CA4" w:rsidTr="00A72A54">
        <w:trPr>
          <w:trHeight w:val="245"/>
        </w:trPr>
        <w:tc>
          <w:tcPr>
            <w:tcW w:w="7797" w:type="dxa"/>
          </w:tcPr>
          <w:p w:rsidR="00CE1548" w:rsidRPr="001D0CA4" w:rsidRDefault="00CE1548" w:rsidP="00A34A1C">
            <w:pPr>
              <w:pStyle w:val="rvps7"/>
              <w:shd w:val="clear" w:color="auto" w:fill="FFFFFF"/>
              <w:spacing w:before="0" w:beforeAutospacing="0" w:after="0" w:afterAutospacing="0"/>
              <w:ind w:left="34"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У справах про адміністративні правопорушення, що розглядаються органами, зазначеними в статтях 218 - 221 цього Кодексу, протоколи про правопорушення мають право складати:</w:t>
            </w:r>
          </w:p>
          <w:p w:rsidR="00CE1548" w:rsidRPr="001D0CA4" w:rsidRDefault="00CE1548" w:rsidP="00A34A1C">
            <w:pPr>
              <w:pStyle w:val="rvps7"/>
              <w:shd w:val="clear" w:color="auto" w:fill="FFFFFF"/>
              <w:spacing w:before="0" w:beforeAutospacing="0" w:after="0" w:afterAutospacing="0"/>
              <w:ind w:left="34" w:right="181" w:firstLine="437"/>
              <w:jc w:val="both"/>
              <w:textAlignment w:val="baseline"/>
              <w:rPr>
                <w:rStyle w:val="rvts9"/>
                <w:rFonts w:eastAsia="PMingLiU"/>
                <w:color w:val="000000"/>
                <w:sz w:val="28"/>
                <w:szCs w:val="28"/>
                <w:bdr w:val="none" w:sz="0" w:space="0" w:color="auto" w:frame="1"/>
                <w:lang w:val="uk-UA"/>
              </w:rPr>
            </w:pPr>
            <w:bookmarkStart w:id="0" w:name="n368"/>
            <w:bookmarkEnd w:id="0"/>
            <w:r w:rsidRPr="001D0CA4">
              <w:rPr>
                <w:rStyle w:val="rvts9"/>
                <w:rFonts w:eastAsia="PMingLiU"/>
                <w:color w:val="000000"/>
                <w:sz w:val="28"/>
                <w:szCs w:val="28"/>
                <w:bdr w:val="none" w:sz="0" w:space="0" w:color="auto" w:frame="1"/>
                <w:lang w:val="uk-UA"/>
              </w:rPr>
              <w:t>1) уповноважені на те посадові особи:</w:t>
            </w:r>
          </w:p>
          <w:p w:rsidR="00CE1548" w:rsidRPr="001D0CA4" w:rsidRDefault="00CE1548" w:rsidP="00A34A1C">
            <w:pPr>
              <w:pStyle w:val="rvps7"/>
              <w:shd w:val="clear" w:color="auto" w:fill="FFFFFF"/>
              <w:spacing w:before="0" w:beforeAutospacing="0" w:after="0" w:afterAutospacing="0"/>
              <w:ind w:left="34"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w:t>
            </w:r>
          </w:p>
          <w:p w:rsidR="00CE1548" w:rsidRPr="001D0CA4" w:rsidRDefault="00CE1548" w:rsidP="00A34A1C">
            <w:pPr>
              <w:pStyle w:val="rvps7"/>
              <w:shd w:val="clear" w:color="auto" w:fill="FFFFFF"/>
              <w:spacing w:before="0" w:beforeAutospacing="0" w:after="0" w:afterAutospacing="0"/>
              <w:ind w:left="34"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Національного антикорупційного бюро України (стаття  185 13);</w:t>
            </w:r>
          </w:p>
          <w:p w:rsidR="00CE1548" w:rsidRPr="001D0CA4" w:rsidRDefault="008A3482" w:rsidP="00A34A1C">
            <w:pPr>
              <w:pStyle w:val="rvps7"/>
              <w:shd w:val="clear" w:color="auto" w:fill="FFFFFF"/>
              <w:spacing w:before="0" w:beforeAutospacing="0" w:after="0" w:afterAutospacing="0"/>
              <w:ind w:left="34"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в</w:t>
            </w:r>
            <w:r w:rsidR="00CE1548" w:rsidRPr="001D0CA4">
              <w:rPr>
                <w:rStyle w:val="rvts9"/>
                <w:rFonts w:eastAsia="PMingLiU"/>
                <w:b/>
                <w:color w:val="000000"/>
                <w:sz w:val="28"/>
                <w:szCs w:val="28"/>
                <w:bdr w:val="none" w:sz="0" w:space="0" w:color="auto" w:frame="1"/>
                <w:lang w:val="uk-UA"/>
              </w:rPr>
              <w:t>ідсутній</w:t>
            </w:r>
          </w:p>
          <w:p w:rsidR="00F67F1A" w:rsidRPr="001D0CA4" w:rsidRDefault="00CE1548" w:rsidP="00A34A1C">
            <w:pPr>
              <w:pStyle w:val="rvps7"/>
              <w:shd w:val="clear" w:color="auto" w:fill="FFFFFF"/>
              <w:spacing w:before="0" w:beforeAutospacing="0" w:after="0" w:afterAutospacing="0"/>
              <w:ind w:left="34" w:right="181" w:firstLine="437"/>
              <w:jc w:val="both"/>
              <w:textAlignment w:val="baseline"/>
              <w:rPr>
                <w:rStyle w:val="rvts9"/>
                <w:rFonts w:eastAsia="PMingLiU"/>
                <w:color w:val="000000"/>
                <w:sz w:val="28"/>
                <w:szCs w:val="28"/>
                <w:lang w:val="uk-UA"/>
              </w:rPr>
            </w:pPr>
            <w:r w:rsidRPr="001D0CA4">
              <w:rPr>
                <w:rStyle w:val="rvts9"/>
                <w:rFonts w:eastAsia="PMingLiU"/>
                <w:color w:val="000000"/>
                <w:sz w:val="28"/>
                <w:szCs w:val="28"/>
                <w:bdr w:val="none" w:sz="0" w:space="0" w:color="auto" w:frame="1"/>
                <w:lang w:val="uk-UA"/>
              </w:rPr>
              <w:t>центрального органу виконавчої влади, що формує та реалізує державну політику у сфері державної реєстрації речових прав на нерухоме майно та їх обтяжень, та його територіальних органів (стаття 166-23);</w:t>
            </w:r>
          </w:p>
        </w:tc>
        <w:tc>
          <w:tcPr>
            <w:tcW w:w="7541" w:type="dxa"/>
          </w:tcPr>
          <w:p w:rsidR="00CE1548" w:rsidRPr="001D0CA4" w:rsidRDefault="00CE1548" w:rsidP="00A34A1C">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У справах про адміністративні правопорушення, що розглядаються органами, зазначеними в статтях 218 - 221 цього Кодексу, протоколи про правопорушення мають право складати:</w:t>
            </w:r>
          </w:p>
          <w:p w:rsidR="00CE1548" w:rsidRPr="001D0CA4" w:rsidRDefault="00CE1548" w:rsidP="00A34A1C">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1) уповноважені на те посадові особи:</w:t>
            </w:r>
          </w:p>
          <w:p w:rsidR="00CE1548" w:rsidRPr="001D0CA4" w:rsidRDefault="00CE1548" w:rsidP="00A34A1C">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w:t>
            </w:r>
          </w:p>
          <w:p w:rsidR="00CE1548" w:rsidRPr="001D0CA4" w:rsidRDefault="00CE1548" w:rsidP="00A34A1C">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Національного антикорупційного бюро України (стаття  185 13);</w:t>
            </w:r>
          </w:p>
          <w:p w:rsidR="00921E07" w:rsidRPr="001D0CA4" w:rsidRDefault="00C36193" w:rsidP="00A34A1C">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Pr>
                <w:rStyle w:val="rvts9"/>
                <w:rFonts w:eastAsia="PMingLiU"/>
                <w:b/>
                <w:color w:val="000000"/>
                <w:sz w:val="28"/>
                <w:szCs w:val="28"/>
                <w:bdr w:val="none" w:sz="0" w:space="0" w:color="auto" w:frame="1"/>
                <w:lang w:val="uk-UA"/>
              </w:rPr>
              <w:t>Бюро економічної безпеки</w:t>
            </w:r>
            <w:r w:rsidR="00EC5043" w:rsidRPr="001D0CA4">
              <w:rPr>
                <w:rStyle w:val="rvts9"/>
                <w:rFonts w:eastAsia="PMingLiU"/>
                <w:b/>
                <w:color w:val="000000"/>
                <w:sz w:val="28"/>
                <w:szCs w:val="28"/>
                <w:bdr w:val="none" w:sz="0" w:space="0" w:color="auto" w:frame="1"/>
                <w:lang w:val="uk-UA"/>
              </w:rPr>
              <w:t xml:space="preserve"> (стаття 185-</w:t>
            </w:r>
            <w:r w:rsidR="00921E07" w:rsidRPr="001D0CA4">
              <w:rPr>
                <w:rStyle w:val="rvts9"/>
                <w:rFonts w:eastAsia="PMingLiU"/>
                <w:b/>
                <w:color w:val="000000"/>
                <w:sz w:val="28"/>
                <w:szCs w:val="28"/>
                <w:bdr w:val="none" w:sz="0" w:space="0" w:color="auto" w:frame="1"/>
                <w:lang w:val="uk-UA"/>
              </w:rPr>
              <w:t>14);</w:t>
            </w:r>
          </w:p>
          <w:p w:rsidR="00A72A54" w:rsidRPr="001D0CA4" w:rsidRDefault="00CE1548" w:rsidP="00A72A54">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lang w:val="uk-UA"/>
              </w:rPr>
            </w:pPr>
            <w:r w:rsidRPr="001D0CA4">
              <w:rPr>
                <w:rStyle w:val="rvts9"/>
                <w:rFonts w:eastAsia="PMingLiU"/>
                <w:color w:val="000000"/>
                <w:sz w:val="28"/>
                <w:szCs w:val="28"/>
                <w:bdr w:val="none" w:sz="0" w:space="0" w:color="auto" w:frame="1"/>
                <w:lang w:val="uk-UA"/>
              </w:rPr>
              <w:t>центрального органу виконавчої влади, що формує та реалізує державну політику у сфері державної реєстрації речових прав на нерухоме майно та їх обтяжень, та його територіальних органів (стаття 166-23);</w:t>
            </w:r>
          </w:p>
        </w:tc>
      </w:tr>
      <w:tr w:rsidR="008C14DD" w:rsidRPr="001D0CA4" w:rsidTr="00A72A54">
        <w:trPr>
          <w:trHeight w:val="567"/>
        </w:trPr>
        <w:tc>
          <w:tcPr>
            <w:tcW w:w="15338" w:type="dxa"/>
            <w:gridSpan w:val="2"/>
            <w:vAlign w:val="center"/>
          </w:tcPr>
          <w:p w:rsidR="00BA7E67" w:rsidRPr="001D0CA4" w:rsidRDefault="008C14DD" w:rsidP="00A34A1C">
            <w:pPr>
              <w:pStyle w:val="a5"/>
              <w:ind w:left="6" w:firstLine="437"/>
              <w:rPr>
                <w:rStyle w:val="rvts9"/>
                <w:rFonts w:ascii="Times New Roman" w:eastAsia="PMingLiU" w:hAnsi="Times New Roman"/>
                <w:bCs w:val="0"/>
                <w:color w:val="000000"/>
                <w:bdr w:val="none" w:sz="0" w:space="0" w:color="auto" w:frame="1"/>
              </w:rPr>
            </w:pPr>
            <w:r w:rsidRPr="001D0CA4">
              <w:rPr>
                <w:rStyle w:val="rvts9"/>
                <w:rFonts w:ascii="Times New Roman" w:eastAsia="PMingLiU" w:hAnsi="Times New Roman"/>
                <w:bCs w:val="0"/>
                <w:color w:val="000000"/>
                <w:bdr w:val="none" w:sz="0" w:space="0" w:color="auto" w:frame="1"/>
              </w:rPr>
              <w:t>Кримінальний кодекс України</w:t>
            </w:r>
          </w:p>
        </w:tc>
      </w:tr>
      <w:tr w:rsidR="0083166F" w:rsidRPr="001D0CA4" w:rsidTr="00A72A54">
        <w:trPr>
          <w:trHeight w:val="265"/>
        </w:trPr>
        <w:tc>
          <w:tcPr>
            <w:tcW w:w="7797" w:type="dxa"/>
          </w:tcPr>
          <w:p w:rsidR="0083166F" w:rsidRPr="001D0CA4" w:rsidRDefault="0083166F" w:rsidP="0083166F">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112. Посягання на життя державного чи громадського діяча</w:t>
            </w:r>
          </w:p>
        </w:tc>
        <w:tc>
          <w:tcPr>
            <w:tcW w:w="7541" w:type="dxa"/>
          </w:tcPr>
          <w:p w:rsidR="0083166F" w:rsidRPr="001D0CA4" w:rsidRDefault="0083166F" w:rsidP="0083166F">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112. Посягання на життя державного чи громадського діяча</w:t>
            </w:r>
          </w:p>
        </w:tc>
      </w:tr>
      <w:tr w:rsidR="00A34A1C" w:rsidRPr="001D0CA4" w:rsidTr="00A72A54">
        <w:trPr>
          <w:trHeight w:val="265"/>
        </w:trPr>
        <w:tc>
          <w:tcPr>
            <w:tcW w:w="7797" w:type="dxa"/>
          </w:tcPr>
          <w:p w:rsidR="0083166F" w:rsidRPr="001D0CA4" w:rsidRDefault="0083166F" w:rsidP="0083166F">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 xml:space="preserve">Посягання на життя Президента України, Голови Верховної Ради України, народного депутата України, Прем'єр-міністра України, члена Кабінету Міністрів України, Голови чи члена Вищої ради правосуддя, Голови чи члена </w:t>
            </w:r>
            <w:r w:rsidRPr="001D0CA4">
              <w:rPr>
                <w:rStyle w:val="rvts9"/>
                <w:rFonts w:eastAsia="PMingLiU"/>
                <w:color w:val="000000"/>
                <w:sz w:val="28"/>
                <w:szCs w:val="28"/>
                <w:bdr w:val="none" w:sz="0" w:space="0" w:color="auto" w:frame="1"/>
                <w:lang w:val="uk-UA"/>
              </w:rPr>
              <w:lastRenderedPageBreak/>
              <w:t>Вищої кваліфікаційної комісії суддів України, Голови чи судді Конституційного Суду України або Верховного Суду України, або вищих спеціалізованих судів України, Генерального прокурора, Директора Національного антикорупційного бюро України, Уповноваженого Верховної Ради України з прав людини, Голови або іншого члена Рахункової палати, Голови Національного банку України, керівника політичної партії, вчинене у зв'язку з їх державною чи громадською діяльністю, -</w:t>
            </w:r>
          </w:p>
          <w:p w:rsidR="00A34A1C" w:rsidRPr="001D0CA4" w:rsidRDefault="0083166F" w:rsidP="0083166F">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карається позбавленням волі на строк від десяти до п'ятнадцяти років або довічним позбавленням волі з конфіскацією майна або без такої.</w:t>
            </w:r>
          </w:p>
        </w:tc>
        <w:tc>
          <w:tcPr>
            <w:tcW w:w="7541" w:type="dxa"/>
          </w:tcPr>
          <w:p w:rsidR="0083166F" w:rsidRPr="001D0CA4" w:rsidRDefault="0083166F" w:rsidP="0083166F">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lastRenderedPageBreak/>
              <w:t xml:space="preserve">Посягання на життя Президента України, Голови Верховної Ради України, народного депутата України, Прем'єр-міністра України, члена Кабінету Міністрів України, Голови чи члена Вищої ради правосуддя, Голови </w:t>
            </w:r>
            <w:r w:rsidRPr="001D0CA4">
              <w:rPr>
                <w:rStyle w:val="rvts9"/>
                <w:rFonts w:eastAsia="PMingLiU"/>
                <w:color w:val="000000"/>
                <w:sz w:val="28"/>
                <w:szCs w:val="28"/>
                <w:bdr w:val="none" w:sz="0" w:space="0" w:color="auto" w:frame="1"/>
                <w:lang w:val="uk-UA"/>
              </w:rPr>
              <w:lastRenderedPageBreak/>
              <w:t xml:space="preserve">чи члена Вищої кваліфікаційної комісії суддів України, Голови чи судді Конституційного Суду України або Верховного Суду України, або вищих спеціалізованих судів України, Генерального прокурора, Директора Національного антикорупційного бюро України, </w:t>
            </w:r>
            <w:r w:rsidR="00610C41" w:rsidRPr="001D0CA4">
              <w:rPr>
                <w:b/>
                <w:sz w:val="28"/>
                <w:szCs w:val="28"/>
                <w:lang w:val="uk-UA"/>
              </w:rPr>
              <w:t>Директор</w:t>
            </w:r>
            <w:r w:rsidRPr="001D0CA4">
              <w:rPr>
                <w:b/>
                <w:sz w:val="28"/>
                <w:szCs w:val="28"/>
                <w:lang w:val="uk-UA"/>
              </w:rPr>
              <w:t xml:space="preserve">а </w:t>
            </w:r>
            <w:r w:rsidR="00C36193">
              <w:rPr>
                <w:rStyle w:val="rvts9"/>
                <w:rFonts w:eastAsia="PMingLiU"/>
                <w:b/>
                <w:color w:val="000000"/>
                <w:sz w:val="28"/>
                <w:szCs w:val="28"/>
                <w:bdr w:val="none" w:sz="0" w:space="0" w:color="auto" w:frame="1"/>
                <w:lang w:val="uk-UA"/>
              </w:rPr>
              <w:t>Бюро економічної безпеки</w:t>
            </w:r>
            <w:r w:rsidR="001B4474" w:rsidRPr="001D0CA4">
              <w:rPr>
                <w:b/>
                <w:sz w:val="28"/>
                <w:szCs w:val="28"/>
                <w:lang w:val="uk-UA"/>
              </w:rPr>
              <w:t>,</w:t>
            </w:r>
            <w:r w:rsidRPr="001D0CA4">
              <w:rPr>
                <w:rStyle w:val="rvts9"/>
                <w:rFonts w:eastAsia="PMingLiU"/>
                <w:color w:val="000000"/>
                <w:sz w:val="28"/>
                <w:szCs w:val="28"/>
                <w:bdr w:val="none" w:sz="0" w:space="0" w:color="auto" w:frame="1"/>
                <w:lang w:val="uk-UA"/>
              </w:rPr>
              <w:t xml:space="preserve"> Уповноваженого Верховної Ради України з прав людини, Голови або іншого члена Рахункової палати, Голови Національного банку України, керівника політичної партії, вчинене у зв'язку з їх державною чи громадською діяльністю, -</w:t>
            </w:r>
          </w:p>
          <w:p w:rsidR="00A34A1C" w:rsidRPr="001D0CA4" w:rsidRDefault="0083166F" w:rsidP="0083166F">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карається позбавленням волі на строк від десяти до п'ятнадцяти років або довічним позбавленням волі з конфіскацією майна або без такої.</w:t>
            </w:r>
          </w:p>
        </w:tc>
      </w:tr>
      <w:tr w:rsidR="00610C41" w:rsidRPr="001D0CA4" w:rsidTr="00A72A54">
        <w:trPr>
          <w:trHeight w:val="265"/>
        </w:trPr>
        <w:tc>
          <w:tcPr>
            <w:tcW w:w="7797"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proofErr w:type="spellStart"/>
            <w:r w:rsidRPr="001D0CA4">
              <w:rPr>
                <w:rStyle w:val="rvts9"/>
                <w:rFonts w:eastAsia="PMingLiU"/>
                <w:b/>
                <w:sz w:val="28"/>
                <w:szCs w:val="28"/>
                <w:bdr w:val="none" w:sz="0" w:space="0" w:color="auto" w:frame="1"/>
              </w:rPr>
              <w:lastRenderedPageBreak/>
              <w:t>Стаття</w:t>
            </w:r>
            <w:proofErr w:type="spellEnd"/>
            <w:r w:rsidRPr="001D0CA4">
              <w:rPr>
                <w:rStyle w:val="rvts9"/>
                <w:rFonts w:eastAsia="PMingLiU"/>
                <w:b/>
                <w:sz w:val="28"/>
                <w:szCs w:val="28"/>
                <w:bdr w:val="none" w:sz="0" w:space="0" w:color="auto" w:frame="1"/>
              </w:rPr>
              <w:t xml:space="preserve"> 212. </w:t>
            </w:r>
            <w:proofErr w:type="spellStart"/>
            <w:r w:rsidRPr="001D0CA4">
              <w:rPr>
                <w:rStyle w:val="rvts9"/>
                <w:rFonts w:eastAsia="PMingLiU"/>
                <w:b/>
                <w:sz w:val="28"/>
                <w:szCs w:val="28"/>
                <w:bdr w:val="none" w:sz="0" w:space="0" w:color="auto" w:frame="1"/>
              </w:rPr>
              <w:t>Ухилення</w:t>
            </w:r>
            <w:proofErr w:type="spellEnd"/>
            <w:r w:rsidRPr="001D0CA4">
              <w:rPr>
                <w:rStyle w:val="rvts9"/>
                <w:rFonts w:eastAsia="PMingLiU"/>
                <w:b/>
                <w:sz w:val="28"/>
                <w:szCs w:val="28"/>
                <w:bdr w:val="none" w:sz="0" w:space="0" w:color="auto" w:frame="1"/>
              </w:rPr>
              <w:t xml:space="preserve"> </w:t>
            </w:r>
            <w:proofErr w:type="spellStart"/>
            <w:r w:rsidRPr="001D0CA4">
              <w:rPr>
                <w:rStyle w:val="rvts9"/>
                <w:rFonts w:eastAsia="PMingLiU"/>
                <w:b/>
                <w:sz w:val="28"/>
                <w:szCs w:val="28"/>
                <w:bdr w:val="none" w:sz="0" w:space="0" w:color="auto" w:frame="1"/>
              </w:rPr>
              <w:t>від</w:t>
            </w:r>
            <w:proofErr w:type="spellEnd"/>
            <w:r w:rsidRPr="001D0CA4">
              <w:rPr>
                <w:rStyle w:val="rvts9"/>
                <w:rFonts w:eastAsia="PMingLiU"/>
                <w:b/>
                <w:sz w:val="28"/>
                <w:szCs w:val="28"/>
                <w:bdr w:val="none" w:sz="0" w:space="0" w:color="auto" w:frame="1"/>
              </w:rPr>
              <w:t xml:space="preserve"> </w:t>
            </w:r>
            <w:proofErr w:type="spellStart"/>
            <w:r w:rsidRPr="001D0CA4">
              <w:rPr>
                <w:rStyle w:val="rvts9"/>
                <w:rFonts w:eastAsia="PMingLiU"/>
                <w:b/>
                <w:sz w:val="28"/>
                <w:szCs w:val="28"/>
                <w:bdr w:val="none" w:sz="0" w:space="0" w:color="auto" w:frame="1"/>
              </w:rPr>
              <w:t>сплати</w:t>
            </w:r>
            <w:proofErr w:type="spellEnd"/>
            <w:r w:rsidRPr="001D0CA4">
              <w:rPr>
                <w:rStyle w:val="rvts9"/>
                <w:rFonts w:eastAsia="PMingLiU"/>
                <w:b/>
                <w:sz w:val="28"/>
                <w:szCs w:val="28"/>
                <w:bdr w:val="none" w:sz="0" w:space="0" w:color="auto" w:frame="1"/>
              </w:rPr>
              <w:t xml:space="preserve"> </w:t>
            </w:r>
            <w:proofErr w:type="spellStart"/>
            <w:r w:rsidRPr="001D0CA4">
              <w:rPr>
                <w:rStyle w:val="rvts9"/>
                <w:rFonts w:eastAsia="PMingLiU"/>
                <w:b/>
                <w:sz w:val="28"/>
                <w:szCs w:val="28"/>
                <w:bdr w:val="none" w:sz="0" w:space="0" w:color="auto" w:frame="1"/>
              </w:rPr>
              <w:t>податків</w:t>
            </w:r>
            <w:proofErr w:type="spellEnd"/>
            <w:r w:rsidRPr="001D0CA4">
              <w:rPr>
                <w:rStyle w:val="rvts9"/>
                <w:rFonts w:eastAsia="PMingLiU"/>
                <w:b/>
                <w:sz w:val="28"/>
                <w:szCs w:val="28"/>
                <w:bdr w:val="none" w:sz="0" w:space="0" w:color="auto" w:frame="1"/>
              </w:rPr>
              <w:t xml:space="preserve">, </w:t>
            </w:r>
            <w:proofErr w:type="spellStart"/>
            <w:r w:rsidRPr="001D0CA4">
              <w:rPr>
                <w:rStyle w:val="rvts9"/>
                <w:rFonts w:eastAsia="PMingLiU"/>
                <w:b/>
                <w:sz w:val="28"/>
                <w:szCs w:val="28"/>
                <w:bdr w:val="none" w:sz="0" w:space="0" w:color="auto" w:frame="1"/>
              </w:rPr>
              <w:t>зборів</w:t>
            </w:r>
            <w:proofErr w:type="spellEnd"/>
            <w:r w:rsidRPr="001D0CA4">
              <w:rPr>
                <w:rStyle w:val="rvts9"/>
                <w:rFonts w:eastAsia="PMingLiU"/>
                <w:b/>
                <w:sz w:val="28"/>
                <w:szCs w:val="28"/>
                <w:bdr w:val="none" w:sz="0" w:space="0" w:color="auto" w:frame="1"/>
              </w:rPr>
              <w:t xml:space="preserve"> (</w:t>
            </w:r>
            <w:proofErr w:type="spellStart"/>
            <w:r w:rsidRPr="001D0CA4">
              <w:rPr>
                <w:rStyle w:val="rvts9"/>
                <w:rFonts w:eastAsia="PMingLiU"/>
                <w:b/>
                <w:sz w:val="28"/>
                <w:szCs w:val="28"/>
                <w:bdr w:val="none" w:sz="0" w:space="0" w:color="auto" w:frame="1"/>
              </w:rPr>
              <w:t>обов'язкових</w:t>
            </w:r>
            <w:proofErr w:type="spellEnd"/>
            <w:r w:rsidRPr="001D0CA4">
              <w:rPr>
                <w:rStyle w:val="rvts9"/>
                <w:rFonts w:eastAsia="PMingLiU"/>
                <w:b/>
                <w:sz w:val="28"/>
                <w:szCs w:val="28"/>
                <w:bdr w:val="none" w:sz="0" w:space="0" w:color="auto" w:frame="1"/>
              </w:rPr>
              <w:t xml:space="preserve"> </w:t>
            </w:r>
            <w:proofErr w:type="spellStart"/>
            <w:r w:rsidRPr="001D0CA4">
              <w:rPr>
                <w:rStyle w:val="rvts9"/>
                <w:rFonts w:eastAsia="PMingLiU"/>
                <w:b/>
                <w:sz w:val="28"/>
                <w:szCs w:val="28"/>
                <w:bdr w:val="none" w:sz="0" w:space="0" w:color="auto" w:frame="1"/>
              </w:rPr>
              <w:t>платежів</w:t>
            </w:r>
            <w:proofErr w:type="spellEnd"/>
            <w:r w:rsidRPr="001D0CA4">
              <w:rPr>
                <w:rStyle w:val="rvts9"/>
                <w:rFonts w:eastAsia="PMingLiU"/>
                <w:b/>
                <w:sz w:val="28"/>
                <w:szCs w:val="28"/>
                <w:bdr w:val="none" w:sz="0" w:space="0" w:color="auto" w:frame="1"/>
              </w:rPr>
              <w:t>)</w:t>
            </w:r>
          </w:p>
        </w:tc>
        <w:tc>
          <w:tcPr>
            <w:tcW w:w="7541"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proofErr w:type="spellStart"/>
            <w:r w:rsidRPr="001D0CA4">
              <w:rPr>
                <w:rStyle w:val="rvts9"/>
                <w:rFonts w:eastAsia="PMingLiU"/>
                <w:b/>
                <w:sz w:val="28"/>
                <w:szCs w:val="28"/>
                <w:bdr w:val="none" w:sz="0" w:space="0" w:color="auto" w:frame="1"/>
              </w:rPr>
              <w:t>Стаття</w:t>
            </w:r>
            <w:proofErr w:type="spellEnd"/>
            <w:r w:rsidRPr="001D0CA4">
              <w:rPr>
                <w:rStyle w:val="rvts9"/>
                <w:rFonts w:eastAsia="PMingLiU"/>
                <w:b/>
                <w:sz w:val="28"/>
                <w:szCs w:val="28"/>
                <w:bdr w:val="none" w:sz="0" w:space="0" w:color="auto" w:frame="1"/>
              </w:rPr>
              <w:t xml:space="preserve"> 212. </w:t>
            </w:r>
            <w:proofErr w:type="spellStart"/>
            <w:r w:rsidRPr="001D0CA4">
              <w:rPr>
                <w:rStyle w:val="rvts9"/>
                <w:rFonts w:eastAsia="PMingLiU"/>
                <w:b/>
                <w:sz w:val="28"/>
                <w:szCs w:val="28"/>
                <w:bdr w:val="none" w:sz="0" w:space="0" w:color="auto" w:frame="1"/>
              </w:rPr>
              <w:t>Ухилення</w:t>
            </w:r>
            <w:proofErr w:type="spellEnd"/>
            <w:r w:rsidRPr="001D0CA4">
              <w:rPr>
                <w:rStyle w:val="rvts9"/>
                <w:rFonts w:eastAsia="PMingLiU"/>
                <w:b/>
                <w:sz w:val="28"/>
                <w:szCs w:val="28"/>
                <w:bdr w:val="none" w:sz="0" w:space="0" w:color="auto" w:frame="1"/>
              </w:rPr>
              <w:t xml:space="preserve"> </w:t>
            </w:r>
            <w:proofErr w:type="spellStart"/>
            <w:r w:rsidRPr="001D0CA4">
              <w:rPr>
                <w:rStyle w:val="rvts9"/>
                <w:rFonts w:eastAsia="PMingLiU"/>
                <w:b/>
                <w:sz w:val="28"/>
                <w:szCs w:val="28"/>
                <w:bdr w:val="none" w:sz="0" w:space="0" w:color="auto" w:frame="1"/>
              </w:rPr>
              <w:t>від</w:t>
            </w:r>
            <w:proofErr w:type="spellEnd"/>
            <w:r w:rsidRPr="001D0CA4">
              <w:rPr>
                <w:rStyle w:val="rvts9"/>
                <w:rFonts w:eastAsia="PMingLiU"/>
                <w:b/>
                <w:sz w:val="28"/>
                <w:szCs w:val="28"/>
                <w:bdr w:val="none" w:sz="0" w:space="0" w:color="auto" w:frame="1"/>
              </w:rPr>
              <w:t xml:space="preserve"> </w:t>
            </w:r>
            <w:proofErr w:type="spellStart"/>
            <w:r w:rsidRPr="001D0CA4">
              <w:rPr>
                <w:rStyle w:val="rvts9"/>
                <w:rFonts w:eastAsia="PMingLiU"/>
                <w:b/>
                <w:sz w:val="28"/>
                <w:szCs w:val="28"/>
                <w:bdr w:val="none" w:sz="0" w:space="0" w:color="auto" w:frame="1"/>
              </w:rPr>
              <w:t>сплати</w:t>
            </w:r>
            <w:proofErr w:type="spellEnd"/>
            <w:r w:rsidRPr="001D0CA4">
              <w:rPr>
                <w:rStyle w:val="rvts9"/>
                <w:rFonts w:eastAsia="PMingLiU"/>
                <w:b/>
                <w:sz w:val="28"/>
                <w:szCs w:val="28"/>
                <w:bdr w:val="none" w:sz="0" w:space="0" w:color="auto" w:frame="1"/>
              </w:rPr>
              <w:t xml:space="preserve"> </w:t>
            </w:r>
            <w:proofErr w:type="spellStart"/>
            <w:r w:rsidRPr="001D0CA4">
              <w:rPr>
                <w:rStyle w:val="rvts9"/>
                <w:rFonts w:eastAsia="PMingLiU"/>
                <w:b/>
                <w:sz w:val="28"/>
                <w:szCs w:val="28"/>
                <w:bdr w:val="none" w:sz="0" w:space="0" w:color="auto" w:frame="1"/>
              </w:rPr>
              <w:t>податків</w:t>
            </w:r>
            <w:proofErr w:type="spellEnd"/>
            <w:r w:rsidRPr="001D0CA4">
              <w:rPr>
                <w:rStyle w:val="rvts9"/>
                <w:rFonts w:eastAsia="PMingLiU"/>
                <w:b/>
                <w:sz w:val="28"/>
                <w:szCs w:val="28"/>
                <w:bdr w:val="none" w:sz="0" w:space="0" w:color="auto" w:frame="1"/>
              </w:rPr>
              <w:t xml:space="preserve">, </w:t>
            </w:r>
            <w:proofErr w:type="spellStart"/>
            <w:r w:rsidRPr="001D0CA4">
              <w:rPr>
                <w:rStyle w:val="rvts9"/>
                <w:rFonts w:eastAsia="PMingLiU"/>
                <w:b/>
                <w:sz w:val="28"/>
                <w:szCs w:val="28"/>
                <w:bdr w:val="none" w:sz="0" w:space="0" w:color="auto" w:frame="1"/>
              </w:rPr>
              <w:t>зборів</w:t>
            </w:r>
            <w:proofErr w:type="spellEnd"/>
            <w:r w:rsidRPr="001D0CA4">
              <w:rPr>
                <w:rStyle w:val="rvts9"/>
                <w:rFonts w:eastAsia="PMingLiU"/>
                <w:b/>
                <w:sz w:val="28"/>
                <w:szCs w:val="28"/>
                <w:bdr w:val="none" w:sz="0" w:space="0" w:color="auto" w:frame="1"/>
              </w:rPr>
              <w:t xml:space="preserve"> (</w:t>
            </w:r>
            <w:proofErr w:type="spellStart"/>
            <w:r w:rsidRPr="001D0CA4">
              <w:rPr>
                <w:rStyle w:val="rvts9"/>
                <w:rFonts w:eastAsia="PMingLiU"/>
                <w:b/>
                <w:sz w:val="28"/>
                <w:szCs w:val="28"/>
                <w:bdr w:val="none" w:sz="0" w:space="0" w:color="auto" w:frame="1"/>
              </w:rPr>
              <w:t>обов'язкових</w:t>
            </w:r>
            <w:proofErr w:type="spellEnd"/>
            <w:r w:rsidRPr="001D0CA4">
              <w:rPr>
                <w:rStyle w:val="rvts9"/>
                <w:rFonts w:eastAsia="PMingLiU"/>
                <w:b/>
                <w:sz w:val="28"/>
                <w:szCs w:val="28"/>
                <w:bdr w:val="none" w:sz="0" w:space="0" w:color="auto" w:frame="1"/>
              </w:rPr>
              <w:t xml:space="preserve"> </w:t>
            </w:r>
            <w:proofErr w:type="spellStart"/>
            <w:r w:rsidRPr="001D0CA4">
              <w:rPr>
                <w:rStyle w:val="rvts9"/>
                <w:rFonts w:eastAsia="PMingLiU"/>
                <w:b/>
                <w:sz w:val="28"/>
                <w:szCs w:val="28"/>
                <w:bdr w:val="none" w:sz="0" w:space="0" w:color="auto" w:frame="1"/>
              </w:rPr>
              <w:t>платежів</w:t>
            </w:r>
            <w:proofErr w:type="spellEnd"/>
            <w:r w:rsidRPr="001D0CA4">
              <w:rPr>
                <w:rStyle w:val="rvts9"/>
                <w:rFonts w:eastAsia="PMingLiU"/>
                <w:b/>
                <w:sz w:val="28"/>
                <w:szCs w:val="28"/>
                <w:bdr w:val="none" w:sz="0" w:space="0" w:color="auto" w:frame="1"/>
              </w:rPr>
              <w:t>)</w:t>
            </w:r>
          </w:p>
        </w:tc>
      </w:tr>
      <w:tr w:rsidR="00610C41" w:rsidRPr="001D0CA4" w:rsidTr="00A72A54">
        <w:trPr>
          <w:trHeight w:val="265"/>
        </w:trPr>
        <w:tc>
          <w:tcPr>
            <w:tcW w:w="7797" w:type="dxa"/>
          </w:tcPr>
          <w:p w:rsidR="007F7009" w:rsidRPr="001D0CA4" w:rsidRDefault="00610C41" w:rsidP="00610C41">
            <w:pPr>
              <w:pStyle w:val="rvps7"/>
              <w:shd w:val="clear" w:color="auto" w:fill="FFFFFF"/>
              <w:spacing w:before="0" w:beforeAutospacing="0" w:after="0" w:afterAutospacing="0"/>
              <w:ind w:left="6" w:right="181" w:firstLine="437"/>
              <w:jc w:val="both"/>
              <w:textAlignment w:val="baseline"/>
              <w:rPr>
                <w:color w:val="000000"/>
                <w:sz w:val="28"/>
                <w:szCs w:val="28"/>
                <w:shd w:val="clear" w:color="auto" w:fill="FFFFFF"/>
                <w:lang w:val="uk-UA"/>
              </w:rPr>
            </w:pPr>
            <w:r w:rsidRPr="001D0CA4">
              <w:rPr>
                <w:b/>
                <w:bCs/>
                <w:color w:val="000000"/>
                <w:sz w:val="28"/>
                <w:szCs w:val="28"/>
                <w:shd w:val="clear" w:color="auto" w:fill="FFFFFF"/>
                <w:lang w:val="uk-UA"/>
              </w:rPr>
              <w:t>Примітка.</w:t>
            </w:r>
            <w:r w:rsidRPr="001D0CA4">
              <w:rPr>
                <w:color w:val="000000"/>
                <w:sz w:val="28"/>
                <w:szCs w:val="28"/>
                <w:shd w:val="clear" w:color="auto" w:fill="FFFFFF"/>
                <w:lang w:val="uk-UA"/>
              </w:rPr>
              <w:t> </w:t>
            </w:r>
          </w:p>
          <w:p w:rsidR="007F7009" w:rsidRPr="001D0CA4" w:rsidRDefault="007F7009" w:rsidP="00610C41">
            <w:pPr>
              <w:pStyle w:val="rvps7"/>
              <w:shd w:val="clear" w:color="auto" w:fill="FFFFFF"/>
              <w:spacing w:before="0" w:beforeAutospacing="0" w:after="0" w:afterAutospacing="0"/>
              <w:ind w:left="6" w:right="181" w:firstLine="437"/>
              <w:jc w:val="both"/>
              <w:textAlignment w:val="baseline"/>
              <w:rPr>
                <w:b/>
                <w:color w:val="000000"/>
                <w:sz w:val="28"/>
                <w:szCs w:val="28"/>
                <w:shd w:val="clear" w:color="auto" w:fill="FFFFFF"/>
                <w:lang w:val="uk-UA"/>
              </w:rPr>
            </w:pPr>
            <w:r w:rsidRPr="001D0CA4">
              <w:rPr>
                <w:b/>
                <w:color w:val="000000"/>
                <w:sz w:val="28"/>
                <w:szCs w:val="28"/>
                <w:shd w:val="clear" w:color="auto" w:fill="FFFFFF"/>
                <w:lang w:val="uk-UA"/>
              </w:rPr>
              <w:t>Абзац відсутній</w:t>
            </w:r>
          </w:p>
          <w:p w:rsidR="007F7009" w:rsidRPr="001D0CA4" w:rsidRDefault="007F7009" w:rsidP="00610C41">
            <w:pPr>
              <w:pStyle w:val="rvps7"/>
              <w:shd w:val="clear" w:color="auto" w:fill="FFFFFF"/>
              <w:spacing w:before="0" w:beforeAutospacing="0" w:after="0" w:afterAutospacing="0"/>
              <w:ind w:left="6" w:right="181" w:firstLine="437"/>
              <w:jc w:val="both"/>
              <w:textAlignment w:val="baseline"/>
              <w:rPr>
                <w:color w:val="000000"/>
                <w:sz w:val="28"/>
                <w:szCs w:val="28"/>
                <w:shd w:val="clear" w:color="auto" w:fill="FFFFFF"/>
                <w:lang w:val="uk-UA"/>
              </w:rPr>
            </w:pPr>
          </w:p>
          <w:p w:rsidR="007F7009" w:rsidRPr="001D0CA4" w:rsidRDefault="007F7009" w:rsidP="00610C41">
            <w:pPr>
              <w:pStyle w:val="rvps7"/>
              <w:shd w:val="clear" w:color="auto" w:fill="FFFFFF"/>
              <w:spacing w:before="0" w:beforeAutospacing="0" w:after="0" w:afterAutospacing="0"/>
              <w:ind w:left="6" w:right="181" w:firstLine="437"/>
              <w:jc w:val="both"/>
              <w:textAlignment w:val="baseline"/>
              <w:rPr>
                <w:color w:val="000000"/>
                <w:sz w:val="28"/>
                <w:szCs w:val="28"/>
                <w:shd w:val="clear" w:color="auto" w:fill="FFFFFF"/>
                <w:lang w:val="uk-UA"/>
              </w:rPr>
            </w:pP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sz w:val="28"/>
                <w:szCs w:val="28"/>
                <w:bdr w:val="none" w:sz="0" w:space="0" w:color="auto" w:frame="1"/>
                <w:lang w:val="uk-UA"/>
              </w:rPr>
            </w:pPr>
            <w:r w:rsidRPr="001D0CA4">
              <w:rPr>
                <w:color w:val="000000"/>
                <w:sz w:val="28"/>
                <w:szCs w:val="28"/>
                <w:shd w:val="clear" w:color="auto" w:fill="FFFFFF"/>
                <w:lang w:val="uk-UA"/>
              </w:rPr>
              <w:t xml:space="preserve">Під значним розміром коштів слід розуміти суми податків, зборів і інших обов'язкових платежів, які в три тисячі і більше разів перевищують установлений законодавством неоподатковуваний мінімум доходів громадян, під великим розміром коштів слід розуміти суми податків, зборів і інших обов'язкових платежів, які в п’ять тисяч і більше разів перевищують установлений законодавством неоподатковуваний мінімум доходів громадян, під особливо великим розміром коштів слід розуміти суми податків, зборів, інших обов'язкових платежів, які в сім тисяч і більше разів </w:t>
            </w:r>
            <w:r w:rsidRPr="001D0CA4">
              <w:rPr>
                <w:color w:val="000000"/>
                <w:sz w:val="28"/>
                <w:szCs w:val="28"/>
                <w:shd w:val="clear" w:color="auto" w:fill="FFFFFF"/>
                <w:lang w:val="uk-UA"/>
              </w:rPr>
              <w:lastRenderedPageBreak/>
              <w:t>перевищують установлений законодавством неоподатковуваний мінімум доходів громадян.</w:t>
            </w:r>
          </w:p>
        </w:tc>
        <w:tc>
          <w:tcPr>
            <w:tcW w:w="7541"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color w:val="000000"/>
                <w:sz w:val="28"/>
                <w:szCs w:val="28"/>
                <w:shd w:val="clear" w:color="auto" w:fill="FFFFFF"/>
                <w:lang w:val="uk-UA"/>
              </w:rPr>
            </w:pPr>
            <w:r w:rsidRPr="001D0CA4">
              <w:rPr>
                <w:b/>
                <w:bCs/>
                <w:color w:val="000000"/>
                <w:sz w:val="28"/>
                <w:szCs w:val="28"/>
                <w:shd w:val="clear" w:color="auto" w:fill="FFFFFF"/>
                <w:lang w:val="uk-UA"/>
              </w:rPr>
              <w:lastRenderedPageBreak/>
              <w:t>Примітка.</w:t>
            </w:r>
            <w:r w:rsidRPr="001D0CA4">
              <w:rPr>
                <w:color w:val="000000"/>
                <w:sz w:val="28"/>
                <w:szCs w:val="28"/>
                <w:shd w:val="clear" w:color="auto" w:fill="FFFFFF"/>
                <w:lang w:val="uk-UA"/>
              </w:rPr>
              <w:t> </w:t>
            </w:r>
            <w:r w:rsidRPr="001D0CA4">
              <w:rPr>
                <w:b/>
                <w:color w:val="000000"/>
                <w:sz w:val="28"/>
                <w:szCs w:val="28"/>
                <w:shd w:val="clear" w:color="auto" w:fill="FFFFFF"/>
                <w:lang w:val="uk-UA"/>
              </w:rPr>
              <w:t>Під фактичним ненадходженням коштів до бюджетів чи державних цільових фондів слід розуміти несплату узгоджених грошових зобов’язань у порядку та строки, встановлені законом</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sz w:val="28"/>
                <w:szCs w:val="28"/>
                <w:bdr w:val="none" w:sz="0" w:space="0" w:color="auto" w:frame="1"/>
                <w:lang w:val="uk-UA"/>
              </w:rPr>
            </w:pPr>
            <w:r w:rsidRPr="001D0CA4">
              <w:rPr>
                <w:color w:val="000000"/>
                <w:sz w:val="28"/>
                <w:szCs w:val="28"/>
                <w:shd w:val="clear" w:color="auto" w:fill="FFFFFF"/>
                <w:lang w:val="uk-UA"/>
              </w:rPr>
              <w:t xml:space="preserve">Під значним розміром коштів слід розуміти суми податків, зборів і інших обов'язкових платежів, які в три тисячі і більше разів перевищують установлений законодавством неоподатковуваний мінімум доходів громадян, під великим розміром коштів слід розуміти суми податків, зборів і інших обов'язкових платежів, які в п’ять тисяч і більше разів перевищують установлений законодавством неоподатковуваний мінімум доходів громадян, під особливо великим розміром коштів слід розуміти суми податків, зборів, інших обов'язкових платежів, які в сім тисяч і більше разів перевищують </w:t>
            </w:r>
            <w:r w:rsidRPr="001D0CA4">
              <w:rPr>
                <w:color w:val="000000"/>
                <w:sz w:val="28"/>
                <w:szCs w:val="28"/>
                <w:shd w:val="clear" w:color="auto" w:fill="FFFFFF"/>
                <w:lang w:val="uk-UA"/>
              </w:rPr>
              <w:lastRenderedPageBreak/>
              <w:t>установлений законодавством неоподатковуваний мінімум доходів громадян.</w:t>
            </w:r>
          </w:p>
        </w:tc>
      </w:tr>
      <w:tr w:rsidR="00610C41" w:rsidRPr="001D0CA4" w:rsidTr="00A72A54">
        <w:trPr>
          <w:trHeight w:val="265"/>
        </w:trPr>
        <w:tc>
          <w:tcPr>
            <w:tcW w:w="7797"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lastRenderedPageBreak/>
              <w:t>Стаття 344. Втручання у діяльність державного діяча</w:t>
            </w:r>
          </w:p>
        </w:tc>
        <w:tc>
          <w:tcPr>
            <w:tcW w:w="7541"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344. Втручання у діяльність державного діяча</w:t>
            </w:r>
          </w:p>
        </w:tc>
      </w:tr>
      <w:tr w:rsidR="00610C41" w:rsidRPr="001D0CA4" w:rsidTr="00A72A54">
        <w:trPr>
          <w:trHeight w:val="265"/>
        </w:trPr>
        <w:tc>
          <w:tcPr>
            <w:tcW w:w="7797"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1. Незаконний вплив у будь-якій формі на Президента України, Голову Верховної Ради України, народного депутата України, Прем'єр-міністра України, члена Кабінету Міністрів України, Голову Конституційного Суду України, суддю Конституційного Суду України, Голову чи члена Вищої ради правосуддя, Голову чи члена Вищої кваліфікаційної комісії суддів України, Уповноваженого Верховної Ради України з прав людини або його представника, Директора Національного антикорупційного бюро України, Голову Рахункової палати або іншого члена Рахункової палати, Голову або члена Центральної виборчої комісії, Голову Національного банку України, члена Національної ради України з питань телебачення і радіомовлення, Голову Антимонопольного комітету України, Голову Фонду державного майна України, Голову Державного комітету телебачення і радіомовлення України, члена Національної комісії, що здійснює державне регулювання у сферах енергетики та комунальних послуг, з метою перешкодити виконанню ними службових обов'язків або добитися прийняття незаконних рішень -</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карається штрафом від двохсот до трьохсот неоподатковуваних мінімумів доходів громадян або арештом на строк від трьох до шести місяців, або обмеженням волі на строк до двох років, або позбавленням волі на той самий строк.</w:t>
            </w:r>
          </w:p>
        </w:tc>
        <w:tc>
          <w:tcPr>
            <w:tcW w:w="7541"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 xml:space="preserve">1. Незаконний вплив у будь-якій формі на Президента України, Голову Верховної Ради України, народного депутата України, Прем'єр-міністра України, члена Кабінету Міністрів України, Голову Конституційного Суду України, суддю Конституційного Суду України, Голову чи члена Вищої ради правосуддя, Голову чи члена Вищої кваліфікаційної комісії суддів України, Уповноваженого Верховної Ради України з прав людини або його представника, Директора Національного антикорупційного бюро України, </w:t>
            </w:r>
            <w:r w:rsidR="00722C63" w:rsidRPr="001D0CA4">
              <w:rPr>
                <w:b/>
                <w:sz w:val="28"/>
                <w:szCs w:val="28"/>
                <w:lang w:val="uk-UA"/>
              </w:rPr>
              <w:t>Директора</w:t>
            </w:r>
            <w:r w:rsidRPr="001D0CA4">
              <w:rPr>
                <w:b/>
                <w:sz w:val="28"/>
                <w:szCs w:val="28"/>
                <w:lang w:val="uk-UA"/>
              </w:rPr>
              <w:t xml:space="preserve"> </w:t>
            </w:r>
            <w:r w:rsidR="00C36193">
              <w:rPr>
                <w:rStyle w:val="rvts9"/>
                <w:rFonts w:eastAsia="PMingLiU"/>
                <w:b/>
                <w:color w:val="000000"/>
                <w:sz w:val="28"/>
                <w:szCs w:val="28"/>
                <w:bdr w:val="none" w:sz="0" w:space="0" w:color="auto" w:frame="1"/>
                <w:lang w:val="uk-UA"/>
              </w:rPr>
              <w:t>Бюро економічної безпеки</w:t>
            </w:r>
            <w:r w:rsidRPr="001D0CA4">
              <w:rPr>
                <w:b/>
                <w:sz w:val="28"/>
                <w:szCs w:val="28"/>
                <w:lang w:val="uk-UA"/>
              </w:rPr>
              <w:t>,</w:t>
            </w:r>
            <w:r w:rsidRPr="001D0CA4">
              <w:rPr>
                <w:rStyle w:val="rvts9"/>
                <w:rFonts w:eastAsia="PMingLiU"/>
                <w:color w:val="000000"/>
                <w:sz w:val="28"/>
                <w:szCs w:val="28"/>
                <w:bdr w:val="none" w:sz="0" w:space="0" w:color="auto" w:frame="1"/>
                <w:lang w:val="uk-UA"/>
              </w:rPr>
              <w:t xml:space="preserve"> Голову Рахункової палати або іншого члена Рахункової палати, Голову або члена Центральної виборчої комісії, Голову Національного банку України, члена Національної ради України з питань телебачення і радіомовлення, Голову Антимонопольного комітету України, Голову Фонду державного майна України, Голову Державного комітету телебачення і радіомовлення України, члена Національної комісії, що здійснює державне регулювання у сферах енергетики та комунальних послуг, з метою перешкодити виконанню ними службових обов'язків або добитися прийняття незаконних рішень -</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карається штрафом від двохсот до трьохсот неоподатковуваних мінімумів доходів громадян або арештом на строк від трьох до шести місяців, або обмеженням волі на строк до двох років, або позбавленням волі на той самий строк.</w:t>
            </w:r>
          </w:p>
        </w:tc>
      </w:tr>
      <w:tr w:rsidR="00610C41" w:rsidRPr="001D0CA4" w:rsidTr="00A72A54">
        <w:trPr>
          <w:trHeight w:val="265"/>
        </w:trPr>
        <w:tc>
          <w:tcPr>
            <w:tcW w:w="7797"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lastRenderedPageBreak/>
              <w:t>Стаття 346. Погроза або насильство щодо державного чи громадського діяча</w:t>
            </w:r>
          </w:p>
        </w:tc>
        <w:tc>
          <w:tcPr>
            <w:tcW w:w="7541"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346. Погроза або насильство щодо державного чи громадського діяча</w:t>
            </w:r>
          </w:p>
        </w:tc>
      </w:tr>
      <w:tr w:rsidR="00610C41" w:rsidRPr="001D0CA4" w:rsidTr="00A72A54">
        <w:trPr>
          <w:trHeight w:val="265"/>
        </w:trPr>
        <w:tc>
          <w:tcPr>
            <w:tcW w:w="7797"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1. Погроза вбивством, заподіянням шкоди здоров'ю, знищенням або пошкодженням майна, а також викраденням або позбавленням волі щодо Президента України, Голови Верховної Ради України, народного депутата України, Прем'єр-міністра України, члена Кабінету Міністрів України, Голови чи члена Вищої ради правосуддя, Голови чи члена Вищої кваліфікаційної комісії суддів України, Голови чи судді Конституційного Суду України або Верховного Суду України чи вищих спеціалізованих судів України, Генерального прокурора, Директора Національного антикорупційного бюро України, Уповноваженого Верховної Ради України з прав людини, Голови або іншого члена Рахункової палати, Голови Національного банку України, керівника політичної партії України, а також щодо їх близьких родичів, вчинена у зв'язку з їх державною чи громадською діяльністю, -</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карається обмеженням волі на строк до п'яти років або позбавленням волі на той самий строк.</w:t>
            </w:r>
          </w:p>
        </w:tc>
        <w:tc>
          <w:tcPr>
            <w:tcW w:w="7541"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 xml:space="preserve">1. Погроза вбивством, заподіянням шкоди здоров'ю, знищенням або пошкодженням майна, а також викраденням або позбавленням волі щодо Президента України, Голови Верховної Ради України, народного депутата України, Прем'єр-міністра України, члена Кабінету Міністрів України, Голови чи члена Вищої ради правосуддя, Голови чи члена Вищої кваліфікаційної комісії суддів України, Голови чи судді Конституційного Суду України або Верховного Суду України чи вищих спеціалізованих судів України, Генерального прокурора, Директора Національного антикорупційного бюро України, </w:t>
            </w:r>
            <w:r w:rsidR="00722C63" w:rsidRPr="001D0CA4">
              <w:rPr>
                <w:b/>
                <w:sz w:val="28"/>
                <w:szCs w:val="28"/>
                <w:lang w:val="uk-UA"/>
              </w:rPr>
              <w:t>Директора</w:t>
            </w:r>
            <w:r w:rsidRPr="001D0CA4">
              <w:rPr>
                <w:b/>
                <w:sz w:val="28"/>
                <w:szCs w:val="28"/>
                <w:lang w:val="uk-UA"/>
              </w:rPr>
              <w:t xml:space="preserve"> </w:t>
            </w:r>
            <w:r w:rsidR="00C36193">
              <w:rPr>
                <w:rStyle w:val="rvts9"/>
                <w:rFonts w:eastAsia="PMingLiU"/>
                <w:b/>
                <w:color w:val="000000"/>
                <w:sz w:val="28"/>
                <w:szCs w:val="28"/>
                <w:bdr w:val="none" w:sz="0" w:space="0" w:color="auto" w:frame="1"/>
                <w:lang w:val="uk-UA"/>
              </w:rPr>
              <w:t>Бюро економічної безпеки</w:t>
            </w:r>
            <w:r w:rsidRPr="001D0CA4">
              <w:rPr>
                <w:b/>
                <w:sz w:val="28"/>
                <w:szCs w:val="28"/>
                <w:lang w:val="uk-UA"/>
              </w:rPr>
              <w:t xml:space="preserve">, </w:t>
            </w:r>
            <w:r w:rsidRPr="001D0CA4">
              <w:rPr>
                <w:rStyle w:val="rvts9"/>
                <w:rFonts w:eastAsia="PMingLiU"/>
                <w:color w:val="000000"/>
                <w:sz w:val="28"/>
                <w:szCs w:val="28"/>
                <w:bdr w:val="none" w:sz="0" w:space="0" w:color="auto" w:frame="1"/>
                <w:lang w:val="uk-UA"/>
              </w:rPr>
              <w:t>Уповноваженого Верховної Ради України з прав людини, Голови або іншого члена Рахункової палати, Голови Національного банку України, керівника політичної партії України, а також щодо їх близьких родичів, вчинена у зв'язку з їх державною чи громадською діяльністю, -</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карається обмеженням волі на строк до п'яти років або позбавленням волі на той самий строк.</w:t>
            </w:r>
          </w:p>
        </w:tc>
      </w:tr>
      <w:tr w:rsidR="00610C41" w:rsidRPr="001D0CA4" w:rsidTr="00A72A54">
        <w:trPr>
          <w:trHeight w:val="265"/>
        </w:trPr>
        <w:tc>
          <w:tcPr>
            <w:tcW w:w="7797"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368. Прийняття пропозиції, обіцянки або одержання неправомірної вигоди службовою особою</w:t>
            </w:r>
          </w:p>
        </w:tc>
        <w:tc>
          <w:tcPr>
            <w:tcW w:w="7541"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368. Прийняття пропозиції, обіцянки або одержання неправомірної вигоди службовою особою</w:t>
            </w:r>
          </w:p>
        </w:tc>
      </w:tr>
      <w:tr w:rsidR="00610C41" w:rsidRPr="001D0CA4" w:rsidTr="00A72A54">
        <w:trPr>
          <w:trHeight w:val="265"/>
        </w:trPr>
        <w:tc>
          <w:tcPr>
            <w:tcW w:w="7797"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 xml:space="preserve">Примітка. </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3. Службовими особами, які займають особливо відповідальне становище, у статтях 368, 3682, 369 та 382 цього Кодексу є:</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 xml:space="preserve">1) Президент України, Прем'єр-міністр України, члени Кабінету Міністрів України, перші заступники та заступники </w:t>
            </w:r>
            <w:r w:rsidRPr="001D0CA4">
              <w:rPr>
                <w:rStyle w:val="rvts9"/>
                <w:rFonts w:eastAsia="PMingLiU"/>
                <w:color w:val="000000"/>
                <w:sz w:val="28"/>
                <w:szCs w:val="28"/>
                <w:bdr w:val="none" w:sz="0" w:space="0" w:color="auto" w:frame="1"/>
                <w:lang w:val="uk-UA"/>
              </w:rPr>
              <w:lastRenderedPageBreak/>
              <w:t>міністрів, члени Національної ради України з питань телебачення і радіомовлення, Національної комісії, що здійснює державне регулювання у сфері ринків фінансових послуг, Національної комісії з цінних паперів та фондового ринку, Антимонопольного комітету України, Голова Державного комітету телебачення і радіомовлення України, Голова Фонду державного майна України, його перший заступник та заступники, члени Центральної виборчої комісії, народні депутати України, Уповноважений Верховної Ради України з прав людини, Директор Національного антикорупційного бюро України, Генеральний прокурор, його перший заступник та заступники, Голова Конституційного Суду України, його заступники та судді Конституційного Суду України, Голова Верховного Суду України, його перший заступник, заступники та судді Верховного Суду України, голови вищих спеціалізованих судів, їх заступники та судді вищих спеціалізованих судів, Голова Національного банку України, його перший заступник та заступники, Секретар Ради національної безпеки і оборони України, його перший заступник та заступники, Постійний Представник Президента України в Автономній Республіці Крим, його перший заступник та заступники, радники та помічники Президента України, Голови Верховної Ради України, Прем'єр-міністра України;</w:t>
            </w:r>
          </w:p>
        </w:tc>
        <w:tc>
          <w:tcPr>
            <w:tcW w:w="7541"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lastRenderedPageBreak/>
              <w:t xml:space="preserve">Примітка. </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3. Службовими особами, які займають особливо відповідальне становище, у статтях 368, 3682, 369 та 382 цього Кодексу є:</w:t>
            </w:r>
          </w:p>
          <w:p w:rsidR="00610C41" w:rsidRPr="001D0CA4" w:rsidRDefault="00610C41" w:rsidP="0094375D">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 xml:space="preserve">1) Президент України, Прем'єр-міністр України, члени Кабінету Міністрів України, перші заступники та </w:t>
            </w:r>
            <w:r w:rsidRPr="001D0CA4">
              <w:rPr>
                <w:rStyle w:val="rvts9"/>
                <w:rFonts w:eastAsia="PMingLiU"/>
                <w:color w:val="000000"/>
                <w:sz w:val="28"/>
                <w:szCs w:val="28"/>
                <w:bdr w:val="none" w:sz="0" w:space="0" w:color="auto" w:frame="1"/>
                <w:lang w:val="uk-UA"/>
              </w:rPr>
              <w:lastRenderedPageBreak/>
              <w:t xml:space="preserve">заступники міністрів, члени Національної ради України з питань телебачення і радіомовлення, Національної комісії, що здійснює державне регулювання у сфері ринків фінансових послуг, Національної комісії з цінних паперів та фондового ринку, Антимонопольного комітету України, Голова Державного комітету телебачення і радіомовлення України, Голова Фонду державного майна України, його перший заступник та заступники, члени Центральної виборчої комісії, народні депутати України, Уповноважений Верховної Ради України з прав людини, Директор Національного антикорупційного бюро України, </w:t>
            </w:r>
            <w:r w:rsidR="0094375D" w:rsidRPr="001D0CA4">
              <w:rPr>
                <w:b/>
                <w:sz w:val="28"/>
                <w:szCs w:val="28"/>
                <w:lang w:val="uk-UA"/>
              </w:rPr>
              <w:t>Директор</w:t>
            </w:r>
            <w:r w:rsidRPr="001D0CA4">
              <w:rPr>
                <w:b/>
                <w:sz w:val="28"/>
                <w:szCs w:val="28"/>
                <w:lang w:val="uk-UA"/>
              </w:rPr>
              <w:t xml:space="preserve"> </w:t>
            </w:r>
            <w:r w:rsidR="00C36193">
              <w:rPr>
                <w:rStyle w:val="rvts9"/>
                <w:rFonts w:eastAsia="PMingLiU"/>
                <w:b/>
                <w:color w:val="000000"/>
                <w:sz w:val="28"/>
                <w:szCs w:val="28"/>
                <w:bdr w:val="none" w:sz="0" w:space="0" w:color="auto" w:frame="1"/>
                <w:lang w:val="uk-UA"/>
              </w:rPr>
              <w:t>Бюро економічної безпеки</w:t>
            </w:r>
            <w:r w:rsidRPr="001D0CA4">
              <w:rPr>
                <w:rStyle w:val="rvts9"/>
                <w:rFonts w:eastAsia="PMingLiU"/>
                <w:b/>
                <w:color w:val="000000"/>
                <w:sz w:val="28"/>
                <w:szCs w:val="28"/>
                <w:bdr w:val="none" w:sz="0" w:space="0" w:color="auto" w:frame="1"/>
                <w:lang w:val="uk-UA"/>
              </w:rPr>
              <w:t>,</w:t>
            </w:r>
            <w:r w:rsidRPr="001D0CA4">
              <w:rPr>
                <w:rStyle w:val="rvts9"/>
                <w:rFonts w:eastAsia="PMingLiU"/>
                <w:color w:val="000000"/>
                <w:sz w:val="28"/>
                <w:szCs w:val="28"/>
                <w:bdr w:val="none" w:sz="0" w:space="0" w:color="auto" w:frame="1"/>
                <w:lang w:val="uk-UA"/>
              </w:rPr>
              <w:t xml:space="preserve"> Генеральний прокурор, його перший заступник та заступники, Голова Конституційного Суду України, його заступники та судді Конституційного Суду України, Голова Верховного Суду України, його перший заступник, заступники та судді Верховного Суду України, голови вищих спеціалізованих судів, їх заступники та судді вищих спеціалізованих судів, Голова Національного банку України, його перший заступник та заступники, Секретар Ради національної безпеки і оборони України, його перший заступник та заступники, Постійний Представник Президента України в Автономній Республіці Крим, його перший заступник та заступники, радники та помічники Президента України, Голови Верховної Ради України, Прем'єр-міністра України;</w:t>
            </w:r>
          </w:p>
        </w:tc>
      </w:tr>
      <w:tr w:rsidR="00610C41" w:rsidRPr="001D0CA4" w:rsidTr="00A72A54">
        <w:trPr>
          <w:trHeight w:val="265"/>
        </w:trPr>
        <w:tc>
          <w:tcPr>
            <w:tcW w:w="7797"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lastRenderedPageBreak/>
              <w:t>Стаття 382. Невиконання судового рішення</w:t>
            </w:r>
          </w:p>
        </w:tc>
        <w:tc>
          <w:tcPr>
            <w:tcW w:w="7541"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382. Невиконання судового рішення</w:t>
            </w:r>
          </w:p>
        </w:tc>
      </w:tr>
      <w:tr w:rsidR="00610C41" w:rsidRPr="001D0CA4" w:rsidTr="00A72A54">
        <w:trPr>
          <w:trHeight w:val="265"/>
        </w:trPr>
        <w:tc>
          <w:tcPr>
            <w:tcW w:w="7797"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 xml:space="preserve">1. Умисне невиконання </w:t>
            </w:r>
            <w:proofErr w:type="spellStart"/>
            <w:r w:rsidRPr="001D0CA4">
              <w:rPr>
                <w:rStyle w:val="rvts9"/>
                <w:rFonts w:eastAsia="PMingLiU"/>
                <w:color w:val="000000"/>
                <w:sz w:val="28"/>
                <w:szCs w:val="28"/>
                <w:bdr w:val="none" w:sz="0" w:space="0" w:color="auto" w:frame="1"/>
                <w:lang w:val="uk-UA"/>
              </w:rPr>
              <w:t>вироку</w:t>
            </w:r>
            <w:proofErr w:type="spellEnd"/>
            <w:r w:rsidRPr="001D0CA4">
              <w:rPr>
                <w:rStyle w:val="rvts9"/>
                <w:rFonts w:eastAsia="PMingLiU"/>
                <w:color w:val="000000"/>
                <w:sz w:val="28"/>
                <w:szCs w:val="28"/>
                <w:bdr w:val="none" w:sz="0" w:space="0" w:color="auto" w:frame="1"/>
                <w:lang w:val="uk-UA"/>
              </w:rPr>
              <w:t>, рішення, ухвали, постанови суду, що набрали законної сили, або перешкоджання їх виконанню -</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lastRenderedPageBreak/>
              <w:t>карається штрафом від п'ятисот до однієї тисячі неоподатковуваних мінімумів доходів громадян або позбавленням волі на строк до трьох років.</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4. Умисне невиконання службовою особою рішення Європейського суду з прав людини, рішення Конституційного Суду України та умисне недодержання нею висновку Конституційного Суду України -</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карається позбавленням волі на строк від трьох до восьми років з позбавленням права обіймати певні посади чи займатися певною діяльністю на строк до трьох років.</w:t>
            </w:r>
          </w:p>
        </w:tc>
        <w:tc>
          <w:tcPr>
            <w:tcW w:w="7541"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lastRenderedPageBreak/>
              <w:t xml:space="preserve">1. Умисне невиконання </w:t>
            </w:r>
            <w:proofErr w:type="spellStart"/>
            <w:r w:rsidRPr="001D0CA4">
              <w:rPr>
                <w:rStyle w:val="rvts9"/>
                <w:rFonts w:eastAsia="PMingLiU"/>
                <w:color w:val="000000"/>
                <w:sz w:val="28"/>
                <w:szCs w:val="28"/>
                <w:bdr w:val="none" w:sz="0" w:space="0" w:color="auto" w:frame="1"/>
                <w:lang w:val="uk-UA"/>
              </w:rPr>
              <w:t>вироку</w:t>
            </w:r>
            <w:proofErr w:type="spellEnd"/>
            <w:r w:rsidRPr="001D0CA4">
              <w:rPr>
                <w:rStyle w:val="rvts9"/>
                <w:rFonts w:eastAsia="PMingLiU"/>
                <w:color w:val="000000"/>
                <w:sz w:val="28"/>
                <w:szCs w:val="28"/>
                <w:bdr w:val="none" w:sz="0" w:space="0" w:color="auto" w:frame="1"/>
                <w:lang w:val="uk-UA"/>
              </w:rPr>
              <w:t xml:space="preserve">, рішення, ухвали, постанови суду, </w:t>
            </w:r>
            <w:r w:rsidRPr="001D0CA4">
              <w:rPr>
                <w:rStyle w:val="rvts9"/>
                <w:rFonts w:eastAsia="PMingLiU"/>
                <w:b/>
                <w:color w:val="000000"/>
                <w:sz w:val="28"/>
                <w:szCs w:val="28"/>
                <w:bdr w:val="none" w:sz="0" w:space="0" w:color="auto" w:frame="1"/>
                <w:lang w:val="uk-UA"/>
              </w:rPr>
              <w:t xml:space="preserve">або ухвали </w:t>
            </w:r>
            <w:r w:rsidRPr="001D0CA4">
              <w:rPr>
                <w:b/>
                <w:sz w:val="28"/>
                <w:szCs w:val="28"/>
                <w:shd w:val="clear" w:color="auto" w:fill="FFFFFF"/>
                <w:lang w:val="uk-UA"/>
              </w:rPr>
              <w:t>слідчого судді</w:t>
            </w:r>
            <w:r w:rsidRPr="001D0CA4">
              <w:rPr>
                <w:rStyle w:val="rvts9"/>
                <w:rFonts w:eastAsia="PMingLiU"/>
                <w:color w:val="000000"/>
                <w:sz w:val="28"/>
                <w:szCs w:val="28"/>
                <w:bdr w:val="none" w:sz="0" w:space="0" w:color="auto" w:frame="1"/>
                <w:lang w:val="uk-UA"/>
              </w:rPr>
              <w:t>, що набрали законної сили, або перешкоджання їх виконанню -</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lastRenderedPageBreak/>
              <w:t>карається штрафом від п'ятисот до однієї тисячі неоподатковуваних мінімумів доходів громадян або позбавленням волі на строк до трьох років.</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 xml:space="preserve">4. Умисне невиконання службовою особою </w:t>
            </w:r>
            <w:r w:rsidRPr="001D0CA4">
              <w:rPr>
                <w:b/>
                <w:sz w:val="28"/>
                <w:szCs w:val="28"/>
                <w:shd w:val="clear" w:color="auto" w:fill="FFFFFF"/>
                <w:lang w:val="uk-UA"/>
              </w:rPr>
              <w:t>остаточного</w:t>
            </w:r>
            <w:r w:rsidRPr="001D0CA4">
              <w:rPr>
                <w:sz w:val="28"/>
                <w:szCs w:val="28"/>
                <w:shd w:val="clear" w:color="auto" w:fill="FFFFFF"/>
                <w:lang w:val="uk-UA"/>
              </w:rPr>
              <w:t xml:space="preserve"> </w:t>
            </w:r>
            <w:r w:rsidRPr="001D0CA4">
              <w:rPr>
                <w:rStyle w:val="rvts9"/>
                <w:rFonts w:eastAsia="PMingLiU"/>
                <w:color w:val="000000"/>
                <w:sz w:val="28"/>
                <w:szCs w:val="28"/>
                <w:bdr w:val="none" w:sz="0" w:space="0" w:color="auto" w:frame="1"/>
                <w:lang w:val="uk-UA"/>
              </w:rPr>
              <w:t>рішення Європейського суду з прав людини, рішення Конституційного Суду України та умисне недодержання нею висновку Конституційного Суду України -</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карається позбавленням волі на строк від трьох до восьми років з позбавленням права обіймати певні посади чи займатися певною діяльністю на строк до трьох років.</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p>
        </w:tc>
      </w:tr>
      <w:tr w:rsidR="00610C41" w:rsidRPr="001D0CA4" w:rsidTr="00A72A54">
        <w:trPr>
          <w:trHeight w:val="567"/>
        </w:trPr>
        <w:tc>
          <w:tcPr>
            <w:tcW w:w="15338" w:type="dxa"/>
            <w:gridSpan w:val="2"/>
            <w:vAlign w:val="center"/>
          </w:tcPr>
          <w:p w:rsidR="00610C41" w:rsidRPr="001D0CA4" w:rsidRDefault="00610C41" w:rsidP="00610C41">
            <w:pPr>
              <w:pStyle w:val="a5"/>
              <w:ind w:left="6" w:firstLine="437"/>
              <w:rPr>
                <w:rFonts w:ascii="Times New Roman" w:hAnsi="Times New Roman" w:cs="Times New Roman"/>
              </w:rPr>
            </w:pPr>
            <w:r w:rsidRPr="001D0CA4">
              <w:rPr>
                <w:rFonts w:ascii="Times New Roman" w:hAnsi="Times New Roman" w:cs="Times New Roman"/>
              </w:rPr>
              <w:lastRenderedPageBreak/>
              <w:t>Кримінальний процесуальний кодекс України</w:t>
            </w:r>
          </w:p>
        </w:tc>
      </w:tr>
      <w:tr w:rsidR="00610C41" w:rsidRPr="001D0CA4" w:rsidTr="00A72A54">
        <w:trPr>
          <w:trHeight w:val="365"/>
        </w:trPr>
        <w:tc>
          <w:tcPr>
            <w:tcW w:w="7797"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3. Визначення основних термінів Кодексу</w:t>
            </w:r>
          </w:p>
        </w:tc>
        <w:tc>
          <w:tcPr>
            <w:tcW w:w="7541"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3. Визначення основних термінів Кодексу</w:t>
            </w:r>
          </w:p>
        </w:tc>
      </w:tr>
      <w:tr w:rsidR="00610C41" w:rsidRPr="001D0CA4" w:rsidTr="00A72A54">
        <w:trPr>
          <w:trHeight w:val="365"/>
        </w:trPr>
        <w:tc>
          <w:tcPr>
            <w:tcW w:w="7797"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1. Терміни, що їх вжито в цьому Кодексі, якщо немає окремих вказівок, мають таке значення:</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 xml:space="preserve">8) керівник органу досудового розслідування - начальник Головного слідчого управління, слідчого управління, відділу, відділення органу Національної поліції, органу безпеки, </w:t>
            </w:r>
            <w:r w:rsidRPr="001D0CA4">
              <w:rPr>
                <w:rStyle w:val="rvts9"/>
                <w:rFonts w:eastAsia="PMingLiU"/>
                <w:b/>
                <w:color w:val="000000"/>
                <w:sz w:val="28"/>
                <w:szCs w:val="28"/>
                <w:bdr w:val="none" w:sz="0" w:space="0" w:color="auto" w:frame="1"/>
                <w:lang w:val="uk-UA"/>
              </w:rPr>
              <w:t xml:space="preserve">органу, що здійснює контроль за додержанням податкового законодавства, органу державного бюро розслідувань, </w:t>
            </w:r>
            <w:r w:rsidRPr="001D0CA4">
              <w:rPr>
                <w:rStyle w:val="rvts9"/>
                <w:rFonts w:eastAsia="PMingLiU"/>
                <w:color w:val="000000"/>
                <w:sz w:val="28"/>
                <w:szCs w:val="28"/>
                <w:bdr w:val="none" w:sz="0" w:space="0" w:color="auto" w:frame="1"/>
                <w:lang w:val="uk-UA"/>
              </w:rPr>
              <w:t>органу Державної кримінально-виконавчої служби України, підрозділу детективів, підрозділу внутрішнього контролю Національного антикорупційного бюро України та його заступники, які діють у межах своїх повноважень;</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lastRenderedPageBreak/>
              <w:t>…</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17) слідчий - службова особа органу Національної поліції, органу безпеки, органу, що здійснює контроль за додержанням податкового законодавства, органу державного бюро розслідувань, органу Державної кримінально-виконавчої служби України, підрозділу детективів, підрозділу внутрішнього контролю Національного антикорупційного бюро України, уповноважена в межах компетенції, передбаченої цим Кодексом, здійснювати досудове розслідування кримінальних правопорушень;</w:t>
            </w:r>
          </w:p>
        </w:tc>
        <w:tc>
          <w:tcPr>
            <w:tcW w:w="7541"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lastRenderedPageBreak/>
              <w:t>1. Терміни, що їх вжито в цьому Кодексі, якщо немає окремих вказівок, мають таке значення:</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w:t>
            </w:r>
          </w:p>
          <w:p w:rsidR="001C41A8" w:rsidRPr="001D0CA4" w:rsidRDefault="00610C41" w:rsidP="001C41A8">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 xml:space="preserve">8) </w:t>
            </w:r>
            <w:r w:rsidR="001C41A8" w:rsidRPr="001D0CA4">
              <w:rPr>
                <w:rStyle w:val="rvts9"/>
                <w:rFonts w:eastAsia="PMingLiU"/>
                <w:color w:val="000000"/>
                <w:sz w:val="28"/>
                <w:szCs w:val="28"/>
                <w:bdr w:val="none" w:sz="0" w:space="0" w:color="auto" w:frame="1"/>
                <w:lang w:val="uk-UA"/>
              </w:rPr>
              <w:t xml:space="preserve">керівник органу досудового розслідування - начальник Головного слідчого управління, слідчого управління, відділу, відділення органу Національної поліції, органу безпеки, </w:t>
            </w:r>
            <w:r w:rsidR="001C41A8" w:rsidRPr="001D0CA4">
              <w:rPr>
                <w:b/>
                <w:sz w:val="28"/>
                <w:szCs w:val="28"/>
                <w:lang w:val="uk-UA"/>
              </w:rPr>
              <w:t xml:space="preserve">органу Державного бюро розслідувань, керівника підрозділу детективів </w:t>
            </w:r>
            <w:r w:rsidR="00C36193">
              <w:rPr>
                <w:b/>
                <w:sz w:val="28"/>
                <w:szCs w:val="28"/>
                <w:lang w:val="uk-UA"/>
              </w:rPr>
              <w:t>Бюро економічної безпеки</w:t>
            </w:r>
            <w:r w:rsidR="001C41A8" w:rsidRPr="001D0CA4">
              <w:rPr>
                <w:rStyle w:val="rvts9"/>
                <w:rFonts w:eastAsia="PMingLiU"/>
                <w:b/>
                <w:color w:val="000000"/>
                <w:sz w:val="28"/>
                <w:szCs w:val="28"/>
                <w:bdr w:val="none" w:sz="0" w:space="0" w:color="auto" w:frame="1"/>
                <w:lang w:val="uk-UA"/>
              </w:rPr>
              <w:t xml:space="preserve">, </w:t>
            </w:r>
            <w:r w:rsidR="001C41A8" w:rsidRPr="001D0CA4">
              <w:rPr>
                <w:rStyle w:val="rvts9"/>
                <w:rFonts w:eastAsia="PMingLiU"/>
                <w:color w:val="000000"/>
                <w:sz w:val="28"/>
                <w:szCs w:val="28"/>
                <w:bdr w:val="none" w:sz="0" w:space="0" w:color="auto" w:frame="1"/>
                <w:lang w:val="uk-UA"/>
              </w:rPr>
              <w:t>органу Державної кримінально-виконавчої служби України,</w:t>
            </w:r>
            <w:r w:rsidR="001C41A8" w:rsidRPr="001D0CA4">
              <w:rPr>
                <w:rStyle w:val="rvts9"/>
                <w:rFonts w:eastAsia="PMingLiU"/>
                <w:b/>
                <w:color w:val="000000"/>
                <w:sz w:val="28"/>
                <w:szCs w:val="28"/>
                <w:bdr w:val="none" w:sz="0" w:space="0" w:color="auto" w:frame="1"/>
                <w:lang w:val="uk-UA"/>
              </w:rPr>
              <w:t xml:space="preserve"> </w:t>
            </w:r>
            <w:r w:rsidR="001C41A8" w:rsidRPr="001D0CA4">
              <w:rPr>
                <w:rStyle w:val="rvts9"/>
                <w:rFonts w:eastAsia="PMingLiU"/>
                <w:color w:val="000000"/>
                <w:sz w:val="28"/>
                <w:szCs w:val="28"/>
                <w:bdr w:val="none" w:sz="0" w:space="0" w:color="auto" w:frame="1"/>
                <w:lang w:val="uk-UA"/>
              </w:rPr>
              <w:t>підрозділу детективів, підрозділу внутрішнього</w:t>
            </w:r>
            <w:r w:rsidR="001C41A8" w:rsidRPr="001D0CA4">
              <w:rPr>
                <w:rStyle w:val="rvts9"/>
                <w:rFonts w:eastAsia="PMingLiU"/>
                <w:b/>
                <w:color w:val="000000"/>
                <w:sz w:val="28"/>
                <w:szCs w:val="28"/>
                <w:bdr w:val="none" w:sz="0" w:space="0" w:color="auto" w:frame="1"/>
                <w:lang w:val="uk-UA"/>
              </w:rPr>
              <w:t xml:space="preserve"> </w:t>
            </w:r>
            <w:r w:rsidR="001C41A8" w:rsidRPr="001D0CA4">
              <w:rPr>
                <w:rStyle w:val="rvts9"/>
                <w:rFonts w:eastAsia="PMingLiU"/>
                <w:color w:val="000000"/>
                <w:sz w:val="28"/>
                <w:szCs w:val="28"/>
                <w:bdr w:val="none" w:sz="0" w:space="0" w:color="auto" w:frame="1"/>
                <w:lang w:val="uk-UA"/>
              </w:rPr>
              <w:t>контролю Національного антикорупційного бюро України та його заступники, які діють у межах своїх повноважень;</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lastRenderedPageBreak/>
              <w:t>;</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color w:val="000000"/>
                <w:sz w:val="28"/>
                <w:szCs w:val="28"/>
                <w:bdr w:val="none" w:sz="0" w:space="0" w:color="auto" w:frame="1"/>
                <w:lang w:val="uk-UA"/>
              </w:rPr>
            </w:pPr>
            <w:r w:rsidRPr="001D0CA4">
              <w:rPr>
                <w:rStyle w:val="rvts9"/>
                <w:rFonts w:eastAsia="PMingLiU"/>
                <w:color w:val="000000"/>
                <w:sz w:val="28"/>
                <w:szCs w:val="28"/>
                <w:bdr w:val="none" w:sz="0" w:space="0" w:color="auto" w:frame="1"/>
                <w:lang w:val="uk-UA"/>
              </w:rPr>
              <w:t>…</w:t>
            </w:r>
          </w:p>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 xml:space="preserve">17) </w:t>
            </w:r>
            <w:r w:rsidR="00F966F5" w:rsidRPr="001D0CA4">
              <w:rPr>
                <w:b/>
                <w:sz w:val="28"/>
                <w:szCs w:val="28"/>
                <w:lang w:val="uk-UA"/>
              </w:rPr>
              <w:t xml:space="preserve">слідчий — службова особа органу Національної поліції, органу безпеки, органу державного бюро розслідувань, підрозділу детективів органу </w:t>
            </w:r>
            <w:r w:rsidR="00C36193">
              <w:rPr>
                <w:b/>
                <w:sz w:val="28"/>
                <w:szCs w:val="28"/>
                <w:lang w:val="uk-UA"/>
              </w:rPr>
              <w:t>Бюро економічної безпеки</w:t>
            </w:r>
            <w:r w:rsidR="00F966F5" w:rsidRPr="001D0CA4">
              <w:rPr>
                <w:b/>
                <w:sz w:val="28"/>
                <w:szCs w:val="28"/>
                <w:lang w:val="uk-UA"/>
              </w:rPr>
              <w:t xml:space="preserve">, підрозділу детективів, підрозділу внутрішнього контролю </w:t>
            </w:r>
            <w:proofErr w:type="spellStart"/>
            <w:r w:rsidR="00F966F5" w:rsidRPr="001D0CA4">
              <w:rPr>
                <w:b/>
                <w:sz w:val="28"/>
                <w:szCs w:val="28"/>
              </w:rPr>
              <w:t>Національного</w:t>
            </w:r>
            <w:proofErr w:type="spellEnd"/>
            <w:r w:rsidR="00F966F5" w:rsidRPr="001D0CA4">
              <w:rPr>
                <w:b/>
                <w:sz w:val="28"/>
                <w:szCs w:val="28"/>
              </w:rPr>
              <w:t xml:space="preserve"> </w:t>
            </w:r>
            <w:proofErr w:type="spellStart"/>
            <w:r w:rsidR="00F966F5" w:rsidRPr="001D0CA4">
              <w:rPr>
                <w:b/>
                <w:sz w:val="28"/>
                <w:szCs w:val="28"/>
              </w:rPr>
              <w:t>антикорупційного</w:t>
            </w:r>
            <w:proofErr w:type="spellEnd"/>
            <w:r w:rsidR="00F966F5" w:rsidRPr="001D0CA4">
              <w:rPr>
                <w:b/>
                <w:sz w:val="28"/>
                <w:szCs w:val="28"/>
              </w:rPr>
              <w:t xml:space="preserve"> бюро </w:t>
            </w:r>
            <w:proofErr w:type="spellStart"/>
            <w:r w:rsidR="00F966F5" w:rsidRPr="001D0CA4">
              <w:rPr>
                <w:b/>
                <w:sz w:val="28"/>
                <w:szCs w:val="28"/>
              </w:rPr>
              <w:t>України</w:t>
            </w:r>
            <w:proofErr w:type="spellEnd"/>
            <w:r w:rsidR="00F966F5" w:rsidRPr="001D0CA4">
              <w:rPr>
                <w:b/>
                <w:sz w:val="28"/>
                <w:szCs w:val="28"/>
              </w:rPr>
              <w:t xml:space="preserve">, </w:t>
            </w:r>
            <w:proofErr w:type="spellStart"/>
            <w:r w:rsidR="00F966F5" w:rsidRPr="001D0CA4">
              <w:rPr>
                <w:b/>
                <w:sz w:val="28"/>
                <w:szCs w:val="28"/>
              </w:rPr>
              <w:t>уповноважена</w:t>
            </w:r>
            <w:proofErr w:type="spellEnd"/>
            <w:r w:rsidR="00F966F5" w:rsidRPr="001D0CA4">
              <w:rPr>
                <w:b/>
                <w:sz w:val="28"/>
                <w:szCs w:val="28"/>
              </w:rPr>
              <w:t xml:space="preserve"> в межах </w:t>
            </w:r>
            <w:proofErr w:type="spellStart"/>
            <w:r w:rsidR="00F966F5" w:rsidRPr="001D0CA4">
              <w:rPr>
                <w:b/>
                <w:sz w:val="28"/>
                <w:szCs w:val="28"/>
              </w:rPr>
              <w:t>компетенції</w:t>
            </w:r>
            <w:proofErr w:type="spellEnd"/>
            <w:r w:rsidR="00F966F5" w:rsidRPr="001D0CA4">
              <w:rPr>
                <w:b/>
                <w:sz w:val="28"/>
                <w:szCs w:val="28"/>
              </w:rPr>
              <w:t xml:space="preserve">, </w:t>
            </w:r>
            <w:proofErr w:type="spellStart"/>
            <w:r w:rsidR="00F966F5" w:rsidRPr="001D0CA4">
              <w:rPr>
                <w:b/>
                <w:sz w:val="28"/>
                <w:szCs w:val="28"/>
              </w:rPr>
              <w:t>передбаченої</w:t>
            </w:r>
            <w:proofErr w:type="spellEnd"/>
            <w:r w:rsidR="00F966F5" w:rsidRPr="001D0CA4">
              <w:rPr>
                <w:b/>
                <w:sz w:val="28"/>
                <w:szCs w:val="28"/>
              </w:rPr>
              <w:t xml:space="preserve"> </w:t>
            </w:r>
            <w:proofErr w:type="spellStart"/>
            <w:r w:rsidR="00F966F5" w:rsidRPr="001D0CA4">
              <w:rPr>
                <w:b/>
                <w:sz w:val="28"/>
                <w:szCs w:val="28"/>
              </w:rPr>
              <w:t>цим</w:t>
            </w:r>
            <w:proofErr w:type="spellEnd"/>
            <w:r w:rsidR="00F966F5" w:rsidRPr="001D0CA4">
              <w:rPr>
                <w:b/>
                <w:sz w:val="28"/>
                <w:szCs w:val="28"/>
              </w:rPr>
              <w:t xml:space="preserve"> Кодексом, </w:t>
            </w:r>
            <w:proofErr w:type="spellStart"/>
            <w:r w:rsidR="00F966F5" w:rsidRPr="001D0CA4">
              <w:rPr>
                <w:b/>
                <w:sz w:val="28"/>
                <w:szCs w:val="28"/>
              </w:rPr>
              <w:t>здійснювати</w:t>
            </w:r>
            <w:proofErr w:type="spellEnd"/>
            <w:r w:rsidR="00F966F5" w:rsidRPr="001D0CA4">
              <w:rPr>
                <w:b/>
                <w:sz w:val="28"/>
                <w:szCs w:val="28"/>
              </w:rPr>
              <w:t xml:space="preserve"> </w:t>
            </w:r>
            <w:proofErr w:type="spellStart"/>
            <w:r w:rsidR="00F966F5" w:rsidRPr="001D0CA4">
              <w:rPr>
                <w:b/>
                <w:sz w:val="28"/>
                <w:szCs w:val="28"/>
              </w:rPr>
              <w:t>досудове</w:t>
            </w:r>
            <w:proofErr w:type="spellEnd"/>
            <w:r w:rsidR="00F966F5" w:rsidRPr="001D0CA4">
              <w:rPr>
                <w:b/>
                <w:sz w:val="28"/>
                <w:szCs w:val="28"/>
              </w:rPr>
              <w:t xml:space="preserve"> </w:t>
            </w:r>
            <w:proofErr w:type="spellStart"/>
            <w:r w:rsidR="00F966F5" w:rsidRPr="001D0CA4">
              <w:rPr>
                <w:b/>
                <w:sz w:val="28"/>
                <w:szCs w:val="28"/>
              </w:rPr>
              <w:t>розслідування</w:t>
            </w:r>
            <w:proofErr w:type="spellEnd"/>
            <w:r w:rsidR="00F966F5" w:rsidRPr="001D0CA4">
              <w:rPr>
                <w:b/>
                <w:sz w:val="28"/>
                <w:szCs w:val="28"/>
              </w:rPr>
              <w:t xml:space="preserve"> </w:t>
            </w:r>
            <w:proofErr w:type="spellStart"/>
            <w:r w:rsidR="00F966F5" w:rsidRPr="001D0CA4">
              <w:rPr>
                <w:b/>
                <w:sz w:val="28"/>
                <w:szCs w:val="28"/>
              </w:rPr>
              <w:t>кримінальних</w:t>
            </w:r>
            <w:proofErr w:type="spellEnd"/>
            <w:r w:rsidR="00F966F5" w:rsidRPr="001D0CA4">
              <w:rPr>
                <w:b/>
                <w:sz w:val="28"/>
                <w:szCs w:val="28"/>
              </w:rPr>
              <w:t xml:space="preserve"> </w:t>
            </w:r>
            <w:proofErr w:type="spellStart"/>
            <w:r w:rsidR="00F966F5" w:rsidRPr="001D0CA4">
              <w:rPr>
                <w:b/>
                <w:sz w:val="28"/>
                <w:szCs w:val="28"/>
              </w:rPr>
              <w:t>правопорушень</w:t>
            </w:r>
            <w:proofErr w:type="spellEnd"/>
            <w:r w:rsidRPr="001D0CA4">
              <w:rPr>
                <w:rStyle w:val="rvts9"/>
                <w:rFonts w:eastAsia="PMingLiU"/>
                <w:b/>
                <w:color w:val="000000"/>
                <w:sz w:val="28"/>
                <w:szCs w:val="28"/>
                <w:bdr w:val="none" w:sz="0" w:space="0" w:color="auto" w:frame="1"/>
                <w:lang w:val="uk-UA"/>
              </w:rPr>
              <w:t>;</w:t>
            </w:r>
          </w:p>
        </w:tc>
      </w:tr>
      <w:tr w:rsidR="00610C41" w:rsidRPr="001D0CA4" w:rsidTr="00A72A54">
        <w:trPr>
          <w:trHeight w:val="365"/>
        </w:trPr>
        <w:tc>
          <w:tcPr>
            <w:tcW w:w="7797"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lastRenderedPageBreak/>
              <w:t>Стаття 21. Доступ до правосуддя та обов'язковість судових рішень</w:t>
            </w:r>
          </w:p>
        </w:tc>
        <w:tc>
          <w:tcPr>
            <w:tcW w:w="7541" w:type="dxa"/>
          </w:tcPr>
          <w:p w:rsidR="00610C41" w:rsidRPr="001D0CA4" w:rsidRDefault="00610C41" w:rsidP="00610C41">
            <w:pPr>
              <w:pStyle w:val="rvps7"/>
              <w:shd w:val="clear" w:color="auto" w:fill="FFFFFF"/>
              <w:spacing w:before="0" w:beforeAutospacing="0" w:after="0" w:afterAutospacing="0"/>
              <w:ind w:left="6" w:right="181" w:firstLine="437"/>
              <w:jc w:val="both"/>
              <w:textAlignment w:val="baseline"/>
              <w:rPr>
                <w:rStyle w:val="rvts9"/>
                <w:rFonts w:eastAsia="PMingLiU"/>
                <w:b/>
                <w:color w:val="000000"/>
                <w:sz w:val="28"/>
                <w:szCs w:val="28"/>
                <w:bdr w:val="none" w:sz="0" w:space="0" w:color="auto" w:frame="1"/>
                <w:lang w:val="uk-UA"/>
              </w:rPr>
            </w:pPr>
            <w:r w:rsidRPr="001D0CA4">
              <w:rPr>
                <w:rStyle w:val="rvts9"/>
                <w:rFonts w:eastAsia="PMingLiU"/>
                <w:b/>
                <w:color w:val="000000"/>
                <w:sz w:val="28"/>
                <w:szCs w:val="28"/>
                <w:bdr w:val="none" w:sz="0" w:space="0" w:color="auto" w:frame="1"/>
                <w:lang w:val="uk-UA"/>
              </w:rPr>
              <w:t>Стаття 21. Доступ до правосуддя та обов'язковість судових рішень</w:t>
            </w:r>
          </w:p>
        </w:tc>
      </w:tr>
      <w:tr w:rsidR="00610C41" w:rsidRPr="001D0CA4" w:rsidTr="00A72A54">
        <w:trPr>
          <w:trHeight w:val="365"/>
        </w:trPr>
        <w:tc>
          <w:tcPr>
            <w:tcW w:w="7797" w:type="dxa"/>
          </w:tcPr>
          <w:p w:rsidR="00610C41" w:rsidRPr="001D0CA4" w:rsidRDefault="00610C41" w:rsidP="00610C41">
            <w:pPr>
              <w:widowControl w:val="0"/>
              <w:adjustRightInd w:val="0"/>
              <w:ind w:left="34" w:firstLine="437"/>
              <w:rPr>
                <w:rStyle w:val="rvts9"/>
                <w:rFonts w:ascii="Times New Roman" w:eastAsia="PMingLiU" w:hAnsi="Times New Roman"/>
                <w:color w:val="000000"/>
                <w:bdr w:val="none" w:sz="0" w:space="0" w:color="auto" w:frame="1"/>
              </w:rPr>
            </w:pPr>
            <w:r w:rsidRPr="001D0CA4">
              <w:rPr>
                <w:rStyle w:val="rvts9"/>
                <w:rFonts w:ascii="Times New Roman" w:eastAsia="PMingLiU" w:hAnsi="Times New Roman"/>
                <w:color w:val="000000"/>
                <w:bdr w:val="none" w:sz="0" w:space="0" w:color="auto" w:frame="1"/>
              </w:rPr>
              <w:t>…</w:t>
            </w:r>
          </w:p>
          <w:p w:rsidR="00610C41" w:rsidRPr="001D0CA4" w:rsidRDefault="00610C41" w:rsidP="00610C41">
            <w:pPr>
              <w:widowControl w:val="0"/>
              <w:adjustRightInd w:val="0"/>
              <w:ind w:left="34" w:firstLine="437"/>
              <w:rPr>
                <w:rStyle w:val="rvts9"/>
                <w:rFonts w:ascii="Times New Roman" w:eastAsia="PMingLiU" w:hAnsi="Times New Roman"/>
                <w:color w:val="000000"/>
                <w:bdr w:val="none" w:sz="0" w:space="0" w:color="auto" w:frame="1"/>
              </w:rPr>
            </w:pPr>
            <w:r w:rsidRPr="001D0CA4">
              <w:rPr>
                <w:rStyle w:val="rvts9"/>
                <w:rFonts w:ascii="Times New Roman" w:eastAsia="PMingLiU" w:hAnsi="Times New Roman"/>
                <w:color w:val="000000"/>
                <w:bdr w:val="none" w:sz="0" w:space="0" w:color="auto" w:frame="1"/>
              </w:rPr>
              <w:t>2. Вирок та ухвала суду, що набрали законної сили в порядку, визначеному цим Кодексом, є обов'язковими і підлягають безумовному виконанню на всій території України.</w:t>
            </w:r>
          </w:p>
        </w:tc>
        <w:tc>
          <w:tcPr>
            <w:tcW w:w="7541" w:type="dxa"/>
          </w:tcPr>
          <w:p w:rsidR="00610C41" w:rsidRPr="001D0CA4" w:rsidRDefault="00610C41" w:rsidP="00610C41">
            <w:pPr>
              <w:widowControl w:val="0"/>
              <w:adjustRightInd w:val="0"/>
              <w:ind w:left="6" w:firstLine="437"/>
              <w:rPr>
                <w:rStyle w:val="rvts9"/>
                <w:rFonts w:ascii="Times New Roman" w:eastAsia="PMingLiU" w:hAnsi="Times New Roman"/>
                <w:color w:val="000000"/>
                <w:bdr w:val="none" w:sz="0" w:space="0" w:color="auto" w:frame="1"/>
              </w:rPr>
            </w:pPr>
            <w:r w:rsidRPr="001D0CA4">
              <w:rPr>
                <w:rStyle w:val="rvts9"/>
                <w:rFonts w:ascii="Times New Roman" w:eastAsia="PMingLiU" w:hAnsi="Times New Roman"/>
                <w:color w:val="000000"/>
                <w:bdr w:val="none" w:sz="0" w:space="0" w:color="auto" w:frame="1"/>
              </w:rPr>
              <w:t>…</w:t>
            </w:r>
          </w:p>
          <w:p w:rsidR="00610C41" w:rsidRPr="001D0CA4" w:rsidRDefault="00610C41" w:rsidP="00610C41">
            <w:pPr>
              <w:widowControl w:val="0"/>
              <w:adjustRightInd w:val="0"/>
              <w:ind w:left="6" w:firstLine="437"/>
              <w:rPr>
                <w:rStyle w:val="rvts9"/>
                <w:rFonts w:ascii="Times New Roman" w:eastAsia="PMingLiU" w:hAnsi="Times New Roman"/>
                <w:color w:val="000000"/>
                <w:bdr w:val="none" w:sz="0" w:space="0" w:color="auto" w:frame="1"/>
              </w:rPr>
            </w:pPr>
            <w:r w:rsidRPr="001D0CA4">
              <w:rPr>
                <w:rStyle w:val="rvts9"/>
                <w:rFonts w:ascii="Times New Roman" w:eastAsia="PMingLiU" w:hAnsi="Times New Roman"/>
                <w:color w:val="000000"/>
                <w:bdr w:val="none" w:sz="0" w:space="0" w:color="auto" w:frame="1"/>
              </w:rPr>
              <w:t xml:space="preserve">2. Вирок та ухвала суду </w:t>
            </w:r>
            <w:r w:rsidRPr="001D0CA4">
              <w:rPr>
                <w:rFonts w:ascii="Times New Roman" w:hAnsi="Times New Roman" w:cs="Times New Roman"/>
                <w:b/>
                <w:shd w:val="clear" w:color="auto" w:fill="FFFFFF"/>
              </w:rPr>
              <w:t>(слідчого судді)</w:t>
            </w:r>
            <w:r w:rsidRPr="001D0CA4">
              <w:rPr>
                <w:rStyle w:val="rvts9"/>
                <w:rFonts w:ascii="Times New Roman" w:eastAsia="PMingLiU" w:hAnsi="Times New Roman"/>
                <w:color w:val="000000"/>
                <w:bdr w:val="none" w:sz="0" w:space="0" w:color="auto" w:frame="1"/>
              </w:rPr>
              <w:t>, що набрали законної сили в порядку, визначеному цим Кодексом, є обов'язковими і підлягають безумовному виконанню на всій території України.</w:t>
            </w:r>
          </w:p>
        </w:tc>
      </w:tr>
      <w:tr w:rsidR="00610C41" w:rsidRPr="001D0CA4" w:rsidTr="00A72A54">
        <w:trPr>
          <w:trHeight w:val="365"/>
        </w:trPr>
        <w:tc>
          <w:tcPr>
            <w:tcW w:w="7797" w:type="dxa"/>
          </w:tcPr>
          <w:p w:rsidR="00610C41" w:rsidRPr="001D0CA4" w:rsidRDefault="00610C41" w:rsidP="00610C41">
            <w:pPr>
              <w:widowControl w:val="0"/>
              <w:adjustRightInd w:val="0"/>
              <w:ind w:left="34" w:firstLine="437"/>
              <w:rPr>
                <w:rStyle w:val="rvts9"/>
                <w:rFonts w:ascii="Times New Roman" w:eastAsia="PMingLiU" w:hAnsi="Times New Roman"/>
                <w:b/>
                <w:color w:val="000000"/>
                <w:bdr w:val="none" w:sz="0" w:space="0" w:color="auto" w:frame="1"/>
              </w:rPr>
            </w:pPr>
            <w:r w:rsidRPr="001D0CA4">
              <w:rPr>
                <w:rStyle w:val="rvts9"/>
                <w:rFonts w:ascii="Times New Roman" w:eastAsia="PMingLiU" w:hAnsi="Times New Roman"/>
                <w:b/>
                <w:color w:val="000000"/>
                <w:bdr w:val="none" w:sz="0" w:space="0" w:color="auto" w:frame="1"/>
              </w:rPr>
              <w:t>Стаття 36. Прокурор</w:t>
            </w:r>
          </w:p>
        </w:tc>
        <w:tc>
          <w:tcPr>
            <w:tcW w:w="7541" w:type="dxa"/>
          </w:tcPr>
          <w:p w:rsidR="00610C41" w:rsidRPr="001D0CA4" w:rsidRDefault="00610C41" w:rsidP="00610C41">
            <w:pPr>
              <w:widowControl w:val="0"/>
              <w:adjustRightInd w:val="0"/>
              <w:ind w:left="34" w:firstLine="437"/>
              <w:rPr>
                <w:rStyle w:val="rvts9"/>
                <w:rFonts w:ascii="Times New Roman" w:eastAsia="PMingLiU" w:hAnsi="Times New Roman"/>
                <w:b/>
                <w:color w:val="000000"/>
                <w:bdr w:val="none" w:sz="0" w:space="0" w:color="auto" w:frame="1"/>
              </w:rPr>
            </w:pPr>
            <w:r w:rsidRPr="001D0CA4">
              <w:rPr>
                <w:rStyle w:val="rvts9"/>
                <w:rFonts w:ascii="Times New Roman" w:eastAsia="PMingLiU" w:hAnsi="Times New Roman"/>
                <w:b/>
                <w:color w:val="000000"/>
                <w:bdr w:val="none" w:sz="0" w:space="0" w:color="auto" w:frame="1"/>
              </w:rPr>
              <w:t>Стаття 36. Прокурор</w:t>
            </w:r>
          </w:p>
        </w:tc>
      </w:tr>
      <w:tr w:rsidR="00610C41" w:rsidRPr="001D0CA4" w:rsidTr="00A72A54">
        <w:trPr>
          <w:trHeight w:val="365"/>
        </w:trPr>
        <w:tc>
          <w:tcPr>
            <w:tcW w:w="7797" w:type="dxa"/>
          </w:tcPr>
          <w:p w:rsidR="00421173" w:rsidRPr="001D0CA4" w:rsidRDefault="00421173" w:rsidP="00610C41">
            <w:pPr>
              <w:widowControl w:val="0"/>
              <w:adjustRightInd w:val="0"/>
              <w:ind w:left="34" w:firstLine="437"/>
              <w:rPr>
                <w:rStyle w:val="rvts9"/>
                <w:rFonts w:ascii="Times New Roman" w:eastAsia="PMingLiU" w:hAnsi="Times New Roman"/>
                <w:color w:val="000000"/>
                <w:bdr w:val="none" w:sz="0" w:space="0" w:color="auto" w:frame="1"/>
              </w:rPr>
            </w:pPr>
            <w:r w:rsidRPr="001D0CA4">
              <w:rPr>
                <w:rStyle w:val="rvts9"/>
                <w:rFonts w:ascii="Times New Roman" w:eastAsia="PMingLiU" w:hAnsi="Times New Roman"/>
                <w:color w:val="000000"/>
                <w:bdr w:val="none" w:sz="0" w:space="0" w:color="auto" w:frame="1"/>
              </w:rPr>
              <w:t>5. Генеральний прокурор, керівник регіональної прокуратури, їх перші заступники та заступники своєю вмотивованою постановою мають право доручити здійснення досудового розслідування будь-якого кримінального правопорушення іншому органу досудового розслідування, у тому числі слідчому підрозділу вищого рівня в межах одного органу, у разі неефективного досудового розслідування. Забороняється доручати здійснення досудового розслідування кримінального правопорушення, віднесеного до підслідності Національного антикорупційного бюро України, іншому органу досудового розслідування.</w:t>
            </w:r>
          </w:p>
          <w:p w:rsidR="00C94F18" w:rsidRPr="001D0CA4" w:rsidRDefault="00C94F18" w:rsidP="00610C41">
            <w:pPr>
              <w:widowControl w:val="0"/>
              <w:adjustRightInd w:val="0"/>
              <w:ind w:left="34" w:firstLine="437"/>
              <w:rPr>
                <w:rStyle w:val="rvts9"/>
                <w:rFonts w:ascii="Times New Roman" w:eastAsia="PMingLiU" w:hAnsi="Times New Roman"/>
                <w:color w:val="000000"/>
                <w:bdr w:val="none" w:sz="0" w:space="0" w:color="auto" w:frame="1"/>
              </w:rPr>
            </w:pPr>
          </w:p>
          <w:p w:rsidR="00E25E38" w:rsidRPr="001D0CA4" w:rsidRDefault="00E25E38" w:rsidP="00610C41">
            <w:pPr>
              <w:widowControl w:val="0"/>
              <w:adjustRightInd w:val="0"/>
              <w:ind w:left="34" w:firstLine="437"/>
              <w:rPr>
                <w:rStyle w:val="rvts9"/>
                <w:rFonts w:ascii="Times New Roman" w:eastAsia="PMingLiU" w:hAnsi="Times New Roman"/>
                <w:color w:val="000000"/>
                <w:bdr w:val="none" w:sz="0" w:space="0" w:color="auto" w:frame="1"/>
              </w:rPr>
            </w:pPr>
          </w:p>
          <w:p w:rsidR="00610C41" w:rsidRPr="001D0CA4" w:rsidRDefault="00610C41" w:rsidP="00610C41">
            <w:pPr>
              <w:widowControl w:val="0"/>
              <w:adjustRightInd w:val="0"/>
              <w:ind w:left="34" w:firstLine="437"/>
              <w:rPr>
                <w:rStyle w:val="rvts9"/>
                <w:rFonts w:ascii="Times New Roman" w:eastAsia="PMingLiU" w:hAnsi="Times New Roman"/>
                <w:color w:val="000000"/>
                <w:bdr w:val="none" w:sz="0" w:space="0" w:color="auto" w:frame="1"/>
              </w:rPr>
            </w:pPr>
            <w:r w:rsidRPr="001D0CA4">
              <w:rPr>
                <w:rStyle w:val="rvts9"/>
                <w:rFonts w:ascii="Times New Roman" w:eastAsia="PMingLiU" w:hAnsi="Times New Roman"/>
                <w:color w:val="000000"/>
                <w:bdr w:val="none" w:sz="0" w:space="0" w:color="auto" w:frame="1"/>
              </w:rPr>
              <w:t>…</w:t>
            </w:r>
          </w:p>
          <w:p w:rsidR="00610C41" w:rsidRPr="001D0CA4" w:rsidRDefault="00610C41" w:rsidP="00610C41">
            <w:pPr>
              <w:widowControl w:val="0"/>
              <w:adjustRightInd w:val="0"/>
              <w:ind w:left="34" w:firstLine="437"/>
              <w:rPr>
                <w:rStyle w:val="rvts9"/>
                <w:rFonts w:ascii="Times New Roman" w:eastAsia="PMingLiU" w:hAnsi="Times New Roman"/>
                <w:color w:val="000000"/>
                <w:bdr w:val="none" w:sz="0" w:space="0" w:color="auto" w:frame="1"/>
              </w:rPr>
            </w:pPr>
            <w:r w:rsidRPr="001D0CA4">
              <w:rPr>
                <w:rStyle w:val="rvts9"/>
                <w:rFonts w:ascii="Times New Roman" w:eastAsia="PMingLiU" w:hAnsi="Times New Roman"/>
                <w:color w:val="000000"/>
                <w:bdr w:val="none" w:sz="0" w:space="0" w:color="auto" w:frame="1"/>
              </w:rPr>
              <w:t xml:space="preserve">6. Генеральний прокурор, керівник регіональної прокуратури, керівник місцевої прокуратури, їх перші заступники та заступники при здійсненні нагляду за додержанням законів під час проведення досудового розслідування мають право скасовувати незаконні та необґрунтовані постанови слідчих та прокурорів нижчого рівня у межах строків досудового розслідування, передбачених статтею 219 цього Кодексу. Про скасування таких постанов повідомляється прокурор, який здійснює нагляд за додержанням законів під час проведення відповідного досудового розслідування. </w:t>
            </w:r>
            <w:r w:rsidRPr="001D0CA4">
              <w:rPr>
                <w:rStyle w:val="rvts9"/>
                <w:rFonts w:ascii="Times New Roman" w:eastAsia="PMingLiU" w:hAnsi="Times New Roman"/>
                <w:b/>
                <w:color w:val="000000"/>
                <w:bdr w:val="none" w:sz="0" w:space="0" w:color="auto" w:frame="1"/>
              </w:rPr>
              <w:t>Скасування таких постанов слідчих та прокурорів Національного антикорупційного бюро України може бути здійснено лише Генеральним прокурором або особою, яка виконує його обов'язки. </w:t>
            </w:r>
          </w:p>
        </w:tc>
        <w:tc>
          <w:tcPr>
            <w:tcW w:w="7541" w:type="dxa"/>
          </w:tcPr>
          <w:p w:rsidR="00C94F18" w:rsidRPr="001D0CA4" w:rsidRDefault="00C94F18" w:rsidP="00C94F18">
            <w:pPr>
              <w:widowControl w:val="0"/>
              <w:adjustRightInd w:val="0"/>
              <w:ind w:left="34" w:firstLine="437"/>
              <w:rPr>
                <w:rStyle w:val="rvts9"/>
                <w:rFonts w:ascii="Times New Roman" w:eastAsia="PMingLiU" w:hAnsi="Times New Roman"/>
                <w:color w:val="000000"/>
                <w:bdr w:val="none" w:sz="0" w:space="0" w:color="auto" w:frame="1"/>
              </w:rPr>
            </w:pPr>
            <w:r w:rsidRPr="001D0CA4">
              <w:rPr>
                <w:rStyle w:val="rvts9"/>
                <w:rFonts w:ascii="Times New Roman" w:eastAsia="PMingLiU" w:hAnsi="Times New Roman"/>
                <w:color w:val="000000"/>
                <w:bdr w:val="none" w:sz="0" w:space="0" w:color="auto" w:frame="1"/>
              </w:rPr>
              <w:lastRenderedPageBreak/>
              <w:t xml:space="preserve">5. Генеральний прокурор, керівник регіональної прокуратури, їх перші заступники та заступники своєю вмотивованою постановою мають право доручити здійснення досудового розслідування будь-якого кримінального правопорушення іншому органу досудового розслідування, у тому числі слідчому підрозділу вищого рівня в межах одного органу, у разі неефективного досудового розслідування. Забороняється доручати здійснення досудового розслідування кримінального правопорушення, віднесеного до підслідності Національного антикорупційного бюро України </w:t>
            </w:r>
            <w:r w:rsidRPr="001D0CA4">
              <w:rPr>
                <w:rStyle w:val="rvts9"/>
                <w:rFonts w:ascii="Times New Roman" w:eastAsia="PMingLiU" w:hAnsi="Times New Roman"/>
                <w:b/>
                <w:color w:val="000000"/>
                <w:bdr w:val="none" w:sz="0" w:space="0" w:color="auto" w:frame="1"/>
              </w:rPr>
              <w:t xml:space="preserve">чи </w:t>
            </w:r>
            <w:r w:rsidR="00C36193">
              <w:rPr>
                <w:rStyle w:val="rvts9"/>
                <w:rFonts w:ascii="Times New Roman" w:eastAsia="PMingLiU" w:hAnsi="Times New Roman"/>
                <w:b/>
                <w:color w:val="000000"/>
                <w:bdr w:val="none" w:sz="0" w:space="0" w:color="auto" w:frame="1"/>
              </w:rPr>
              <w:t>Бюро економічної безпеки</w:t>
            </w:r>
            <w:r w:rsidRPr="001D0CA4">
              <w:rPr>
                <w:rStyle w:val="rvts9"/>
                <w:rFonts w:ascii="Times New Roman" w:eastAsia="PMingLiU" w:hAnsi="Times New Roman"/>
                <w:color w:val="000000"/>
                <w:bdr w:val="none" w:sz="0" w:space="0" w:color="auto" w:frame="1"/>
              </w:rPr>
              <w:t>, іншому органу досудового розслідування.</w:t>
            </w:r>
          </w:p>
          <w:p w:rsidR="00610C41" w:rsidRPr="001D0CA4" w:rsidRDefault="00610C41" w:rsidP="00610C41">
            <w:pPr>
              <w:widowControl w:val="0"/>
              <w:adjustRightInd w:val="0"/>
              <w:ind w:left="6" w:firstLine="437"/>
              <w:rPr>
                <w:rStyle w:val="rvts9"/>
                <w:rFonts w:ascii="Times New Roman" w:eastAsia="PMingLiU" w:hAnsi="Times New Roman"/>
                <w:color w:val="000000"/>
                <w:bdr w:val="none" w:sz="0" w:space="0" w:color="auto" w:frame="1"/>
              </w:rPr>
            </w:pPr>
            <w:r w:rsidRPr="001D0CA4">
              <w:rPr>
                <w:rStyle w:val="rvts9"/>
                <w:rFonts w:ascii="Times New Roman" w:eastAsia="PMingLiU" w:hAnsi="Times New Roman"/>
                <w:color w:val="000000"/>
                <w:bdr w:val="none" w:sz="0" w:space="0" w:color="auto" w:frame="1"/>
              </w:rPr>
              <w:lastRenderedPageBreak/>
              <w:t>…</w:t>
            </w:r>
          </w:p>
          <w:p w:rsidR="00610C41" w:rsidRPr="001D0CA4" w:rsidRDefault="00610C41" w:rsidP="00610C41">
            <w:pPr>
              <w:widowControl w:val="0"/>
              <w:adjustRightInd w:val="0"/>
              <w:ind w:left="6" w:firstLine="437"/>
              <w:rPr>
                <w:rStyle w:val="rvts9"/>
                <w:rFonts w:ascii="Times New Roman" w:eastAsia="PMingLiU" w:hAnsi="Times New Roman"/>
                <w:color w:val="000000"/>
                <w:bdr w:val="none" w:sz="0" w:space="0" w:color="auto" w:frame="1"/>
              </w:rPr>
            </w:pPr>
            <w:r w:rsidRPr="001D0CA4">
              <w:rPr>
                <w:rStyle w:val="rvts9"/>
                <w:rFonts w:ascii="Times New Roman" w:eastAsia="PMingLiU" w:hAnsi="Times New Roman"/>
                <w:color w:val="000000"/>
                <w:bdr w:val="none" w:sz="0" w:space="0" w:color="auto" w:frame="1"/>
              </w:rPr>
              <w:t xml:space="preserve">6. Генеральний прокурор, керівник регіональної прокуратури, керівник місцевої прокуратури, їх перші заступники та заступники при здійсненні нагляду за додержанням законів під час проведення досудового розслідування мають право скасовувати незаконні та необґрунтовані постанови слідчих та прокурорів нижчого рівня у межах строків досудового розслідування, передбачених статтею 219 цього Кодексу. Про скасування таких постанов повідомляється прокурор, який здійснює нагляд за додержанням законів під час проведення відповідного досудового розслідування. </w:t>
            </w:r>
            <w:r w:rsidR="00935204" w:rsidRPr="001D0CA4">
              <w:rPr>
                <w:rFonts w:ascii="Times New Roman" w:hAnsi="Times New Roman" w:cs="Times New Roman"/>
                <w:b/>
              </w:rPr>
              <w:t xml:space="preserve">Скасування незаконних та необґрунтованих постанов детективів </w:t>
            </w:r>
            <w:r w:rsidR="00C36193">
              <w:rPr>
                <w:rFonts w:ascii="Times New Roman" w:hAnsi="Times New Roman" w:cs="Times New Roman"/>
                <w:b/>
              </w:rPr>
              <w:t>Бюро економічної безпеки</w:t>
            </w:r>
            <w:r w:rsidR="00935204" w:rsidRPr="001D0CA4">
              <w:rPr>
                <w:rFonts w:ascii="Times New Roman" w:hAnsi="Times New Roman" w:cs="Times New Roman"/>
                <w:b/>
              </w:rPr>
              <w:t xml:space="preserve"> може бути здійснено лише керівником відповідної обласної прокуратури (його заступниками), Генеральним прокурором (його заступниками) або особою, яка виконує його обов’язки</w:t>
            </w:r>
            <w:r w:rsidRPr="001D0CA4">
              <w:rPr>
                <w:rFonts w:ascii="Times New Roman" w:hAnsi="Times New Roman" w:cs="Times New Roman"/>
                <w:b/>
                <w:shd w:val="clear" w:color="auto" w:fill="FFFFFF"/>
              </w:rPr>
              <w:t>.</w:t>
            </w:r>
          </w:p>
        </w:tc>
      </w:tr>
      <w:tr w:rsidR="00610C41" w:rsidRPr="001D0CA4" w:rsidTr="00A72A54">
        <w:trPr>
          <w:trHeight w:val="365"/>
        </w:trPr>
        <w:tc>
          <w:tcPr>
            <w:tcW w:w="7797" w:type="dxa"/>
          </w:tcPr>
          <w:p w:rsidR="00610C41" w:rsidRPr="001D0CA4" w:rsidRDefault="00610C41" w:rsidP="00610C41">
            <w:pPr>
              <w:ind w:left="34" w:firstLine="437"/>
              <w:jc w:val="left"/>
              <w:rPr>
                <w:rFonts w:ascii="Times New Roman" w:hAnsi="Times New Roman" w:cs="Times New Roman"/>
                <w:b/>
              </w:rPr>
            </w:pPr>
            <w:r w:rsidRPr="001D0CA4">
              <w:rPr>
                <w:rFonts w:ascii="Times New Roman" w:hAnsi="Times New Roman" w:cs="Times New Roman"/>
                <w:b/>
                <w:bCs/>
              </w:rPr>
              <w:lastRenderedPageBreak/>
              <w:t>Стаття 38.</w:t>
            </w:r>
            <w:r w:rsidRPr="001D0CA4">
              <w:rPr>
                <w:rFonts w:ascii="Times New Roman" w:hAnsi="Times New Roman" w:cs="Times New Roman"/>
                <w:b/>
              </w:rPr>
              <w:t> Орган досудового розслідування</w:t>
            </w:r>
          </w:p>
        </w:tc>
        <w:tc>
          <w:tcPr>
            <w:tcW w:w="7541" w:type="dxa"/>
          </w:tcPr>
          <w:p w:rsidR="00610C41" w:rsidRPr="001D0CA4" w:rsidRDefault="00610C41" w:rsidP="00610C41">
            <w:pPr>
              <w:shd w:val="clear" w:color="auto" w:fill="FFFFFF"/>
              <w:autoSpaceDE/>
              <w:autoSpaceDN/>
              <w:ind w:left="6" w:firstLine="437"/>
              <w:textAlignment w:val="baseline"/>
              <w:rPr>
                <w:rFonts w:ascii="Times New Roman" w:hAnsi="Times New Roman" w:cs="Times New Roman"/>
                <w:b/>
              </w:rPr>
            </w:pPr>
            <w:r w:rsidRPr="001D0CA4">
              <w:rPr>
                <w:rFonts w:ascii="Times New Roman" w:hAnsi="Times New Roman" w:cs="Times New Roman"/>
                <w:b/>
                <w:bCs/>
              </w:rPr>
              <w:t>Стаття 38.</w:t>
            </w:r>
            <w:r w:rsidRPr="001D0CA4">
              <w:rPr>
                <w:rFonts w:ascii="Times New Roman" w:hAnsi="Times New Roman" w:cs="Times New Roman"/>
                <w:b/>
              </w:rPr>
              <w:t> Орган досудового розслідування</w:t>
            </w:r>
          </w:p>
        </w:tc>
      </w:tr>
      <w:tr w:rsidR="00610C41" w:rsidRPr="001D0CA4" w:rsidTr="00A72A54">
        <w:trPr>
          <w:trHeight w:val="365"/>
        </w:trPr>
        <w:tc>
          <w:tcPr>
            <w:tcW w:w="7797" w:type="dxa"/>
          </w:tcPr>
          <w:p w:rsidR="00610C41" w:rsidRPr="001D0CA4" w:rsidRDefault="00610C41" w:rsidP="00610C41">
            <w:pPr>
              <w:shd w:val="clear" w:color="auto" w:fill="FFFFFF"/>
              <w:autoSpaceDE/>
              <w:autoSpaceDN/>
              <w:ind w:left="34" w:firstLine="437"/>
              <w:textAlignment w:val="baseline"/>
              <w:rPr>
                <w:rFonts w:ascii="Times New Roman" w:hAnsi="Times New Roman" w:cs="Times New Roman"/>
              </w:rPr>
            </w:pPr>
            <w:r w:rsidRPr="001D0CA4">
              <w:rPr>
                <w:rFonts w:ascii="Times New Roman" w:hAnsi="Times New Roman" w:cs="Times New Roman"/>
              </w:rPr>
              <w:t>1. Органами досудового розслідування (органами, що здійснюють дізнання і досудове слідство) є:</w:t>
            </w:r>
          </w:p>
          <w:p w:rsidR="00610C41" w:rsidRPr="001D0CA4" w:rsidRDefault="00610C41" w:rsidP="00610C41">
            <w:pPr>
              <w:shd w:val="clear" w:color="auto" w:fill="FFFFFF"/>
              <w:autoSpaceDE/>
              <w:autoSpaceDN/>
              <w:ind w:left="34" w:firstLine="437"/>
              <w:textAlignment w:val="baseline"/>
              <w:rPr>
                <w:rFonts w:ascii="Times New Roman" w:hAnsi="Times New Roman" w:cs="Times New Roman"/>
              </w:rPr>
            </w:pPr>
            <w:r w:rsidRPr="001D0CA4">
              <w:rPr>
                <w:rFonts w:ascii="Times New Roman" w:hAnsi="Times New Roman" w:cs="Times New Roman"/>
              </w:rPr>
              <w:t>1) слідчі підрозділи:</w:t>
            </w:r>
          </w:p>
          <w:p w:rsidR="00610C41" w:rsidRPr="001D0CA4" w:rsidRDefault="00610C41" w:rsidP="00610C41">
            <w:pPr>
              <w:shd w:val="clear" w:color="auto" w:fill="FFFFFF"/>
              <w:autoSpaceDE/>
              <w:autoSpaceDN/>
              <w:ind w:left="34" w:firstLine="437"/>
              <w:textAlignment w:val="baseline"/>
              <w:rPr>
                <w:rFonts w:ascii="Times New Roman" w:hAnsi="Times New Roman" w:cs="Times New Roman"/>
              </w:rPr>
            </w:pPr>
            <w:r w:rsidRPr="001D0CA4">
              <w:rPr>
                <w:rFonts w:ascii="Times New Roman" w:hAnsi="Times New Roman" w:cs="Times New Roman"/>
              </w:rPr>
              <w:t>а) органів Національної поліції;</w:t>
            </w:r>
          </w:p>
          <w:p w:rsidR="00610C41" w:rsidRPr="001D0CA4" w:rsidRDefault="00610C41" w:rsidP="00610C41">
            <w:pPr>
              <w:shd w:val="clear" w:color="auto" w:fill="FFFFFF"/>
              <w:autoSpaceDE/>
              <w:autoSpaceDN/>
              <w:ind w:left="34" w:firstLine="437"/>
              <w:textAlignment w:val="baseline"/>
              <w:rPr>
                <w:rFonts w:ascii="Times New Roman" w:hAnsi="Times New Roman" w:cs="Times New Roman"/>
              </w:rPr>
            </w:pPr>
            <w:r w:rsidRPr="001D0CA4">
              <w:rPr>
                <w:rFonts w:ascii="Times New Roman" w:hAnsi="Times New Roman" w:cs="Times New Roman"/>
              </w:rPr>
              <w:t>б) органів безпеки;</w:t>
            </w:r>
          </w:p>
          <w:p w:rsidR="00610C41" w:rsidRPr="001D0CA4" w:rsidRDefault="00610C41" w:rsidP="00610C41">
            <w:pPr>
              <w:shd w:val="clear" w:color="auto" w:fill="FFFFFF"/>
              <w:autoSpaceDE/>
              <w:autoSpaceDN/>
              <w:ind w:left="34" w:firstLine="437"/>
              <w:textAlignment w:val="baseline"/>
              <w:rPr>
                <w:rFonts w:ascii="Times New Roman" w:hAnsi="Times New Roman" w:cs="Times New Roman"/>
              </w:rPr>
            </w:pPr>
            <w:r w:rsidRPr="001D0CA4">
              <w:rPr>
                <w:rFonts w:ascii="Times New Roman" w:hAnsi="Times New Roman" w:cs="Times New Roman"/>
              </w:rPr>
              <w:t xml:space="preserve">в) </w:t>
            </w:r>
            <w:r w:rsidRPr="001D0CA4">
              <w:rPr>
                <w:rFonts w:ascii="Times New Roman" w:hAnsi="Times New Roman" w:cs="Times New Roman"/>
                <w:b/>
              </w:rPr>
              <w:t>органів, що здійснюють контроль за додержанням податкового законодавства;</w:t>
            </w:r>
          </w:p>
          <w:p w:rsidR="00610C41" w:rsidRPr="001D0CA4" w:rsidRDefault="00610C41" w:rsidP="00610C41">
            <w:pPr>
              <w:shd w:val="clear" w:color="auto" w:fill="FFFFFF"/>
              <w:autoSpaceDE/>
              <w:autoSpaceDN/>
              <w:ind w:left="34" w:firstLine="437"/>
              <w:textAlignment w:val="baseline"/>
              <w:rPr>
                <w:rFonts w:ascii="Times New Roman" w:hAnsi="Times New Roman" w:cs="Times New Roman"/>
              </w:rPr>
            </w:pPr>
            <w:r w:rsidRPr="001D0CA4">
              <w:rPr>
                <w:rFonts w:ascii="Times New Roman" w:hAnsi="Times New Roman" w:cs="Times New Roman"/>
              </w:rPr>
              <w:t>г) органів державного бюро розслідувань;</w:t>
            </w:r>
          </w:p>
          <w:p w:rsidR="00610C41" w:rsidRPr="001D0CA4" w:rsidRDefault="00610C41" w:rsidP="00610C41">
            <w:pPr>
              <w:shd w:val="clear" w:color="auto" w:fill="FFFFFF"/>
              <w:autoSpaceDE/>
              <w:autoSpaceDN/>
              <w:ind w:left="34" w:firstLine="437"/>
              <w:textAlignment w:val="baseline"/>
              <w:rPr>
                <w:rFonts w:ascii="Times New Roman" w:hAnsi="Times New Roman" w:cs="Times New Roman"/>
              </w:rPr>
            </w:pPr>
            <w:r w:rsidRPr="001D0CA4">
              <w:rPr>
                <w:rFonts w:ascii="Times New Roman" w:hAnsi="Times New Roman" w:cs="Times New Roman"/>
              </w:rPr>
              <w:t>ґ) органів Державної кримінально-виконавчої служби України;</w:t>
            </w:r>
          </w:p>
          <w:p w:rsidR="00610C41" w:rsidRPr="001D0CA4" w:rsidRDefault="00610C41" w:rsidP="00610C41">
            <w:pPr>
              <w:widowControl w:val="0"/>
              <w:adjustRightInd w:val="0"/>
              <w:ind w:left="34" w:firstLine="437"/>
              <w:rPr>
                <w:rFonts w:ascii="Times New Roman" w:hAnsi="Times New Roman" w:cs="Times New Roman"/>
              </w:rPr>
            </w:pPr>
            <w:r w:rsidRPr="001D0CA4">
              <w:rPr>
                <w:rFonts w:ascii="Times New Roman" w:hAnsi="Times New Roman" w:cs="Times New Roman"/>
              </w:rPr>
              <w:t>2) підрозділ детективів, підрозділ внутрішнього контролю Національного антикорупційного бюро України.</w:t>
            </w:r>
          </w:p>
          <w:p w:rsidR="00610C41" w:rsidRPr="001D0CA4" w:rsidRDefault="00610C41" w:rsidP="00610C41">
            <w:pPr>
              <w:widowControl w:val="0"/>
              <w:adjustRightInd w:val="0"/>
              <w:ind w:left="34" w:firstLine="437"/>
              <w:rPr>
                <w:rFonts w:ascii="Times New Roman" w:hAnsi="Times New Roman" w:cs="Times New Roman"/>
                <w:b/>
              </w:rPr>
            </w:pPr>
            <w:r w:rsidRPr="001D0CA4">
              <w:rPr>
                <w:rFonts w:ascii="Times New Roman" w:hAnsi="Times New Roman" w:cs="Times New Roman"/>
                <w:b/>
              </w:rPr>
              <w:lastRenderedPageBreak/>
              <w:t>Відсутній</w:t>
            </w:r>
          </w:p>
          <w:p w:rsidR="00610C41" w:rsidRPr="001D0CA4" w:rsidRDefault="00610C41" w:rsidP="00610C41">
            <w:pPr>
              <w:widowControl w:val="0"/>
              <w:adjustRightInd w:val="0"/>
              <w:ind w:left="34" w:firstLine="437"/>
              <w:rPr>
                <w:rFonts w:ascii="Times New Roman" w:hAnsi="Times New Roman" w:cs="Times New Roman"/>
                <w:b/>
              </w:rPr>
            </w:pPr>
          </w:p>
          <w:p w:rsidR="00610C41" w:rsidRPr="001D0CA4" w:rsidRDefault="00610C41" w:rsidP="00610C41">
            <w:pPr>
              <w:widowControl w:val="0"/>
              <w:adjustRightInd w:val="0"/>
              <w:ind w:left="34" w:firstLine="437"/>
              <w:rPr>
                <w:rFonts w:ascii="Times New Roman" w:hAnsi="Times New Roman" w:cs="Times New Roman"/>
              </w:rPr>
            </w:pPr>
            <w:r w:rsidRPr="001D0CA4">
              <w:rPr>
                <w:rFonts w:ascii="Times New Roman" w:hAnsi="Times New Roman" w:cs="Times New Roman"/>
              </w:rPr>
              <w:t>…</w:t>
            </w:r>
          </w:p>
          <w:p w:rsidR="00610C41" w:rsidRPr="001D0CA4" w:rsidRDefault="00610C41" w:rsidP="00610C41">
            <w:pPr>
              <w:widowControl w:val="0"/>
              <w:adjustRightInd w:val="0"/>
              <w:ind w:left="34" w:firstLine="437"/>
              <w:rPr>
                <w:rFonts w:ascii="Times New Roman" w:hAnsi="Times New Roman" w:cs="Times New Roman"/>
              </w:rPr>
            </w:pPr>
          </w:p>
          <w:p w:rsidR="00610C41" w:rsidRPr="001D0CA4" w:rsidRDefault="00610C41" w:rsidP="00610C41">
            <w:pPr>
              <w:widowControl w:val="0"/>
              <w:adjustRightInd w:val="0"/>
              <w:ind w:left="34" w:firstLine="437"/>
              <w:rPr>
                <w:rFonts w:ascii="Times New Roman" w:hAnsi="Times New Roman" w:cs="Times New Roman"/>
              </w:rPr>
            </w:pPr>
            <w:r w:rsidRPr="001D0CA4">
              <w:rPr>
                <w:rFonts w:ascii="Times New Roman" w:hAnsi="Times New Roman" w:cs="Times New Roman"/>
                <w:shd w:val="clear" w:color="auto" w:fill="FFFFFF"/>
              </w:rPr>
              <w:t xml:space="preserve">3. При досудовому розслідуванні кримінальних проступків у встановлених законом випадках повноваження слідчого органу досудового розслідування можуть здійснюватися співробітниками інших підрозділів органів Національної поліції, органів безпеки, </w:t>
            </w:r>
            <w:r w:rsidRPr="001D0CA4">
              <w:rPr>
                <w:rFonts w:ascii="Times New Roman" w:hAnsi="Times New Roman" w:cs="Times New Roman"/>
                <w:b/>
                <w:shd w:val="clear" w:color="auto" w:fill="FFFFFF"/>
              </w:rPr>
              <w:t>органів, що здійснюють контроль за додержанням податкового законодавства,</w:t>
            </w:r>
            <w:r w:rsidRPr="001D0CA4">
              <w:rPr>
                <w:rFonts w:ascii="Times New Roman" w:hAnsi="Times New Roman" w:cs="Times New Roman"/>
                <w:shd w:val="clear" w:color="auto" w:fill="FFFFFF"/>
              </w:rPr>
              <w:t xml:space="preserve"> органів Державної кримінально-виконавчої служби України.</w:t>
            </w:r>
          </w:p>
        </w:tc>
        <w:tc>
          <w:tcPr>
            <w:tcW w:w="7541" w:type="dxa"/>
          </w:tcPr>
          <w:p w:rsidR="00610C41" w:rsidRPr="001D0CA4" w:rsidRDefault="00610C41" w:rsidP="00610C41">
            <w:pPr>
              <w:shd w:val="clear" w:color="auto" w:fill="FFFFFF"/>
              <w:autoSpaceDE/>
              <w:autoSpaceDN/>
              <w:ind w:left="6" w:firstLine="437"/>
              <w:textAlignment w:val="baseline"/>
              <w:rPr>
                <w:rFonts w:ascii="Times New Roman" w:hAnsi="Times New Roman" w:cs="Times New Roman"/>
              </w:rPr>
            </w:pPr>
            <w:r w:rsidRPr="001D0CA4">
              <w:rPr>
                <w:rFonts w:ascii="Times New Roman" w:hAnsi="Times New Roman" w:cs="Times New Roman"/>
              </w:rPr>
              <w:lastRenderedPageBreak/>
              <w:t>1. Органами досудового розслідування (органами, що здійснюють дізнання і досудове слідство) є:</w:t>
            </w:r>
          </w:p>
          <w:p w:rsidR="00610C41" w:rsidRPr="001D0CA4" w:rsidRDefault="00610C41" w:rsidP="00610C41">
            <w:pPr>
              <w:shd w:val="clear" w:color="auto" w:fill="FFFFFF"/>
              <w:autoSpaceDE/>
              <w:autoSpaceDN/>
              <w:ind w:left="6" w:firstLine="437"/>
              <w:textAlignment w:val="baseline"/>
              <w:rPr>
                <w:rFonts w:ascii="Times New Roman" w:hAnsi="Times New Roman" w:cs="Times New Roman"/>
              </w:rPr>
            </w:pPr>
            <w:r w:rsidRPr="001D0CA4">
              <w:rPr>
                <w:rFonts w:ascii="Times New Roman" w:hAnsi="Times New Roman" w:cs="Times New Roman"/>
              </w:rPr>
              <w:t>1) слідчі підрозділи:</w:t>
            </w:r>
          </w:p>
          <w:p w:rsidR="00610C41" w:rsidRPr="001D0CA4" w:rsidRDefault="00610C41" w:rsidP="00610C41">
            <w:pPr>
              <w:shd w:val="clear" w:color="auto" w:fill="FFFFFF"/>
              <w:autoSpaceDE/>
              <w:autoSpaceDN/>
              <w:ind w:left="6" w:firstLine="437"/>
              <w:textAlignment w:val="baseline"/>
              <w:rPr>
                <w:rFonts w:ascii="Times New Roman" w:hAnsi="Times New Roman" w:cs="Times New Roman"/>
              </w:rPr>
            </w:pPr>
            <w:r w:rsidRPr="001D0CA4">
              <w:rPr>
                <w:rFonts w:ascii="Times New Roman" w:hAnsi="Times New Roman" w:cs="Times New Roman"/>
              </w:rPr>
              <w:t>а) органів внутрішніх справ;</w:t>
            </w:r>
          </w:p>
          <w:p w:rsidR="00610C41" w:rsidRPr="001D0CA4" w:rsidRDefault="00610C41" w:rsidP="00610C41">
            <w:pPr>
              <w:shd w:val="clear" w:color="auto" w:fill="FFFFFF"/>
              <w:autoSpaceDE/>
              <w:autoSpaceDN/>
              <w:ind w:left="6" w:firstLine="437"/>
              <w:textAlignment w:val="baseline"/>
              <w:rPr>
                <w:rFonts w:ascii="Times New Roman" w:hAnsi="Times New Roman" w:cs="Times New Roman"/>
              </w:rPr>
            </w:pPr>
            <w:r w:rsidRPr="001D0CA4">
              <w:rPr>
                <w:rFonts w:ascii="Times New Roman" w:hAnsi="Times New Roman" w:cs="Times New Roman"/>
              </w:rPr>
              <w:t>б) органів безпеки;</w:t>
            </w:r>
          </w:p>
          <w:p w:rsidR="00610C41" w:rsidRPr="001D0CA4" w:rsidRDefault="00610C41" w:rsidP="00610C41">
            <w:pPr>
              <w:shd w:val="clear" w:color="auto" w:fill="FFFFFF"/>
              <w:autoSpaceDE/>
              <w:autoSpaceDN/>
              <w:ind w:left="6" w:firstLine="437"/>
              <w:textAlignment w:val="baseline"/>
              <w:rPr>
                <w:rFonts w:ascii="Times New Roman" w:hAnsi="Times New Roman" w:cs="Times New Roman"/>
                <w:b/>
              </w:rPr>
            </w:pPr>
            <w:r w:rsidRPr="001D0CA4">
              <w:rPr>
                <w:rFonts w:ascii="Times New Roman" w:hAnsi="Times New Roman" w:cs="Times New Roman"/>
                <w:b/>
              </w:rPr>
              <w:t xml:space="preserve">в) </w:t>
            </w:r>
            <w:r w:rsidRPr="001D0CA4">
              <w:rPr>
                <w:rFonts w:ascii="Times New Roman" w:hAnsi="Times New Roman" w:cs="Times New Roman"/>
                <w:b/>
                <w:shd w:val="clear" w:color="auto" w:fill="FFFFFF"/>
              </w:rPr>
              <w:t>виключити;</w:t>
            </w:r>
          </w:p>
          <w:p w:rsidR="00610C41" w:rsidRPr="001D0CA4" w:rsidRDefault="00610C41" w:rsidP="00610C41">
            <w:pPr>
              <w:shd w:val="clear" w:color="auto" w:fill="FFFFFF"/>
              <w:autoSpaceDE/>
              <w:autoSpaceDN/>
              <w:ind w:firstLine="0"/>
              <w:textAlignment w:val="baseline"/>
              <w:rPr>
                <w:rFonts w:ascii="Times New Roman" w:hAnsi="Times New Roman" w:cs="Times New Roman"/>
              </w:rPr>
            </w:pPr>
          </w:p>
          <w:p w:rsidR="00610C41" w:rsidRPr="001D0CA4" w:rsidRDefault="00610C41" w:rsidP="00610C41">
            <w:pPr>
              <w:shd w:val="clear" w:color="auto" w:fill="FFFFFF"/>
              <w:autoSpaceDE/>
              <w:autoSpaceDN/>
              <w:ind w:left="6" w:firstLine="437"/>
              <w:textAlignment w:val="baseline"/>
              <w:rPr>
                <w:rFonts w:ascii="Times New Roman" w:hAnsi="Times New Roman" w:cs="Times New Roman"/>
              </w:rPr>
            </w:pPr>
            <w:r w:rsidRPr="001D0CA4">
              <w:rPr>
                <w:rFonts w:ascii="Times New Roman" w:hAnsi="Times New Roman" w:cs="Times New Roman"/>
              </w:rPr>
              <w:t>г) органів державного бюро розслідувань;</w:t>
            </w:r>
          </w:p>
          <w:p w:rsidR="00610C41" w:rsidRPr="001D0CA4" w:rsidRDefault="00610C41" w:rsidP="00610C41">
            <w:pPr>
              <w:shd w:val="clear" w:color="auto" w:fill="FFFFFF"/>
              <w:autoSpaceDE/>
              <w:autoSpaceDN/>
              <w:ind w:left="34" w:firstLine="437"/>
              <w:textAlignment w:val="baseline"/>
              <w:rPr>
                <w:rFonts w:ascii="Times New Roman" w:hAnsi="Times New Roman" w:cs="Times New Roman"/>
              </w:rPr>
            </w:pPr>
            <w:r w:rsidRPr="001D0CA4">
              <w:rPr>
                <w:rFonts w:ascii="Times New Roman" w:hAnsi="Times New Roman" w:cs="Times New Roman"/>
              </w:rPr>
              <w:t>ґ) органів Державної кримінально-виконавчої служби України;</w:t>
            </w:r>
          </w:p>
          <w:p w:rsidR="00610C41" w:rsidRPr="001D0CA4" w:rsidRDefault="00610C41" w:rsidP="00610C41">
            <w:pPr>
              <w:widowControl w:val="0"/>
              <w:adjustRightInd w:val="0"/>
              <w:ind w:left="6" w:firstLine="437"/>
              <w:rPr>
                <w:rFonts w:ascii="Times New Roman" w:hAnsi="Times New Roman" w:cs="Times New Roman"/>
              </w:rPr>
            </w:pPr>
            <w:r w:rsidRPr="001D0CA4">
              <w:rPr>
                <w:rFonts w:ascii="Times New Roman" w:hAnsi="Times New Roman" w:cs="Times New Roman"/>
              </w:rPr>
              <w:t>2) підрозділ детективів, підрозділ внутрішнього контролю Національного антикорупційного бюро України;</w:t>
            </w:r>
          </w:p>
          <w:p w:rsidR="00610C41" w:rsidRPr="001D0CA4" w:rsidRDefault="00610C41" w:rsidP="00610C41">
            <w:pPr>
              <w:shd w:val="clear" w:color="auto" w:fill="FFFFFF"/>
              <w:autoSpaceDE/>
              <w:autoSpaceDN/>
              <w:ind w:left="6" w:firstLine="437"/>
              <w:textAlignment w:val="baseline"/>
              <w:rPr>
                <w:rFonts w:ascii="Times New Roman" w:hAnsi="Times New Roman" w:cs="Times New Roman"/>
                <w:b/>
                <w:shd w:val="clear" w:color="auto" w:fill="FFFFFF"/>
              </w:rPr>
            </w:pPr>
            <w:r w:rsidRPr="001D0CA4">
              <w:rPr>
                <w:rFonts w:ascii="Times New Roman" w:hAnsi="Times New Roman" w:cs="Times New Roman"/>
                <w:b/>
              </w:rPr>
              <w:lastRenderedPageBreak/>
              <w:t xml:space="preserve">3) підрозділ детективів </w:t>
            </w:r>
            <w:r w:rsidR="00C36193">
              <w:rPr>
                <w:rFonts w:ascii="Times New Roman" w:hAnsi="Times New Roman" w:cs="Times New Roman"/>
                <w:b/>
              </w:rPr>
              <w:t>Бюро економічної безпеки</w:t>
            </w:r>
            <w:r w:rsidRPr="001D0CA4">
              <w:rPr>
                <w:rFonts w:ascii="Times New Roman" w:hAnsi="Times New Roman" w:cs="Times New Roman"/>
                <w:b/>
                <w:shd w:val="clear" w:color="auto" w:fill="FFFFFF"/>
              </w:rPr>
              <w:t>.</w:t>
            </w:r>
          </w:p>
          <w:p w:rsidR="00610C41" w:rsidRPr="001D0CA4" w:rsidRDefault="00610C41" w:rsidP="00610C41">
            <w:pPr>
              <w:shd w:val="clear" w:color="auto" w:fill="FFFFFF"/>
              <w:autoSpaceDE/>
              <w:autoSpaceDN/>
              <w:ind w:left="6" w:firstLine="437"/>
              <w:textAlignment w:val="baseline"/>
              <w:rPr>
                <w:rFonts w:ascii="Times New Roman" w:hAnsi="Times New Roman" w:cs="Times New Roman"/>
              </w:rPr>
            </w:pPr>
            <w:r w:rsidRPr="001D0CA4">
              <w:rPr>
                <w:rFonts w:ascii="Times New Roman" w:hAnsi="Times New Roman" w:cs="Times New Roman"/>
              </w:rPr>
              <w:t>…</w:t>
            </w:r>
          </w:p>
          <w:p w:rsidR="00610C41" w:rsidRPr="001D0CA4" w:rsidRDefault="00610C41" w:rsidP="00610C41">
            <w:pPr>
              <w:ind w:left="6" w:firstLine="437"/>
              <w:rPr>
                <w:rFonts w:ascii="Times New Roman" w:hAnsi="Times New Roman" w:cs="Times New Roman"/>
                <w:shd w:val="clear" w:color="auto" w:fill="FFFFFF"/>
              </w:rPr>
            </w:pPr>
          </w:p>
          <w:p w:rsidR="00610C41" w:rsidRPr="001D0CA4" w:rsidRDefault="00610C41" w:rsidP="00610C41">
            <w:pPr>
              <w:ind w:left="6" w:firstLine="437"/>
              <w:rPr>
                <w:rFonts w:ascii="Times New Roman" w:hAnsi="Times New Roman" w:cs="Times New Roman"/>
                <w:b/>
              </w:rPr>
            </w:pPr>
            <w:r w:rsidRPr="001D0CA4">
              <w:rPr>
                <w:rFonts w:ascii="Times New Roman" w:hAnsi="Times New Roman" w:cs="Times New Roman"/>
                <w:shd w:val="clear" w:color="auto" w:fill="FFFFFF"/>
              </w:rPr>
              <w:t>3. При досудовому розслідуванні кримінальних проступків у встановлених законом випадках повноваження слідчого органу досудового розслідування можуть здійснюватися співробітниками інших підрозділів органів Національної поліції, органів безпеки, органів Державної кримінально-виконавчої служби України.</w:t>
            </w:r>
          </w:p>
        </w:tc>
      </w:tr>
      <w:tr w:rsidR="00610C41" w:rsidRPr="001D0CA4" w:rsidTr="00A72A54">
        <w:trPr>
          <w:trHeight w:val="365"/>
        </w:trPr>
        <w:tc>
          <w:tcPr>
            <w:tcW w:w="7797" w:type="dxa"/>
          </w:tcPr>
          <w:p w:rsidR="00610C41" w:rsidRPr="001D0CA4" w:rsidRDefault="00610C41" w:rsidP="00610C41">
            <w:pPr>
              <w:widowControl w:val="0"/>
              <w:adjustRightInd w:val="0"/>
              <w:ind w:left="34"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lastRenderedPageBreak/>
              <w:t>Стаття 41. Оперативні підрозділи</w:t>
            </w:r>
          </w:p>
        </w:tc>
        <w:tc>
          <w:tcPr>
            <w:tcW w:w="7541" w:type="dxa"/>
          </w:tcPr>
          <w:p w:rsidR="00610C41" w:rsidRPr="001D0CA4" w:rsidRDefault="00610C41" w:rsidP="00610C41">
            <w:pPr>
              <w:widowControl w:val="0"/>
              <w:adjustRightInd w:val="0"/>
              <w:ind w:left="34"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41. Оперативні підрозділи</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1. Оперативні підрозділи органів Національної поліції, органів безпеки, Національного антикорупційного бюро України, Державного бюро розслідувань, органів, що здійснюють контроль за додержанням податкового і митного законодавства, органів Державної кримінально-виконавчої служби України, органів Державної прикордонної служби України здійснюють слідчі (розшукові) дії та негласні слідчі (розшукові) дії в кримінальному провадженні за письмовим дорученням слідчого, прокурора, а підрозділ детективів, оперативно-технічний підрозділ та підрозділ внутрішнього контролю Національного антикорупційного бюро України - за письмовим дорученням детектива або прокурора Спеціалізованої антикорупційної прокуратури.</w:t>
            </w:r>
          </w:p>
          <w:p w:rsidR="00610C41" w:rsidRPr="001D0CA4" w:rsidRDefault="00610C41" w:rsidP="00610C41">
            <w:pPr>
              <w:widowControl w:val="0"/>
              <w:adjustRightInd w:val="0"/>
              <w:ind w:left="34" w:firstLine="437"/>
              <w:rPr>
                <w:rFonts w:ascii="Times New Roman" w:hAnsi="Times New Roman" w:cs="Times New Roman"/>
                <w:shd w:val="clear" w:color="auto" w:fill="FFFFFF"/>
              </w:rPr>
            </w:pPr>
          </w:p>
          <w:p w:rsidR="00610C41" w:rsidRPr="001D0CA4" w:rsidRDefault="00610C41" w:rsidP="00610C41">
            <w:pPr>
              <w:widowControl w:val="0"/>
              <w:adjustRightInd w:val="0"/>
              <w:ind w:left="34" w:firstLine="437"/>
              <w:rPr>
                <w:rFonts w:ascii="Times New Roman" w:hAnsi="Times New Roman" w:cs="Times New Roman"/>
                <w:shd w:val="clear" w:color="auto" w:fill="FFFFFF"/>
              </w:rPr>
            </w:pPr>
          </w:p>
          <w:p w:rsidR="00610C41" w:rsidRPr="001D0CA4" w:rsidRDefault="00610C41" w:rsidP="00610C41">
            <w:pPr>
              <w:widowControl w:val="0"/>
              <w:adjustRightInd w:val="0"/>
              <w:ind w:left="34" w:firstLine="437"/>
              <w:rPr>
                <w:rFonts w:ascii="Times New Roman" w:hAnsi="Times New Roman" w:cs="Times New Roman"/>
                <w:shd w:val="clear" w:color="auto" w:fill="FFFFFF"/>
              </w:rPr>
            </w:pPr>
          </w:p>
          <w:p w:rsidR="00610C41" w:rsidRPr="001D0CA4" w:rsidRDefault="00610C41" w:rsidP="00610C41">
            <w:pPr>
              <w:widowControl w:val="0"/>
              <w:adjustRightInd w:val="0"/>
              <w:ind w:left="34" w:firstLine="437"/>
              <w:rPr>
                <w:rFonts w:ascii="Times New Roman" w:hAnsi="Times New Roman" w:cs="Times New Roman"/>
                <w:shd w:val="clear" w:color="auto" w:fill="FFFFFF"/>
              </w:rPr>
            </w:pPr>
          </w:p>
          <w:p w:rsidR="00610C41" w:rsidRPr="001D0CA4" w:rsidRDefault="00610C41" w:rsidP="00610C41">
            <w:pPr>
              <w:widowControl w:val="0"/>
              <w:adjustRightInd w:val="0"/>
              <w:ind w:left="34" w:firstLine="437"/>
              <w:rPr>
                <w:rFonts w:ascii="Times New Roman" w:hAnsi="Times New Roman" w:cs="Times New Roman"/>
                <w:shd w:val="clear" w:color="auto" w:fill="FFFFFF"/>
              </w:rPr>
            </w:pPr>
          </w:p>
          <w:p w:rsidR="004500A4" w:rsidRPr="001D0CA4" w:rsidRDefault="004500A4" w:rsidP="00610C41">
            <w:pPr>
              <w:widowControl w:val="0"/>
              <w:adjustRightInd w:val="0"/>
              <w:ind w:left="34" w:firstLine="437"/>
              <w:rPr>
                <w:rFonts w:ascii="Times New Roman" w:hAnsi="Times New Roman" w:cs="Times New Roman"/>
                <w:shd w:val="clear" w:color="auto" w:fill="FFFFFF"/>
              </w:rPr>
            </w:pPr>
          </w:p>
          <w:p w:rsidR="004500A4" w:rsidRPr="001D0CA4" w:rsidRDefault="004500A4" w:rsidP="00610C41">
            <w:pPr>
              <w:widowControl w:val="0"/>
              <w:adjustRightInd w:val="0"/>
              <w:ind w:left="34" w:firstLine="437"/>
              <w:rPr>
                <w:rFonts w:ascii="Times New Roman" w:hAnsi="Times New Roman" w:cs="Times New Roman"/>
                <w:shd w:val="clear" w:color="auto" w:fill="FFFFFF"/>
              </w:rPr>
            </w:pPr>
          </w:p>
          <w:p w:rsidR="004500A4" w:rsidRPr="001D0CA4" w:rsidRDefault="004500A4" w:rsidP="00610C41">
            <w:pPr>
              <w:widowControl w:val="0"/>
              <w:adjustRightInd w:val="0"/>
              <w:ind w:left="34" w:firstLine="437"/>
              <w:rPr>
                <w:rFonts w:ascii="Times New Roman" w:hAnsi="Times New Roman" w:cs="Times New Roman"/>
                <w:shd w:val="clear" w:color="auto" w:fill="FFFFFF"/>
              </w:rPr>
            </w:pPr>
          </w:p>
          <w:p w:rsidR="004500A4" w:rsidRPr="001D0CA4" w:rsidRDefault="004500A4" w:rsidP="00610C41">
            <w:pPr>
              <w:widowControl w:val="0"/>
              <w:adjustRightInd w:val="0"/>
              <w:ind w:left="34" w:firstLine="437"/>
              <w:rPr>
                <w:rFonts w:ascii="Times New Roman" w:hAnsi="Times New Roman" w:cs="Times New Roman"/>
                <w:shd w:val="clear" w:color="auto" w:fill="FFFFFF"/>
              </w:rPr>
            </w:pPr>
          </w:p>
          <w:p w:rsidR="004500A4" w:rsidRPr="001D0CA4" w:rsidRDefault="004500A4" w:rsidP="00610C41">
            <w:pPr>
              <w:widowControl w:val="0"/>
              <w:adjustRightInd w:val="0"/>
              <w:ind w:left="34" w:firstLine="437"/>
              <w:rPr>
                <w:rFonts w:ascii="Times New Roman" w:hAnsi="Times New Roman" w:cs="Times New Roman"/>
                <w:shd w:val="clear" w:color="auto" w:fill="FFFFFF"/>
              </w:rPr>
            </w:pPr>
          </w:p>
          <w:p w:rsidR="004500A4" w:rsidRPr="001D0CA4" w:rsidRDefault="004500A4" w:rsidP="00610C41">
            <w:pPr>
              <w:widowControl w:val="0"/>
              <w:adjustRightInd w:val="0"/>
              <w:ind w:left="34" w:firstLine="437"/>
              <w:rPr>
                <w:rFonts w:ascii="Times New Roman" w:hAnsi="Times New Roman" w:cs="Times New Roman"/>
                <w:shd w:val="clear" w:color="auto" w:fill="FFFFFF"/>
              </w:rPr>
            </w:pPr>
          </w:p>
          <w:p w:rsidR="004500A4" w:rsidRPr="001D0CA4" w:rsidRDefault="004500A4" w:rsidP="00610C41">
            <w:pPr>
              <w:widowControl w:val="0"/>
              <w:adjustRightInd w:val="0"/>
              <w:ind w:left="34" w:firstLine="437"/>
              <w:rPr>
                <w:rFonts w:ascii="Times New Roman" w:hAnsi="Times New Roman" w:cs="Times New Roman"/>
                <w:shd w:val="clear" w:color="auto" w:fill="FFFFFF"/>
              </w:rPr>
            </w:pPr>
          </w:p>
          <w:p w:rsidR="004500A4" w:rsidRPr="001D0CA4" w:rsidRDefault="004500A4" w:rsidP="00610C41">
            <w:pPr>
              <w:widowControl w:val="0"/>
              <w:adjustRightInd w:val="0"/>
              <w:ind w:left="34" w:firstLine="437"/>
              <w:rPr>
                <w:rFonts w:ascii="Times New Roman" w:hAnsi="Times New Roman" w:cs="Times New Roman"/>
                <w:shd w:val="clear" w:color="auto" w:fill="FFFFFF"/>
              </w:rPr>
            </w:pPr>
          </w:p>
          <w:p w:rsidR="004500A4" w:rsidRPr="001D0CA4" w:rsidRDefault="004500A4" w:rsidP="00610C41">
            <w:pPr>
              <w:widowControl w:val="0"/>
              <w:adjustRightInd w:val="0"/>
              <w:ind w:left="34" w:firstLine="437"/>
              <w:rPr>
                <w:rFonts w:ascii="Times New Roman" w:hAnsi="Times New Roman" w:cs="Times New Roman"/>
                <w:shd w:val="clear" w:color="auto" w:fill="FFFFFF"/>
              </w:rPr>
            </w:pPr>
          </w:p>
          <w:p w:rsidR="00610C41" w:rsidRPr="001D0CA4" w:rsidRDefault="00610C41" w:rsidP="00610C41">
            <w:pPr>
              <w:widowControl w:val="0"/>
              <w:adjustRightInd w:val="0"/>
              <w:ind w:left="34" w:firstLine="437"/>
              <w:rPr>
                <w:rFonts w:ascii="Times New Roman" w:hAnsi="Times New Roman" w:cs="Times New Roman"/>
                <w:b/>
              </w:rPr>
            </w:pPr>
            <w:r w:rsidRPr="001D0CA4">
              <w:rPr>
                <w:rFonts w:ascii="Times New Roman" w:hAnsi="Times New Roman" w:cs="Times New Roman"/>
                <w:shd w:val="clear" w:color="auto" w:fill="FFFFFF"/>
              </w:rPr>
              <w:t>2. Під час виконання доручень слідчого, прокурора співробітник оперативного підрозділу користується повноваженнями слідчого. Співробітники оперативних підрозділів (крім підрозділу детективів, підрозділу внутрішнього контролю Національного антикорупційного бюро України) не мають права здійснювати процесуальні дії у кримінальному провадженні за власною ініціативою або звертатися з клопотаннями до слідчого судді чи прокурора.</w:t>
            </w:r>
          </w:p>
        </w:tc>
        <w:tc>
          <w:tcPr>
            <w:tcW w:w="7541" w:type="dxa"/>
          </w:tcPr>
          <w:p w:rsidR="00935204" w:rsidRPr="001D0CA4" w:rsidRDefault="00610C41" w:rsidP="00935204">
            <w:pPr>
              <w:pStyle w:val="StyleZakonu"/>
              <w:spacing w:after="0" w:line="276" w:lineRule="auto"/>
              <w:ind w:firstLine="720"/>
              <w:rPr>
                <w:b/>
                <w:sz w:val="28"/>
                <w:szCs w:val="28"/>
              </w:rPr>
            </w:pPr>
            <w:r w:rsidRPr="001D0CA4">
              <w:rPr>
                <w:b/>
                <w:sz w:val="28"/>
                <w:szCs w:val="28"/>
              </w:rPr>
              <w:lastRenderedPageBreak/>
              <w:t xml:space="preserve">1. </w:t>
            </w:r>
            <w:r w:rsidR="00935204" w:rsidRPr="001D0CA4">
              <w:rPr>
                <w:b/>
                <w:sz w:val="28"/>
                <w:szCs w:val="28"/>
              </w:rPr>
              <w:t xml:space="preserve">Оперативні підрозділи органів Національної поліції, органів безпеки, Національного антикорупційного бюро України, Державного бюро розслідувань, Державної кримінально-виконавчої служби України, органів Державної прикордонної служби України здійснюють слідчі (розшукові) дії та негласні слідчі (розшукові) дії в кримінальному провадженні за письмовим дорученням слідчого, прокурора, а підрозділ детективів, оперативний, оперативно-технічний підрозділ та підрозділ внутрішнього контролю </w:t>
            </w:r>
            <w:r w:rsidR="00C36193">
              <w:rPr>
                <w:b/>
                <w:sz w:val="28"/>
                <w:szCs w:val="28"/>
              </w:rPr>
              <w:t>Бюро економічної безпеки</w:t>
            </w:r>
            <w:r w:rsidR="00935204" w:rsidRPr="001D0CA4">
              <w:rPr>
                <w:b/>
                <w:sz w:val="28"/>
                <w:szCs w:val="28"/>
              </w:rPr>
              <w:t xml:space="preserve"> — за письмовим дорученням детектива, прокурора обласної прокуратури або Офісу Генерального </w:t>
            </w:r>
            <w:proofErr w:type="spellStart"/>
            <w:r w:rsidR="00935204" w:rsidRPr="001D0CA4">
              <w:rPr>
                <w:b/>
                <w:sz w:val="28"/>
                <w:szCs w:val="28"/>
              </w:rPr>
              <w:t>проекрора</w:t>
            </w:r>
            <w:proofErr w:type="spellEnd"/>
            <w:r w:rsidR="00935204" w:rsidRPr="001D0CA4">
              <w:rPr>
                <w:b/>
                <w:sz w:val="28"/>
                <w:szCs w:val="28"/>
              </w:rPr>
              <w:t xml:space="preserve">, а підрозділ детективів, оперативно-технічний підрозділ та підрозділ внутрішнього контролю Національного антикорупційного бюро України — за письмовим </w:t>
            </w:r>
            <w:r w:rsidR="00935204" w:rsidRPr="001D0CA4">
              <w:rPr>
                <w:b/>
                <w:sz w:val="28"/>
                <w:szCs w:val="28"/>
              </w:rPr>
              <w:lastRenderedPageBreak/>
              <w:t>дорученням детектива або прокурора Спеціалізованої антикорупційної прокуратури.</w:t>
            </w:r>
          </w:p>
          <w:p w:rsidR="00610C41" w:rsidRPr="001D0CA4" w:rsidRDefault="00935204" w:rsidP="00935204">
            <w:pPr>
              <w:widowControl w:val="0"/>
              <w:adjustRightInd w:val="0"/>
              <w:ind w:left="6" w:firstLine="437"/>
              <w:rPr>
                <w:rFonts w:ascii="Times New Roman" w:hAnsi="Times New Roman" w:cs="Times New Roman"/>
                <w:b/>
              </w:rPr>
            </w:pPr>
            <w:r w:rsidRPr="001D0CA4">
              <w:rPr>
                <w:rFonts w:ascii="Times New Roman" w:hAnsi="Times New Roman" w:cs="Times New Roman"/>
                <w:b/>
              </w:rPr>
              <w:t xml:space="preserve">Забороняється доручати проведення слідчих (розшукових) дій оперативним підрозділам органів безпеки під час досудового розслідування кримінальних правопорушень, які віднесені законом до підслідності Національного антикорупційного бюро України або </w:t>
            </w:r>
            <w:r w:rsidR="00C36193">
              <w:rPr>
                <w:rFonts w:ascii="Times New Roman" w:hAnsi="Times New Roman" w:cs="Times New Roman"/>
                <w:b/>
              </w:rPr>
              <w:t>Бюро економічної безпеки</w:t>
            </w:r>
            <w:r w:rsidRPr="001D0CA4">
              <w:rPr>
                <w:rFonts w:ascii="Times New Roman" w:hAnsi="Times New Roman" w:cs="Times New Roman"/>
                <w:b/>
              </w:rPr>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2. Під час виконання доручень слідчого, прокурора співробітник оперативного підрозділу користується повноваженнями слідчого. Співробітники оперативних підрозділів (</w:t>
            </w:r>
            <w:r w:rsidR="00030166" w:rsidRPr="001D0CA4">
              <w:rPr>
                <w:rFonts w:ascii="Times New Roman" w:hAnsi="Times New Roman" w:cs="Times New Roman"/>
                <w:shd w:val="clear" w:color="auto" w:fill="FFFFFF"/>
              </w:rPr>
              <w:t xml:space="preserve">крім підрозділу детективів, підрозділу внутрішнього контролю Національного антикорупційного бюро України </w:t>
            </w:r>
            <w:r w:rsidR="00030166" w:rsidRPr="001D0CA4">
              <w:rPr>
                <w:rFonts w:ascii="Times New Roman" w:hAnsi="Times New Roman" w:cs="Times New Roman"/>
                <w:b/>
                <w:shd w:val="clear" w:color="auto" w:fill="FFFFFF"/>
              </w:rPr>
              <w:t xml:space="preserve">та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shd w:val="clear" w:color="auto" w:fill="FFFFFF"/>
              </w:rPr>
              <w:t>) не мають права здійснювати процесуальні дії у кримінальному провадженні за власною ініціативою або звертатися з клопотаннями до слідчого судді чи прокурора.</w:t>
            </w:r>
          </w:p>
          <w:p w:rsidR="00030166" w:rsidRPr="001D0CA4" w:rsidRDefault="00030166"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rPr>
              <w:t>Слідчий, прокурор має право надавати доручення у кримінальних провадженнях лише оперативним підрозділам того органу, який здійснює у відповідних кримінальних провадженнях досудове розслідування. Дія цього абзацу не поширюється на надання слідчими, прокурорами доручень в кримінальних провадженнях оперативним підрозділам органів і установ виконання покарань та органів Державної прикордонної служби України.</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lastRenderedPageBreak/>
              <w:t>Стаття 143. Виконання ухвали про здійснення приводу</w:t>
            </w:r>
          </w:p>
        </w:tc>
        <w:tc>
          <w:tcPr>
            <w:tcW w:w="7541"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143. Виконання ухвали про здійснення приводу</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1. Виконання ухвали про здійснення приводу може бути доручене відповідним підрозділам органів Національної </w:t>
            </w:r>
            <w:r w:rsidRPr="001D0CA4">
              <w:rPr>
                <w:rFonts w:ascii="Times New Roman" w:hAnsi="Times New Roman" w:cs="Times New Roman"/>
                <w:shd w:val="clear" w:color="auto" w:fill="FFFFFF"/>
              </w:rPr>
              <w:lastRenderedPageBreak/>
              <w:t>поліції, органів безпеки</w:t>
            </w:r>
            <w:r w:rsidRPr="001D0CA4">
              <w:rPr>
                <w:rFonts w:ascii="Times New Roman" w:hAnsi="Times New Roman" w:cs="Times New Roman"/>
                <w:b/>
                <w:shd w:val="clear" w:color="auto" w:fill="FFFFFF"/>
              </w:rPr>
              <w:t>, органів, що здійснюють контроль за додержанням податкового законодавства</w:t>
            </w:r>
            <w:r w:rsidRPr="001D0CA4">
              <w:rPr>
                <w:rFonts w:ascii="Times New Roman" w:hAnsi="Times New Roman" w:cs="Times New Roman"/>
                <w:shd w:val="clear" w:color="auto" w:fill="FFFFFF"/>
              </w:rPr>
              <w:t>, Національного антикорупційного бюро України або Державного бюро розслідувань.</w:t>
            </w:r>
          </w:p>
        </w:tc>
        <w:tc>
          <w:tcPr>
            <w:tcW w:w="7541"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lastRenderedPageBreak/>
              <w:t xml:space="preserve">1. Виконання ухвали про здійснення приводу може бути доручене відповідним підрозділам органів Національної </w:t>
            </w:r>
            <w:r w:rsidRPr="001D0CA4">
              <w:rPr>
                <w:rFonts w:ascii="Times New Roman" w:hAnsi="Times New Roman" w:cs="Times New Roman"/>
                <w:shd w:val="clear" w:color="auto" w:fill="FFFFFF"/>
              </w:rPr>
              <w:lastRenderedPageBreak/>
              <w:t xml:space="preserve">поліції, органів безпеки, </w:t>
            </w:r>
            <w:r w:rsidRPr="001D0CA4">
              <w:rPr>
                <w:rFonts w:ascii="Times New Roman" w:hAnsi="Times New Roman" w:cs="Times New Roman"/>
                <w:b/>
              </w:rPr>
              <w:t xml:space="preserve">органів </w:t>
            </w:r>
            <w:r w:rsidR="00C36193">
              <w:rPr>
                <w:rFonts w:ascii="Times New Roman" w:hAnsi="Times New Roman" w:cs="Times New Roman"/>
                <w:b/>
              </w:rPr>
              <w:t>Бюро економічної безпеки</w:t>
            </w:r>
            <w:r w:rsidRPr="001D0CA4">
              <w:rPr>
                <w:rFonts w:ascii="Times New Roman" w:hAnsi="Times New Roman" w:cs="Times New Roman"/>
                <w:shd w:val="clear" w:color="auto" w:fill="FFFFFF"/>
              </w:rPr>
              <w:t>, Національного антикорупційного бюро України або Державного бюро розслідувань.</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lastRenderedPageBreak/>
              <w:t>Стаття 154. Загальні положення відсторонення від посади</w:t>
            </w:r>
          </w:p>
        </w:tc>
        <w:tc>
          <w:tcPr>
            <w:tcW w:w="7541"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154. Загальні положення відсторонення від посади</w:t>
            </w:r>
          </w:p>
        </w:tc>
      </w:tr>
      <w:tr w:rsidR="00610C41" w:rsidRPr="001D0CA4" w:rsidTr="00A72A54">
        <w:trPr>
          <w:trHeight w:val="365"/>
        </w:trPr>
        <w:tc>
          <w:tcPr>
            <w:tcW w:w="7797" w:type="dxa"/>
          </w:tcPr>
          <w:p w:rsidR="00BF62F7" w:rsidRPr="001D0CA4" w:rsidRDefault="00BF62F7"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610C41" w:rsidRPr="001D0CA4" w:rsidRDefault="00BF62F7"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2. Відсторонення від посади здійснюється на підставі рішення слідчого судді під час досудового розслідування чи суду під час судового провадження на строк не більше двох місяців. Строк відсторонення від посади може бути продовжено відповідно до вимог </w:t>
            </w:r>
            <w:hyperlink r:id="rId8" w:anchor="n1578" w:history="1">
              <w:r w:rsidRPr="001D0CA4">
                <w:rPr>
                  <w:rFonts w:ascii="Times New Roman" w:hAnsi="Times New Roman" w:cs="Times New Roman"/>
                  <w:shd w:val="clear" w:color="auto" w:fill="FFFFFF"/>
                </w:rPr>
                <w:t>статті 158</w:t>
              </w:r>
            </w:hyperlink>
            <w:r w:rsidRPr="001D0CA4">
              <w:rPr>
                <w:rFonts w:ascii="Times New Roman" w:hAnsi="Times New Roman" w:cs="Times New Roman"/>
                <w:shd w:val="clear" w:color="auto" w:fill="FFFFFF"/>
              </w:rPr>
              <w:t xml:space="preserve"> цього Кодексу.</w:t>
            </w:r>
          </w:p>
          <w:p w:rsidR="009A5A05" w:rsidRPr="001D0CA4" w:rsidRDefault="009A5A05" w:rsidP="00610C41">
            <w:pPr>
              <w:widowControl w:val="0"/>
              <w:adjustRightInd w:val="0"/>
              <w:ind w:left="6" w:firstLine="437"/>
              <w:rPr>
                <w:rFonts w:ascii="Times New Roman" w:hAnsi="Times New Roman" w:cs="Times New Roman"/>
                <w:shd w:val="clear" w:color="auto" w:fill="FFFFFF"/>
              </w:rPr>
            </w:pPr>
          </w:p>
          <w:p w:rsidR="009A5A05" w:rsidRPr="001D0CA4" w:rsidRDefault="009A5A05" w:rsidP="00610C41">
            <w:pPr>
              <w:widowControl w:val="0"/>
              <w:adjustRightInd w:val="0"/>
              <w:ind w:left="6" w:firstLine="437"/>
              <w:rPr>
                <w:rFonts w:ascii="Times New Roman" w:hAnsi="Times New Roman" w:cs="Times New Roman"/>
                <w:shd w:val="clear" w:color="auto" w:fill="FFFFFF"/>
              </w:rPr>
            </w:pPr>
          </w:p>
          <w:p w:rsidR="009A5A05" w:rsidRPr="001D0CA4" w:rsidRDefault="009A5A05" w:rsidP="00610C41">
            <w:pPr>
              <w:widowControl w:val="0"/>
              <w:adjustRightInd w:val="0"/>
              <w:ind w:left="6" w:firstLine="437"/>
              <w:rPr>
                <w:rFonts w:ascii="Times New Roman" w:hAnsi="Times New Roman" w:cs="Times New Roman"/>
                <w:shd w:val="clear" w:color="auto" w:fill="FFFFFF"/>
              </w:rPr>
            </w:pPr>
          </w:p>
          <w:p w:rsidR="009A5A05" w:rsidRPr="001D0CA4" w:rsidRDefault="009A5A05"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tc>
        <w:tc>
          <w:tcPr>
            <w:tcW w:w="7541" w:type="dxa"/>
          </w:tcPr>
          <w:p w:rsidR="00BF62F7" w:rsidRPr="001D0CA4" w:rsidRDefault="00BF62F7"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610C41" w:rsidRPr="001D0CA4" w:rsidRDefault="00BF62F7" w:rsidP="009A5A05">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shd w:val="clear" w:color="auto" w:fill="FFFFFF"/>
              </w:rPr>
              <w:t xml:space="preserve">2. Відсторонення від посади здійснюється на підставі рішення слідчого судді під час досудового розслідування чи суду під час судового провадження на строк не більше двох місяців. Строк відсторонення від посади може бути продовжено відповідно до вимог </w:t>
            </w:r>
            <w:hyperlink r:id="rId9" w:anchor="n1578" w:history="1">
              <w:r w:rsidRPr="001D0CA4">
                <w:rPr>
                  <w:rFonts w:ascii="Times New Roman" w:hAnsi="Times New Roman" w:cs="Times New Roman"/>
                  <w:shd w:val="clear" w:color="auto" w:fill="FFFFFF"/>
                </w:rPr>
                <w:t>статті 158</w:t>
              </w:r>
            </w:hyperlink>
            <w:r w:rsidRPr="001D0CA4">
              <w:rPr>
                <w:rFonts w:ascii="Times New Roman" w:hAnsi="Times New Roman" w:cs="Times New Roman"/>
                <w:shd w:val="clear" w:color="auto" w:fill="FFFFFF"/>
              </w:rPr>
              <w:t xml:space="preserve"> цього Кодексу.</w:t>
            </w:r>
            <w:r w:rsidRPr="001D0CA4">
              <w:rPr>
                <w:rFonts w:ascii="Times New Roman" w:hAnsi="Times New Roman" w:cs="Times New Roman"/>
              </w:rPr>
              <w:t xml:space="preserve"> </w:t>
            </w:r>
            <w:r w:rsidRPr="001D0CA4">
              <w:rPr>
                <w:rFonts w:ascii="Times New Roman" w:hAnsi="Times New Roman" w:cs="Times New Roman"/>
                <w:b/>
              </w:rPr>
              <w:t xml:space="preserve">Відсторонення від посади Директора </w:t>
            </w:r>
            <w:r w:rsidR="00C36193">
              <w:rPr>
                <w:rFonts w:ascii="Times New Roman" w:hAnsi="Times New Roman" w:cs="Times New Roman"/>
                <w:b/>
              </w:rPr>
              <w:t>Бюро економічної безпеки</w:t>
            </w:r>
            <w:r w:rsidRPr="001D0CA4">
              <w:rPr>
                <w:rFonts w:ascii="Times New Roman" w:hAnsi="Times New Roman" w:cs="Times New Roman"/>
                <w:b/>
              </w:rPr>
              <w:t xml:space="preserve"> здійснюється слідчим суддею на підставі вмотивованого клопотання Генерального прокурора в порядку, встановленому законом.</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170. Накладення арешту на майно</w:t>
            </w:r>
          </w:p>
        </w:tc>
        <w:tc>
          <w:tcPr>
            <w:tcW w:w="7541"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170. Накладення арешту на майно</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9. У невідкладних випадках і виключно з метою збереження речових доказів або забезпечення можливої конфіскації чи спеціальної конфіскації майна у кримінальному провадженні щодо тяжкого чи особливо тяжкого злочину за рішенням Директора Національного антикорупційного бюро України (або його заступника), погодженим прокурором, може бути накладено попередній арешт на майно або кошти на рахунках фізичних або юридичних осіб у фінансових установах. Такі заходи застосовуються строком до 48 годин. Невідкладно після прийняття такого рішення, але не пізніше ніж протягом 24 годин, прокурор звертається до слідчого судді із клопотанням </w:t>
            </w:r>
            <w:r w:rsidRPr="001D0CA4">
              <w:rPr>
                <w:rFonts w:ascii="Times New Roman" w:hAnsi="Times New Roman" w:cs="Times New Roman"/>
                <w:shd w:val="clear" w:color="auto" w:fill="FFFFFF"/>
              </w:rPr>
              <w:lastRenderedPageBreak/>
              <w:t>про арешт майна.</w:t>
            </w:r>
          </w:p>
        </w:tc>
        <w:tc>
          <w:tcPr>
            <w:tcW w:w="7541"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lastRenderedPageBreak/>
              <w:t>…</w:t>
            </w:r>
          </w:p>
          <w:p w:rsidR="00610C41" w:rsidRPr="001D0CA4" w:rsidRDefault="00610C41" w:rsidP="0092214E">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9. У невідкладних випадках і виключно з метою збереження речових доказів або забезпечення можливої конфіскації чи спеціальної конфіскації майна у кримінальному провадженні щодо тяжкого чи особливо тяжкого злочину за рішенням Директора Національного антикорупційного бюро України (або його заступника), </w:t>
            </w:r>
            <w:r w:rsidR="0092214E" w:rsidRPr="001D0CA4">
              <w:rPr>
                <w:rFonts w:ascii="Times New Roman" w:hAnsi="Times New Roman" w:cs="Times New Roman"/>
                <w:b/>
              </w:rPr>
              <w:t>Директора</w:t>
            </w:r>
            <w:r w:rsidRPr="001D0CA4">
              <w:rPr>
                <w:rFonts w:ascii="Times New Roman" w:hAnsi="Times New Roman" w:cs="Times New Roman"/>
                <w:b/>
              </w:rPr>
              <w:t xml:space="preserve"> </w:t>
            </w:r>
            <w:r w:rsidR="00C36193">
              <w:rPr>
                <w:rFonts w:ascii="Times New Roman" w:hAnsi="Times New Roman" w:cs="Times New Roman"/>
                <w:b/>
              </w:rPr>
              <w:t>Бюро економічної безпеки</w:t>
            </w:r>
            <w:r w:rsidRPr="001D0CA4">
              <w:rPr>
                <w:rFonts w:ascii="Times New Roman" w:hAnsi="Times New Roman" w:cs="Times New Roman"/>
                <w:b/>
              </w:rPr>
              <w:t xml:space="preserve"> (або його заступника),</w:t>
            </w:r>
            <w:r w:rsidRPr="001D0CA4">
              <w:rPr>
                <w:rFonts w:ascii="Times New Roman" w:hAnsi="Times New Roman" w:cs="Times New Roman"/>
              </w:rPr>
              <w:t xml:space="preserve"> </w:t>
            </w:r>
            <w:r w:rsidRPr="001D0CA4">
              <w:rPr>
                <w:rFonts w:ascii="Times New Roman" w:hAnsi="Times New Roman" w:cs="Times New Roman"/>
                <w:shd w:val="clear" w:color="auto" w:fill="FFFFFF"/>
              </w:rPr>
              <w:t xml:space="preserve">погодженим прокурором, може бути накладено попередній арешт на майно або кошти на рахунках фізичних або юридичних осіб у фінансових установах. Такі заходи застосовуються строком до 48 годин. Невідкладно після </w:t>
            </w:r>
            <w:r w:rsidRPr="001D0CA4">
              <w:rPr>
                <w:rFonts w:ascii="Times New Roman" w:hAnsi="Times New Roman" w:cs="Times New Roman"/>
                <w:shd w:val="clear" w:color="auto" w:fill="FFFFFF"/>
              </w:rPr>
              <w:lastRenderedPageBreak/>
              <w:t>прийняття такого рішення, але не пізніше ніж протягом 24 годин, прокурор звертається до слідчого судді із клопотанням про арешт майна.</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lastRenderedPageBreak/>
              <w:t>Стаття 214. Початок досудового розслідування</w:t>
            </w:r>
          </w:p>
        </w:tc>
        <w:tc>
          <w:tcPr>
            <w:tcW w:w="7541"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214. Початок досудового розслідування</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2. Досудове розслідування розпочинається з моменту внесення відомостей до Єдиного реєстру досудових розслідувань. Положення про Єдиний реєстр досудових розслідувань, порядок його формування та ведення затверджуються Генеральною прокуратурою України за погодженням з Міністерством внутрішніх справ України, Службою безпеки України, Національним антикорупційним бюро України, </w:t>
            </w:r>
            <w:r w:rsidRPr="001D0CA4">
              <w:rPr>
                <w:rFonts w:ascii="Times New Roman" w:hAnsi="Times New Roman" w:cs="Times New Roman"/>
                <w:b/>
                <w:shd w:val="clear" w:color="auto" w:fill="FFFFFF"/>
              </w:rPr>
              <w:t>органом, що здійснює контроль за додержанням податкового законодавства</w:t>
            </w:r>
            <w:r w:rsidRPr="001D0CA4">
              <w:rPr>
                <w:rFonts w:ascii="Times New Roman" w:hAnsi="Times New Roman" w:cs="Times New Roman"/>
                <w:shd w:val="clear" w:color="auto" w:fill="FFFFFF"/>
              </w:rPr>
              <w:t>.</w:t>
            </w:r>
          </w:p>
        </w:tc>
        <w:tc>
          <w:tcPr>
            <w:tcW w:w="7541"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2. Досудове розслідування розпочинається з моменту внесення відомостей до Єдиного реєстру досудових розслідувань. Положення про Єдиний реєстр досудових розслідувань, порядок його формування та ведення затверджуються Генеральною прокуратурою України за погодженням з Міністерством внутрішніх справ України, Службою безпеки України, Національним антикорупційним бюро України, </w:t>
            </w:r>
            <w:r w:rsidR="00C36193">
              <w:rPr>
                <w:rFonts w:ascii="Times New Roman" w:hAnsi="Times New Roman" w:cs="Times New Roman"/>
                <w:b/>
              </w:rPr>
              <w:t>Бюро економічної безпеки</w:t>
            </w:r>
            <w:r w:rsidRPr="001D0CA4">
              <w:rPr>
                <w:rFonts w:ascii="Times New Roman" w:hAnsi="Times New Roman" w:cs="Times New Roman"/>
                <w:b/>
              </w:rPr>
              <w:t>.</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216. Підслідність</w:t>
            </w:r>
          </w:p>
        </w:tc>
        <w:tc>
          <w:tcPr>
            <w:tcW w:w="7541"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216. Підслідність</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3. Слідчі органів, що здійснюють контроль за додержанням податкового законодавства, здійснюють досудове розслідування злочинів, передбачених статтями 204, 205, 205-1, 212, 212-1, 216, 218-1, 219 Кримінального кодексу України.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Якщо під час розслідування зазначених злочинів будуть встановлені злочини, передбачені статтями 192, 199, 200, 222, 222-1, 358, 366 Кримінального кодексу України, вчинені особою, щодо якої здійснюється досудове розслідування, або іншою особою, якщо вони пов'язані із злочинами, вчиненими особою, щодо якої здійснюється досудове розслідування, вони розслідуються слідчими органів, що здійснюють контроль за додержанням податкового законодавства.</w:t>
            </w: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2455B" w:rsidRPr="001D0CA4" w:rsidRDefault="0062455B" w:rsidP="00610C41">
            <w:pPr>
              <w:widowControl w:val="0"/>
              <w:adjustRightInd w:val="0"/>
              <w:ind w:left="6" w:firstLine="437"/>
              <w:rPr>
                <w:rFonts w:ascii="Times New Roman" w:hAnsi="Times New Roman" w:cs="Times New Roman"/>
                <w:shd w:val="clear" w:color="auto" w:fill="FFFFFF"/>
              </w:rPr>
            </w:pPr>
          </w:p>
          <w:p w:rsidR="0062455B" w:rsidRPr="001D0CA4" w:rsidRDefault="0062455B" w:rsidP="00610C41">
            <w:pPr>
              <w:widowControl w:val="0"/>
              <w:adjustRightInd w:val="0"/>
              <w:ind w:left="6" w:firstLine="437"/>
              <w:rPr>
                <w:rFonts w:ascii="Times New Roman" w:hAnsi="Times New Roman" w:cs="Times New Roman"/>
                <w:shd w:val="clear" w:color="auto" w:fill="FFFFFF"/>
              </w:rPr>
            </w:pPr>
          </w:p>
          <w:p w:rsidR="0062455B" w:rsidRPr="001D0CA4" w:rsidRDefault="0062455B" w:rsidP="00610C41">
            <w:pPr>
              <w:widowControl w:val="0"/>
              <w:adjustRightInd w:val="0"/>
              <w:ind w:left="6" w:firstLine="437"/>
              <w:rPr>
                <w:rFonts w:ascii="Times New Roman" w:hAnsi="Times New Roman" w:cs="Times New Roman"/>
                <w:shd w:val="clear" w:color="auto" w:fill="FFFFFF"/>
              </w:rPr>
            </w:pPr>
          </w:p>
          <w:p w:rsidR="0062455B" w:rsidRPr="001D0CA4" w:rsidRDefault="0062455B" w:rsidP="00610C41">
            <w:pPr>
              <w:widowControl w:val="0"/>
              <w:adjustRightInd w:val="0"/>
              <w:ind w:left="6" w:firstLine="437"/>
              <w:rPr>
                <w:rFonts w:ascii="Times New Roman" w:hAnsi="Times New Roman" w:cs="Times New Roman"/>
                <w:shd w:val="clear" w:color="auto" w:fill="FFFFFF"/>
              </w:rPr>
            </w:pPr>
          </w:p>
          <w:p w:rsidR="0062455B" w:rsidRPr="001D0CA4" w:rsidRDefault="0062455B" w:rsidP="00610C41">
            <w:pPr>
              <w:widowControl w:val="0"/>
              <w:adjustRightInd w:val="0"/>
              <w:ind w:left="6" w:firstLine="437"/>
              <w:rPr>
                <w:rFonts w:ascii="Times New Roman" w:hAnsi="Times New Roman" w:cs="Times New Roman"/>
                <w:shd w:val="clear" w:color="auto" w:fill="FFFFFF"/>
              </w:rPr>
            </w:pPr>
          </w:p>
          <w:p w:rsidR="0062455B" w:rsidRPr="001D0CA4" w:rsidRDefault="0062455B" w:rsidP="00610C41">
            <w:pPr>
              <w:widowControl w:val="0"/>
              <w:adjustRightInd w:val="0"/>
              <w:ind w:left="6" w:firstLine="437"/>
              <w:rPr>
                <w:rFonts w:ascii="Times New Roman" w:hAnsi="Times New Roman" w:cs="Times New Roman"/>
                <w:shd w:val="clear" w:color="auto" w:fill="FFFFFF"/>
              </w:rPr>
            </w:pPr>
          </w:p>
          <w:p w:rsidR="0062455B" w:rsidRPr="001D0CA4" w:rsidRDefault="0062455B" w:rsidP="00610C41">
            <w:pPr>
              <w:widowControl w:val="0"/>
              <w:adjustRightInd w:val="0"/>
              <w:ind w:left="6" w:firstLine="437"/>
              <w:rPr>
                <w:rFonts w:ascii="Times New Roman" w:hAnsi="Times New Roman" w:cs="Times New Roman"/>
                <w:shd w:val="clear" w:color="auto" w:fill="FFFFFF"/>
              </w:rPr>
            </w:pPr>
          </w:p>
          <w:p w:rsidR="0062455B" w:rsidRPr="001D0CA4" w:rsidRDefault="0062455B" w:rsidP="00610C41">
            <w:pPr>
              <w:widowControl w:val="0"/>
              <w:adjustRightInd w:val="0"/>
              <w:ind w:left="6" w:firstLine="437"/>
              <w:rPr>
                <w:rFonts w:ascii="Times New Roman" w:hAnsi="Times New Roman" w:cs="Times New Roman"/>
                <w:shd w:val="clear" w:color="auto" w:fill="FFFFFF"/>
              </w:rPr>
            </w:pPr>
          </w:p>
          <w:p w:rsidR="0062455B" w:rsidRPr="001D0CA4" w:rsidRDefault="0062455B"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firstLine="0"/>
              <w:rPr>
                <w:rFonts w:ascii="Times New Roman" w:hAnsi="Times New Roman" w:cs="Times New Roman"/>
                <w:shd w:val="clear" w:color="auto" w:fill="FFFFFF"/>
              </w:rPr>
            </w:pPr>
            <w:r w:rsidRPr="001D0CA4">
              <w:rPr>
                <w:rFonts w:ascii="Times New Roman" w:hAnsi="Times New Roman" w:cs="Times New Roman"/>
                <w:shd w:val="clear" w:color="auto" w:fill="FFFFFF"/>
              </w:rPr>
              <w:t>4. Слідчі органів державного бюро розслідувань здійснюють досудове розслідування злочинів:</w:t>
            </w:r>
          </w:p>
          <w:p w:rsidR="00301400" w:rsidRPr="001D0CA4" w:rsidRDefault="00301400"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1) вчинених Президентом України, повноваження якого припинено, Прем’єр-міністром України, членом Кабінету </w:t>
            </w:r>
            <w:r w:rsidRPr="001D0CA4">
              <w:rPr>
                <w:rFonts w:ascii="Times New Roman" w:hAnsi="Times New Roman" w:cs="Times New Roman"/>
                <w:shd w:val="clear" w:color="auto" w:fill="FFFFFF"/>
              </w:rPr>
              <w:lastRenderedPageBreak/>
              <w:t xml:space="preserve">Міністрів України, першим заступником та заступником міністра, членом Національної ради України з питань телебачення і радіомовлення, Національної комісії, що здійснює державне регулювання у сфері ринків фінансових послуг, Національної комісії з цінних паперів та фондового ринку, Антимонопольного комітету України, Головою Державного комітету телебачення і радіомовлення України, Головою Фонду державного майна України, його першим заступником та заступником, членом Центральної виборчої комісії, народним депутатом України, Уповноваженим Верховної Ради України з прав людини, Директором Національного антикорупційного бюро України, Генеральним прокурором, його першим заступником та заступником, Головою Національного банку України, його першим заступником та заступником, Головою Національного агентства з питань запобігання корупції, його заступником, Секретарем Ради національної безпеки і оборони України, його першим заступником та заступником, Постійним Представником Президента України в Автономній Республіці Крим, його першим заступником та заступником, радником або помічником Президента України, Голови Верховної Ради України, Прем’єр-міністра України, суддею, працівником правоохоронного органу, особою, посада якої належить до категорії "А", крім випадків, коли досудове розслідування цих злочинів віднесено до підслідності Національного антикорупційного бюро України згідно з частиною п’ятою цієї статті </w:t>
            </w:r>
          </w:p>
          <w:p w:rsidR="00301400" w:rsidRPr="001D0CA4" w:rsidRDefault="00301400"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2) вчинених службовими особами Національного антикорупційного бюро України, заступником Генерального </w:t>
            </w:r>
            <w:r w:rsidRPr="001D0CA4">
              <w:rPr>
                <w:rFonts w:ascii="Times New Roman" w:hAnsi="Times New Roman" w:cs="Times New Roman"/>
                <w:shd w:val="clear" w:color="auto" w:fill="FFFFFF"/>
              </w:rPr>
              <w:lastRenderedPageBreak/>
              <w:t>прокурора - керівником Спеціалізованої антикорупційної прокуратури або іншими прокурорами Спеціалізованої антикорупційної прокуратури, крім випадків, коли досудове розслідування цих злочинів віднесено до підслідності детективів підрозділу внутрішнього контролю Національного антикорупційного бюро України згідно з частиною п'ятою цієї статті;</w:t>
            </w:r>
          </w:p>
          <w:p w:rsidR="00610C41" w:rsidRPr="001D0CA4" w:rsidRDefault="00610C41" w:rsidP="00610C41">
            <w:pPr>
              <w:widowControl w:val="0"/>
              <w:adjustRightInd w:val="0"/>
              <w:ind w:left="6" w:firstLine="437"/>
              <w:rPr>
                <w:rFonts w:ascii="Times New Roman" w:hAnsi="Times New Roman" w:cs="Times New Roman"/>
                <w:shd w:val="clear" w:color="auto" w:fill="FFFFFF"/>
              </w:rPr>
            </w:pP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9. У кримінальних провадженнях щодо злочинів, передбачених статтями 209 і 209-1 Кримінального кодексу України, досудове розслідування здійснюється слідчим того органу, який розпочав досудове розслідування або до підслідності якого відноситься суспільно небезпечне протиправне діяння, що передувало легалізації (відмиванню) доходів, одержаних злочинним шляхом, крім випадків, коли ці злочини віднесено згідно із цією статтею до підслідності Національного антикорупційного бюро України.</w:t>
            </w:r>
          </w:p>
          <w:p w:rsidR="00EF3E69" w:rsidRPr="001D0CA4" w:rsidRDefault="00EF3E69" w:rsidP="00610C41">
            <w:pPr>
              <w:widowControl w:val="0"/>
              <w:adjustRightInd w:val="0"/>
              <w:ind w:left="6" w:firstLine="437"/>
              <w:rPr>
                <w:rFonts w:ascii="Times New Roman" w:hAnsi="Times New Roman" w:cs="Times New Roman"/>
                <w:shd w:val="clear" w:color="auto" w:fill="FFFFFF"/>
              </w:rPr>
            </w:pPr>
          </w:p>
          <w:p w:rsidR="00EF3E69" w:rsidRPr="001D0CA4" w:rsidRDefault="00EF3E69" w:rsidP="00610C41">
            <w:pPr>
              <w:widowControl w:val="0"/>
              <w:adjustRightInd w:val="0"/>
              <w:ind w:left="6" w:firstLine="437"/>
              <w:rPr>
                <w:rFonts w:ascii="Times New Roman" w:hAnsi="Times New Roman" w:cs="Times New Roman"/>
                <w:shd w:val="clear" w:color="auto" w:fill="FFFFFF"/>
              </w:rPr>
            </w:pPr>
          </w:p>
          <w:p w:rsidR="00EF3E69" w:rsidRPr="001D0CA4" w:rsidRDefault="00EF3E69"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10. Якщо під час досудового розслідування буде встановлено інші злочини, вчинені особою, щодо якої ведеться досудове розслідування, або іншою особою, якщо вони пов’язані із злочинами, вчиненими особою, щодо якої ведеться досудове розслідування, і які не підслідні тому органу, який здійснює у кримінальному провадженні досудове розслідування, прокурор, який здійснює нагляд за досудовим розслідуванням, у разі неможливості виділення цих матеріалів в окреме провадження своєю постановою визначає підслідність всіх цих злочинів.</w:t>
            </w:r>
          </w:p>
          <w:p w:rsidR="00610C41" w:rsidRPr="001D0CA4" w:rsidRDefault="00610C41" w:rsidP="00610C41">
            <w:pPr>
              <w:widowControl w:val="0"/>
              <w:adjustRightInd w:val="0"/>
              <w:ind w:left="6" w:firstLine="437"/>
              <w:rPr>
                <w:rFonts w:ascii="Times New Roman" w:hAnsi="Times New Roman" w:cs="Times New Roman"/>
                <w:shd w:val="clear" w:color="auto" w:fill="FFFFFF"/>
              </w:rPr>
            </w:pPr>
          </w:p>
        </w:tc>
        <w:tc>
          <w:tcPr>
            <w:tcW w:w="7541"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lastRenderedPageBreak/>
              <w:t>…</w:t>
            </w:r>
          </w:p>
          <w:p w:rsidR="0062455B" w:rsidRPr="001D0CA4" w:rsidRDefault="0062455B" w:rsidP="0062455B">
            <w:pPr>
              <w:pStyle w:val="StyleZakonu"/>
              <w:spacing w:after="0" w:line="276" w:lineRule="auto"/>
              <w:ind w:firstLine="720"/>
              <w:rPr>
                <w:b/>
                <w:sz w:val="28"/>
                <w:szCs w:val="28"/>
              </w:rPr>
            </w:pPr>
            <w:r w:rsidRPr="001D0CA4">
              <w:rPr>
                <w:b/>
                <w:sz w:val="28"/>
                <w:szCs w:val="28"/>
              </w:rPr>
              <w:t xml:space="preserve">3. Детективи </w:t>
            </w:r>
            <w:r w:rsidR="00C36193">
              <w:rPr>
                <w:b/>
                <w:sz w:val="28"/>
                <w:szCs w:val="28"/>
              </w:rPr>
              <w:t>Бюро економічної безпеки</w:t>
            </w:r>
            <w:r w:rsidRPr="001D0CA4">
              <w:rPr>
                <w:b/>
                <w:sz w:val="28"/>
                <w:szCs w:val="28"/>
              </w:rPr>
              <w:t xml:space="preserve"> здійснюють досудове розслідування кримінальних правопорушень, передбачених статтями 204, 205</w:t>
            </w:r>
            <w:r w:rsidRPr="001D0CA4">
              <w:rPr>
                <w:b/>
                <w:sz w:val="28"/>
                <w:szCs w:val="28"/>
                <w:vertAlign w:val="superscript"/>
              </w:rPr>
              <w:t>1</w:t>
            </w:r>
            <w:r w:rsidRPr="001D0CA4">
              <w:rPr>
                <w:b/>
                <w:sz w:val="28"/>
                <w:szCs w:val="28"/>
              </w:rPr>
              <w:t>, 206, 212, 212</w:t>
            </w:r>
            <w:r w:rsidRPr="001D0CA4">
              <w:rPr>
                <w:b/>
                <w:sz w:val="28"/>
                <w:szCs w:val="28"/>
                <w:vertAlign w:val="superscript"/>
              </w:rPr>
              <w:t>1</w:t>
            </w:r>
            <w:r w:rsidRPr="001D0CA4">
              <w:rPr>
                <w:b/>
                <w:sz w:val="28"/>
                <w:szCs w:val="28"/>
              </w:rPr>
              <w:t>, 218</w:t>
            </w:r>
            <w:r w:rsidRPr="001D0CA4">
              <w:rPr>
                <w:b/>
                <w:sz w:val="28"/>
                <w:szCs w:val="28"/>
                <w:vertAlign w:val="superscript"/>
              </w:rPr>
              <w:t>1</w:t>
            </w:r>
            <w:r w:rsidRPr="001D0CA4">
              <w:rPr>
                <w:b/>
                <w:sz w:val="28"/>
                <w:szCs w:val="28"/>
              </w:rPr>
              <w:t>, 219, 220</w:t>
            </w:r>
            <w:r w:rsidRPr="001D0CA4">
              <w:rPr>
                <w:b/>
                <w:sz w:val="28"/>
                <w:szCs w:val="28"/>
                <w:vertAlign w:val="superscript"/>
              </w:rPr>
              <w:t>1</w:t>
            </w:r>
            <w:r w:rsidRPr="001D0CA4">
              <w:rPr>
                <w:b/>
                <w:sz w:val="28"/>
                <w:szCs w:val="28"/>
              </w:rPr>
              <w:t>, 220</w:t>
            </w:r>
            <w:r w:rsidRPr="001D0CA4">
              <w:rPr>
                <w:b/>
                <w:sz w:val="28"/>
                <w:szCs w:val="28"/>
                <w:vertAlign w:val="superscript"/>
              </w:rPr>
              <w:t>2</w:t>
            </w:r>
            <w:r w:rsidRPr="001D0CA4">
              <w:rPr>
                <w:b/>
                <w:sz w:val="28"/>
                <w:szCs w:val="28"/>
              </w:rPr>
              <w:t>, 222, 222</w:t>
            </w:r>
            <w:r w:rsidRPr="001D0CA4">
              <w:rPr>
                <w:b/>
                <w:sz w:val="28"/>
                <w:szCs w:val="28"/>
                <w:vertAlign w:val="superscript"/>
              </w:rPr>
              <w:t>1</w:t>
            </w:r>
            <w:r w:rsidRPr="001D0CA4">
              <w:rPr>
                <w:b/>
                <w:sz w:val="28"/>
                <w:szCs w:val="28"/>
              </w:rPr>
              <w:t>, 223</w:t>
            </w:r>
            <w:r w:rsidRPr="001D0CA4">
              <w:rPr>
                <w:b/>
                <w:sz w:val="28"/>
                <w:szCs w:val="28"/>
                <w:vertAlign w:val="superscript"/>
              </w:rPr>
              <w:t>1</w:t>
            </w:r>
            <w:r w:rsidRPr="001D0CA4">
              <w:rPr>
                <w:b/>
                <w:sz w:val="28"/>
                <w:szCs w:val="28"/>
              </w:rPr>
              <w:t>, 223</w:t>
            </w:r>
            <w:r w:rsidRPr="001D0CA4">
              <w:rPr>
                <w:b/>
                <w:sz w:val="28"/>
                <w:szCs w:val="28"/>
                <w:vertAlign w:val="superscript"/>
              </w:rPr>
              <w:t>2</w:t>
            </w:r>
            <w:r w:rsidRPr="001D0CA4">
              <w:rPr>
                <w:b/>
                <w:sz w:val="28"/>
                <w:szCs w:val="28"/>
              </w:rPr>
              <w:t>, 224, 229, 231, 232, 232</w:t>
            </w:r>
            <w:r w:rsidRPr="001D0CA4">
              <w:rPr>
                <w:b/>
                <w:sz w:val="28"/>
                <w:szCs w:val="28"/>
                <w:vertAlign w:val="superscript"/>
              </w:rPr>
              <w:t>1</w:t>
            </w:r>
            <w:r w:rsidRPr="001D0CA4">
              <w:rPr>
                <w:b/>
                <w:sz w:val="28"/>
                <w:szCs w:val="28"/>
              </w:rPr>
              <w:t>, 232</w:t>
            </w:r>
            <w:r w:rsidRPr="001D0CA4">
              <w:rPr>
                <w:b/>
                <w:sz w:val="28"/>
                <w:szCs w:val="28"/>
                <w:vertAlign w:val="superscript"/>
              </w:rPr>
              <w:t>2</w:t>
            </w:r>
            <w:r w:rsidRPr="001D0CA4">
              <w:rPr>
                <w:b/>
                <w:sz w:val="28"/>
                <w:szCs w:val="28"/>
              </w:rPr>
              <w:t xml:space="preserve">, 233 Кримінального кодексу України. Також детективи </w:t>
            </w:r>
            <w:r w:rsidR="00C36193">
              <w:rPr>
                <w:b/>
                <w:sz w:val="28"/>
                <w:szCs w:val="28"/>
              </w:rPr>
              <w:t>Бюро економічної безпеки</w:t>
            </w:r>
            <w:r w:rsidRPr="001D0CA4">
              <w:rPr>
                <w:b/>
                <w:sz w:val="28"/>
                <w:szCs w:val="28"/>
              </w:rPr>
              <w:t xml:space="preserve"> здійснюють досудове розслідування кримінальних правопорушень, передбачених статтями 191 (у разі, якщо предметом злочину є майно державної чи комунальної власності, або майно державного чи місцевих бюджетів, державних цільових фондів), 206</w:t>
            </w:r>
            <w:r w:rsidRPr="001D0CA4">
              <w:rPr>
                <w:b/>
                <w:sz w:val="28"/>
                <w:szCs w:val="28"/>
                <w:vertAlign w:val="superscript"/>
              </w:rPr>
              <w:t>2</w:t>
            </w:r>
            <w:r w:rsidRPr="001D0CA4">
              <w:rPr>
                <w:b/>
                <w:sz w:val="28"/>
                <w:szCs w:val="28"/>
              </w:rPr>
              <w:t xml:space="preserve">, 210, 211 Кримінального кодексу України, у разі якщо розслідування таких кримінальних </w:t>
            </w:r>
            <w:r w:rsidRPr="001D0CA4">
              <w:rPr>
                <w:b/>
                <w:sz w:val="28"/>
                <w:szCs w:val="28"/>
              </w:rPr>
              <w:lastRenderedPageBreak/>
              <w:t>правопорушень не віднесено до підслідності Національного антикорупційного бюро України.</w:t>
            </w:r>
          </w:p>
          <w:p w:rsidR="0062455B" w:rsidRPr="001D0CA4" w:rsidRDefault="0062455B" w:rsidP="0062455B">
            <w:pPr>
              <w:pStyle w:val="StyleZakonu"/>
              <w:spacing w:after="0" w:line="276" w:lineRule="auto"/>
              <w:ind w:firstLine="720"/>
              <w:rPr>
                <w:b/>
                <w:sz w:val="28"/>
                <w:szCs w:val="28"/>
              </w:rPr>
            </w:pPr>
            <w:r w:rsidRPr="001D0CA4">
              <w:rPr>
                <w:b/>
                <w:sz w:val="28"/>
                <w:szCs w:val="28"/>
              </w:rPr>
              <w:t xml:space="preserve">Якщо під час розслідування зазначених кримінальних правопорушень встановлені кримінальні правопорушення, передбачені статтями 192, 200, 216, 358, 366 Кримінального кодексу України, вчинені особою, стосовно якої здійснюється досудове розслідування, або іншою особою, якщо вони пов’язані з кримінальними правопорушеннями, вчиненими особою, щодо якої здійснюється досудове розслідування, такі правопорушення розслідуються детективами </w:t>
            </w:r>
            <w:r w:rsidR="00C36193">
              <w:rPr>
                <w:b/>
                <w:sz w:val="28"/>
                <w:szCs w:val="28"/>
              </w:rPr>
              <w:t>Бюро економічної безпеки</w:t>
            </w:r>
            <w:r w:rsidRPr="001D0CA4">
              <w:rPr>
                <w:b/>
                <w:sz w:val="28"/>
                <w:szCs w:val="28"/>
              </w:rPr>
              <w:t>";</w:t>
            </w:r>
          </w:p>
          <w:p w:rsidR="00610C41" w:rsidRPr="001D0CA4" w:rsidRDefault="0062455B" w:rsidP="0062455B">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rPr>
              <w:t xml:space="preserve">Прокурор, який здійснює нагляд за досудовим розслідуванням, своєю постановою протягом 3 робочих днів з моменту внесення ним самостійно чи слідчим органу досудового розслідування в порядку, передбаченому статтею 214 цього Кодексу, відомостей до Єдиного реєстру досудових розслідувань про кримінальні правопорушення, віднесені до підслідності </w:t>
            </w:r>
            <w:r w:rsidR="00C36193">
              <w:rPr>
                <w:rFonts w:ascii="Times New Roman" w:hAnsi="Times New Roman" w:cs="Times New Roman"/>
                <w:b/>
              </w:rPr>
              <w:t>Бюро економічної безпеки</w:t>
            </w:r>
            <w:r w:rsidRPr="001D0CA4">
              <w:rPr>
                <w:rFonts w:ascii="Times New Roman" w:hAnsi="Times New Roman" w:cs="Times New Roman"/>
                <w:b/>
              </w:rPr>
              <w:t xml:space="preserve"> зобов’язаний передати всі матеріали кримінального провадження за підслідністю до </w:t>
            </w:r>
            <w:r w:rsidR="00C36193">
              <w:rPr>
                <w:rFonts w:ascii="Times New Roman" w:hAnsi="Times New Roman" w:cs="Times New Roman"/>
                <w:b/>
              </w:rPr>
              <w:t>Бюро економічної безпеки</w:t>
            </w:r>
            <w:r w:rsidRPr="001D0CA4">
              <w:rPr>
                <w:rFonts w:ascii="Times New Roman" w:hAnsi="Times New Roman" w:cs="Times New Roman"/>
                <w:b/>
              </w:rPr>
              <w:t xml:space="preserve"> для подальшого здійснення досудового розслідування.</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4. Слідчі органів державного бюро розслідувань здійснюють досудове розслідування злочинів:</w:t>
            </w:r>
          </w:p>
          <w:p w:rsidR="00301400" w:rsidRPr="001D0CA4" w:rsidRDefault="00301400" w:rsidP="00301400">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1) вчинених Президентом України, повноваження якого припинено, Прем’єр-міністром України, членом Кабінету Міністрів України, першим заступником та заступником </w:t>
            </w:r>
            <w:r w:rsidRPr="001D0CA4">
              <w:rPr>
                <w:rFonts w:ascii="Times New Roman" w:hAnsi="Times New Roman" w:cs="Times New Roman"/>
                <w:shd w:val="clear" w:color="auto" w:fill="FFFFFF"/>
              </w:rPr>
              <w:lastRenderedPageBreak/>
              <w:t xml:space="preserve">міністра, членом Національної ради України з питань телебачення і радіомовлення, Національної комісії, що здійснює державне регулювання у сфері ринків фінансових послуг, Національної комісії з цінних паперів та фондового ринку, Антимонопольного комітету України, Головою Державного комітету телебачення і радіомовлення України, Головою Фонду державного майна України, його першим заступником та заступником, членом Центральної виборчої комісії, народним депутатом України, Уповноваженим Верховної Ради України з прав людини, Директором Національного антикорупційного бюро України, </w:t>
            </w:r>
            <w:r w:rsidRPr="001D0CA4">
              <w:rPr>
                <w:rFonts w:ascii="Times New Roman" w:hAnsi="Times New Roman" w:cs="Times New Roman"/>
                <w:b/>
                <w:shd w:val="clear" w:color="auto" w:fill="FFFFFF"/>
              </w:rPr>
              <w:t xml:space="preserve">Директором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shd w:val="clear" w:color="auto" w:fill="FFFFFF"/>
              </w:rPr>
              <w:t xml:space="preserve">, Генеральним прокурором, його першим заступником та заступником, Головою Національного банку України, його першим заступником та заступником, Головою Національного агентства з питань запобігання корупції, його заступником, Секретарем Ради національної безпеки і оборони України, його першим заступником та заступником, Постійним Представником Президента України в Автономній Республіці Крим, його першим заступником та заступником, радником або помічником Президента України, Голови Верховної Ради України, Прем’єр-міністра України, суддею, працівником правоохоронного органу, особою, посада якої належить до категорії "А", крім випадків, коли досудове розслідування цих злочинів віднесено до підслідності Національного антикорупційного бюро України згідно з частиною п’ятою цієї статті </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2) вчинених службовими особами Національного антикорупційного бюро України,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b/>
                <w:shd w:val="clear" w:color="auto" w:fill="FFFFFF"/>
              </w:rPr>
              <w:t xml:space="preserve">, </w:t>
            </w:r>
            <w:r w:rsidRPr="001D0CA4">
              <w:rPr>
                <w:rFonts w:ascii="Times New Roman" w:hAnsi="Times New Roman" w:cs="Times New Roman"/>
                <w:shd w:val="clear" w:color="auto" w:fill="FFFFFF"/>
              </w:rPr>
              <w:t xml:space="preserve">заступником Генерального прокурора - керівником </w:t>
            </w:r>
            <w:r w:rsidRPr="001D0CA4">
              <w:rPr>
                <w:rFonts w:ascii="Times New Roman" w:hAnsi="Times New Roman" w:cs="Times New Roman"/>
                <w:shd w:val="clear" w:color="auto" w:fill="FFFFFF"/>
              </w:rPr>
              <w:lastRenderedPageBreak/>
              <w:t>Спеціалізованої антикорупційної прокуратури або іншими прокурорами Спеціалізованої антикорупційної прокуратури, крім випадків, коли досудове розслідування цих злочинів віднесено до підслідності детективів підрозділу внутрішнього контролю Національного антикорупційного бюро України згідно з частиною п'ятою цієї статті;</w:t>
            </w:r>
          </w:p>
          <w:p w:rsidR="00610C41" w:rsidRPr="001D0CA4" w:rsidRDefault="00610C41" w:rsidP="00610C41">
            <w:pPr>
              <w:widowControl w:val="0"/>
              <w:adjustRightInd w:val="0"/>
              <w:ind w:firstLine="0"/>
              <w:rPr>
                <w:rFonts w:ascii="Times New Roman" w:hAnsi="Times New Roman" w:cs="Times New Roman"/>
                <w:b/>
                <w:shd w:val="clear" w:color="auto" w:fill="FFFFFF"/>
              </w:rPr>
            </w:pPr>
          </w:p>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 xml:space="preserve">9. У кримінальних провадженнях щодо кримінальних правопорушень, передбачених статтями 209 і 209-1 Кримінального кодексу України, досудове розслідування здійснюється детективами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b/>
                <w:shd w:val="clear" w:color="auto" w:fill="FFFFFF"/>
              </w:rPr>
              <w:t xml:space="preserve"> або слідчим того органу до підслідності якого відноситься суспільно небезпечне протиправне діяння, що передувало легалізації (відмиванню) доходів, одержаних злочинним шляхом, крім випадків, коли ці кримінальні правопорушення віднесено згідно із цією статтею до підслідності Національного антикорупційного бюро України.</w:t>
            </w:r>
          </w:p>
          <w:p w:rsidR="00EF3E69" w:rsidRPr="001D0CA4" w:rsidRDefault="00EF3E69" w:rsidP="00EF3E69">
            <w:pPr>
              <w:spacing w:line="276" w:lineRule="auto"/>
              <w:ind w:firstLine="720"/>
              <w:rPr>
                <w:rStyle w:val="aff9"/>
                <w:rFonts w:ascii="Times New Roman" w:hAnsi="Times New Roman" w:cs="Times New Roman"/>
                <w:b/>
                <w:i w:val="0"/>
                <w:lang w:eastAsia="en-US"/>
              </w:rPr>
            </w:pPr>
            <w:r w:rsidRPr="001D0CA4">
              <w:rPr>
                <w:rStyle w:val="aff9"/>
                <w:rFonts w:ascii="Times New Roman" w:hAnsi="Times New Roman" w:cs="Times New Roman"/>
                <w:i w:val="0"/>
                <w:lang w:eastAsia="en-US"/>
              </w:rPr>
              <w:t>10</w:t>
            </w:r>
            <w:r w:rsidRPr="001D0CA4">
              <w:rPr>
                <w:rStyle w:val="aff9"/>
                <w:rFonts w:ascii="Times New Roman" w:hAnsi="Times New Roman" w:cs="Times New Roman"/>
                <w:b/>
                <w:i w:val="0"/>
                <w:lang w:eastAsia="en-US"/>
              </w:rPr>
              <w:t xml:space="preserve">. Якщо під час досудового розслідування буде встановлено інші злочини, вчинені особою, щодо якої ведеться досудове розслідування, або іншою особою, якщо вони пов’язані із злочинами, вчиненими особою, щодо якої ведеться досудове розслідування, і які не підслідні тому органу, який здійснює у кримінальному провадженні досудове розслідування, прокурор, який здійснює нагляд за досудовим розслідуванням, у разі неможливості виділення цих матеріалів в окреме </w:t>
            </w:r>
            <w:r w:rsidRPr="001D0CA4">
              <w:rPr>
                <w:rStyle w:val="aff9"/>
                <w:rFonts w:ascii="Times New Roman" w:hAnsi="Times New Roman" w:cs="Times New Roman"/>
                <w:b/>
                <w:i w:val="0"/>
                <w:lang w:eastAsia="en-US"/>
              </w:rPr>
              <w:lastRenderedPageBreak/>
              <w:t>провадження своєю постановою визначає підслідність всіх цих злочинів.</w:t>
            </w:r>
          </w:p>
          <w:p w:rsidR="00EF3E69" w:rsidRPr="001D0CA4" w:rsidRDefault="00EF3E69" w:rsidP="00EF3E69">
            <w:pPr>
              <w:widowControl w:val="0"/>
              <w:adjustRightInd w:val="0"/>
              <w:ind w:left="6" w:firstLine="437"/>
              <w:rPr>
                <w:rFonts w:ascii="Times New Roman" w:hAnsi="Times New Roman" w:cs="Times New Roman"/>
                <w:b/>
                <w:shd w:val="clear" w:color="auto" w:fill="FFFFFF"/>
              </w:rPr>
            </w:pPr>
            <w:r w:rsidRPr="001D0CA4">
              <w:rPr>
                <w:rStyle w:val="aff9"/>
                <w:rFonts w:ascii="Times New Roman" w:hAnsi="Times New Roman" w:cs="Times New Roman"/>
                <w:b/>
                <w:i w:val="0"/>
                <w:lang w:eastAsia="en-US"/>
              </w:rPr>
              <w:t xml:space="preserve">При встановленні таких інших злочинів, які належать до підслідності </w:t>
            </w:r>
            <w:r w:rsidR="00C36193">
              <w:rPr>
                <w:rStyle w:val="aff9"/>
                <w:rFonts w:ascii="Times New Roman" w:hAnsi="Times New Roman" w:cs="Times New Roman"/>
                <w:b/>
                <w:i w:val="0"/>
                <w:lang w:eastAsia="en-US"/>
              </w:rPr>
              <w:t>Бюро економічної безпеки</w:t>
            </w:r>
            <w:r w:rsidRPr="001D0CA4">
              <w:rPr>
                <w:rStyle w:val="aff9"/>
                <w:rFonts w:ascii="Times New Roman" w:hAnsi="Times New Roman" w:cs="Times New Roman"/>
                <w:b/>
                <w:i w:val="0"/>
                <w:lang w:eastAsia="en-US"/>
              </w:rPr>
              <w:t xml:space="preserve">, у разі неможливості виділення цих матеріалів в окреме провадження з визначенням підслідності за </w:t>
            </w:r>
            <w:r w:rsidR="00C36193">
              <w:rPr>
                <w:rStyle w:val="aff9"/>
                <w:rFonts w:ascii="Times New Roman" w:hAnsi="Times New Roman" w:cs="Times New Roman"/>
                <w:b/>
                <w:i w:val="0"/>
                <w:lang w:eastAsia="en-US"/>
              </w:rPr>
              <w:t>Бюро економічної безпеки</w:t>
            </w:r>
            <w:r w:rsidRPr="001D0CA4">
              <w:rPr>
                <w:rStyle w:val="aff9"/>
                <w:rFonts w:ascii="Times New Roman" w:hAnsi="Times New Roman" w:cs="Times New Roman"/>
                <w:b/>
                <w:i w:val="0"/>
                <w:lang w:eastAsia="en-US"/>
              </w:rPr>
              <w:t xml:space="preserve">, прокурором при визначенні підслідності всіх цих злочинів враховується пріоритетність повноважень </w:t>
            </w:r>
            <w:r w:rsidR="00C36193">
              <w:rPr>
                <w:rStyle w:val="aff9"/>
                <w:rFonts w:ascii="Times New Roman" w:hAnsi="Times New Roman" w:cs="Times New Roman"/>
                <w:b/>
                <w:i w:val="0"/>
                <w:lang w:eastAsia="en-US"/>
              </w:rPr>
              <w:t>Бюро економічної безпеки</w:t>
            </w:r>
            <w:r w:rsidRPr="001D0CA4">
              <w:rPr>
                <w:rStyle w:val="aff9"/>
                <w:rFonts w:ascii="Times New Roman" w:hAnsi="Times New Roman" w:cs="Times New Roman"/>
                <w:b/>
                <w:i w:val="0"/>
                <w:lang w:eastAsia="en-US"/>
              </w:rPr>
              <w:t xml:space="preserve"> щодо розслідування підслідних злочинів.</w:t>
            </w:r>
          </w:p>
        </w:tc>
      </w:tr>
      <w:tr w:rsidR="00610C41" w:rsidRPr="001D0CA4" w:rsidTr="00A72A54">
        <w:trPr>
          <w:trHeight w:val="365"/>
        </w:trPr>
        <w:tc>
          <w:tcPr>
            <w:tcW w:w="7797" w:type="dxa"/>
          </w:tcPr>
          <w:p w:rsidR="00610C41" w:rsidRPr="001D0CA4" w:rsidRDefault="00610C41" w:rsidP="00610C41">
            <w:pPr>
              <w:shd w:val="clear" w:color="auto" w:fill="FFFFFF"/>
              <w:autoSpaceDE/>
              <w:autoSpaceDN/>
              <w:ind w:left="34" w:firstLine="437"/>
              <w:textAlignment w:val="baseline"/>
              <w:rPr>
                <w:rFonts w:ascii="Times New Roman" w:hAnsi="Times New Roman" w:cs="Times New Roman"/>
                <w:b/>
                <w:shd w:val="clear" w:color="auto" w:fill="FFFFFF"/>
              </w:rPr>
            </w:pPr>
            <w:r w:rsidRPr="001D0CA4">
              <w:rPr>
                <w:rFonts w:ascii="Times New Roman" w:hAnsi="Times New Roman" w:cs="Times New Roman"/>
                <w:b/>
                <w:bCs/>
              </w:rPr>
              <w:lastRenderedPageBreak/>
              <w:t>Стаття 232.</w:t>
            </w:r>
            <w:r w:rsidRPr="001D0CA4">
              <w:rPr>
                <w:rFonts w:ascii="Times New Roman" w:hAnsi="Times New Roman" w:cs="Times New Roman"/>
                <w:b/>
              </w:rPr>
              <w:t> </w:t>
            </w:r>
            <w:r w:rsidRPr="001D0CA4">
              <w:rPr>
                <w:rFonts w:ascii="Times New Roman" w:hAnsi="Times New Roman" w:cs="Times New Roman"/>
                <w:b/>
                <w:shd w:val="clear" w:color="auto" w:fill="FFFFFF"/>
              </w:rPr>
              <w:t xml:space="preserve">Проведення допиту, впізнання у режимі </w:t>
            </w:r>
            <w:proofErr w:type="spellStart"/>
            <w:r w:rsidRPr="001D0CA4">
              <w:rPr>
                <w:rFonts w:ascii="Times New Roman" w:hAnsi="Times New Roman" w:cs="Times New Roman"/>
                <w:b/>
                <w:shd w:val="clear" w:color="auto" w:fill="FFFFFF"/>
              </w:rPr>
              <w:t>відеоконференції</w:t>
            </w:r>
            <w:proofErr w:type="spellEnd"/>
            <w:r w:rsidRPr="001D0CA4">
              <w:rPr>
                <w:rFonts w:ascii="Times New Roman" w:hAnsi="Times New Roman" w:cs="Times New Roman"/>
                <w:b/>
                <w:shd w:val="clear" w:color="auto" w:fill="FFFFFF"/>
              </w:rPr>
              <w:t xml:space="preserve"> під час досудового розслідування</w:t>
            </w:r>
          </w:p>
        </w:tc>
        <w:tc>
          <w:tcPr>
            <w:tcW w:w="7541" w:type="dxa"/>
          </w:tcPr>
          <w:p w:rsidR="00610C41" w:rsidRPr="001D0CA4" w:rsidRDefault="00610C41" w:rsidP="00610C41">
            <w:pPr>
              <w:shd w:val="clear" w:color="auto" w:fill="FFFFFF"/>
              <w:autoSpaceDE/>
              <w:autoSpaceDN/>
              <w:ind w:left="6" w:firstLine="437"/>
              <w:textAlignment w:val="baseline"/>
              <w:rPr>
                <w:rFonts w:ascii="Times New Roman" w:hAnsi="Times New Roman" w:cs="Times New Roman"/>
                <w:b/>
                <w:shd w:val="clear" w:color="auto" w:fill="FFFFFF"/>
              </w:rPr>
            </w:pPr>
            <w:r w:rsidRPr="001D0CA4">
              <w:rPr>
                <w:rFonts w:ascii="Times New Roman" w:hAnsi="Times New Roman" w:cs="Times New Roman"/>
                <w:b/>
                <w:bCs/>
              </w:rPr>
              <w:t>Стаття 232.</w:t>
            </w:r>
            <w:r w:rsidRPr="001D0CA4">
              <w:rPr>
                <w:rFonts w:ascii="Times New Roman" w:hAnsi="Times New Roman" w:cs="Times New Roman"/>
                <w:b/>
              </w:rPr>
              <w:t> </w:t>
            </w:r>
            <w:r w:rsidRPr="001D0CA4">
              <w:rPr>
                <w:rFonts w:ascii="Times New Roman" w:hAnsi="Times New Roman" w:cs="Times New Roman"/>
                <w:b/>
                <w:shd w:val="clear" w:color="auto" w:fill="FFFFFF"/>
              </w:rPr>
              <w:t xml:space="preserve">Проведення допиту, впізнання у режимі </w:t>
            </w:r>
            <w:proofErr w:type="spellStart"/>
            <w:r w:rsidRPr="001D0CA4">
              <w:rPr>
                <w:rFonts w:ascii="Times New Roman" w:hAnsi="Times New Roman" w:cs="Times New Roman"/>
                <w:b/>
                <w:shd w:val="clear" w:color="auto" w:fill="FFFFFF"/>
              </w:rPr>
              <w:t>відеоконференції</w:t>
            </w:r>
            <w:proofErr w:type="spellEnd"/>
            <w:r w:rsidRPr="001D0CA4">
              <w:rPr>
                <w:rFonts w:ascii="Times New Roman" w:hAnsi="Times New Roman" w:cs="Times New Roman"/>
                <w:b/>
                <w:shd w:val="clear" w:color="auto" w:fill="FFFFFF"/>
              </w:rPr>
              <w:t xml:space="preserve"> під час досудового розслідування</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6. Якщо особа, яка братиме участь у досудовому розслідуванні дистанційно згідно з рішеннями слідчого чи прокурора, знаходиться у приміщенні, розташованому поза територією, яка перебуває під юрисдикцією органу досудового розслідування, або поза територією міста, в якому він розташований, слідчий, прокурор своєю постановою доручає в межах компетенції органу Національної поліції, органу безпеки, </w:t>
            </w:r>
            <w:r w:rsidRPr="001D0CA4">
              <w:rPr>
                <w:rFonts w:ascii="Times New Roman" w:hAnsi="Times New Roman" w:cs="Times New Roman"/>
                <w:b/>
                <w:shd w:val="clear" w:color="auto" w:fill="FFFFFF"/>
              </w:rPr>
              <w:t>органу, що здійснює контроль за дотриманням податкового законодавства,</w:t>
            </w:r>
            <w:r w:rsidRPr="001D0CA4">
              <w:rPr>
                <w:rFonts w:ascii="Times New Roman" w:hAnsi="Times New Roman" w:cs="Times New Roman"/>
                <w:shd w:val="clear" w:color="auto" w:fill="FFFFFF"/>
              </w:rPr>
              <w:t xml:space="preserve"> органу Державної кримінально-виконавчої служби України, на території юрисдикції якого перебуває така особа, Національному антикорупційному бюро України або Державному бюро розслідувань, здійснити дії, передбачені частиною п'ятою цієї статті. Копія постанови може бути надіслана електронною поштою, факсимільним або іншим засобом зв'язку. Службова особа органу, що отримав доручення, за погодженням зі слідчим, прокурором, що надав доручення, зобов'язана в найкоротший строк організувати </w:t>
            </w:r>
            <w:r w:rsidRPr="001D0CA4">
              <w:rPr>
                <w:rFonts w:ascii="Times New Roman" w:hAnsi="Times New Roman" w:cs="Times New Roman"/>
                <w:shd w:val="clear" w:color="auto" w:fill="FFFFFF"/>
              </w:rPr>
              <w:lastRenderedPageBreak/>
              <w:t>виконання зазначеного доручення.</w:t>
            </w:r>
          </w:p>
        </w:tc>
        <w:tc>
          <w:tcPr>
            <w:tcW w:w="7541"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lastRenderedPageBreak/>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6. Якщо особа, яка братиме участь у досудовому розслідуванні дистанційно згідно з рішеннями слідчого чи прокурора, знаходиться у приміщенні, розташованому поза територією, яка перебуває під юрисдикцією органу досудового розслідування, або поза територією міста, в якому він розташований, слідчий, прокурор своєю постановою доручає в межах компетенції органу Національної поліції, органу безпеки, </w:t>
            </w:r>
            <w:r w:rsidR="00C36193">
              <w:rPr>
                <w:rFonts w:ascii="Times New Roman" w:hAnsi="Times New Roman" w:cs="Times New Roman"/>
                <w:b/>
              </w:rPr>
              <w:t>Бюро економічної безпеки</w:t>
            </w:r>
            <w:r w:rsidRPr="001D0CA4">
              <w:rPr>
                <w:rFonts w:ascii="Times New Roman" w:hAnsi="Times New Roman" w:cs="Times New Roman"/>
                <w:shd w:val="clear" w:color="auto" w:fill="FFFFFF"/>
              </w:rPr>
              <w:t xml:space="preserve">, органу Державної кримінально-виконавчої служби України, на території юрисдикції якого перебуває така особа, Національному антикорупційному бюро України або Державному бюро розслідувань, здійснити дії, передбачені частиною п'ятою цієї статті. Копія постанови може бути надіслана електронною поштою, факсимільним або іншим засобом зв'язку. Службова особа органу, що отримав доручення, за погодженням зі слідчим, прокурором, що надав доручення, зобов'язана в найкоротший строк організувати </w:t>
            </w:r>
            <w:r w:rsidRPr="001D0CA4">
              <w:rPr>
                <w:rFonts w:ascii="Times New Roman" w:hAnsi="Times New Roman" w:cs="Times New Roman"/>
                <w:shd w:val="clear" w:color="auto" w:fill="FFFFFF"/>
              </w:rPr>
              <w:lastRenderedPageBreak/>
              <w:t>виконання зазначеного доручення.</w:t>
            </w:r>
          </w:p>
        </w:tc>
      </w:tr>
      <w:tr w:rsidR="00610C41" w:rsidRPr="001D0CA4" w:rsidTr="00A72A54">
        <w:trPr>
          <w:trHeight w:val="365"/>
        </w:trPr>
        <w:tc>
          <w:tcPr>
            <w:tcW w:w="7797" w:type="dxa"/>
          </w:tcPr>
          <w:p w:rsidR="00610C41" w:rsidRPr="001D0CA4" w:rsidRDefault="00610C41" w:rsidP="00610C41">
            <w:pPr>
              <w:shd w:val="clear" w:color="auto" w:fill="FFFFFF"/>
              <w:autoSpaceDE/>
              <w:autoSpaceDN/>
              <w:ind w:left="34" w:firstLine="437"/>
              <w:textAlignment w:val="baseline"/>
              <w:rPr>
                <w:rFonts w:ascii="Times New Roman" w:hAnsi="Times New Roman" w:cs="Times New Roman"/>
                <w:b/>
                <w:shd w:val="clear" w:color="auto" w:fill="FFFFFF"/>
              </w:rPr>
            </w:pPr>
            <w:r w:rsidRPr="001D0CA4">
              <w:rPr>
                <w:rStyle w:val="rvts9"/>
                <w:rFonts w:ascii="Times New Roman" w:eastAsia="PMingLiU" w:hAnsi="Times New Roman"/>
                <w:b/>
                <w:bCs/>
                <w:bdr w:val="none" w:sz="0" w:space="0" w:color="auto" w:frame="1"/>
              </w:rPr>
              <w:lastRenderedPageBreak/>
              <w:t>Стаття 246.</w:t>
            </w:r>
            <w:r w:rsidRPr="001D0CA4">
              <w:rPr>
                <w:rStyle w:val="apple-converted-space"/>
                <w:rFonts w:ascii="Times New Roman" w:hAnsi="Times New Roman"/>
                <w:b/>
              </w:rPr>
              <w:t> </w:t>
            </w:r>
            <w:r w:rsidRPr="001D0CA4">
              <w:rPr>
                <w:rFonts w:ascii="Times New Roman" w:hAnsi="Times New Roman" w:cs="Times New Roman"/>
                <w:b/>
              </w:rPr>
              <w:t>Підстави проведення негласних слідчих (р</w:t>
            </w:r>
            <w:r w:rsidRPr="001D0CA4">
              <w:rPr>
                <w:rFonts w:ascii="Times New Roman" w:hAnsi="Times New Roman" w:cs="Times New Roman"/>
                <w:b/>
                <w:shd w:val="clear" w:color="auto" w:fill="FFFFFF"/>
              </w:rPr>
              <w:t>озшукових) дій</w:t>
            </w:r>
          </w:p>
        </w:tc>
        <w:tc>
          <w:tcPr>
            <w:tcW w:w="7541" w:type="dxa"/>
          </w:tcPr>
          <w:p w:rsidR="00610C41" w:rsidRPr="001D0CA4" w:rsidRDefault="00610C41" w:rsidP="00ED598F">
            <w:pPr>
              <w:shd w:val="clear" w:color="auto" w:fill="FFFFFF"/>
              <w:autoSpaceDE/>
              <w:autoSpaceDN/>
              <w:ind w:left="34" w:firstLine="437"/>
              <w:textAlignment w:val="baseline"/>
              <w:rPr>
                <w:rFonts w:ascii="Times New Roman" w:hAnsi="Times New Roman" w:cs="Times New Roman"/>
                <w:b/>
                <w:shd w:val="clear" w:color="auto" w:fill="FFFFFF"/>
              </w:rPr>
            </w:pPr>
            <w:r w:rsidRPr="001D0CA4">
              <w:rPr>
                <w:rStyle w:val="rvts9"/>
                <w:rFonts w:ascii="Times New Roman" w:eastAsia="PMingLiU" w:hAnsi="Times New Roman"/>
                <w:b/>
                <w:bCs/>
                <w:bdr w:val="none" w:sz="0" w:space="0" w:color="auto" w:frame="1"/>
              </w:rPr>
              <w:t>Стаття 246.</w:t>
            </w:r>
            <w:r w:rsidRPr="001D0CA4">
              <w:rPr>
                <w:rStyle w:val="apple-converted-space"/>
                <w:rFonts w:ascii="Times New Roman" w:hAnsi="Times New Roman"/>
                <w:b/>
              </w:rPr>
              <w:t> </w:t>
            </w:r>
            <w:r w:rsidRPr="001D0CA4">
              <w:rPr>
                <w:rFonts w:ascii="Times New Roman" w:hAnsi="Times New Roman" w:cs="Times New Roman"/>
                <w:b/>
              </w:rPr>
              <w:t>Підстави проведення негласних слідчих (р</w:t>
            </w:r>
            <w:r w:rsidRPr="001D0CA4">
              <w:rPr>
                <w:rFonts w:ascii="Times New Roman" w:hAnsi="Times New Roman" w:cs="Times New Roman"/>
                <w:b/>
                <w:shd w:val="clear" w:color="auto" w:fill="FFFFFF"/>
              </w:rPr>
              <w:t>озшукових) дій</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5. У рішенні про проведення негласної слідчої (розшукової) дії зазначається строк її проведення. Строк проведення негласної слідчої (розшукової) дії може бути продовжений:</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прокурором, якщо негласна слідча (розшукова) дія проводиться за його рішенням, - до вісімнадцяти місяців;</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керівником органу досудового розслідування, якщо негласна слідча (розшукова) дія проводиться за його або слідчого рішенням, - до шести місяців;</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начальником головного, самостійного управління, департаменту апарату Національної поліції, територіальних органів Національної поліції та його відокремлених підрозділів, Центрального управління Служби безпеки України, керівником відповідного підрозділу Національного антикорупційного бюро України, Державного бюро розслідувань, Державної кримінально-виконавчої служби України, </w:t>
            </w:r>
            <w:r w:rsidRPr="001D0CA4">
              <w:rPr>
                <w:rFonts w:ascii="Times New Roman" w:hAnsi="Times New Roman" w:cs="Times New Roman"/>
                <w:b/>
                <w:shd w:val="clear" w:color="auto" w:fill="FFFFFF"/>
              </w:rPr>
              <w:t>органу, що здійснює контроль за додержанням податкового законодавства,</w:t>
            </w:r>
            <w:r w:rsidRPr="001D0CA4">
              <w:rPr>
                <w:rFonts w:ascii="Times New Roman" w:hAnsi="Times New Roman" w:cs="Times New Roman"/>
                <w:shd w:val="clear" w:color="auto" w:fill="FFFFFF"/>
              </w:rPr>
              <w:t xml:space="preserve"> органу державного бюро розслідувань в Автономній Республіці Крим, областях, містах Києві та Севастополі, регіонального органу Служби безпеки України в межах компетенції, якщо негласна слідча (розшукова) дія проводиться за рішенням слідчого, - до дванадцяти місяців;</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Головою Національної поліції, Головою Служби безпеки України, Директором Національного антикорупційного бюро України, </w:t>
            </w:r>
            <w:r w:rsidRPr="001D0CA4">
              <w:rPr>
                <w:rFonts w:ascii="Times New Roman" w:hAnsi="Times New Roman" w:cs="Times New Roman"/>
                <w:b/>
                <w:shd w:val="clear" w:color="auto" w:fill="FFFFFF"/>
              </w:rPr>
              <w:t xml:space="preserve">керівником центрального органу виконавчої влади, що забезпечує формування та реалізує державну </w:t>
            </w:r>
            <w:r w:rsidRPr="001D0CA4">
              <w:rPr>
                <w:rFonts w:ascii="Times New Roman" w:hAnsi="Times New Roman" w:cs="Times New Roman"/>
                <w:b/>
                <w:shd w:val="clear" w:color="auto" w:fill="FFFFFF"/>
              </w:rPr>
              <w:lastRenderedPageBreak/>
              <w:t>податкову і митну політику,</w:t>
            </w:r>
            <w:r w:rsidRPr="001D0CA4">
              <w:rPr>
                <w:rFonts w:ascii="Times New Roman" w:hAnsi="Times New Roman" w:cs="Times New Roman"/>
                <w:shd w:val="clear" w:color="auto" w:fill="FFFFFF"/>
              </w:rPr>
              <w:t xml:space="preserve"> головою державного бюро розслідувань, керівником Державної кримінально-виконавчої служби України, якщо негласна слідча (розшукова) дія проводиться за рішенням слідчого, - до вісімнадцяти місяців;</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слідчим суддею, якщо негласна слідча (розшукова) дія проводиться за його рішенням у порядку, передбаченому статтею 249 цього Кодексу.</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6. Проводити негласні слідчі (розшукові) дії має право слідчий, який здійснює досудове розслідування злочину, або за його дорученням - уповноважені оперативні підрозділи Національної поліції, органів безпеки, Національного антикорупційного бюро України, Державного бюро розслідувань, </w:t>
            </w:r>
            <w:r w:rsidRPr="001D0CA4">
              <w:rPr>
                <w:rFonts w:ascii="Times New Roman" w:hAnsi="Times New Roman" w:cs="Times New Roman"/>
                <w:b/>
                <w:shd w:val="clear" w:color="auto" w:fill="FFFFFF"/>
              </w:rPr>
              <w:t>органів, що здійснюють контроль за додержанням податкового і митного законодавства</w:t>
            </w:r>
            <w:r w:rsidRPr="001D0CA4">
              <w:rPr>
                <w:rFonts w:ascii="Times New Roman" w:hAnsi="Times New Roman" w:cs="Times New Roman"/>
                <w:shd w:val="clear" w:color="auto" w:fill="FFFFFF"/>
              </w:rPr>
              <w:t>, органів Державної кримінально-виконавчої служби України, органів Державної прикордонної служби України. За рішенням слідчого чи прокурора до проведення негласних слідчих (розшукових) дій можуть залучатися також інші особи.</w:t>
            </w:r>
          </w:p>
        </w:tc>
        <w:tc>
          <w:tcPr>
            <w:tcW w:w="7541"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lastRenderedPageBreak/>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5. У рішенні про проведення негласної слідчої (розшукової) дії зазначається строк її проведення. Строк проведення негласної слідчої (розшукової) дії може бути продовжений:</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прокурором, якщо негласна слідча (розшукова) дія проводиться за його рішенням, - до вісімнадцяти місяців;</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керівником органу досудового розслідування, якщо негласна слідча (розшукова) дія проводиться за його або слідчого рішенням, - до шести місяців;</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начальником головного, самостійного управління, департаменту апарату Національної поліції, територіальних органів Національної поліції та його відокремлених підрозділів, Центрального управління Служби безпеки України, керівником відповідного підрозділу Національного антикорупційного бюро України, Державного бюро розслідувань, Державної кримінально-виконавчої служби України, </w:t>
            </w:r>
            <w:r w:rsidRPr="001D0CA4">
              <w:rPr>
                <w:rFonts w:ascii="Times New Roman" w:hAnsi="Times New Roman" w:cs="Times New Roman"/>
                <w:b/>
              </w:rPr>
              <w:t xml:space="preserve">керівником підрозділу детективів центрального апарату </w:t>
            </w:r>
            <w:r w:rsidR="00C36193">
              <w:rPr>
                <w:rFonts w:ascii="Times New Roman" w:hAnsi="Times New Roman" w:cs="Times New Roman"/>
                <w:b/>
              </w:rPr>
              <w:t>Бюро економічної безпеки</w:t>
            </w:r>
            <w:r w:rsidRPr="001D0CA4">
              <w:rPr>
                <w:rFonts w:ascii="Times New Roman" w:hAnsi="Times New Roman" w:cs="Times New Roman"/>
                <w:b/>
              </w:rPr>
              <w:t xml:space="preserve">, керівником територіального управління </w:t>
            </w:r>
            <w:r w:rsidR="00C36193">
              <w:rPr>
                <w:rFonts w:ascii="Times New Roman" w:hAnsi="Times New Roman" w:cs="Times New Roman"/>
                <w:b/>
              </w:rPr>
              <w:t>Бюро економічної безпеки</w:t>
            </w:r>
            <w:r w:rsidRPr="001D0CA4">
              <w:rPr>
                <w:rFonts w:ascii="Times New Roman" w:hAnsi="Times New Roman" w:cs="Times New Roman"/>
                <w:shd w:val="clear" w:color="auto" w:fill="FFFFFF"/>
              </w:rPr>
              <w:t>, органу державного бюро розслідувань в Автономній Республіці Крим, областях, містах Києві та Севастополі, регіонального органу Служби безпеки України в межах компетенції, якщо негласна слідча (розшукова) дія проводиться за рішенням слідчого, - до дванадцяти місяців;</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Головою Національної поліції, Головою Служби безпеки України, Директором Національного антикорупційного бюро </w:t>
            </w:r>
            <w:r w:rsidRPr="001D0CA4">
              <w:rPr>
                <w:rFonts w:ascii="Times New Roman" w:hAnsi="Times New Roman" w:cs="Times New Roman"/>
                <w:shd w:val="clear" w:color="auto" w:fill="FFFFFF"/>
              </w:rPr>
              <w:lastRenderedPageBreak/>
              <w:t xml:space="preserve">України, </w:t>
            </w:r>
            <w:r w:rsidR="00ED598F" w:rsidRPr="001D0CA4">
              <w:rPr>
                <w:rFonts w:ascii="Times New Roman" w:hAnsi="Times New Roman" w:cs="Times New Roman"/>
                <w:b/>
                <w:shd w:val="clear" w:color="auto" w:fill="FFFFFF"/>
              </w:rPr>
              <w:t>Директором</w:t>
            </w:r>
            <w:r w:rsidRPr="001D0CA4">
              <w:rPr>
                <w:rFonts w:ascii="Times New Roman" w:hAnsi="Times New Roman" w:cs="Times New Roman"/>
                <w:b/>
                <w:shd w:val="clear" w:color="auto" w:fill="FFFFFF"/>
              </w:rPr>
              <w:t xml:space="preserve"> </w:t>
            </w:r>
            <w:r w:rsidR="00C36193">
              <w:rPr>
                <w:rFonts w:ascii="Times New Roman" w:hAnsi="Times New Roman" w:cs="Times New Roman"/>
                <w:b/>
              </w:rPr>
              <w:t>Бюро економічної безпеки</w:t>
            </w:r>
            <w:r w:rsidRPr="001D0CA4">
              <w:rPr>
                <w:rFonts w:ascii="Times New Roman" w:hAnsi="Times New Roman" w:cs="Times New Roman"/>
                <w:shd w:val="clear" w:color="auto" w:fill="FFFFFF"/>
              </w:rPr>
              <w:t>, головою державного бюро розслідувань, керівником Державної кримінально-виконавчої служби України, якщо негласна слідча (розшукова) дія проводиться за рішенням слідчого, - до вісімнадцяти місяців;</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слідчим суддею, якщо негласна слідча (розшукова) дія проводиться за його рішенням у порядку, передбаченому статтею 249 цього Кодексу.</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6. Проводити негласні слідчі (розшукові) дії має право слідчий, який здійснює досудове розслідування злочину, або за його дорученням - уповноважені оперативні підрозділи Національної поліції, органів безпеки, Національного антикорупційного бюро України, Державного бюро розслідувань, </w:t>
            </w:r>
            <w:r w:rsidR="00C36193">
              <w:rPr>
                <w:rFonts w:ascii="Times New Roman" w:hAnsi="Times New Roman" w:cs="Times New Roman"/>
                <w:b/>
              </w:rPr>
              <w:t>Бюро економічної безпеки</w:t>
            </w:r>
            <w:r w:rsidRPr="001D0CA4">
              <w:rPr>
                <w:rFonts w:ascii="Times New Roman" w:hAnsi="Times New Roman" w:cs="Times New Roman"/>
                <w:shd w:val="clear" w:color="auto" w:fill="FFFFFF"/>
              </w:rPr>
              <w:t>, органів Державної кримінально-виконавчої служби України, органів Державної прикордонної служби України. За рішенням слідчого чи прокурора до проведення негласних слідчих (розшукових) дій можуть залучатися також інші особи.</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lastRenderedPageBreak/>
              <w:t>Стаття 263. Зняття інформації з транспортних телекомунікаційних мереж</w:t>
            </w:r>
          </w:p>
        </w:tc>
        <w:tc>
          <w:tcPr>
            <w:tcW w:w="7541"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263. Зняття інформації з транспортних телекомунікаційних мереж</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4. Зняття інформації з транспортних телекомунікаційних мереж покладається на уповноважені підрозділи органів Національної поліції та органів безпеки. Керівники та працівники операторів телекомунікаційного зв'язку зобов'язані сприяти виконанню дій із зняття інформації з транспортних телекомунікаційних мереж, вживати необхідних заходів щодо нерозголошення факту проведення таких дій та отриманої інформації, зберігати її в незмінному вигляді.</w:t>
            </w:r>
          </w:p>
        </w:tc>
        <w:tc>
          <w:tcPr>
            <w:tcW w:w="7541"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4. Зняття інформації з транспортних телекомунікаційних мереж покладається на уповноважені підрозділи органів Національної поліції, </w:t>
            </w:r>
            <w:r w:rsidR="00C36193">
              <w:rPr>
                <w:rFonts w:ascii="Times New Roman" w:hAnsi="Times New Roman" w:cs="Times New Roman"/>
                <w:b/>
              </w:rPr>
              <w:t>Бюро економічної безпеки</w:t>
            </w:r>
            <w:r w:rsidRPr="001D0CA4">
              <w:rPr>
                <w:rFonts w:ascii="Times New Roman" w:hAnsi="Times New Roman" w:cs="Times New Roman"/>
                <w:shd w:val="clear" w:color="auto" w:fill="FFFFFF"/>
              </w:rPr>
              <w:t xml:space="preserve"> та органів безпеки. Керівники та працівники операторів телекомунікаційного зв'язку зобов'язані сприяти виконанню дій із зняття інформації з транспортних телекомунікаційних мереж, вживати необхідних заходів щодо нерозголошення факту проведення таких дій та отриманої інформації, зберігати її в незмінному вигляді.</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lastRenderedPageBreak/>
              <w:t>Стаття 269-1. Моніторинг банківських рахунків</w:t>
            </w:r>
          </w:p>
        </w:tc>
        <w:tc>
          <w:tcPr>
            <w:tcW w:w="7541"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269-1. Моніторинг банківських рахунків</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1. За наявності обґрунтованої підозри, що особа здійснює злочинні дії з використанням банківського рахунку, або з метою розшуку чи ідентифікації майна, що підлягає конфіскації або спеціальній конфіскації, у кримінальних провадженнях, віднесених до підслідності Національного антикорупційного бюро України, прокурор може звернутися до слідчого судді в порядку, передбаченому статтями 246, 248, 249 цього Кодексу, для винесення ухвали про моніторинг банківських рахунків.</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2. Згідно з ухвалою слідчого судді про моніторинг банківських рахунків банк зобов'язаний надавати Національному антикорупційному бюро України в поточному режимі інформацію про операції, що здійснюються на одному або декількох банківських рахунках.</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Слідчий суддя в ухвалі про моніторинг банківських рахунків повідомляє керівника банківської установи про обов'язок нерозголошення інформації про проведення цієї слідчої дії і про відповідну кримінальну відповідальність. На підставі ухвали слідчого судді керівник банківської установи зобов'язаний письмово попередити усіх її працівників, залучених до моніторингу банківських рахунків, про обов'язок нерозголошення інформації про проведення цієї слідчої дії і про відповідну кримінальну відповідальність.</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3. Інформація про операції, що здійснюються на банківських рахунках, повинна доводитися до відома Національного антикорупційного бюро України до виконання відповідної операції, а у разі неможливості - негайно після її виконання.</w:t>
            </w:r>
          </w:p>
        </w:tc>
        <w:tc>
          <w:tcPr>
            <w:tcW w:w="7541"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1. За наявності обґрунтованої підозри, що особа здійснює злочинні дії з використанням банківського рахунку, або з метою розшуку чи ідентифікації майна, що підлягає конфіскації або спеціальній конфіскації, у кримінальних провадженнях, віднесених до підслідності Національного антикорупційного бюро України, </w:t>
            </w:r>
            <w:r w:rsidR="00C36193">
              <w:rPr>
                <w:rFonts w:ascii="Times New Roman" w:hAnsi="Times New Roman" w:cs="Times New Roman"/>
                <w:b/>
              </w:rPr>
              <w:t>Бюро економічної безпеки</w:t>
            </w:r>
            <w:r w:rsidRPr="001D0CA4">
              <w:rPr>
                <w:rFonts w:ascii="Times New Roman" w:hAnsi="Times New Roman" w:cs="Times New Roman"/>
                <w:b/>
                <w:shd w:val="clear" w:color="auto" w:fill="FFFFFF"/>
              </w:rPr>
              <w:t xml:space="preserve">, </w:t>
            </w:r>
            <w:r w:rsidRPr="001D0CA4">
              <w:rPr>
                <w:rFonts w:ascii="Times New Roman" w:hAnsi="Times New Roman" w:cs="Times New Roman"/>
                <w:shd w:val="clear" w:color="auto" w:fill="FFFFFF"/>
              </w:rPr>
              <w:t>прокурор може звернутися до слідчого судді в порядку, передбаченому статтями 246, 248, 249 цього Кодексу, для винесення ухвали про моніторинг банківських рахунків.</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2. Згідно з ухвалою слідчого судді про моніторинг банківських рахунків банк зобов'язаний надавати Національному антикорупційному бюро України, </w:t>
            </w:r>
            <w:r w:rsidR="00C36193">
              <w:rPr>
                <w:rFonts w:ascii="Times New Roman" w:hAnsi="Times New Roman" w:cs="Times New Roman"/>
                <w:b/>
              </w:rPr>
              <w:t>Бюро економічної безпеки</w:t>
            </w:r>
            <w:r w:rsidRPr="001D0CA4">
              <w:rPr>
                <w:rFonts w:ascii="Times New Roman" w:hAnsi="Times New Roman" w:cs="Times New Roman"/>
                <w:shd w:val="clear" w:color="auto" w:fill="FFFFFF"/>
              </w:rPr>
              <w:t xml:space="preserve"> в поточному режимі інформацію про операції, що здійснюються на одному або декількох банківських рахунках.</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Слідчий суддя в ухвалі про моніторинг банківських рахунків повідомляє керівника банківської установи про обов'язок нерозголошення інформації про проведення цієї слідчої дії і про відповідну кримінальну відповідальність. На підставі ухвали слідчого судді керівник банківської установи зобов'язаний письмово попередити усіх її працівників, залучених до моніторингу банківських рахунків, про обов'язок нерозголошення інформації про проведення цієї слідчої дії і про відповідну кримінальну відповідальність.</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3. Інформація про операції, що здійснюються на банківських рахунках, повинна доводитися до відома Національного антикорупційного бюро України,</w:t>
            </w:r>
            <w:r w:rsidRPr="001D0CA4">
              <w:rPr>
                <w:rFonts w:ascii="Times New Roman" w:hAnsi="Times New Roman" w:cs="Times New Roman"/>
                <w:b/>
              </w:rPr>
              <w:t xml:space="preserve"> </w:t>
            </w:r>
            <w:r w:rsidR="00C36193">
              <w:rPr>
                <w:rFonts w:ascii="Times New Roman" w:hAnsi="Times New Roman" w:cs="Times New Roman"/>
                <w:b/>
              </w:rPr>
              <w:t>Бюро економічної безпеки</w:t>
            </w:r>
            <w:r w:rsidRPr="001D0CA4">
              <w:rPr>
                <w:rFonts w:ascii="Times New Roman" w:hAnsi="Times New Roman" w:cs="Times New Roman"/>
                <w:shd w:val="clear" w:color="auto" w:fill="FFFFFF"/>
              </w:rPr>
              <w:t xml:space="preserve"> до виконання відповідної операції, а у </w:t>
            </w:r>
            <w:r w:rsidRPr="001D0CA4">
              <w:rPr>
                <w:rFonts w:ascii="Times New Roman" w:hAnsi="Times New Roman" w:cs="Times New Roman"/>
                <w:shd w:val="clear" w:color="auto" w:fill="FFFFFF"/>
              </w:rPr>
              <w:lastRenderedPageBreak/>
              <w:t>разі неможливості - негайно після її виконання.</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lastRenderedPageBreak/>
              <w:t>Стаття 480. Особи, щодо яких здійснюється особливий порядок кримінального провадження</w:t>
            </w:r>
          </w:p>
        </w:tc>
        <w:tc>
          <w:tcPr>
            <w:tcW w:w="7541"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480. Особи, щодо яких здійснюється особливий порядок кримінального провадження</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1. Особливий порядок кримінального провадження застосовується стосовно:</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1) народного депутата України;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2) судді, судді Конституційного Суду України, а також присяжного на час виконання ним обов'язків у суді, Голови, заступника Голови, члена Вищої ради правосуддя, Голови, заступника Голови, члена Вищої кваліфікаційної комісії суддів України;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3) кандидата у Президенти України;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4) Уповноваженого Верховної Ради України з прав людини;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5) Голови, іншого члена Рахункової палати;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6) депутата місцевої ради;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7) адвоката;</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8) Генерального прокурора, його заступника, прокурора Спеціалізованої антикорупційної прокуратури;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9) Директора та працівників Національного антикорупційного бюро України;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10) члена Національного агентства з питань запобігання корупції;</w:t>
            </w:r>
          </w:p>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відсутній</w:t>
            </w:r>
          </w:p>
        </w:tc>
        <w:tc>
          <w:tcPr>
            <w:tcW w:w="7541"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1. Особливий порядок кримінального провадження застосовується стосовно:</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1) народного депутата України;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2) судді, судді Конституційного Суду України, а також присяжного на час виконання ним обов'язків у суді, Голови, заступника Голови, члена Вищої ради правосуддя, Голови, заступника Голови, члена Вищої кваліфікаційної комісії суддів України;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3) кандидата у Президенти України;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4) Уповноваженого Верховної Ради України з прав людини;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5) Голови, іншого члена Рахункової палати;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6) депутата місцевої ради;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7) адвоката;</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8) Генерального прокурора, його заступника, прокурора Спеціалізованої антикорупційної прокуратури;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9) Директора та працівників Національного антикорупційного бюро України;</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10) члена Національного агентства з питань запобігання корупції;</w:t>
            </w:r>
          </w:p>
          <w:p w:rsidR="00610C41" w:rsidRPr="001D0CA4" w:rsidRDefault="00610C41" w:rsidP="00ED598F">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 xml:space="preserve">11) </w:t>
            </w:r>
            <w:r w:rsidR="00ED598F" w:rsidRPr="001D0CA4">
              <w:rPr>
                <w:rFonts w:ascii="Times New Roman" w:hAnsi="Times New Roman" w:cs="Times New Roman"/>
                <w:b/>
                <w:shd w:val="clear" w:color="auto" w:fill="FFFFFF"/>
              </w:rPr>
              <w:t>Директора</w:t>
            </w:r>
            <w:r w:rsidRPr="001D0CA4">
              <w:rPr>
                <w:rFonts w:ascii="Times New Roman" w:hAnsi="Times New Roman" w:cs="Times New Roman"/>
                <w:b/>
                <w:shd w:val="clear" w:color="auto" w:fill="FFFFFF"/>
              </w:rPr>
              <w:t xml:space="preserve"> </w:t>
            </w:r>
            <w:r w:rsidR="00C36193">
              <w:rPr>
                <w:rFonts w:ascii="Times New Roman" w:hAnsi="Times New Roman" w:cs="Times New Roman"/>
                <w:b/>
              </w:rPr>
              <w:t>Бюро економічної безпеки</w:t>
            </w:r>
            <w:r w:rsidR="00ED598F" w:rsidRPr="001D0CA4">
              <w:rPr>
                <w:rFonts w:ascii="Times New Roman" w:hAnsi="Times New Roman" w:cs="Times New Roman"/>
                <w:b/>
              </w:rPr>
              <w:t xml:space="preserve"> та його заступника</w:t>
            </w:r>
            <w:r w:rsidRPr="001D0CA4">
              <w:rPr>
                <w:rFonts w:ascii="Times New Roman" w:hAnsi="Times New Roman" w:cs="Times New Roman"/>
                <w:b/>
                <w:shd w:val="clear" w:color="auto" w:fill="FFFFFF"/>
              </w:rPr>
              <w:t>.</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481. Повідомлення про підозру</w:t>
            </w:r>
          </w:p>
        </w:tc>
        <w:tc>
          <w:tcPr>
            <w:tcW w:w="7541"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481. Повідомлення про підозру</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1. Письмове повідомлення про підозру здійснюється:</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1) адвокату, депутату місцевої ради, депутату Верховної Ради Автономної Республіки Крим, сільському, селищному, міському голові - Генеральним прокурором, його заступником, </w:t>
            </w:r>
            <w:r w:rsidRPr="001D0CA4">
              <w:rPr>
                <w:rFonts w:ascii="Times New Roman" w:hAnsi="Times New Roman" w:cs="Times New Roman"/>
                <w:shd w:val="clear" w:color="auto" w:fill="FFFFFF"/>
              </w:rPr>
              <w:lastRenderedPageBreak/>
              <w:t>керівником регіональної прокуратури в межах його повноважень;</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2) </w:t>
            </w:r>
            <w:r w:rsidR="00ED598F" w:rsidRPr="001D0CA4">
              <w:rPr>
                <w:rFonts w:ascii="Times New Roman" w:hAnsi="Times New Roman" w:cs="Times New Roman"/>
                <w:shd w:val="clear" w:color="auto" w:fill="FFFFFF"/>
              </w:rPr>
              <w:t>народному депутату України, кандидату у Президенти України, Уповноваженому Верховної Ради України з прав людини, Голові або іншому члену Рахункової палати, прокурору Спеціалізованої антикорупційної прокуратури, Директору або іншому працівнику Національного антикорупційного бюро України, заступникам Генерального прокурора, Голові Національного агентства з питань запобігання корупції, його заступнику - Генеральним прокурором (виконувачем обов’язків Генерального прокурора) або заступником Генерального прокурора - керівником Спеціалізованої антикорупційної прокуратури</w:t>
            </w:r>
            <w:r w:rsidRPr="001D0CA4">
              <w:rPr>
                <w:rFonts w:ascii="Times New Roman" w:hAnsi="Times New Roman" w:cs="Times New Roman"/>
                <w:shd w:val="clear" w:color="auto" w:fill="FFFFFF"/>
              </w:rPr>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3) судді, судді Конституційного Суду України, присяжному на час виконання ним обов'язків у суді, Голові, заступнику Голови, члену Вищої ради правосуддя, Голові, заступнику Голови, члену Вищої кваліфікаційної комісії суддів України, працівникам Національного антикорупційного бюро України - Генеральним прокурором або його заступником;</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4) Генеральному прокурору - заступником Генерального прокурора.</w:t>
            </w:r>
          </w:p>
        </w:tc>
        <w:tc>
          <w:tcPr>
            <w:tcW w:w="7541"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lastRenderedPageBreak/>
              <w:t>1. Письмове повідомлення про підозру здійснюється:</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1) адвокату, депутату місцевої ради, депутату Верховної Ради Автономної Республіки Крим, сільському, селищному, міському голові</w:t>
            </w:r>
            <w:r w:rsidR="00ED598F" w:rsidRPr="001D0CA4">
              <w:rPr>
                <w:rFonts w:ascii="Times New Roman" w:hAnsi="Times New Roman" w:cs="Times New Roman"/>
                <w:shd w:val="clear" w:color="auto" w:fill="FFFFFF"/>
              </w:rPr>
              <w:t xml:space="preserve">, </w:t>
            </w:r>
            <w:r w:rsidR="00ED598F" w:rsidRPr="001D0CA4">
              <w:rPr>
                <w:rFonts w:ascii="Times New Roman" w:hAnsi="Times New Roman" w:cs="Times New Roman"/>
                <w:b/>
                <w:shd w:val="clear" w:color="auto" w:fill="FFFFFF"/>
              </w:rPr>
              <w:t xml:space="preserve">Працівнику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shd w:val="clear" w:color="auto" w:fill="FFFFFF"/>
              </w:rPr>
              <w:t xml:space="preserve"> - </w:t>
            </w:r>
            <w:r w:rsidRPr="001D0CA4">
              <w:rPr>
                <w:rFonts w:ascii="Times New Roman" w:hAnsi="Times New Roman" w:cs="Times New Roman"/>
                <w:shd w:val="clear" w:color="auto" w:fill="FFFFFF"/>
              </w:rPr>
              <w:lastRenderedPageBreak/>
              <w:t>Генеральним прокурором, його заступником, керівником регіональної прокуратури в межах його повноважень;</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2) </w:t>
            </w:r>
            <w:r w:rsidR="00ED598F" w:rsidRPr="001D0CA4">
              <w:rPr>
                <w:rFonts w:ascii="Times New Roman" w:hAnsi="Times New Roman" w:cs="Times New Roman"/>
                <w:shd w:val="clear" w:color="auto" w:fill="FFFFFF"/>
              </w:rPr>
              <w:t>народному депутату України, кандидату у Президенти України, Уповноваженому Верховної Ради України з прав людини, Голові або іншому члену Рахункової палати, прокурору Спеціалізованої антикорупційної прокуратури, Директору або іншому працівнику Національного антикорупційного бюро України</w:t>
            </w:r>
            <w:r w:rsidRPr="001D0CA4">
              <w:rPr>
                <w:rFonts w:ascii="Times New Roman" w:hAnsi="Times New Roman" w:cs="Times New Roman"/>
                <w:shd w:val="clear" w:color="auto" w:fill="FFFFFF"/>
              </w:rPr>
              <w:t xml:space="preserve">, </w:t>
            </w:r>
            <w:r w:rsidR="00ED598F" w:rsidRPr="001D0CA4">
              <w:rPr>
                <w:rFonts w:ascii="Times New Roman" w:hAnsi="Times New Roman" w:cs="Times New Roman"/>
                <w:b/>
              </w:rPr>
              <w:t>Директору</w:t>
            </w:r>
            <w:r w:rsidRPr="001D0CA4">
              <w:rPr>
                <w:rFonts w:ascii="Times New Roman" w:hAnsi="Times New Roman" w:cs="Times New Roman"/>
                <w:b/>
              </w:rPr>
              <w:t xml:space="preserve"> </w:t>
            </w:r>
            <w:r w:rsidR="00C36193">
              <w:rPr>
                <w:rFonts w:ascii="Times New Roman" w:hAnsi="Times New Roman" w:cs="Times New Roman"/>
                <w:b/>
              </w:rPr>
              <w:t>Бюро економічної безпеки</w:t>
            </w:r>
            <w:r w:rsidRPr="001D0CA4">
              <w:rPr>
                <w:rFonts w:ascii="Times New Roman" w:hAnsi="Times New Roman" w:cs="Times New Roman"/>
                <w:b/>
              </w:rPr>
              <w:t>,</w:t>
            </w:r>
            <w:r w:rsidRPr="001D0CA4">
              <w:rPr>
                <w:rFonts w:ascii="Times New Roman" w:hAnsi="Times New Roman" w:cs="Times New Roman"/>
                <w:shd w:val="clear" w:color="auto" w:fill="FFFFFF"/>
              </w:rPr>
              <w:t xml:space="preserve"> </w:t>
            </w:r>
            <w:r w:rsidR="00ED598F" w:rsidRPr="001D0CA4">
              <w:rPr>
                <w:rFonts w:ascii="Times New Roman" w:hAnsi="Times New Roman" w:cs="Times New Roman"/>
                <w:shd w:val="clear" w:color="auto" w:fill="FFFFFF"/>
              </w:rPr>
              <w:t>заступникам Генерального прокурора, Голові Національного агентства з питань запобігання корупції, його заступнику - Генеральним прокурором (виконувачем обов’язків Генерального прокурора) або заступником Генерального прокурора - керівником Спеціалізованої антикорупційної прокуратури</w:t>
            </w:r>
            <w:r w:rsidRPr="001D0CA4">
              <w:rPr>
                <w:rFonts w:ascii="Times New Roman" w:hAnsi="Times New Roman" w:cs="Times New Roman"/>
                <w:shd w:val="clear" w:color="auto" w:fill="FFFFFF"/>
              </w:rPr>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3) судді, судді Конституційного Суду України, присяжному на час виконання ним обов'язків у суді, Голові, заступнику Голови, члену Вищої ради правосуддя, Голові, заступнику Голови, члену Вищої кваліфікаційної комісії суддів України, працівникам Національного антикорупційного бюро України, </w:t>
            </w:r>
            <w:r w:rsidR="00ED598F" w:rsidRPr="001D0CA4">
              <w:rPr>
                <w:rFonts w:ascii="Times New Roman" w:hAnsi="Times New Roman" w:cs="Times New Roman"/>
                <w:b/>
              </w:rPr>
              <w:t xml:space="preserve">Заступнику Директора </w:t>
            </w:r>
            <w:r w:rsidR="00C36193">
              <w:rPr>
                <w:rFonts w:ascii="Times New Roman" w:hAnsi="Times New Roman" w:cs="Times New Roman"/>
                <w:b/>
              </w:rPr>
              <w:t>Бюро економічної безпеки</w:t>
            </w:r>
            <w:r w:rsidRPr="001D0CA4">
              <w:rPr>
                <w:rFonts w:ascii="Times New Roman" w:hAnsi="Times New Roman" w:cs="Times New Roman"/>
                <w:shd w:val="clear" w:color="auto" w:fill="FFFFFF"/>
              </w:rPr>
              <w:t xml:space="preserve"> - Генеральним прокурором або його заступником;</w:t>
            </w:r>
          </w:p>
          <w:p w:rsidR="00610C41" w:rsidRPr="001D0CA4" w:rsidRDefault="00610C41" w:rsidP="00610C41">
            <w:pPr>
              <w:widowControl w:val="0"/>
              <w:adjustRightInd w:val="0"/>
              <w:ind w:left="6" w:firstLine="437"/>
              <w:rPr>
                <w:rFonts w:ascii="Times New Roman" w:eastAsia="PMingLiU" w:hAnsi="Times New Roman" w:cs="Times New Roman"/>
                <w:shd w:val="clear" w:color="auto" w:fill="FFFFFF"/>
              </w:rPr>
            </w:pPr>
            <w:r w:rsidRPr="001D0CA4">
              <w:rPr>
                <w:rFonts w:ascii="Times New Roman" w:hAnsi="Times New Roman" w:cs="Times New Roman"/>
                <w:shd w:val="clear" w:color="auto" w:fill="FFFFFF"/>
              </w:rPr>
              <w:t>4) Генеральному прокурору - заступником Генерального прокурора.</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lastRenderedPageBreak/>
              <w:t>Стаття 533. Наслідки набрання законної сили судовим рішенням</w:t>
            </w:r>
          </w:p>
        </w:tc>
        <w:tc>
          <w:tcPr>
            <w:tcW w:w="7541" w:type="dxa"/>
          </w:tcPr>
          <w:p w:rsidR="00610C41" w:rsidRPr="001D0CA4" w:rsidRDefault="00610C41" w:rsidP="00610C4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533. Наслідки набрання законної сили судовим рішенням</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1. Вирок або ухвала суду, які набрали законної сили, обов'язкові для осіб, які беруть участь у </w:t>
            </w:r>
            <w:hyperlink r:id="rId10" w:anchor="21" w:history="1">
              <w:r w:rsidRPr="001D0CA4">
                <w:rPr>
                  <w:rFonts w:ascii="Times New Roman" w:hAnsi="Times New Roman" w:cs="Times New Roman"/>
                  <w:shd w:val="clear" w:color="auto" w:fill="FFFFFF"/>
                </w:rPr>
                <w:t>кримінальному провадженні</w:t>
              </w:r>
            </w:hyperlink>
            <w:r w:rsidRPr="001D0CA4">
              <w:rPr>
                <w:rFonts w:ascii="Times New Roman" w:hAnsi="Times New Roman" w:cs="Times New Roman"/>
                <w:shd w:val="clear" w:color="auto" w:fill="FFFFFF"/>
              </w:rPr>
              <w:t xml:space="preserve">, а також для усіх фізичних та юридичних осіб, органів державної влади та </w:t>
            </w:r>
            <w:hyperlink r:id="rId11" w:tgtFrame="_top" w:history="1">
              <w:r w:rsidRPr="001D0CA4">
                <w:rPr>
                  <w:rFonts w:ascii="Times New Roman" w:hAnsi="Times New Roman" w:cs="Times New Roman"/>
                  <w:shd w:val="clear" w:color="auto" w:fill="FFFFFF"/>
                </w:rPr>
                <w:t>органів місцевого самоврядування</w:t>
              </w:r>
            </w:hyperlink>
            <w:r w:rsidRPr="001D0CA4">
              <w:rPr>
                <w:rFonts w:ascii="Times New Roman" w:hAnsi="Times New Roman" w:cs="Times New Roman"/>
                <w:shd w:val="clear" w:color="auto" w:fill="FFFFFF"/>
              </w:rPr>
              <w:t xml:space="preserve">, </w:t>
            </w:r>
            <w:r w:rsidRPr="001D0CA4">
              <w:rPr>
                <w:rFonts w:ascii="Times New Roman" w:hAnsi="Times New Roman" w:cs="Times New Roman"/>
                <w:shd w:val="clear" w:color="auto" w:fill="FFFFFF"/>
              </w:rPr>
              <w:lastRenderedPageBreak/>
              <w:t>їх службових осіб, і підлягають виконанню на всій території України.</w:t>
            </w:r>
          </w:p>
        </w:tc>
        <w:tc>
          <w:tcPr>
            <w:tcW w:w="7541"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lastRenderedPageBreak/>
              <w:t xml:space="preserve">1. Вирок або ухвала суду </w:t>
            </w:r>
            <w:r w:rsidRPr="001D0CA4">
              <w:rPr>
                <w:rFonts w:ascii="Times New Roman" w:hAnsi="Times New Roman" w:cs="Times New Roman"/>
                <w:b/>
                <w:shd w:val="clear" w:color="auto" w:fill="FFFFFF"/>
              </w:rPr>
              <w:t>(слідчого судді)</w:t>
            </w:r>
            <w:r w:rsidRPr="001D0CA4">
              <w:rPr>
                <w:rFonts w:ascii="Times New Roman" w:hAnsi="Times New Roman" w:cs="Times New Roman"/>
                <w:shd w:val="clear" w:color="auto" w:fill="FFFFFF"/>
              </w:rPr>
              <w:t xml:space="preserve">, які набрали законної сили, обов'язкові для осіб, які беруть участь у </w:t>
            </w:r>
            <w:hyperlink r:id="rId12" w:anchor="21" w:history="1">
              <w:r w:rsidRPr="001D0CA4">
                <w:rPr>
                  <w:rFonts w:ascii="Times New Roman" w:hAnsi="Times New Roman" w:cs="Times New Roman"/>
                  <w:shd w:val="clear" w:color="auto" w:fill="FFFFFF"/>
                </w:rPr>
                <w:t>кримінальному провадженні</w:t>
              </w:r>
            </w:hyperlink>
            <w:r w:rsidRPr="001D0CA4">
              <w:rPr>
                <w:rFonts w:ascii="Times New Roman" w:hAnsi="Times New Roman" w:cs="Times New Roman"/>
                <w:shd w:val="clear" w:color="auto" w:fill="FFFFFF"/>
              </w:rPr>
              <w:t xml:space="preserve">, а також для усіх фізичних та юридичних осіб, органів державної влади та </w:t>
            </w:r>
            <w:hyperlink r:id="rId13" w:tgtFrame="_top" w:history="1">
              <w:r w:rsidRPr="001D0CA4">
                <w:rPr>
                  <w:rFonts w:ascii="Times New Roman" w:hAnsi="Times New Roman" w:cs="Times New Roman"/>
                  <w:shd w:val="clear" w:color="auto" w:fill="FFFFFF"/>
                </w:rPr>
                <w:t xml:space="preserve">органів </w:t>
              </w:r>
              <w:r w:rsidRPr="001D0CA4">
                <w:rPr>
                  <w:rFonts w:ascii="Times New Roman" w:hAnsi="Times New Roman" w:cs="Times New Roman"/>
                  <w:shd w:val="clear" w:color="auto" w:fill="FFFFFF"/>
                </w:rPr>
                <w:lastRenderedPageBreak/>
                <w:t>місцевого самоврядування</w:t>
              </w:r>
            </w:hyperlink>
            <w:r w:rsidRPr="001D0CA4">
              <w:rPr>
                <w:rFonts w:ascii="Times New Roman" w:hAnsi="Times New Roman" w:cs="Times New Roman"/>
                <w:shd w:val="clear" w:color="auto" w:fill="FFFFFF"/>
              </w:rPr>
              <w:t>, їх службових осіб, і підлягають виконанню на всій території України.</w:t>
            </w:r>
          </w:p>
        </w:tc>
      </w:tr>
      <w:tr w:rsidR="00610C41" w:rsidRPr="001D0CA4" w:rsidTr="00A72A54">
        <w:trPr>
          <w:trHeight w:val="365"/>
        </w:trPr>
        <w:tc>
          <w:tcPr>
            <w:tcW w:w="7797" w:type="dxa"/>
          </w:tcPr>
          <w:p w:rsidR="00610C41" w:rsidRPr="001D0CA4" w:rsidRDefault="00610C41" w:rsidP="00610C41">
            <w:pPr>
              <w:shd w:val="clear" w:color="auto" w:fill="FFFFFF"/>
              <w:autoSpaceDE/>
              <w:autoSpaceDN/>
              <w:ind w:left="34" w:firstLine="437"/>
              <w:textAlignment w:val="baseline"/>
              <w:rPr>
                <w:rStyle w:val="rvts9"/>
                <w:rFonts w:ascii="Times New Roman" w:hAnsi="Times New Roman"/>
                <w:b/>
                <w:shd w:val="clear" w:color="auto" w:fill="FFFFFF"/>
              </w:rPr>
            </w:pPr>
            <w:r w:rsidRPr="001D0CA4">
              <w:rPr>
                <w:rFonts w:ascii="Times New Roman" w:hAnsi="Times New Roman" w:cs="Times New Roman"/>
                <w:b/>
                <w:shd w:val="clear" w:color="auto" w:fill="FFFFFF"/>
              </w:rPr>
              <w:lastRenderedPageBreak/>
              <w:t>Стаття 575. Порядок підготовки документів та направлення запитів</w:t>
            </w:r>
          </w:p>
        </w:tc>
        <w:tc>
          <w:tcPr>
            <w:tcW w:w="7541" w:type="dxa"/>
          </w:tcPr>
          <w:p w:rsidR="00610C41" w:rsidRPr="001D0CA4" w:rsidRDefault="00610C41" w:rsidP="00610C41">
            <w:pPr>
              <w:shd w:val="clear" w:color="auto" w:fill="FFFFFF"/>
              <w:autoSpaceDE/>
              <w:autoSpaceDN/>
              <w:ind w:left="34" w:firstLine="437"/>
              <w:textAlignment w:val="baseline"/>
              <w:rPr>
                <w:rStyle w:val="rvts9"/>
                <w:rFonts w:ascii="Times New Roman" w:hAnsi="Times New Roman"/>
                <w:b/>
                <w:shd w:val="clear" w:color="auto" w:fill="FFFFFF"/>
              </w:rPr>
            </w:pPr>
            <w:r w:rsidRPr="001D0CA4">
              <w:rPr>
                <w:rFonts w:ascii="Times New Roman" w:hAnsi="Times New Roman" w:cs="Times New Roman"/>
                <w:b/>
                <w:shd w:val="clear" w:color="auto" w:fill="FFFFFF"/>
              </w:rPr>
              <w:t>Стаття 575. Порядок підготовки документів та направлення запитів</w:t>
            </w:r>
          </w:p>
        </w:tc>
      </w:tr>
      <w:tr w:rsidR="00610C41" w:rsidRPr="001D0CA4" w:rsidTr="00A72A54">
        <w:trPr>
          <w:trHeight w:val="365"/>
        </w:trPr>
        <w:tc>
          <w:tcPr>
            <w:tcW w:w="7797"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4. Клопотання про видачу особи (екстрадицію) передаються до відповідного центрального органу України через відповідну регіональну прокуратуру у десятиденний строк з дня затримання особи на території іноземної держави. </w:t>
            </w:r>
            <w:r w:rsidR="00ED598F" w:rsidRPr="001D0CA4">
              <w:rPr>
                <w:rFonts w:ascii="Times New Roman" w:hAnsi="Times New Roman" w:cs="Times New Roman"/>
                <w:b/>
                <w:shd w:val="clear" w:color="auto" w:fill="FFFFFF"/>
              </w:rPr>
              <w:t>У зазначений строк керівник відповідного органу досудового розслідування у складі апарату Національної поліції, центрального апарату органу безпеки, органу, що здійснює контроль за додержанням податкового законодавства, органу Державного бюро розслідувань України, Національного антикорупційного бюро України безпосередньо передає Офісу Генерального прокурора клопотання про видачу особи (екстрадицію)</w:t>
            </w:r>
            <w:r w:rsidRPr="001D0CA4">
              <w:rPr>
                <w:rFonts w:ascii="Times New Roman" w:hAnsi="Times New Roman" w:cs="Times New Roman"/>
                <w:shd w:val="clear" w:color="auto" w:fill="FFFFFF"/>
              </w:rPr>
              <w:t>.</w:t>
            </w:r>
          </w:p>
        </w:tc>
        <w:tc>
          <w:tcPr>
            <w:tcW w:w="7541"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4. Клопотання про видачу особи (екстрадицію) передаються до відповідного центрального органу України через відповідну регіональну прокуратуру у десятиденний строк з дня затримання особи на території іноземної держави. </w:t>
            </w:r>
            <w:r w:rsidR="00ED598F" w:rsidRPr="001D0CA4">
              <w:rPr>
                <w:rFonts w:ascii="Times New Roman" w:hAnsi="Times New Roman" w:cs="Times New Roman"/>
                <w:b/>
              </w:rPr>
              <w:t xml:space="preserve">У зазначений строк керівник відповідного органу досудового розслідування у складі апарату Національної поліції України, центрального апарату органу безпеки, органу Державного бюро розслідувань України, Національного антикорупційного бюро України, </w:t>
            </w:r>
            <w:r w:rsidR="00C36193">
              <w:rPr>
                <w:rFonts w:ascii="Times New Roman" w:hAnsi="Times New Roman" w:cs="Times New Roman"/>
                <w:b/>
              </w:rPr>
              <w:t>Бюро економічної безпеки</w:t>
            </w:r>
            <w:r w:rsidR="00ED598F" w:rsidRPr="001D0CA4">
              <w:rPr>
                <w:rFonts w:ascii="Times New Roman" w:hAnsi="Times New Roman" w:cs="Times New Roman"/>
                <w:b/>
              </w:rPr>
              <w:t xml:space="preserve"> безпосередньо передає Офісу Генерального прокурора клопотання про видачу особи (екстрадицію)</w:t>
            </w:r>
            <w:r w:rsidRPr="001D0CA4">
              <w:rPr>
                <w:rFonts w:ascii="Times New Roman" w:hAnsi="Times New Roman" w:cs="Times New Roman"/>
                <w:b/>
              </w:rPr>
              <w:t>.</w:t>
            </w:r>
          </w:p>
        </w:tc>
      </w:tr>
      <w:tr w:rsidR="00610C41" w:rsidRPr="001D0CA4" w:rsidTr="00A72A54">
        <w:trPr>
          <w:trHeight w:val="567"/>
        </w:trPr>
        <w:tc>
          <w:tcPr>
            <w:tcW w:w="15338" w:type="dxa"/>
            <w:gridSpan w:val="2"/>
            <w:vAlign w:val="center"/>
          </w:tcPr>
          <w:p w:rsidR="00610C41" w:rsidRPr="001D0CA4" w:rsidRDefault="00610C41" w:rsidP="00610C41">
            <w:pPr>
              <w:pStyle w:val="a5"/>
              <w:ind w:left="6" w:firstLine="437"/>
              <w:rPr>
                <w:rFonts w:ascii="Times New Roman" w:eastAsia="PMingLiU" w:hAnsi="Times New Roman" w:cs="Times New Roman"/>
                <w:bCs w:val="0"/>
                <w:color w:val="000000"/>
                <w:bdr w:val="none" w:sz="0" w:space="0" w:color="auto" w:frame="1"/>
              </w:rPr>
            </w:pPr>
            <w:r w:rsidRPr="001D0CA4">
              <w:rPr>
                <w:rStyle w:val="rvts9"/>
                <w:rFonts w:ascii="Times New Roman" w:eastAsia="PMingLiU" w:hAnsi="Times New Roman"/>
                <w:bCs w:val="0"/>
                <w:color w:val="000000"/>
                <w:bdr w:val="none" w:sz="0" w:space="0" w:color="auto" w:frame="1"/>
              </w:rPr>
              <w:t>Закон України "Про оперативно-розшукову діяльність"</w:t>
            </w:r>
          </w:p>
        </w:tc>
      </w:tr>
      <w:tr w:rsidR="00610C41" w:rsidRPr="001D0CA4" w:rsidTr="00A72A54">
        <w:trPr>
          <w:trHeight w:val="245"/>
        </w:trPr>
        <w:tc>
          <w:tcPr>
            <w:tcW w:w="7797" w:type="dxa"/>
          </w:tcPr>
          <w:p w:rsidR="00610C41" w:rsidRPr="001D0CA4" w:rsidRDefault="00610C41" w:rsidP="00610C41">
            <w:pPr>
              <w:ind w:left="6" w:firstLine="437"/>
              <w:rPr>
                <w:rFonts w:ascii="Times New Roman" w:hAnsi="Times New Roman" w:cs="Times New Roman"/>
                <w:b/>
              </w:rPr>
            </w:pPr>
            <w:r w:rsidRPr="001D0CA4">
              <w:rPr>
                <w:rFonts w:ascii="Times New Roman" w:hAnsi="Times New Roman" w:cs="Times New Roman"/>
                <w:b/>
              </w:rPr>
              <w:t>Стаття 3. Правова основа оперативно-розшукової діяльності</w:t>
            </w:r>
          </w:p>
        </w:tc>
        <w:tc>
          <w:tcPr>
            <w:tcW w:w="7541" w:type="dxa"/>
          </w:tcPr>
          <w:p w:rsidR="00610C41" w:rsidRPr="001D0CA4" w:rsidRDefault="00610C41" w:rsidP="00610C41">
            <w:pPr>
              <w:ind w:left="6" w:firstLine="437"/>
              <w:rPr>
                <w:rFonts w:ascii="Times New Roman" w:hAnsi="Times New Roman" w:cs="Times New Roman"/>
                <w:b/>
              </w:rPr>
            </w:pPr>
            <w:r w:rsidRPr="001D0CA4">
              <w:rPr>
                <w:rFonts w:ascii="Times New Roman" w:hAnsi="Times New Roman" w:cs="Times New Roman"/>
                <w:b/>
              </w:rPr>
              <w:t xml:space="preserve">Стаття 3. Правова основа оперативно-розшукової діяльності </w:t>
            </w:r>
          </w:p>
        </w:tc>
      </w:tr>
      <w:tr w:rsidR="00610C41" w:rsidRPr="001D0CA4" w:rsidTr="00A72A54">
        <w:trPr>
          <w:trHeight w:val="245"/>
        </w:trPr>
        <w:tc>
          <w:tcPr>
            <w:tcW w:w="7797"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Правову основу оперативно-розшукової діяльності становлять Конституція України, цей Закон, Кримінальний, Кримінальний процесуальний, Податковий та Митний кодекси України, закони України про прокуратуру, Національну поліцію, Національне антикорупційне бюро України, Державне бюро розслідувань, Службу безпеки, Державну прикордонну службу України, Державну кримінально-виконавчу службу України, державну охорону органів державної влади України та посадових осіб, статус суддів, забезпечення безпеки осіб, які </w:t>
            </w:r>
            <w:r w:rsidRPr="001D0CA4">
              <w:rPr>
                <w:rFonts w:ascii="Times New Roman" w:hAnsi="Times New Roman" w:cs="Times New Roman"/>
                <w:shd w:val="clear" w:color="auto" w:fill="FFFFFF"/>
              </w:rPr>
              <w:lastRenderedPageBreak/>
              <w:t>беруть участь у кримінальному судочинстві, державний захист працівників суду і правоохоронних органів, інші законодавчі акти та міжнародно-правові угоди і договори, учасником яких є Україна.</w:t>
            </w:r>
          </w:p>
        </w:tc>
        <w:tc>
          <w:tcPr>
            <w:tcW w:w="7541" w:type="dxa"/>
          </w:tcPr>
          <w:p w:rsidR="00610C41" w:rsidRPr="001D0CA4" w:rsidRDefault="00610C41" w:rsidP="00610C4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lastRenderedPageBreak/>
              <w:t xml:space="preserve">Правову основу оперативно-розшукової діяльності становлять Конституція України, цей Закон, Кримінальний, Кримінальний процесуальний, Податковий та Митний кодекси України, закони України про прокуратуру, Національну поліцію, Національне антикорупційне бюро України, Державне бюро розслідувань, </w:t>
            </w:r>
            <w:r w:rsidR="00C36193">
              <w:rPr>
                <w:rFonts w:ascii="Times New Roman" w:hAnsi="Times New Roman" w:cs="Times New Roman"/>
                <w:b/>
              </w:rPr>
              <w:t>Бюро економічної безпеки</w:t>
            </w:r>
            <w:r w:rsidRPr="001D0CA4">
              <w:rPr>
                <w:rFonts w:ascii="Times New Roman" w:hAnsi="Times New Roman" w:cs="Times New Roman"/>
                <w:b/>
                <w:shd w:val="clear" w:color="auto" w:fill="FFFFFF"/>
              </w:rPr>
              <w:t>,</w:t>
            </w:r>
            <w:r w:rsidRPr="001D0CA4">
              <w:rPr>
                <w:rFonts w:ascii="Times New Roman" w:hAnsi="Times New Roman" w:cs="Times New Roman"/>
                <w:shd w:val="clear" w:color="auto" w:fill="FFFFFF"/>
              </w:rPr>
              <w:t xml:space="preserve"> Службу безпеки, Державну прикордонну службу України, Державну кримінально-виконавчу службу України, державну охорону органів державної влади України та </w:t>
            </w:r>
            <w:r w:rsidRPr="001D0CA4">
              <w:rPr>
                <w:rFonts w:ascii="Times New Roman" w:hAnsi="Times New Roman" w:cs="Times New Roman"/>
                <w:shd w:val="clear" w:color="auto" w:fill="FFFFFF"/>
              </w:rPr>
              <w:lastRenderedPageBreak/>
              <w:t>посадових осіб, статус суддів, забезпечення безпеки осіб, які беруть участь у кримінальному судочинстві, державний захист працівників суду і правоохоронних органів, інші законодавчі акти та міжнародно-правові угоди і договори, учасником яких є Україна.</w:t>
            </w:r>
          </w:p>
        </w:tc>
      </w:tr>
      <w:tr w:rsidR="00610C41" w:rsidRPr="001D0CA4" w:rsidTr="00A72A54">
        <w:trPr>
          <w:trHeight w:val="245"/>
        </w:trPr>
        <w:tc>
          <w:tcPr>
            <w:tcW w:w="7797" w:type="dxa"/>
          </w:tcPr>
          <w:p w:rsidR="00610C41" w:rsidRPr="001D0CA4" w:rsidRDefault="00610C41" w:rsidP="00610C41">
            <w:pPr>
              <w:ind w:left="6" w:firstLine="437"/>
              <w:rPr>
                <w:rFonts w:ascii="Times New Roman" w:hAnsi="Times New Roman" w:cs="Times New Roman"/>
                <w:b/>
              </w:rPr>
            </w:pPr>
            <w:r w:rsidRPr="001D0CA4">
              <w:rPr>
                <w:rFonts w:ascii="Times New Roman" w:hAnsi="Times New Roman" w:cs="Times New Roman"/>
                <w:b/>
              </w:rPr>
              <w:lastRenderedPageBreak/>
              <w:t xml:space="preserve">Стаття 5. Підрозділи, які здійснюють оперативно-розшукову діяльність </w:t>
            </w:r>
          </w:p>
        </w:tc>
        <w:tc>
          <w:tcPr>
            <w:tcW w:w="7541" w:type="dxa"/>
          </w:tcPr>
          <w:p w:rsidR="00610C41" w:rsidRPr="001D0CA4" w:rsidRDefault="00610C41" w:rsidP="00610C41">
            <w:pPr>
              <w:ind w:left="6" w:firstLine="437"/>
              <w:rPr>
                <w:rFonts w:ascii="Times New Roman" w:hAnsi="Times New Roman" w:cs="Times New Roman"/>
                <w:b/>
              </w:rPr>
            </w:pPr>
            <w:r w:rsidRPr="001D0CA4">
              <w:rPr>
                <w:rFonts w:ascii="Times New Roman" w:hAnsi="Times New Roman" w:cs="Times New Roman"/>
                <w:b/>
              </w:rPr>
              <w:t>Стаття 5. Підрозділи, які здійснюють оперативно-розшукову діяльність</w:t>
            </w:r>
          </w:p>
        </w:tc>
      </w:tr>
      <w:tr w:rsidR="00610C41" w:rsidRPr="001D0CA4" w:rsidTr="00A72A54">
        <w:trPr>
          <w:trHeight w:val="245"/>
        </w:trPr>
        <w:tc>
          <w:tcPr>
            <w:tcW w:w="7797" w:type="dxa"/>
          </w:tcPr>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Оперативно-розшукова діяльність здійснюється оперативними підрозділами:</w:t>
            </w:r>
          </w:p>
          <w:p w:rsidR="00772391" w:rsidRPr="001D0CA4" w:rsidRDefault="00772391" w:rsidP="00610C41">
            <w:pPr>
              <w:ind w:left="34" w:firstLine="437"/>
              <w:rPr>
                <w:rFonts w:ascii="Times New Roman" w:hAnsi="Times New Roman" w:cs="Times New Roman"/>
              </w:rPr>
            </w:pPr>
            <w:r w:rsidRPr="001D0CA4">
              <w:rPr>
                <w:rFonts w:ascii="Times New Roman" w:hAnsi="Times New Roman" w:cs="Times New Roman"/>
              </w:rPr>
              <w:t>…</w:t>
            </w:r>
          </w:p>
          <w:p w:rsidR="00772391" w:rsidRPr="001D0CA4" w:rsidRDefault="00772391" w:rsidP="00610C41">
            <w:pPr>
              <w:ind w:left="34" w:firstLine="437"/>
              <w:rPr>
                <w:rFonts w:ascii="Times New Roman" w:hAnsi="Times New Roman" w:cs="Times New Roman"/>
              </w:rPr>
            </w:pPr>
            <w:r w:rsidRPr="001D0CA4">
              <w:rPr>
                <w:rFonts w:ascii="Times New Roman" w:hAnsi="Times New Roman" w:cs="Times New Roman"/>
                <w:color w:val="000000"/>
                <w:shd w:val="clear" w:color="auto" w:fill="FFFFFF"/>
              </w:rPr>
              <w:t xml:space="preserve">Служби безпеки України - контррозвідкою, військовою контррозвідкою, захисту національної державності, </w:t>
            </w:r>
            <w:r w:rsidRPr="001D0CA4">
              <w:rPr>
                <w:rFonts w:ascii="Times New Roman" w:hAnsi="Times New Roman" w:cs="Times New Roman"/>
                <w:b/>
                <w:strike/>
                <w:color w:val="000000"/>
                <w:shd w:val="clear" w:color="auto" w:fill="FFFFFF"/>
              </w:rPr>
              <w:t>спеціальними підрозділами по боротьбі з корупцією та організованою злочинністю</w:t>
            </w:r>
            <w:r w:rsidRPr="001D0CA4">
              <w:rPr>
                <w:rFonts w:ascii="Times New Roman" w:hAnsi="Times New Roman" w:cs="Times New Roman"/>
                <w:color w:val="000000"/>
                <w:shd w:val="clear" w:color="auto" w:fill="FFFFFF"/>
              </w:rPr>
              <w:t>, оперативно-технічними, внутрішньої безпеки, оперативного документування, боротьби з тероризмом і захисту учасників кримінального судочинства та працівників правоохоронних органів;</w:t>
            </w:r>
          </w:p>
          <w:p w:rsidR="00610C41" w:rsidRPr="001D0CA4" w:rsidRDefault="00610C41" w:rsidP="00610C41">
            <w:pPr>
              <w:pStyle w:val="a5"/>
              <w:ind w:left="34" w:firstLine="437"/>
              <w:jc w:val="both"/>
              <w:rPr>
                <w:rFonts w:ascii="Times New Roman" w:hAnsi="Times New Roman" w:cs="Times New Roman"/>
                <w:b w:val="0"/>
              </w:rPr>
            </w:pPr>
            <w:r w:rsidRPr="001D0CA4">
              <w:rPr>
                <w:rFonts w:ascii="Times New Roman" w:hAnsi="Times New Roman" w:cs="Times New Roman"/>
                <w:b w:val="0"/>
              </w:rPr>
              <w:t>…</w:t>
            </w:r>
          </w:p>
          <w:p w:rsidR="00610C41" w:rsidRPr="001D0CA4" w:rsidRDefault="00610C41" w:rsidP="00610C41">
            <w:pPr>
              <w:ind w:left="34" w:firstLine="437"/>
              <w:rPr>
                <w:rFonts w:ascii="Times New Roman" w:hAnsi="Times New Roman" w:cs="Times New Roman"/>
                <w:b/>
                <w:strike/>
              </w:rPr>
            </w:pPr>
            <w:r w:rsidRPr="001D0CA4">
              <w:rPr>
                <w:rFonts w:ascii="Times New Roman" w:hAnsi="Times New Roman" w:cs="Times New Roman"/>
                <w:b/>
                <w:strike/>
              </w:rPr>
              <w:t>органів доходів і зборів - оперативними підрозділами податкової міліції та підрозділами, які ведуть боротьбу з контрабандою;</w:t>
            </w:r>
          </w:p>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w:t>
            </w:r>
          </w:p>
          <w:p w:rsidR="00610C41" w:rsidRPr="001D0CA4" w:rsidRDefault="00610C41" w:rsidP="00610C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34" w:firstLine="437"/>
              <w:jc w:val="left"/>
              <w:textAlignment w:val="baseline"/>
              <w:rPr>
                <w:rStyle w:val="rvts9"/>
                <w:rFonts w:ascii="Times New Roman" w:eastAsia="PMingLiU" w:hAnsi="Times New Roman"/>
                <w:b/>
                <w:bCs/>
                <w:color w:val="000000" w:themeColor="text1"/>
                <w:bdr w:val="none" w:sz="0" w:space="0" w:color="auto" w:frame="1"/>
              </w:rPr>
            </w:pPr>
            <w:r w:rsidRPr="001D0CA4">
              <w:rPr>
                <w:rStyle w:val="rvts9"/>
                <w:rFonts w:ascii="Times New Roman" w:eastAsia="PMingLiU" w:hAnsi="Times New Roman"/>
                <w:b/>
                <w:bCs/>
                <w:color w:val="000000" w:themeColor="text1"/>
                <w:bdr w:val="none" w:sz="0" w:space="0" w:color="auto" w:frame="1"/>
              </w:rPr>
              <w:t>відсутній</w:t>
            </w:r>
          </w:p>
        </w:tc>
        <w:tc>
          <w:tcPr>
            <w:tcW w:w="7541" w:type="dxa"/>
          </w:tcPr>
          <w:p w:rsidR="00610C41" w:rsidRPr="001D0CA4" w:rsidRDefault="00610C41" w:rsidP="00610C41">
            <w:pPr>
              <w:ind w:left="6" w:firstLine="437"/>
              <w:rPr>
                <w:rFonts w:ascii="Times New Roman" w:hAnsi="Times New Roman" w:cs="Times New Roman"/>
              </w:rPr>
            </w:pPr>
            <w:r w:rsidRPr="001D0CA4">
              <w:rPr>
                <w:rFonts w:ascii="Times New Roman" w:hAnsi="Times New Roman" w:cs="Times New Roman"/>
              </w:rPr>
              <w:t>Оперативно-розшукова діяльність здійснюється оперативними підрозділами:</w:t>
            </w:r>
          </w:p>
          <w:p w:rsidR="00610C41" w:rsidRPr="001D0CA4" w:rsidRDefault="00610C41" w:rsidP="00610C41">
            <w:pPr>
              <w:pStyle w:val="a5"/>
              <w:ind w:left="6" w:firstLine="437"/>
              <w:jc w:val="both"/>
              <w:rPr>
                <w:rFonts w:ascii="Times New Roman" w:hAnsi="Times New Roman" w:cs="Times New Roman"/>
                <w:b w:val="0"/>
              </w:rPr>
            </w:pPr>
            <w:r w:rsidRPr="001D0CA4">
              <w:rPr>
                <w:rFonts w:ascii="Times New Roman" w:hAnsi="Times New Roman" w:cs="Times New Roman"/>
                <w:b w:val="0"/>
              </w:rPr>
              <w:t>…</w:t>
            </w:r>
          </w:p>
          <w:p w:rsidR="00772391" w:rsidRPr="001D0CA4" w:rsidRDefault="00772391" w:rsidP="00610C41">
            <w:pPr>
              <w:pStyle w:val="a5"/>
              <w:ind w:left="6" w:firstLine="437"/>
              <w:jc w:val="both"/>
              <w:rPr>
                <w:rFonts w:ascii="Times New Roman" w:hAnsi="Times New Roman" w:cs="Times New Roman"/>
                <w:b w:val="0"/>
                <w:color w:val="000000"/>
              </w:rPr>
            </w:pPr>
            <w:r w:rsidRPr="001D0CA4">
              <w:rPr>
                <w:rFonts w:ascii="Times New Roman" w:hAnsi="Times New Roman" w:cs="Times New Roman"/>
                <w:b w:val="0"/>
                <w:color w:val="000000"/>
              </w:rPr>
              <w:t>Служби безпеки України - контррозвідкою, військовою контррозвідкою, захисту національної державності,</w:t>
            </w:r>
            <w:r w:rsidRPr="001D0CA4">
              <w:rPr>
                <w:rFonts w:ascii="Times New Roman" w:hAnsi="Times New Roman" w:cs="Times New Roman"/>
                <w:color w:val="000000"/>
              </w:rPr>
              <w:t xml:space="preserve"> підрозділом контррозвідувального захисту інтересів держави у сфері інформаційної безпеки, </w:t>
            </w:r>
            <w:r w:rsidRPr="001D0CA4">
              <w:rPr>
                <w:rFonts w:ascii="Times New Roman" w:hAnsi="Times New Roman" w:cs="Times New Roman"/>
                <w:b w:val="0"/>
                <w:color w:val="000000"/>
              </w:rPr>
              <w:t>оперативно-технічними, внутрішньої безпеки, оперативного документування, боротьби з тероризмом і захисту учасників кримінального судочинства та працівників правоохоронних органів;</w:t>
            </w:r>
          </w:p>
          <w:p w:rsidR="00772391" w:rsidRPr="001D0CA4" w:rsidRDefault="00772391" w:rsidP="00610C41">
            <w:pPr>
              <w:pStyle w:val="a5"/>
              <w:ind w:left="6" w:firstLine="437"/>
              <w:jc w:val="both"/>
              <w:rPr>
                <w:rFonts w:ascii="Times New Roman" w:hAnsi="Times New Roman" w:cs="Times New Roman"/>
                <w:b w:val="0"/>
              </w:rPr>
            </w:pPr>
            <w:r w:rsidRPr="001D0CA4">
              <w:rPr>
                <w:rFonts w:ascii="Times New Roman" w:hAnsi="Times New Roman" w:cs="Times New Roman"/>
                <w:b w:val="0"/>
                <w:color w:val="000000"/>
              </w:rPr>
              <w:t>…</w:t>
            </w:r>
          </w:p>
          <w:p w:rsidR="00610C41" w:rsidRPr="001D0CA4" w:rsidRDefault="00772391" w:rsidP="00610C41">
            <w:pPr>
              <w:ind w:left="6" w:firstLine="437"/>
              <w:rPr>
                <w:rFonts w:ascii="Times New Roman" w:hAnsi="Times New Roman" w:cs="Times New Roman"/>
                <w:b/>
              </w:rPr>
            </w:pPr>
            <w:r w:rsidRPr="001D0CA4">
              <w:rPr>
                <w:rFonts w:ascii="Times New Roman" w:hAnsi="Times New Roman" w:cs="Times New Roman"/>
                <w:b/>
              </w:rPr>
              <w:t>Виключити</w:t>
            </w:r>
          </w:p>
          <w:p w:rsidR="00610C41" w:rsidRPr="001D0CA4" w:rsidRDefault="00610C41" w:rsidP="00610C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6" w:firstLine="437"/>
              <w:textAlignment w:val="baseline"/>
              <w:rPr>
                <w:rFonts w:ascii="Times New Roman" w:hAnsi="Times New Roman" w:cs="Times New Roman"/>
              </w:rPr>
            </w:pPr>
            <w:r w:rsidRPr="001D0CA4">
              <w:rPr>
                <w:rFonts w:ascii="Times New Roman" w:hAnsi="Times New Roman" w:cs="Times New Roman"/>
              </w:rPr>
              <w:t>…</w:t>
            </w:r>
          </w:p>
          <w:p w:rsidR="00772391" w:rsidRPr="001D0CA4" w:rsidRDefault="00772391" w:rsidP="00610C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6" w:firstLine="437"/>
              <w:textAlignment w:val="baseline"/>
              <w:rPr>
                <w:rFonts w:ascii="Times New Roman" w:hAnsi="Times New Roman" w:cs="Times New Roman"/>
              </w:rPr>
            </w:pPr>
          </w:p>
          <w:p w:rsidR="00610C41" w:rsidRPr="001D0CA4" w:rsidRDefault="00C36193" w:rsidP="00610C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6" w:firstLine="437"/>
              <w:textAlignment w:val="baseline"/>
              <w:rPr>
                <w:rStyle w:val="rvts9"/>
                <w:rFonts w:ascii="Times New Roman" w:hAnsi="Times New Roman"/>
                <w:b/>
              </w:rPr>
            </w:pPr>
            <w:r>
              <w:rPr>
                <w:rFonts w:ascii="Times New Roman" w:hAnsi="Times New Roman" w:cs="Times New Roman"/>
                <w:b/>
              </w:rPr>
              <w:t>Бюро економічної безпеки</w:t>
            </w:r>
            <w:r w:rsidR="00610C41" w:rsidRPr="001D0CA4">
              <w:rPr>
                <w:rFonts w:ascii="Times New Roman" w:hAnsi="Times New Roman" w:cs="Times New Roman"/>
                <w:b/>
              </w:rPr>
              <w:t xml:space="preserve"> — підрозділами детективів, оперативними, оперативно-технічними підрозділами, підрозділами внутрішнього контролю;</w:t>
            </w:r>
            <w:r w:rsidR="00610C41" w:rsidRPr="001D0CA4">
              <w:rPr>
                <w:rStyle w:val="rvts9"/>
                <w:rFonts w:ascii="Times New Roman" w:hAnsi="Times New Roman"/>
                <w:b/>
              </w:rPr>
              <w:t xml:space="preserve"> </w:t>
            </w:r>
          </w:p>
        </w:tc>
      </w:tr>
      <w:tr w:rsidR="00610C41" w:rsidRPr="001D0CA4" w:rsidTr="00A72A54">
        <w:trPr>
          <w:trHeight w:val="245"/>
        </w:trPr>
        <w:tc>
          <w:tcPr>
            <w:tcW w:w="7797" w:type="dxa"/>
          </w:tcPr>
          <w:p w:rsidR="00610C41" w:rsidRPr="001D0CA4" w:rsidRDefault="00610C41" w:rsidP="00610C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6" w:firstLine="437"/>
              <w:textAlignment w:val="baseline"/>
              <w:rPr>
                <w:rFonts w:ascii="Times New Roman" w:hAnsi="Times New Roman" w:cs="Times New Roman"/>
                <w:b/>
              </w:rPr>
            </w:pPr>
            <w:r w:rsidRPr="001D0CA4">
              <w:rPr>
                <w:rFonts w:ascii="Times New Roman" w:hAnsi="Times New Roman" w:cs="Times New Roman"/>
                <w:b/>
              </w:rPr>
              <w:t>Стаття 7. Обов'язки підрозділів, які здійснюють оперативно-розшукову діяльність</w:t>
            </w:r>
          </w:p>
        </w:tc>
        <w:tc>
          <w:tcPr>
            <w:tcW w:w="7541" w:type="dxa"/>
          </w:tcPr>
          <w:p w:rsidR="00610C41" w:rsidRPr="001D0CA4" w:rsidRDefault="00610C41" w:rsidP="00610C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6" w:firstLine="437"/>
              <w:textAlignment w:val="baseline"/>
              <w:rPr>
                <w:rFonts w:ascii="Times New Roman" w:hAnsi="Times New Roman" w:cs="Times New Roman"/>
                <w:b/>
              </w:rPr>
            </w:pPr>
            <w:r w:rsidRPr="001D0CA4">
              <w:rPr>
                <w:rFonts w:ascii="Times New Roman" w:hAnsi="Times New Roman" w:cs="Times New Roman"/>
                <w:b/>
              </w:rPr>
              <w:t>Стаття 7. Обов'язки підрозділів, які здійснюють оперативно-розшукову діяльність</w:t>
            </w:r>
          </w:p>
        </w:tc>
      </w:tr>
      <w:tr w:rsidR="00610C41" w:rsidRPr="001D0CA4" w:rsidTr="00A72A54">
        <w:trPr>
          <w:trHeight w:val="245"/>
        </w:trPr>
        <w:tc>
          <w:tcPr>
            <w:tcW w:w="7797" w:type="dxa"/>
          </w:tcPr>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w:t>
            </w:r>
          </w:p>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 xml:space="preserve">Оперативні підрозділи Державного бюро розслідувань, Національної поліції, Служби безпеки України, органів доходів </w:t>
            </w:r>
            <w:r w:rsidRPr="001D0CA4">
              <w:rPr>
                <w:rFonts w:ascii="Times New Roman" w:hAnsi="Times New Roman" w:cs="Times New Roman"/>
              </w:rPr>
              <w:lastRenderedPageBreak/>
              <w:t>і зборів, Державної кримінально-виконавчої служби України, Державної прикордонної служби України проводять слідчі (розшукові) дії та негласні слідчі (розшукові) дії у кримінальному провадженні за дорученням слідчого, прокурора в порядку, передбаченому Кримінальним процесуальним кодексом України. Письмові доручення щодо проведення слідчих (розшукових) та негласних слідчих (розшукових) дій, надані слідчим, прокурором у межах компетенції та в установленому порядку, є обов’язковими до виконання оперативним підрозділом.</w:t>
            </w:r>
          </w:p>
        </w:tc>
        <w:tc>
          <w:tcPr>
            <w:tcW w:w="7541" w:type="dxa"/>
          </w:tcPr>
          <w:p w:rsidR="00610C41" w:rsidRPr="001D0CA4" w:rsidRDefault="00610C41" w:rsidP="00610C41">
            <w:pPr>
              <w:ind w:left="6" w:firstLine="437"/>
              <w:rPr>
                <w:rFonts w:ascii="Times New Roman" w:hAnsi="Times New Roman" w:cs="Times New Roman"/>
              </w:rPr>
            </w:pPr>
            <w:r w:rsidRPr="001D0CA4">
              <w:rPr>
                <w:rFonts w:ascii="Times New Roman" w:hAnsi="Times New Roman" w:cs="Times New Roman"/>
              </w:rPr>
              <w:lastRenderedPageBreak/>
              <w:t>…</w:t>
            </w:r>
          </w:p>
          <w:p w:rsidR="00610C41" w:rsidRPr="001D0CA4" w:rsidRDefault="00610C41" w:rsidP="00610C41">
            <w:pPr>
              <w:ind w:left="6" w:firstLine="437"/>
              <w:rPr>
                <w:rFonts w:ascii="Times New Roman" w:hAnsi="Times New Roman" w:cs="Times New Roman"/>
              </w:rPr>
            </w:pPr>
            <w:r w:rsidRPr="001D0CA4">
              <w:rPr>
                <w:rFonts w:ascii="Times New Roman" w:hAnsi="Times New Roman" w:cs="Times New Roman"/>
              </w:rPr>
              <w:t xml:space="preserve">Оперативні підрозділи Державного бюро розслідувань, Національної поліції, Служби безпеки України, органів </w:t>
            </w:r>
            <w:r w:rsidRPr="001D0CA4">
              <w:rPr>
                <w:rFonts w:ascii="Times New Roman" w:hAnsi="Times New Roman" w:cs="Times New Roman"/>
              </w:rPr>
              <w:lastRenderedPageBreak/>
              <w:t xml:space="preserve">доходів і зборів, </w:t>
            </w:r>
            <w:r w:rsidR="00C36193">
              <w:rPr>
                <w:rFonts w:ascii="Times New Roman" w:hAnsi="Times New Roman" w:cs="Times New Roman"/>
                <w:b/>
              </w:rPr>
              <w:t>Бюро економічної безпеки</w:t>
            </w:r>
            <w:r w:rsidRPr="001D0CA4">
              <w:rPr>
                <w:rFonts w:ascii="Times New Roman" w:hAnsi="Times New Roman" w:cs="Times New Roman"/>
                <w:b/>
              </w:rPr>
              <w:t>,</w:t>
            </w:r>
            <w:r w:rsidRPr="001D0CA4">
              <w:rPr>
                <w:rFonts w:ascii="Times New Roman" w:hAnsi="Times New Roman" w:cs="Times New Roman"/>
              </w:rPr>
              <w:t xml:space="preserve"> Державної кримінально-виконавчої служби України, Державної прикордонної служби України проводять слідчі (розшукові) дії та негласні слідчі (розшукові) дії у кримінальному провадженні за дорученням слідчого, прокурора в порядку, передбаченому Кримінальним процесуальним кодексом України. Письмові доручення щодо проведення слідчих (розшукових) та негласних слідчих (розшукових) дій, надані слідчим, прокурором у межах компетенції та в установленому порядку, є обов’язковими до виконання оперативним підрозділом.</w:t>
            </w:r>
          </w:p>
        </w:tc>
      </w:tr>
      <w:tr w:rsidR="00610C41" w:rsidRPr="001D0CA4" w:rsidTr="00A72A54">
        <w:trPr>
          <w:trHeight w:val="245"/>
        </w:trPr>
        <w:tc>
          <w:tcPr>
            <w:tcW w:w="7797" w:type="dxa"/>
          </w:tcPr>
          <w:p w:rsidR="00610C41" w:rsidRPr="001D0CA4" w:rsidRDefault="00610C41" w:rsidP="00610C41">
            <w:pPr>
              <w:pStyle w:val="HTML"/>
              <w:shd w:val="clear" w:color="auto" w:fill="FFFFFF"/>
              <w:ind w:left="6" w:firstLine="437"/>
              <w:jc w:val="both"/>
              <w:rPr>
                <w:rFonts w:ascii="Times New Roman" w:hAnsi="Times New Roman" w:cs="Times New Roman"/>
                <w:b/>
                <w:color w:val="auto"/>
                <w:sz w:val="28"/>
                <w:szCs w:val="28"/>
                <w:lang w:val="uk-UA"/>
              </w:rPr>
            </w:pPr>
            <w:r w:rsidRPr="001D0CA4">
              <w:rPr>
                <w:rFonts w:ascii="Times New Roman" w:hAnsi="Times New Roman" w:cs="Times New Roman"/>
                <w:b/>
                <w:color w:val="auto"/>
                <w:sz w:val="28"/>
                <w:szCs w:val="28"/>
                <w:lang w:val="uk-UA"/>
              </w:rPr>
              <w:lastRenderedPageBreak/>
              <w:t>Стаття 8. Права підрозділів, які здійснюють оперативно-розшукову діяльність</w:t>
            </w:r>
          </w:p>
        </w:tc>
        <w:tc>
          <w:tcPr>
            <w:tcW w:w="7541" w:type="dxa"/>
          </w:tcPr>
          <w:p w:rsidR="00610C41" w:rsidRPr="001D0CA4" w:rsidRDefault="00610C41" w:rsidP="00610C41">
            <w:pPr>
              <w:pStyle w:val="HTML"/>
              <w:shd w:val="clear" w:color="auto" w:fill="FFFFFF"/>
              <w:ind w:left="6" w:firstLine="437"/>
              <w:jc w:val="both"/>
              <w:rPr>
                <w:rFonts w:ascii="Times New Roman" w:hAnsi="Times New Roman" w:cs="Times New Roman"/>
                <w:b/>
                <w:color w:val="auto"/>
                <w:sz w:val="28"/>
                <w:szCs w:val="28"/>
                <w:lang w:val="uk-UA"/>
              </w:rPr>
            </w:pPr>
            <w:r w:rsidRPr="001D0CA4">
              <w:rPr>
                <w:rFonts w:ascii="Times New Roman" w:hAnsi="Times New Roman" w:cs="Times New Roman"/>
                <w:b/>
                <w:color w:val="auto"/>
                <w:sz w:val="28"/>
                <w:szCs w:val="28"/>
                <w:lang w:val="uk-UA"/>
              </w:rPr>
              <w:t>Стаття 8. Права підрозділів, які здійснюють оперативно-розшукову діяльність</w:t>
            </w:r>
          </w:p>
        </w:tc>
      </w:tr>
      <w:tr w:rsidR="00610C41" w:rsidRPr="001D0CA4" w:rsidTr="00A72A54">
        <w:trPr>
          <w:trHeight w:val="245"/>
        </w:trPr>
        <w:tc>
          <w:tcPr>
            <w:tcW w:w="7797" w:type="dxa"/>
          </w:tcPr>
          <w:p w:rsidR="00610C41" w:rsidRPr="001D0CA4" w:rsidRDefault="00610C41" w:rsidP="00610C41">
            <w:pPr>
              <w:ind w:left="34" w:firstLine="437"/>
              <w:rPr>
                <w:rFonts w:ascii="Times New Roman" w:hAnsi="Times New Roman" w:cs="Times New Roman"/>
              </w:rPr>
            </w:pPr>
            <w:bookmarkStart w:id="1" w:name="o70"/>
            <w:bookmarkEnd w:id="1"/>
            <w:r w:rsidRPr="001D0CA4">
              <w:rPr>
                <w:rFonts w:ascii="Times New Roman" w:hAnsi="Times New Roman" w:cs="Times New Roman"/>
              </w:rPr>
              <w:t>…</w:t>
            </w:r>
          </w:p>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Під час виконання завдань оперативно-розшукової діяльності, пов’язаних із припиненням правопорушень у сфері податкового та митного законодавства, права, передбачені цією статтею, надаються виключно оперативним підрозділам органів доходів і зборів у межах їх компетенції.</w:t>
            </w:r>
          </w:p>
        </w:tc>
        <w:tc>
          <w:tcPr>
            <w:tcW w:w="7541" w:type="dxa"/>
          </w:tcPr>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w:t>
            </w:r>
          </w:p>
          <w:p w:rsidR="00610C41" w:rsidRPr="001D0CA4" w:rsidRDefault="0026586F" w:rsidP="0026586F">
            <w:pPr>
              <w:ind w:left="34" w:firstLine="437"/>
              <w:rPr>
                <w:rFonts w:ascii="Times New Roman" w:hAnsi="Times New Roman" w:cs="Times New Roman"/>
                <w:b/>
              </w:rPr>
            </w:pPr>
            <w:r w:rsidRPr="001D0CA4">
              <w:rPr>
                <w:rFonts w:ascii="Times New Roman" w:hAnsi="Times New Roman" w:cs="Times New Roman"/>
                <w:b/>
              </w:rPr>
              <w:t xml:space="preserve">Під час виконання завдань оперативно-розшукової діяльності, пов’язаних із припиненням кримінальних правопорушень, віднесених до підслідності </w:t>
            </w:r>
            <w:r w:rsidR="00C36193">
              <w:rPr>
                <w:rFonts w:ascii="Times New Roman" w:hAnsi="Times New Roman" w:cs="Times New Roman"/>
                <w:b/>
              </w:rPr>
              <w:t>Бюро економічної безпеки</w:t>
            </w:r>
            <w:r w:rsidRPr="001D0CA4">
              <w:rPr>
                <w:rFonts w:ascii="Times New Roman" w:hAnsi="Times New Roman" w:cs="Times New Roman"/>
                <w:b/>
              </w:rPr>
              <w:t xml:space="preserve"> відповідно до Кримінального процесуального кодексу України, права, передбачені цією статтею, надаються виключно підрозділам детективів, оперативним, оперативно-технічним підрозділам, підрозділам внутрішнього контролю </w:t>
            </w:r>
            <w:r w:rsidR="00C36193">
              <w:rPr>
                <w:rFonts w:ascii="Times New Roman" w:hAnsi="Times New Roman" w:cs="Times New Roman"/>
                <w:b/>
              </w:rPr>
              <w:t>Бюро економічної безпеки</w:t>
            </w:r>
            <w:r w:rsidRPr="001D0CA4">
              <w:rPr>
                <w:rFonts w:ascii="Times New Roman" w:hAnsi="Times New Roman" w:cs="Times New Roman"/>
                <w:b/>
              </w:rPr>
              <w:t xml:space="preserve"> у межах їх компетенції</w:t>
            </w:r>
            <w:r w:rsidR="00610C41" w:rsidRPr="001D0CA4">
              <w:rPr>
                <w:rFonts w:ascii="Times New Roman" w:hAnsi="Times New Roman" w:cs="Times New Roman"/>
                <w:b/>
              </w:rPr>
              <w:t>.</w:t>
            </w:r>
          </w:p>
        </w:tc>
      </w:tr>
      <w:tr w:rsidR="00610C41" w:rsidRPr="001D0CA4" w:rsidTr="00A72A54">
        <w:trPr>
          <w:trHeight w:val="245"/>
        </w:trPr>
        <w:tc>
          <w:tcPr>
            <w:tcW w:w="7797" w:type="dxa"/>
          </w:tcPr>
          <w:p w:rsidR="00610C41" w:rsidRPr="001D0CA4" w:rsidRDefault="00610C41" w:rsidP="00610C41">
            <w:pPr>
              <w:pStyle w:val="HTML"/>
              <w:shd w:val="clear" w:color="auto" w:fill="FFFFFF"/>
              <w:ind w:left="6" w:firstLine="437"/>
              <w:jc w:val="both"/>
              <w:rPr>
                <w:rFonts w:ascii="Times New Roman" w:hAnsi="Times New Roman" w:cs="Times New Roman"/>
                <w:b/>
                <w:color w:val="auto"/>
                <w:sz w:val="28"/>
                <w:szCs w:val="28"/>
                <w:lang w:val="uk-UA"/>
              </w:rPr>
            </w:pPr>
            <w:r w:rsidRPr="001D0CA4">
              <w:rPr>
                <w:rFonts w:ascii="Times New Roman" w:hAnsi="Times New Roman" w:cs="Times New Roman"/>
                <w:b/>
                <w:color w:val="auto"/>
                <w:sz w:val="28"/>
                <w:szCs w:val="28"/>
                <w:lang w:val="uk-UA"/>
              </w:rPr>
              <w:t>Стаття 9. Гарантії законності під час здійснення оперативно-розшукової діяльності</w:t>
            </w:r>
          </w:p>
        </w:tc>
        <w:tc>
          <w:tcPr>
            <w:tcW w:w="7541" w:type="dxa"/>
          </w:tcPr>
          <w:p w:rsidR="00610C41" w:rsidRPr="001D0CA4" w:rsidRDefault="00610C41" w:rsidP="00610C41">
            <w:pPr>
              <w:pStyle w:val="HTML"/>
              <w:shd w:val="clear" w:color="auto" w:fill="FFFFFF"/>
              <w:ind w:left="6" w:firstLine="437"/>
              <w:jc w:val="both"/>
              <w:rPr>
                <w:rFonts w:ascii="Times New Roman" w:hAnsi="Times New Roman" w:cs="Times New Roman"/>
                <w:b/>
                <w:color w:val="auto"/>
                <w:sz w:val="28"/>
                <w:szCs w:val="28"/>
                <w:lang w:val="uk-UA"/>
              </w:rPr>
            </w:pPr>
            <w:r w:rsidRPr="001D0CA4">
              <w:rPr>
                <w:rFonts w:ascii="Times New Roman" w:hAnsi="Times New Roman" w:cs="Times New Roman"/>
                <w:b/>
                <w:color w:val="auto"/>
                <w:sz w:val="28"/>
                <w:szCs w:val="28"/>
                <w:lang w:val="uk-UA"/>
              </w:rPr>
              <w:t>Стаття 9. Гарантії законності під час здійснення оперативно-розшукової діяльності</w:t>
            </w:r>
          </w:p>
        </w:tc>
      </w:tr>
      <w:tr w:rsidR="00610C41" w:rsidRPr="001D0CA4" w:rsidTr="00A72A54">
        <w:trPr>
          <w:trHeight w:val="245"/>
        </w:trPr>
        <w:tc>
          <w:tcPr>
            <w:tcW w:w="7797" w:type="dxa"/>
          </w:tcPr>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lang w:val="uk-UA"/>
              </w:rPr>
            </w:pPr>
            <w:r w:rsidRPr="001D0CA4">
              <w:rPr>
                <w:rFonts w:ascii="Times New Roman" w:hAnsi="Times New Roman" w:cs="Times New Roman"/>
                <w:color w:val="auto"/>
                <w:sz w:val="28"/>
                <w:szCs w:val="28"/>
                <w:lang w:val="uk-UA"/>
              </w:rPr>
              <w:t xml:space="preserve">У кожному випадку наявності підстав для проведення оперативно-розшукової діяльності заводиться оперативно-розшукова справа. </w:t>
            </w:r>
            <w:r w:rsidRPr="001D0CA4">
              <w:rPr>
                <w:rFonts w:ascii="Times New Roman" w:hAnsi="Times New Roman" w:cs="Times New Roman"/>
                <w:b/>
                <w:color w:val="auto"/>
                <w:sz w:val="28"/>
                <w:szCs w:val="28"/>
                <w:lang w:val="uk-UA"/>
              </w:rPr>
              <w:t xml:space="preserve">Постанова про заведення такої справи підлягає затвердженню начальником органу Національної поліції або начальником відокремленого підрозділу </w:t>
            </w:r>
            <w:r w:rsidRPr="001D0CA4">
              <w:rPr>
                <w:rFonts w:ascii="Times New Roman" w:hAnsi="Times New Roman" w:cs="Times New Roman"/>
                <w:b/>
                <w:color w:val="auto"/>
                <w:sz w:val="28"/>
                <w:szCs w:val="28"/>
                <w:lang w:val="uk-UA"/>
              </w:rPr>
              <w:lastRenderedPageBreak/>
              <w:t>територіального органу Національної поліції, органу Служби безпеки України, оперативного підрозділу органу Державного бюро розслідувань, Державної прикордонної служби України, охорони вищих посадових осіб, Служби зовнішньої розвідки України, оперативного підрозділу органів доходів і зборів, органу, установи виконання покарань чи слідчого ізолятора, розвідувального органу Міністерства оборони України, розвідувального органу спеціально уповноваженого центрального органу виконавчої влади у справах охорони державного кордону, підрозділу Національного антикорупційного бюро України або його уповноваженим заступником.</w:t>
            </w:r>
          </w:p>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lang w:val="uk-UA"/>
              </w:rPr>
            </w:pPr>
          </w:p>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lang w:val="uk-UA"/>
              </w:rPr>
            </w:pPr>
          </w:p>
          <w:p w:rsidR="0042095E" w:rsidRPr="001D0CA4" w:rsidRDefault="0042095E" w:rsidP="0042095E">
            <w:pPr>
              <w:pStyle w:val="HTML"/>
              <w:shd w:val="clear" w:color="auto" w:fill="FFFFFF"/>
              <w:jc w:val="both"/>
              <w:rPr>
                <w:rFonts w:ascii="Times New Roman" w:hAnsi="Times New Roman" w:cs="Times New Roman"/>
                <w:color w:val="auto"/>
                <w:sz w:val="28"/>
                <w:szCs w:val="28"/>
                <w:lang w:val="uk-UA"/>
              </w:rPr>
            </w:pP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lang w:val="uk-UA"/>
              </w:rPr>
            </w:pP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lang w:val="uk-UA"/>
              </w:rPr>
            </w:pPr>
            <w:r w:rsidRPr="001D0CA4">
              <w:rPr>
                <w:rFonts w:ascii="Times New Roman" w:hAnsi="Times New Roman" w:cs="Times New Roman"/>
                <w:color w:val="auto"/>
                <w:sz w:val="28"/>
                <w:szCs w:val="28"/>
                <w:lang w:val="uk-UA"/>
              </w:rPr>
              <w:t xml:space="preserve">Контроль за оперативно-розшуковою діяльністю здійснюється Національною поліцією, </w:t>
            </w:r>
            <w:r w:rsidRPr="001D0CA4">
              <w:rPr>
                <w:rFonts w:ascii="Times New Roman" w:hAnsi="Times New Roman" w:cs="Times New Roman"/>
                <w:b/>
                <w:color w:val="auto"/>
                <w:sz w:val="28"/>
                <w:szCs w:val="28"/>
                <w:lang w:val="uk-UA"/>
              </w:rPr>
              <w:t>центральним органом виконавчої влади, що забезпечує формування та реалізує державну податкову і митну політику</w:t>
            </w:r>
            <w:r w:rsidRPr="001D0CA4">
              <w:rPr>
                <w:rFonts w:ascii="Times New Roman" w:hAnsi="Times New Roman" w:cs="Times New Roman"/>
                <w:color w:val="auto"/>
                <w:sz w:val="28"/>
                <w:szCs w:val="28"/>
                <w:lang w:val="uk-UA"/>
              </w:rPr>
              <w:t xml:space="preserve">, Службою безпеки України, Державним бюро розслідувань, Службою зовнішньої розвідки України, спеціально уповноваженим центральним органом виконавчої влади у справах охорони державного кордону, Управлінням державної охорони України, центральним органом виконавчої влади, що забезпечує формування та реалізує державну політику у сфері виконання кримінальних покарань та </w:t>
            </w:r>
            <w:proofErr w:type="spellStart"/>
            <w:r w:rsidRPr="001D0CA4">
              <w:rPr>
                <w:rFonts w:ascii="Times New Roman" w:hAnsi="Times New Roman" w:cs="Times New Roman"/>
                <w:color w:val="auto"/>
                <w:sz w:val="28"/>
                <w:szCs w:val="28"/>
                <w:lang w:val="uk-UA"/>
              </w:rPr>
              <w:t>пробації</w:t>
            </w:r>
            <w:proofErr w:type="spellEnd"/>
            <w:r w:rsidRPr="001D0CA4">
              <w:rPr>
                <w:rFonts w:ascii="Times New Roman" w:hAnsi="Times New Roman" w:cs="Times New Roman"/>
                <w:color w:val="auto"/>
                <w:sz w:val="28"/>
                <w:szCs w:val="28"/>
                <w:lang w:val="uk-UA"/>
              </w:rPr>
              <w:t>, розвідувальним органом Міністерства оборони України, Національним антикорупційним бюро України.</w:t>
            </w: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lang w:val="uk-UA"/>
              </w:rPr>
            </w:pP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lang w:val="uk-UA"/>
              </w:rPr>
            </w:pPr>
          </w:p>
          <w:p w:rsidR="00610C41" w:rsidRPr="001D0CA4" w:rsidRDefault="00610C41" w:rsidP="00610C41">
            <w:pPr>
              <w:pStyle w:val="HTML"/>
              <w:shd w:val="clear" w:color="auto" w:fill="FFFFFF"/>
              <w:jc w:val="both"/>
              <w:rPr>
                <w:rFonts w:ascii="Times New Roman" w:hAnsi="Times New Roman" w:cs="Times New Roman"/>
                <w:color w:val="auto"/>
                <w:sz w:val="28"/>
                <w:szCs w:val="28"/>
                <w:lang w:val="uk-UA"/>
              </w:rPr>
            </w:pPr>
            <w:r w:rsidRPr="001D0CA4">
              <w:rPr>
                <w:rFonts w:ascii="Times New Roman" w:hAnsi="Times New Roman" w:cs="Times New Roman"/>
                <w:color w:val="auto"/>
                <w:sz w:val="28"/>
                <w:szCs w:val="28"/>
                <w:lang w:val="uk-UA"/>
              </w:rPr>
              <w:t xml:space="preserve">На особу, яка підозрюється в підготовці до вчинення злочину, переховується від органів досудового розслідування, суду або ухиляється від відбування кримінального покарання, безвісти зникла, ведеться тільки одна оперативно-розшукова справа. Без заведення оперативно-розшукової справи проведення оперативно-розшукових заходів, крім випадку, передбаченого </w:t>
            </w:r>
            <w:r w:rsidRPr="001D0CA4">
              <w:rPr>
                <w:rFonts w:ascii="Times New Roman" w:hAnsi="Times New Roman" w:cs="Times New Roman"/>
                <w:sz w:val="28"/>
                <w:szCs w:val="28"/>
                <w:lang w:val="uk-UA"/>
              </w:rPr>
              <w:t>частиною четвертою</w:t>
            </w:r>
            <w:r w:rsidRPr="001D0CA4">
              <w:rPr>
                <w:rFonts w:ascii="Times New Roman" w:hAnsi="Times New Roman" w:cs="Times New Roman"/>
                <w:color w:val="auto"/>
                <w:sz w:val="28"/>
                <w:szCs w:val="28"/>
                <w:lang w:val="uk-UA"/>
              </w:rPr>
              <w:t xml:space="preserve"> цієї статті, забороняється. </w:t>
            </w:r>
            <w:r w:rsidRPr="001D0CA4">
              <w:rPr>
                <w:rFonts w:ascii="Times New Roman" w:hAnsi="Times New Roman" w:cs="Times New Roman"/>
                <w:b/>
                <w:color w:val="auto"/>
                <w:sz w:val="28"/>
                <w:szCs w:val="28"/>
                <w:lang w:val="uk-UA"/>
              </w:rPr>
              <w:t xml:space="preserve">Про заведення оперативно-розшукової справи виноситься постанова, яка затверджується начальником або уповноваженим заступником начальника органу Національної поліції або начальником відокремленого підрозділу територіального органу Національної поліції, підрозділу Національного антикорупційного бюро України, органу Служби безпеки України, Директором Державного бюро розслідувань або його уповноваженим заступником, керівником територіального органу або його уповноваженим заступником, Державної прикордонної служби України, Управління державної охорони України, розвідувального органу Міністерства оборони України, Служби зовнішньої розвідки України, оперативного підрозділу органів доходів і зборів, органу або установи виконання покарань чи слідчого ізолятора. </w:t>
            </w:r>
            <w:r w:rsidRPr="001D0CA4">
              <w:rPr>
                <w:rFonts w:ascii="Times New Roman" w:hAnsi="Times New Roman" w:cs="Times New Roman"/>
                <w:color w:val="auto"/>
                <w:sz w:val="28"/>
                <w:szCs w:val="28"/>
                <w:lang w:val="uk-UA"/>
              </w:rPr>
              <w:t>У постанові зазначаються місце та час її складання, посада особи, яка виносить постанову, її прізвище, підстава та мета заведення оперативно-розшукової справи. Про заведення оперативно-розшукової справи протягом доби письмово повідомляється прокурор.</w:t>
            </w:r>
          </w:p>
          <w:p w:rsidR="00610C41" w:rsidRPr="001D0CA4" w:rsidRDefault="00610C41" w:rsidP="00610C41">
            <w:pPr>
              <w:pStyle w:val="af9"/>
              <w:spacing w:before="0" w:beforeAutospacing="0" w:after="0" w:afterAutospacing="0"/>
              <w:ind w:left="34" w:firstLine="437"/>
              <w:jc w:val="both"/>
              <w:rPr>
                <w:sz w:val="28"/>
                <w:szCs w:val="28"/>
              </w:rPr>
            </w:pPr>
            <w:r w:rsidRPr="001D0CA4">
              <w:rPr>
                <w:sz w:val="28"/>
                <w:szCs w:val="28"/>
              </w:rPr>
              <w:t>…</w:t>
            </w:r>
          </w:p>
          <w:p w:rsidR="0042095E" w:rsidRPr="001D0CA4" w:rsidRDefault="0042095E" w:rsidP="00610C41">
            <w:pPr>
              <w:pStyle w:val="af9"/>
              <w:spacing w:before="0" w:beforeAutospacing="0" w:after="0" w:afterAutospacing="0"/>
              <w:ind w:left="34" w:firstLine="437"/>
              <w:jc w:val="both"/>
              <w:rPr>
                <w:sz w:val="28"/>
                <w:szCs w:val="28"/>
              </w:rPr>
            </w:pPr>
          </w:p>
          <w:p w:rsidR="00610C41" w:rsidRPr="001D0CA4" w:rsidRDefault="00610C41" w:rsidP="00610C41">
            <w:pPr>
              <w:pStyle w:val="af9"/>
              <w:spacing w:before="0" w:beforeAutospacing="0" w:after="0" w:afterAutospacing="0"/>
              <w:ind w:left="34" w:firstLine="437"/>
              <w:jc w:val="both"/>
              <w:rPr>
                <w:sz w:val="28"/>
                <w:szCs w:val="28"/>
              </w:rPr>
            </w:pPr>
            <w:r w:rsidRPr="001D0CA4">
              <w:rPr>
                <w:sz w:val="28"/>
                <w:szCs w:val="28"/>
              </w:rPr>
              <w:lastRenderedPageBreak/>
              <w:t xml:space="preserve">У випадках порушення прав і свобод людини або юридичних осіб в процесі здійснення оперативно-розшукової діяльності, а також у разі, якщо причетність до правопорушення особи, щодо якої здійснювались оперативно-розшукові заходи, не підтвердилась, Служба безпеки України, Державне бюро розслідувань, Національна поліція, спеціально уповноважений центральний орган виконавчої влади у справах охорони державного кордону, Управління державної охорони України, </w:t>
            </w:r>
            <w:r w:rsidRPr="001D0CA4">
              <w:rPr>
                <w:b/>
                <w:sz w:val="28"/>
                <w:szCs w:val="28"/>
              </w:rPr>
              <w:t>центральний орган виконавчої влади, що забезпечує формування та реалізує державну податкову і митну політику,</w:t>
            </w:r>
            <w:r w:rsidRPr="001D0CA4">
              <w:rPr>
                <w:sz w:val="28"/>
                <w:szCs w:val="28"/>
              </w:rPr>
              <w:t xml:space="preserve"> центральний орган виконавчої влади, що забезпечує формування та реалізує державну політику у сфері виконання кримінальних покарань та </w:t>
            </w:r>
            <w:proofErr w:type="spellStart"/>
            <w:r w:rsidRPr="001D0CA4">
              <w:rPr>
                <w:sz w:val="28"/>
                <w:szCs w:val="28"/>
              </w:rPr>
              <w:t>пробації</w:t>
            </w:r>
            <w:proofErr w:type="spellEnd"/>
            <w:r w:rsidRPr="001D0CA4">
              <w:rPr>
                <w:sz w:val="28"/>
                <w:szCs w:val="28"/>
              </w:rPr>
              <w:t>, розвідувальний орган Міністерства оборони України, розвідувальний орган спеціально уповноваженого центрального органу виконавчої влади у справах охорони державного кордону, Служба зовнішньої розвідки України, Національне антикорупційне бюро України зобов’язані невідкладно поновити порушені права і відшкодувати заподіяні матеріальні та моральні збитки в повному обсязі.</w:t>
            </w:r>
          </w:p>
        </w:tc>
        <w:tc>
          <w:tcPr>
            <w:tcW w:w="7541" w:type="dxa"/>
          </w:tcPr>
          <w:p w:rsidR="00610C41" w:rsidRPr="001D0CA4" w:rsidRDefault="00610C41" w:rsidP="0042095E">
            <w:pPr>
              <w:pStyle w:val="HTML"/>
              <w:shd w:val="clear" w:color="auto" w:fill="FFFFFF"/>
              <w:ind w:left="6" w:firstLine="437"/>
              <w:jc w:val="both"/>
              <w:rPr>
                <w:rFonts w:ascii="Times New Roman" w:hAnsi="Times New Roman" w:cs="Times New Roman"/>
                <w:b/>
                <w:sz w:val="28"/>
                <w:szCs w:val="28"/>
                <w:lang w:val="uk-UA"/>
              </w:rPr>
            </w:pPr>
            <w:r w:rsidRPr="001D0CA4">
              <w:rPr>
                <w:rFonts w:ascii="Times New Roman" w:hAnsi="Times New Roman" w:cs="Times New Roman"/>
                <w:color w:val="auto"/>
                <w:sz w:val="28"/>
                <w:szCs w:val="28"/>
                <w:lang w:val="uk-UA"/>
              </w:rPr>
              <w:lastRenderedPageBreak/>
              <w:t>У кожному випадку наявності підстав для проведення оперативно-розшукової діяльності заводиться оперативно-розшукова справа.</w:t>
            </w:r>
            <w:r w:rsidRPr="001D0CA4">
              <w:rPr>
                <w:rFonts w:ascii="Times New Roman" w:hAnsi="Times New Roman" w:cs="Times New Roman"/>
                <w:b/>
                <w:color w:val="auto"/>
                <w:sz w:val="28"/>
                <w:szCs w:val="28"/>
                <w:lang w:val="uk-UA"/>
              </w:rPr>
              <w:t xml:space="preserve"> </w:t>
            </w:r>
            <w:r w:rsidR="0042095E" w:rsidRPr="001D0CA4">
              <w:rPr>
                <w:rFonts w:ascii="Times New Roman" w:hAnsi="Times New Roman" w:cs="Times New Roman"/>
                <w:b/>
                <w:sz w:val="28"/>
                <w:szCs w:val="28"/>
                <w:lang w:val="uk-UA"/>
              </w:rPr>
              <w:t xml:space="preserve">Постанова про заведення такої справи підлягає затвердженню начальником органу Національної поліції України або начальником </w:t>
            </w:r>
            <w:r w:rsidR="0042095E" w:rsidRPr="001D0CA4">
              <w:rPr>
                <w:rFonts w:ascii="Times New Roman" w:hAnsi="Times New Roman" w:cs="Times New Roman"/>
                <w:b/>
                <w:sz w:val="28"/>
                <w:szCs w:val="28"/>
                <w:lang w:val="uk-UA"/>
              </w:rPr>
              <w:lastRenderedPageBreak/>
              <w:t xml:space="preserve">відокремленого підрозділу територіального органу Національної поліції України, органу Служби безпеки України, оперативного підрозділу органу Державного бюро розслідувань, Державної прикордонної служби України, охорони вищих посадових осіб, Служби зовнішньої розвідки України, органу, установи виконання покарань чи слідчого ізолятора, розвідувального органу Міністерства оборони України, розвідувального органу центрального органу виконавчої влади, що реалізує державну політику у сфері охорони державного кордону, підрозділу Національного антикорупційного бюро України або його уповноваженим заступником, Директором </w:t>
            </w:r>
            <w:r w:rsidR="00C36193">
              <w:rPr>
                <w:rFonts w:ascii="Times New Roman" w:hAnsi="Times New Roman" w:cs="Times New Roman"/>
                <w:b/>
                <w:sz w:val="28"/>
                <w:szCs w:val="28"/>
                <w:lang w:val="uk-UA"/>
              </w:rPr>
              <w:t>Бюро економічної безпеки</w:t>
            </w:r>
            <w:r w:rsidR="0042095E" w:rsidRPr="001D0CA4">
              <w:rPr>
                <w:rFonts w:ascii="Times New Roman" w:hAnsi="Times New Roman" w:cs="Times New Roman"/>
                <w:b/>
                <w:sz w:val="28"/>
                <w:szCs w:val="28"/>
                <w:lang w:val="uk-UA"/>
              </w:rPr>
              <w:t xml:space="preserve"> або керівником територіального управління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b/>
                <w:sz w:val="28"/>
                <w:szCs w:val="28"/>
                <w:lang w:val="uk-UA"/>
              </w:rPr>
              <w:t>.</w:t>
            </w: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lang w:val="uk-UA"/>
              </w:rPr>
            </w:pPr>
            <w:r w:rsidRPr="001D0CA4">
              <w:rPr>
                <w:rFonts w:ascii="Times New Roman" w:hAnsi="Times New Roman" w:cs="Times New Roman"/>
                <w:color w:val="auto"/>
                <w:sz w:val="28"/>
                <w:szCs w:val="28"/>
                <w:lang w:val="uk-UA"/>
              </w:rPr>
              <w:t>Контроль за оперативно-розшуковою діяльністю здійснюється Національною поліцією,</w:t>
            </w:r>
            <w:r w:rsidRPr="001D0CA4">
              <w:rPr>
                <w:rFonts w:ascii="Times New Roman" w:hAnsi="Times New Roman" w:cs="Times New Roman"/>
                <w:b/>
                <w:color w:val="auto"/>
                <w:sz w:val="28"/>
                <w:szCs w:val="28"/>
                <w:lang w:val="uk-UA"/>
              </w:rPr>
              <w:t xml:space="preserve">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color w:val="auto"/>
                <w:sz w:val="28"/>
                <w:szCs w:val="28"/>
                <w:lang w:val="uk-UA"/>
              </w:rPr>
              <w:t xml:space="preserve">, Службою безпеки України, Державним бюро розслідувань, Службою зовнішньої розвідки України, спеціально уповноваженим центральним органом виконавчої влади у справах охорони державного кордону, Управлінням державної охорони України, центральним органом виконавчої влади, що забезпечує формування та реалізує державну політику у сфері виконання кримінальних покарань та </w:t>
            </w:r>
            <w:proofErr w:type="spellStart"/>
            <w:r w:rsidRPr="001D0CA4">
              <w:rPr>
                <w:rFonts w:ascii="Times New Roman" w:hAnsi="Times New Roman" w:cs="Times New Roman"/>
                <w:color w:val="auto"/>
                <w:sz w:val="28"/>
                <w:szCs w:val="28"/>
                <w:lang w:val="uk-UA"/>
              </w:rPr>
              <w:t>пробації</w:t>
            </w:r>
            <w:proofErr w:type="spellEnd"/>
            <w:r w:rsidRPr="001D0CA4">
              <w:rPr>
                <w:rFonts w:ascii="Times New Roman" w:hAnsi="Times New Roman" w:cs="Times New Roman"/>
                <w:color w:val="auto"/>
                <w:sz w:val="28"/>
                <w:szCs w:val="28"/>
                <w:lang w:val="uk-UA"/>
              </w:rPr>
              <w:t>, розвідувальним органом Міністерства оборони України, Національним антикорупційним бюро України.</w:t>
            </w: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lang w:val="uk-UA"/>
              </w:rPr>
            </w:pP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lang w:val="uk-UA"/>
              </w:rPr>
            </w:pP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lang w:val="uk-UA"/>
              </w:rPr>
            </w:pPr>
          </w:p>
          <w:p w:rsidR="00610C41" w:rsidRPr="001D0CA4" w:rsidRDefault="00610C41" w:rsidP="0042095E">
            <w:pPr>
              <w:pStyle w:val="HTML"/>
              <w:shd w:val="clear" w:color="auto" w:fill="FFFFFF"/>
              <w:ind w:left="34" w:firstLine="437"/>
              <w:jc w:val="both"/>
              <w:rPr>
                <w:rFonts w:ascii="Times New Roman" w:hAnsi="Times New Roman" w:cs="Times New Roman"/>
                <w:color w:val="auto"/>
                <w:sz w:val="28"/>
                <w:szCs w:val="28"/>
                <w:lang w:val="uk-UA"/>
              </w:rPr>
            </w:pPr>
            <w:r w:rsidRPr="001D0CA4">
              <w:rPr>
                <w:rFonts w:ascii="Times New Roman" w:hAnsi="Times New Roman" w:cs="Times New Roman"/>
                <w:color w:val="auto"/>
                <w:sz w:val="28"/>
                <w:szCs w:val="28"/>
                <w:lang w:val="uk-UA"/>
              </w:rPr>
              <w:lastRenderedPageBreak/>
              <w:t xml:space="preserve">На особу, яка підозрюється в підготовці до вчинення злочину, переховується від органів досудового розслідування, суду або ухиляється від відбування кримінального покарання, безвісти зникла, ведеться тільки одна оперативно-розшукова справа. Без заведення оперативно-розшукової справи проведення оперативно-розшукових заходів, крім випадку, передбаченого </w:t>
            </w:r>
            <w:r w:rsidRPr="001D0CA4">
              <w:rPr>
                <w:rFonts w:ascii="Times New Roman" w:hAnsi="Times New Roman" w:cs="Times New Roman"/>
                <w:sz w:val="28"/>
                <w:szCs w:val="28"/>
                <w:lang w:val="uk-UA"/>
              </w:rPr>
              <w:t>частиною четвертою</w:t>
            </w:r>
            <w:r w:rsidRPr="001D0CA4">
              <w:rPr>
                <w:rFonts w:ascii="Times New Roman" w:hAnsi="Times New Roman" w:cs="Times New Roman"/>
                <w:color w:val="auto"/>
                <w:sz w:val="28"/>
                <w:szCs w:val="28"/>
                <w:lang w:val="uk-UA"/>
              </w:rPr>
              <w:t xml:space="preserve"> цієї статті, забороняється. </w:t>
            </w:r>
            <w:r w:rsidR="0042095E" w:rsidRPr="001D0CA4">
              <w:rPr>
                <w:rFonts w:ascii="Times New Roman" w:hAnsi="Times New Roman" w:cs="Times New Roman"/>
                <w:b/>
                <w:sz w:val="28"/>
                <w:szCs w:val="28"/>
                <w:lang w:val="uk-UA"/>
              </w:rPr>
              <w:t xml:space="preserve">Про заведення оперативно-розшукової справи виноситься постанова, яка затверджується начальником або уповноваженим заступником начальника органу Національної поліції або начальником відокремленого підрозділу територіального органу Національної поліції, підрозділу Національного антикорупційного бюро України, </w:t>
            </w:r>
            <w:r w:rsidR="00C36193">
              <w:rPr>
                <w:rFonts w:ascii="Times New Roman" w:hAnsi="Times New Roman" w:cs="Times New Roman"/>
                <w:b/>
                <w:sz w:val="28"/>
                <w:szCs w:val="28"/>
                <w:lang w:val="uk-UA"/>
              </w:rPr>
              <w:t>Бюро економічної безпеки</w:t>
            </w:r>
            <w:r w:rsidR="0042095E" w:rsidRPr="001D0CA4">
              <w:rPr>
                <w:rFonts w:ascii="Times New Roman" w:hAnsi="Times New Roman" w:cs="Times New Roman"/>
                <w:b/>
                <w:sz w:val="28"/>
                <w:szCs w:val="28"/>
                <w:lang w:val="uk-UA"/>
              </w:rPr>
              <w:t xml:space="preserve"> або територіального управління </w:t>
            </w:r>
            <w:r w:rsidR="00C36193">
              <w:rPr>
                <w:rFonts w:ascii="Times New Roman" w:hAnsi="Times New Roman" w:cs="Times New Roman"/>
                <w:b/>
                <w:sz w:val="28"/>
                <w:szCs w:val="28"/>
                <w:lang w:val="uk-UA"/>
              </w:rPr>
              <w:t>Бюро економічної безпеки</w:t>
            </w:r>
            <w:r w:rsidR="0042095E" w:rsidRPr="001D0CA4">
              <w:rPr>
                <w:rFonts w:ascii="Times New Roman" w:hAnsi="Times New Roman" w:cs="Times New Roman"/>
                <w:b/>
                <w:sz w:val="28"/>
                <w:szCs w:val="28"/>
                <w:lang w:val="uk-UA"/>
              </w:rPr>
              <w:t>, органу Служби безпеки України, Директором Державного бюро розслідувань, Державної прикордонної служби України, Управління державної охорони України, розвідувального органу Міністерства оборони України, Служби зовнішньої розвідки України, органу або установи виконання покарань чи слідчого ізолятора</w:t>
            </w:r>
            <w:r w:rsidRPr="001D0CA4">
              <w:rPr>
                <w:rFonts w:ascii="Times New Roman" w:hAnsi="Times New Roman" w:cs="Times New Roman"/>
                <w:b/>
                <w:sz w:val="28"/>
                <w:szCs w:val="28"/>
                <w:lang w:val="uk-UA"/>
              </w:rPr>
              <w:t>.</w:t>
            </w:r>
            <w:r w:rsidRPr="001D0CA4">
              <w:rPr>
                <w:rFonts w:ascii="Times New Roman" w:hAnsi="Times New Roman" w:cs="Times New Roman"/>
                <w:sz w:val="28"/>
                <w:szCs w:val="28"/>
                <w:lang w:val="uk-UA"/>
              </w:rPr>
              <w:t xml:space="preserve"> </w:t>
            </w:r>
            <w:r w:rsidRPr="001D0CA4">
              <w:rPr>
                <w:rFonts w:ascii="Times New Roman" w:hAnsi="Times New Roman" w:cs="Times New Roman"/>
                <w:color w:val="auto"/>
                <w:sz w:val="28"/>
                <w:szCs w:val="28"/>
                <w:lang w:val="uk-UA"/>
              </w:rPr>
              <w:t>У постанові зазначаються місце та час її складання, посада особи, яка виносить постанову, її прізвище, підстава та мета заведення оперативно-розшукової справи. Про заведення оперативно-розшукової справи протягом доби письмово повідомляється прокурор.</w:t>
            </w:r>
          </w:p>
          <w:p w:rsidR="0042095E" w:rsidRPr="001D0CA4" w:rsidRDefault="0042095E" w:rsidP="00610C41">
            <w:pPr>
              <w:pStyle w:val="af9"/>
              <w:spacing w:before="0" w:beforeAutospacing="0" w:after="0" w:afterAutospacing="0"/>
              <w:ind w:left="34" w:firstLine="437"/>
              <w:jc w:val="both"/>
              <w:rPr>
                <w:sz w:val="28"/>
                <w:szCs w:val="28"/>
              </w:rPr>
            </w:pPr>
            <w:r w:rsidRPr="001D0CA4">
              <w:rPr>
                <w:sz w:val="28"/>
                <w:szCs w:val="28"/>
              </w:rPr>
              <w:t>…</w:t>
            </w:r>
          </w:p>
          <w:p w:rsidR="00610C41" w:rsidRPr="001D0CA4" w:rsidRDefault="00610C41" w:rsidP="00610C41">
            <w:pPr>
              <w:pStyle w:val="af9"/>
              <w:spacing w:before="0" w:beforeAutospacing="0" w:after="0" w:afterAutospacing="0"/>
              <w:ind w:left="34" w:firstLine="437"/>
              <w:jc w:val="both"/>
              <w:rPr>
                <w:rStyle w:val="rvts9"/>
                <w:rFonts w:eastAsia="PMingLiU"/>
                <w:bCs/>
                <w:color w:val="000000"/>
                <w:sz w:val="28"/>
                <w:szCs w:val="28"/>
                <w:bdr w:val="none" w:sz="0" w:space="0" w:color="auto" w:frame="1"/>
              </w:rPr>
            </w:pPr>
            <w:r w:rsidRPr="001D0CA4">
              <w:rPr>
                <w:sz w:val="28"/>
                <w:szCs w:val="28"/>
              </w:rPr>
              <w:t xml:space="preserve">У випадках порушення прав і свобод людини або юридичних осіб в процесі здійснення оперативно-розшукової діяльності, а також у разі, якщо причетність до </w:t>
            </w:r>
            <w:r w:rsidRPr="001D0CA4">
              <w:rPr>
                <w:sz w:val="28"/>
                <w:szCs w:val="28"/>
              </w:rPr>
              <w:lastRenderedPageBreak/>
              <w:t xml:space="preserve">правопорушення особи, щодо якої здійснювались оперативно-розшукові заходи, не підтвердилась, Служба безпеки України, Державне бюро розслідувань, Національна поліція, спеціально уповноважений центральний орган виконавчої влади у справах охорони державного кордону, Управління державної охорони України, </w:t>
            </w:r>
            <w:r w:rsidR="00C36193">
              <w:rPr>
                <w:b/>
                <w:sz w:val="28"/>
                <w:szCs w:val="28"/>
              </w:rPr>
              <w:t>Бюро економічної безпеки</w:t>
            </w:r>
            <w:r w:rsidRPr="001D0CA4">
              <w:rPr>
                <w:b/>
                <w:sz w:val="28"/>
                <w:szCs w:val="28"/>
              </w:rPr>
              <w:t xml:space="preserve">, </w:t>
            </w:r>
            <w:r w:rsidRPr="001D0CA4">
              <w:rPr>
                <w:sz w:val="28"/>
                <w:szCs w:val="28"/>
              </w:rPr>
              <w:t xml:space="preserve"> центральний орган виконавчої влади, що забезпечує формування та реалізує державну політику у сфері виконання кримінальних покарань та </w:t>
            </w:r>
            <w:proofErr w:type="spellStart"/>
            <w:r w:rsidRPr="001D0CA4">
              <w:rPr>
                <w:sz w:val="28"/>
                <w:szCs w:val="28"/>
              </w:rPr>
              <w:t>пробації</w:t>
            </w:r>
            <w:proofErr w:type="spellEnd"/>
            <w:r w:rsidRPr="001D0CA4">
              <w:rPr>
                <w:sz w:val="28"/>
                <w:szCs w:val="28"/>
              </w:rPr>
              <w:t>, розвідувальний орган Міністерства оборони України, розвідувальний орган спеціально уповноваженого центрального органу виконавчої влади у справах охорони державного кордону, Служба зовнішньої розвідки України, Національне антикорупційне бюро України зобов’язані невідкладно поновити порушені права і відшкодувати заподіяні матеріальні та моральні збитки в повному обсязі.</w:t>
            </w:r>
          </w:p>
        </w:tc>
      </w:tr>
      <w:tr w:rsidR="00610C41" w:rsidRPr="001D0CA4" w:rsidTr="00A72A54">
        <w:trPr>
          <w:trHeight w:val="245"/>
        </w:trPr>
        <w:tc>
          <w:tcPr>
            <w:tcW w:w="7797" w:type="dxa"/>
          </w:tcPr>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lang w:val="uk-UA"/>
              </w:rPr>
            </w:pPr>
            <w:r w:rsidRPr="001D0CA4">
              <w:rPr>
                <w:rFonts w:ascii="Times New Roman" w:hAnsi="Times New Roman" w:cs="Times New Roman"/>
                <w:b/>
                <w:color w:val="auto"/>
                <w:sz w:val="28"/>
                <w:szCs w:val="28"/>
                <w:lang w:val="uk-UA"/>
              </w:rPr>
              <w:lastRenderedPageBreak/>
              <w:t>Стаття 9-1. Строки ведення оперативно-розшукових справ</w:t>
            </w:r>
          </w:p>
        </w:tc>
        <w:tc>
          <w:tcPr>
            <w:tcW w:w="7541" w:type="dxa"/>
          </w:tcPr>
          <w:p w:rsidR="00610C41" w:rsidRPr="001D0CA4" w:rsidRDefault="00610C41" w:rsidP="00610C41">
            <w:pPr>
              <w:pStyle w:val="3"/>
              <w:spacing w:before="0"/>
              <w:ind w:left="6" w:firstLine="437"/>
              <w:outlineLvl w:val="2"/>
              <w:rPr>
                <w:rFonts w:ascii="Times New Roman" w:hAnsi="Times New Roman"/>
                <w:color w:val="auto"/>
              </w:rPr>
            </w:pPr>
            <w:r w:rsidRPr="001D0CA4">
              <w:rPr>
                <w:rFonts w:ascii="Times New Roman" w:hAnsi="Times New Roman"/>
                <w:color w:val="auto"/>
              </w:rPr>
              <w:t>Стаття 9-1. Строки ведення оперативно-розшукових справ</w:t>
            </w:r>
          </w:p>
        </w:tc>
      </w:tr>
      <w:tr w:rsidR="00610C41" w:rsidRPr="001D0CA4" w:rsidTr="00A72A54">
        <w:trPr>
          <w:trHeight w:val="245"/>
        </w:trPr>
        <w:tc>
          <w:tcPr>
            <w:tcW w:w="7797" w:type="dxa"/>
          </w:tcPr>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lang w:val="uk-UA"/>
              </w:rPr>
            </w:pPr>
            <w:r w:rsidRPr="001D0CA4">
              <w:rPr>
                <w:rFonts w:ascii="Times New Roman" w:hAnsi="Times New Roman" w:cs="Times New Roman"/>
                <w:color w:val="auto"/>
                <w:sz w:val="28"/>
                <w:szCs w:val="28"/>
                <w:lang w:val="uk-UA"/>
              </w:rPr>
              <w:t>…</w:t>
            </w: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lang w:val="uk-UA"/>
              </w:rPr>
            </w:pPr>
            <w:r w:rsidRPr="001D0CA4">
              <w:rPr>
                <w:rFonts w:ascii="Times New Roman" w:hAnsi="Times New Roman" w:cs="Times New Roman"/>
                <w:color w:val="auto"/>
                <w:sz w:val="28"/>
                <w:szCs w:val="28"/>
                <w:lang w:val="uk-UA"/>
              </w:rPr>
              <w:t xml:space="preserve">За наявності даних, отриманих у ході ведення оперативно-розшукової справи, про участь особи у підготовці тяжкого чи особливо тяжкого злочину строк ведення справи може бути продовжений до 12 місяців Головою Національної поліції або його уповноваженими заступниками, начальниками департаментів апарату центрального органу управління Національної поліції, Центрального управління Служби </w:t>
            </w:r>
            <w:r w:rsidRPr="001D0CA4">
              <w:rPr>
                <w:rFonts w:ascii="Times New Roman" w:hAnsi="Times New Roman" w:cs="Times New Roman"/>
                <w:color w:val="auto"/>
                <w:sz w:val="28"/>
                <w:szCs w:val="28"/>
                <w:lang w:val="uk-UA"/>
              </w:rPr>
              <w:lastRenderedPageBreak/>
              <w:t xml:space="preserve">безпеки України, Директором Державного бюро розслідувань або його уповноваженим заступником, </w:t>
            </w:r>
            <w:r w:rsidRPr="001D0CA4">
              <w:rPr>
                <w:rFonts w:ascii="Times New Roman" w:hAnsi="Times New Roman" w:cs="Times New Roman"/>
                <w:b/>
                <w:color w:val="auto"/>
                <w:sz w:val="28"/>
                <w:szCs w:val="28"/>
                <w:lang w:val="uk-UA"/>
              </w:rPr>
              <w:t xml:space="preserve">уповноваженим керівником центрального органу виконавчої влади, що забезпечує формування та реалізує державну податкову і митну політику, </w:t>
            </w:r>
            <w:r w:rsidRPr="001D0CA4">
              <w:rPr>
                <w:rFonts w:ascii="Times New Roman" w:hAnsi="Times New Roman" w:cs="Times New Roman"/>
                <w:color w:val="auto"/>
                <w:sz w:val="28"/>
                <w:szCs w:val="28"/>
                <w:lang w:val="uk-UA"/>
              </w:rPr>
              <w:t>начальникам територіальних (у тому числі міжрегіональних) органів Національної поліції або їхніми уповноваженими заступниками, регіональних органів та органів військової контррозвідки Служби безпеки України, розвідувального органу спеціально уповноваженого центрального органу виконавчої влади у справах охорони державного кордону України, територіальних органів спеціально уповноваженого центрального органу виконавчої влади у справах охорони державного кордону, Головою Державної прикордонної служби України, уповноваженим керівником регіонального органу доходів і зборів, Головою Служби зовнішньої розвідки України, Директором Національного антикорупційного бюро України, керівником розвідувального органу Міністерства оборони України або їх заступниками, керівником структурного підрозділу Державної кримінально-виконавчої служби України або його уповноваженим заступником за погодженням із Генеральним прокурором, керівниками регіональних прокуратур, їх першими заступниками та заступниками. Продовження строку ведення оперативно-розшукової справи, у рамках якої проводяться заходи, передбачені частиною четвертою статті 8 цього Закону та пунктом 6 частини другої статті 7 Закону України "Про контррозвідувальну діяльність", здійснюється без погодження з прокурором.</w:t>
            </w: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lang w:val="uk-UA"/>
              </w:rPr>
            </w:pP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lang w:val="uk-UA"/>
              </w:rPr>
            </w:pPr>
            <w:r w:rsidRPr="001D0CA4">
              <w:rPr>
                <w:rFonts w:ascii="Times New Roman" w:hAnsi="Times New Roman" w:cs="Times New Roman"/>
                <w:color w:val="auto"/>
                <w:sz w:val="28"/>
                <w:szCs w:val="28"/>
                <w:lang w:val="uk-UA"/>
              </w:rPr>
              <w:t>…</w:t>
            </w:r>
          </w:p>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lang w:val="uk-UA"/>
              </w:rPr>
            </w:pPr>
          </w:p>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lang w:val="uk-UA"/>
              </w:rPr>
            </w:pPr>
          </w:p>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lang w:val="uk-UA"/>
              </w:rPr>
            </w:pPr>
            <w:r w:rsidRPr="001D0CA4">
              <w:rPr>
                <w:rFonts w:ascii="Times New Roman" w:hAnsi="Times New Roman" w:cs="Times New Roman"/>
                <w:b/>
                <w:color w:val="auto"/>
                <w:sz w:val="28"/>
                <w:szCs w:val="28"/>
                <w:lang w:val="uk-UA"/>
              </w:rPr>
              <w:t>Подальше продовження строку ведення оперативно-розшукової справи, але не більш як до 18 місяців, може бути здійснено Головою Національної поліції, Головою Служби безпеки України, Директором Державного бюро розслідувань, керівником центрального органу виконавчої влади, що забезпечує формування та реалізує державну податкову і митну політику, а також Головою Державної прикордонної служби України, Головою Служби зовнішньої розвідки України, Директором Національного антикорупційного бюро України, керівником розвідувального органу Міністерства оборони України, керівником органу Державної кримінально-виконавчої служби України або його уповноваженим заступником та начальником Управління державної охорони України за погодженням із Генеральним прокурором або його заступником.</w:t>
            </w:r>
          </w:p>
        </w:tc>
        <w:tc>
          <w:tcPr>
            <w:tcW w:w="7541" w:type="dxa"/>
          </w:tcPr>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lang w:val="uk-UA"/>
              </w:rPr>
            </w:pPr>
            <w:r w:rsidRPr="001D0CA4">
              <w:rPr>
                <w:rFonts w:ascii="Times New Roman" w:hAnsi="Times New Roman" w:cs="Times New Roman"/>
                <w:color w:val="auto"/>
                <w:sz w:val="28"/>
                <w:szCs w:val="28"/>
                <w:lang w:val="uk-UA"/>
              </w:rPr>
              <w:lastRenderedPageBreak/>
              <w:t>…</w:t>
            </w: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lang w:val="uk-UA"/>
              </w:rPr>
            </w:pPr>
            <w:r w:rsidRPr="001D0CA4">
              <w:rPr>
                <w:rFonts w:ascii="Times New Roman" w:hAnsi="Times New Roman" w:cs="Times New Roman"/>
                <w:color w:val="auto"/>
                <w:sz w:val="28"/>
                <w:szCs w:val="28"/>
                <w:lang w:val="uk-UA"/>
              </w:rPr>
              <w:t xml:space="preserve">За наявності даних, отриманих у ході ведення оперативно-розшукової справи, про участь особи у підготовці тяжкого чи особливо тяжкого злочину строк ведення справи може бути продовжений до 12 місяців Головою Національної поліції або його уповноваженими заступниками, начальниками департаментів апарату центрального органу управління Національної поліції, </w:t>
            </w:r>
            <w:r w:rsidRPr="001D0CA4">
              <w:rPr>
                <w:rFonts w:ascii="Times New Roman" w:hAnsi="Times New Roman" w:cs="Times New Roman"/>
                <w:color w:val="auto"/>
                <w:sz w:val="28"/>
                <w:szCs w:val="28"/>
                <w:lang w:val="uk-UA"/>
              </w:rPr>
              <w:lastRenderedPageBreak/>
              <w:t xml:space="preserve">Центрального управління Служби безпеки України, Директором Державного бюро розслідувань або його уповноваженим заступником, </w:t>
            </w:r>
            <w:r w:rsidR="0099542F" w:rsidRPr="001D0CA4">
              <w:rPr>
                <w:rFonts w:ascii="Times New Roman" w:hAnsi="Times New Roman" w:cs="Times New Roman"/>
                <w:b/>
                <w:sz w:val="28"/>
                <w:szCs w:val="28"/>
              </w:rPr>
              <w:t xml:space="preserve">Директором </w:t>
            </w:r>
            <w:r w:rsidR="00C36193">
              <w:rPr>
                <w:rFonts w:ascii="Times New Roman" w:hAnsi="Times New Roman" w:cs="Times New Roman"/>
                <w:b/>
                <w:sz w:val="28"/>
                <w:szCs w:val="28"/>
              </w:rPr>
              <w:t xml:space="preserve">Бюро </w:t>
            </w:r>
            <w:proofErr w:type="spellStart"/>
            <w:r w:rsidR="00C36193">
              <w:rPr>
                <w:rFonts w:ascii="Times New Roman" w:hAnsi="Times New Roman" w:cs="Times New Roman"/>
                <w:b/>
                <w:sz w:val="28"/>
                <w:szCs w:val="28"/>
              </w:rPr>
              <w:t>економічної</w:t>
            </w:r>
            <w:proofErr w:type="spellEnd"/>
            <w:r w:rsidR="00C36193">
              <w:rPr>
                <w:rFonts w:ascii="Times New Roman" w:hAnsi="Times New Roman" w:cs="Times New Roman"/>
                <w:b/>
                <w:sz w:val="28"/>
                <w:szCs w:val="28"/>
              </w:rPr>
              <w:t xml:space="preserve"> </w:t>
            </w:r>
            <w:proofErr w:type="spellStart"/>
            <w:r w:rsidR="00C36193">
              <w:rPr>
                <w:rFonts w:ascii="Times New Roman" w:hAnsi="Times New Roman" w:cs="Times New Roman"/>
                <w:b/>
                <w:sz w:val="28"/>
                <w:szCs w:val="28"/>
              </w:rPr>
              <w:t>безпеки</w:t>
            </w:r>
            <w:proofErr w:type="spellEnd"/>
            <w:r w:rsidR="0099542F" w:rsidRPr="001D0CA4">
              <w:rPr>
                <w:rFonts w:ascii="Times New Roman" w:hAnsi="Times New Roman" w:cs="Times New Roman"/>
                <w:b/>
                <w:sz w:val="28"/>
                <w:szCs w:val="28"/>
              </w:rPr>
              <w:t xml:space="preserve"> </w:t>
            </w:r>
            <w:proofErr w:type="spellStart"/>
            <w:r w:rsidR="0099542F" w:rsidRPr="001D0CA4">
              <w:rPr>
                <w:rFonts w:ascii="Times New Roman" w:hAnsi="Times New Roman" w:cs="Times New Roman"/>
                <w:b/>
                <w:sz w:val="28"/>
                <w:szCs w:val="28"/>
              </w:rPr>
              <w:t>або</w:t>
            </w:r>
            <w:proofErr w:type="spellEnd"/>
            <w:r w:rsidR="0099542F" w:rsidRPr="001D0CA4">
              <w:rPr>
                <w:rFonts w:ascii="Times New Roman" w:hAnsi="Times New Roman" w:cs="Times New Roman"/>
                <w:b/>
                <w:sz w:val="28"/>
                <w:szCs w:val="28"/>
              </w:rPr>
              <w:t xml:space="preserve"> </w:t>
            </w:r>
            <w:proofErr w:type="spellStart"/>
            <w:r w:rsidR="0099542F" w:rsidRPr="001D0CA4">
              <w:rPr>
                <w:rFonts w:ascii="Times New Roman" w:hAnsi="Times New Roman" w:cs="Times New Roman"/>
                <w:b/>
                <w:sz w:val="28"/>
                <w:szCs w:val="28"/>
              </w:rPr>
              <w:t>його</w:t>
            </w:r>
            <w:proofErr w:type="spellEnd"/>
            <w:r w:rsidR="0099542F" w:rsidRPr="001D0CA4">
              <w:rPr>
                <w:rFonts w:ascii="Times New Roman" w:hAnsi="Times New Roman" w:cs="Times New Roman"/>
                <w:b/>
                <w:sz w:val="28"/>
                <w:szCs w:val="28"/>
              </w:rPr>
              <w:t xml:space="preserve"> </w:t>
            </w:r>
            <w:proofErr w:type="spellStart"/>
            <w:r w:rsidR="0099542F" w:rsidRPr="001D0CA4">
              <w:rPr>
                <w:rFonts w:ascii="Times New Roman" w:hAnsi="Times New Roman" w:cs="Times New Roman"/>
                <w:b/>
                <w:sz w:val="28"/>
                <w:szCs w:val="28"/>
              </w:rPr>
              <w:t>уповноваженими</w:t>
            </w:r>
            <w:proofErr w:type="spellEnd"/>
            <w:r w:rsidR="0099542F" w:rsidRPr="001D0CA4">
              <w:rPr>
                <w:rFonts w:ascii="Times New Roman" w:hAnsi="Times New Roman" w:cs="Times New Roman"/>
                <w:b/>
                <w:sz w:val="28"/>
                <w:szCs w:val="28"/>
              </w:rPr>
              <w:t xml:space="preserve"> заступниками, </w:t>
            </w:r>
            <w:proofErr w:type="spellStart"/>
            <w:r w:rsidR="0099542F" w:rsidRPr="001D0CA4">
              <w:rPr>
                <w:rFonts w:ascii="Times New Roman" w:hAnsi="Times New Roman" w:cs="Times New Roman"/>
                <w:b/>
                <w:sz w:val="28"/>
                <w:szCs w:val="28"/>
              </w:rPr>
              <w:t>керівником</w:t>
            </w:r>
            <w:proofErr w:type="spellEnd"/>
            <w:r w:rsidR="0099542F" w:rsidRPr="001D0CA4">
              <w:rPr>
                <w:rFonts w:ascii="Times New Roman" w:hAnsi="Times New Roman" w:cs="Times New Roman"/>
                <w:b/>
                <w:sz w:val="28"/>
                <w:szCs w:val="28"/>
              </w:rPr>
              <w:t xml:space="preserve"> </w:t>
            </w:r>
            <w:proofErr w:type="spellStart"/>
            <w:r w:rsidR="0099542F" w:rsidRPr="001D0CA4">
              <w:rPr>
                <w:rFonts w:ascii="Times New Roman" w:hAnsi="Times New Roman" w:cs="Times New Roman"/>
                <w:b/>
                <w:sz w:val="28"/>
                <w:szCs w:val="28"/>
              </w:rPr>
              <w:t>територіального</w:t>
            </w:r>
            <w:proofErr w:type="spellEnd"/>
            <w:r w:rsidR="0099542F" w:rsidRPr="001D0CA4">
              <w:rPr>
                <w:rFonts w:ascii="Times New Roman" w:hAnsi="Times New Roman" w:cs="Times New Roman"/>
                <w:b/>
                <w:sz w:val="28"/>
                <w:szCs w:val="28"/>
              </w:rPr>
              <w:t xml:space="preserve"> </w:t>
            </w:r>
            <w:proofErr w:type="spellStart"/>
            <w:r w:rsidR="0099542F" w:rsidRPr="001D0CA4">
              <w:rPr>
                <w:rFonts w:ascii="Times New Roman" w:hAnsi="Times New Roman" w:cs="Times New Roman"/>
                <w:b/>
                <w:sz w:val="28"/>
                <w:szCs w:val="28"/>
              </w:rPr>
              <w:t>управління</w:t>
            </w:r>
            <w:proofErr w:type="spellEnd"/>
            <w:r w:rsidR="0099542F" w:rsidRPr="001D0CA4">
              <w:rPr>
                <w:rFonts w:ascii="Times New Roman" w:hAnsi="Times New Roman" w:cs="Times New Roman"/>
                <w:b/>
                <w:sz w:val="28"/>
                <w:szCs w:val="28"/>
              </w:rPr>
              <w:t xml:space="preserve"> </w:t>
            </w:r>
            <w:r w:rsidR="00C36193">
              <w:rPr>
                <w:rFonts w:ascii="Times New Roman" w:hAnsi="Times New Roman" w:cs="Times New Roman"/>
                <w:b/>
                <w:sz w:val="28"/>
                <w:szCs w:val="28"/>
              </w:rPr>
              <w:t xml:space="preserve">Бюро </w:t>
            </w:r>
            <w:proofErr w:type="spellStart"/>
            <w:r w:rsidR="00C36193">
              <w:rPr>
                <w:rFonts w:ascii="Times New Roman" w:hAnsi="Times New Roman" w:cs="Times New Roman"/>
                <w:b/>
                <w:sz w:val="28"/>
                <w:szCs w:val="28"/>
              </w:rPr>
              <w:t>економічної</w:t>
            </w:r>
            <w:proofErr w:type="spellEnd"/>
            <w:r w:rsidR="00C36193">
              <w:rPr>
                <w:rFonts w:ascii="Times New Roman" w:hAnsi="Times New Roman" w:cs="Times New Roman"/>
                <w:b/>
                <w:sz w:val="28"/>
                <w:szCs w:val="28"/>
              </w:rPr>
              <w:t xml:space="preserve"> </w:t>
            </w:r>
            <w:proofErr w:type="spellStart"/>
            <w:r w:rsidR="00C36193">
              <w:rPr>
                <w:rFonts w:ascii="Times New Roman" w:hAnsi="Times New Roman" w:cs="Times New Roman"/>
                <w:b/>
                <w:sz w:val="28"/>
                <w:szCs w:val="28"/>
              </w:rPr>
              <w:t>безпеки</w:t>
            </w:r>
            <w:proofErr w:type="spellEnd"/>
            <w:r w:rsidR="0099542F" w:rsidRPr="001D0CA4">
              <w:rPr>
                <w:rFonts w:ascii="Times New Roman" w:hAnsi="Times New Roman" w:cs="Times New Roman"/>
                <w:b/>
                <w:sz w:val="28"/>
                <w:szCs w:val="28"/>
              </w:rPr>
              <w:t xml:space="preserve"> </w:t>
            </w:r>
            <w:proofErr w:type="spellStart"/>
            <w:r w:rsidR="0099542F" w:rsidRPr="001D0CA4">
              <w:rPr>
                <w:rFonts w:ascii="Times New Roman" w:hAnsi="Times New Roman" w:cs="Times New Roman"/>
                <w:b/>
                <w:sz w:val="28"/>
                <w:szCs w:val="28"/>
              </w:rPr>
              <w:t>або</w:t>
            </w:r>
            <w:proofErr w:type="spellEnd"/>
            <w:r w:rsidR="0099542F" w:rsidRPr="001D0CA4">
              <w:rPr>
                <w:rFonts w:ascii="Times New Roman" w:hAnsi="Times New Roman" w:cs="Times New Roman"/>
                <w:b/>
                <w:sz w:val="28"/>
                <w:szCs w:val="28"/>
              </w:rPr>
              <w:t xml:space="preserve"> </w:t>
            </w:r>
            <w:proofErr w:type="spellStart"/>
            <w:r w:rsidR="0099542F" w:rsidRPr="001D0CA4">
              <w:rPr>
                <w:rFonts w:ascii="Times New Roman" w:hAnsi="Times New Roman" w:cs="Times New Roman"/>
                <w:b/>
                <w:sz w:val="28"/>
                <w:szCs w:val="28"/>
              </w:rPr>
              <w:t>його</w:t>
            </w:r>
            <w:proofErr w:type="spellEnd"/>
            <w:r w:rsidR="0099542F" w:rsidRPr="001D0CA4">
              <w:rPr>
                <w:rFonts w:ascii="Times New Roman" w:hAnsi="Times New Roman" w:cs="Times New Roman"/>
                <w:b/>
                <w:sz w:val="28"/>
                <w:szCs w:val="28"/>
              </w:rPr>
              <w:t xml:space="preserve"> </w:t>
            </w:r>
            <w:proofErr w:type="spellStart"/>
            <w:r w:rsidR="0099542F" w:rsidRPr="001D0CA4">
              <w:rPr>
                <w:rFonts w:ascii="Times New Roman" w:hAnsi="Times New Roman" w:cs="Times New Roman"/>
                <w:b/>
                <w:sz w:val="28"/>
                <w:szCs w:val="28"/>
              </w:rPr>
              <w:t>уповноваженими</w:t>
            </w:r>
            <w:proofErr w:type="spellEnd"/>
            <w:r w:rsidR="0099542F" w:rsidRPr="001D0CA4">
              <w:rPr>
                <w:rFonts w:ascii="Times New Roman" w:hAnsi="Times New Roman" w:cs="Times New Roman"/>
                <w:sz w:val="28"/>
                <w:szCs w:val="28"/>
              </w:rPr>
              <w:t xml:space="preserve"> </w:t>
            </w:r>
            <w:r w:rsidR="0099542F" w:rsidRPr="001D0CA4">
              <w:rPr>
                <w:rFonts w:ascii="Times New Roman" w:hAnsi="Times New Roman" w:cs="Times New Roman"/>
                <w:b/>
                <w:sz w:val="28"/>
                <w:szCs w:val="28"/>
              </w:rPr>
              <w:t>заступниками</w:t>
            </w:r>
            <w:r w:rsidRPr="001D0CA4">
              <w:rPr>
                <w:rFonts w:ascii="Times New Roman" w:hAnsi="Times New Roman" w:cs="Times New Roman"/>
                <w:color w:val="auto"/>
                <w:sz w:val="28"/>
                <w:szCs w:val="28"/>
                <w:lang w:val="uk-UA"/>
              </w:rPr>
              <w:t xml:space="preserve">, начальникам територіальних (у тому числі міжрегіональних) органів Національної поліції або їхніми уповноваженими заступниками, регіональних органів та органів військової контррозвідки Служби безпеки України, розвідувального органу спеціально уповноваженого центрального органу виконавчої влади у справах охорони державного кордону України, територіальних органів спеціально уповноваженого центрального органу виконавчої влади у справах охорони державного кордону, Головою Державної прикордонної служби України, уповноваженим керівником регіонального органу доходів і зборів, Головою Служби зовнішньої розвідки України, Директором Національного антикорупційного бюро України, керівником розвідувального органу Міністерства оборони України або їх заступниками, керівником структурного підрозділу Державної кримінально-виконавчої служби України або його уповноваженим заступником за погодженням із Генеральним прокурором, керівниками регіональних прокуратур, їх першими заступниками та заступниками. Продовження строку ведення оперативно-розшукової справи, у рамках якої проводяться заходи, передбачені частиною четвертою статті 8 цього Закону та пунктом 6 частини другої статті 7 Закону України "Про </w:t>
            </w:r>
            <w:r w:rsidRPr="001D0CA4">
              <w:rPr>
                <w:rFonts w:ascii="Times New Roman" w:hAnsi="Times New Roman" w:cs="Times New Roman"/>
                <w:color w:val="auto"/>
                <w:sz w:val="28"/>
                <w:szCs w:val="28"/>
                <w:lang w:val="uk-UA"/>
              </w:rPr>
              <w:lastRenderedPageBreak/>
              <w:t xml:space="preserve">контррозвідувальну діяльність", здійснюється без погодження з прокурором. </w:t>
            </w:r>
          </w:p>
          <w:p w:rsidR="00610C41" w:rsidRPr="001D0CA4" w:rsidRDefault="00EA73EA" w:rsidP="00EA73EA">
            <w:pPr>
              <w:pStyle w:val="HTML"/>
              <w:shd w:val="clear" w:color="auto" w:fill="FFFFFF"/>
              <w:ind w:left="34" w:firstLine="437"/>
              <w:jc w:val="both"/>
              <w:rPr>
                <w:rFonts w:ascii="Times New Roman" w:hAnsi="Times New Roman" w:cs="Times New Roman"/>
                <w:b/>
                <w:color w:val="auto"/>
                <w:sz w:val="28"/>
                <w:szCs w:val="28"/>
                <w:lang w:val="uk-UA"/>
              </w:rPr>
            </w:pPr>
            <w:r w:rsidRPr="001D0CA4">
              <w:rPr>
                <w:rFonts w:ascii="Times New Roman" w:hAnsi="Times New Roman" w:cs="Times New Roman"/>
                <w:b/>
                <w:sz w:val="28"/>
                <w:szCs w:val="28"/>
              </w:rPr>
              <w:t xml:space="preserve">Подальше </w:t>
            </w:r>
            <w:proofErr w:type="spellStart"/>
            <w:r w:rsidRPr="001D0CA4">
              <w:rPr>
                <w:rFonts w:ascii="Times New Roman" w:hAnsi="Times New Roman" w:cs="Times New Roman"/>
                <w:b/>
                <w:sz w:val="28"/>
                <w:szCs w:val="28"/>
              </w:rPr>
              <w:t>продовження</w:t>
            </w:r>
            <w:proofErr w:type="spellEnd"/>
            <w:r w:rsidRPr="001D0CA4">
              <w:rPr>
                <w:rFonts w:ascii="Times New Roman" w:hAnsi="Times New Roman" w:cs="Times New Roman"/>
                <w:b/>
                <w:sz w:val="28"/>
                <w:szCs w:val="28"/>
              </w:rPr>
              <w:t xml:space="preserve"> строку </w:t>
            </w:r>
            <w:proofErr w:type="spellStart"/>
            <w:r w:rsidRPr="001D0CA4">
              <w:rPr>
                <w:rFonts w:ascii="Times New Roman" w:hAnsi="Times New Roman" w:cs="Times New Roman"/>
                <w:b/>
                <w:sz w:val="28"/>
                <w:szCs w:val="28"/>
              </w:rPr>
              <w:t>ведення</w:t>
            </w:r>
            <w:proofErr w:type="spellEnd"/>
            <w:r w:rsidRPr="001D0CA4">
              <w:rPr>
                <w:rFonts w:ascii="Times New Roman" w:hAnsi="Times New Roman" w:cs="Times New Roman"/>
                <w:b/>
                <w:sz w:val="28"/>
                <w:szCs w:val="28"/>
              </w:rPr>
              <w:t xml:space="preserve"> оперативно-</w:t>
            </w:r>
            <w:proofErr w:type="spellStart"/>
            <w:r w:rsidRPr="001D0CA4">
              <w:rPr>
                <w:rFonts w:ascii="Times New Roman" w:hAnsi="Times New Roman" w:cs="Times New Roman"/>
                <w:b/>
                <w:sz w:val="28"/>
                <w:szCs w:val="28"/>
              </w:rPr>
              <w:t>розшукової</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справи</w:t>
            </w:r>
            <w:proofErr w:type="spellEnd"/>
            <w:r w:rsidRPr="001D0CA4">
              <w:rPr>
                <w:rFonts w:ascii="Times New Roman" w:hAnsi="Times New Roman" w:cs="Times New Roman"/>
                <w:b/>
                <w:sz w:val="28"/>
                <w:szCs w:val="28"/>
              </w:rPr>
              <w:t xml:space="preserve">, але не </w:t>
            </w:r>
            <w:proofErr w:type="spellStart"/>
            <w:r w:rsidRPr="001D0CA4">
              <w:rPr>
                <w:rFonts w:ascii="Times New Roman" w:hAnsi="Times New Roman" w:cs="Times New Roman"/>
                <w:b/>
                <w:sz w:val="28"/>
                <w:szCs w:val="28"/>
              </w:rPr>
              <w:t>більш</w:t>
            </w:r>
            <w:proofErr w:type="spellEnd"/>
            <w:r w:rsidRPr="001D0CA4">
              <w:rPr>
                <w:rFonts w:ascii="Times New Roman" w:hAnsi="Times New Roman" w:cs="Times New Roman"/>
                <w:b/>
                <w:sz w:val="28"/>
                <w:szCs w:val="28"/>
              </w:rPr>
              <w:t xml:space="preserve"> як до 18 </w:t>
            </w:r>
            <w:proofErr w:type="spellStart"/>
            <w:r w:rsidRPr="001D0CA4">
              <w:rPr>
                <w:rFonts w:ascii="Times New Roman" w:hAnsi="Times New Roman" w:cs="Times New Roman"/>
                <w:b/>
                <w:sz w:val="28"/>
                <w:szCs w:val="28"/>
              </w:rPr>
              <w:t>місяців</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може</w:t>
            </w:r>
            <w:proofErr w:type="spellEnd"/>
            <w:r w:rsidRPr="001D0CA4">
              <w:rPr>
                <w:rFonts w:ascii="Times New Roman" w:hAnsi="Times New Roman" w:cs="Times New Roman"/>
                <w:b/>
                <w:sz w:val="28"/>
                <w:szCs w:val="28"/>
              </w:rPr>
              <w:t xml:space="preserve"> бути </w:t>
            </w:r>
            <w:proofErr w:type="spellStart"/>
            <w:r w:rsidRPr="001D0CA4">
              <w:rPr>
                <w:rFonts w:ascii="Times New Roman" w:hAnsi="Times New Roman" w:cs="Times New Roman"/>
                <w:b/>
                <w:sz w:val="28"/>
                <w:szCs w:val="28"/>
              </w:rPr>
              <w:t>здійснено</w:t>
            </w:r>
            <w:proofErr w:type="spellEnd"/>
            <w:r w:rsidRPr="001D0CA4">
              <w:rPr>
                <w:rFonts w:ascii="Times New Roman" w:hAnsi="Times New Roman" w:cs="Times New Roman"/>
                <w:b/>
                <w:sz w:val="28"/>
                <w:szCs w:val="28"/>
              </w:rPr>
              <w:t xml:space="preserve"> Головою </w:t>
            </w:r>
            <w:proofErr w:type="spellStart"/>
            <w:r w:rsidRPr="001D0CA4">
              <w:rPr>
                <w:rFonts w:ascii="Times New Roman" w:hAnsi="Times New Roman" w:cs="Times New Roman"/>
                <w:b/>
                <w:sz w:val="28"/>
                <w:szCs w:val="28"/>
              </w:rPr>
              <w:t>Національної</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поліції</w:t>
            </w:r>
            <w:proofErr w:type="spellEnd"/>
            <w:r w:rsidRPr="001D0CA4">
              <w:rPr>
                <w:rFonts w:ascii="Times New Roman" w:hAnsi="Times New Roman" w:cs="Times New Roman"/>
                <w:b/>
                <w:sz w:val="28"/>
                <w:szCs w:val="28"/>
              </w:rPr>
              <w:t xml:space="preserve">, Головою </w:t>
            </w:r>
            <w:proofErr w:type="spellStart"/>
            <w:r w:rsidRPr="001D0CA4">
              <w:rPr>
                <w:rFonts w:ascii="Times New Roman" w:hAnsi="Times New Roman" w:cs="Times New Roman"/>
                <w:b/>
                <w:sz w:val="28"/>
                <w:szCs w:val="28"/>
              </w:rPr>
              <w:t>Служби</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безпеки</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України</w:t>
            </w:r>
            <w:proofErr w:type="spellEnd"/>
            <w:r w:rsidRPr="001D0CA4">
              <w:rPr>
                <w:rFonts w:ascii="Times New Roman" w:hAnsi="Times New Roman" w:cs="Times New Roman"/>
                <w:b/>
                <w:sz w:val="28"/>
                <w:szCs w:val="28"/>
              </w:rPr>
              <w:t xml:space="preserve">, Директором Державного бюро </w:t>
            </w:r>
            <w:proofErr w:type="spellStart"/>
            <w:r w:rsidRPr="001D0CA4">
              <w:rPr>
                <w:rFonts w:ascii="Times New Roman" w:hAnsi="Times New Roman" w:cs="Times New Roman"/>
                <w:b/>
                <w:sz w:val="28"/>
                <w:szCs w:val="28"/>
              </w:rPr>
              <w:t>розслідувань</w:t>
            </w:r>
            <w:proofErr w:type="spellEnd"/>
            <w:r w:rsidRPr="001D0CA4">
              <w:rPr>
                <w:rFonts w:ascii="Times New Roman" w:hAnsi="Times New Roman" w:cs="Times New Roman"/>
                <w:b/>
                <w:sz w:val="28"/>
                <w:szCs w:val="28"/>
              </w:rPr>
              <w:t xml:space="preserve">, Директором </w:t>
            </w:r>
            <w:r w:rsidR="00C36193">
              <w:rPr>
                <w:rFonts w:ascii="Times New Roman" w:hAnsi="Times New Roman" w:cs="Times New Roman"/>
                <w:b/>
                <w:sz w:val="28"/>
                <w:szCs w:val="28"/>
              </w:rPr>
              <w:t xml:space="preserve">Бюро </w:t>
            </w:r>
            <w:proofErr w:type="spellStart"/>
            <w:r w:rsidR="00C36193">
              <w:rPr>
                <w:rFonts w:ascii="Times New Roman" w:hAnsi="Times New Roman" w:cs="Times New Roman"/>
                <w:b/>
                <w:sz w:val="28"/>
                <w:szCs w:val="28"/>
              </w:rPr>
              <w:t>економічної</w:t>
            </w:r>
            <w:proofErr w:type="spellEnd"/>
            <w:r w:rsidR="00C36193">
              <w:rPr>
                <w:rFonts w:ascii="Times New Roman" w:hAnsi="Times New Roman" w:cs="Times New Roman"/>
                <w:b/>
                <w:sz w:val="28"/>
                <w:szCs w:val="28"/>
              </w:rPr>
              <w:t xml:space="preserve"> </w:t>
            </w:r>
            <w:proofErr w:type="spellStart"/>
            <w:r w:rsidR="00C36193">
              <w:rPr>
                <w:rFonts w:ascii="Times New Roman" w:hAnsi="Times New Roman" w:cs="Times New Roman"/>
                <w:b/>
                <w:sz w:val="28"/>
                <w:szCs w:val="28"/>
              </w:rPr>
              <w:t>безпеки</w:t>
            </w:r>
            <w:proofErr w:type="spellEnd"/>
            <w:r w:rsidRPr="001D0CA4">
              <w:rPr>
                <w:rFonts w:ascii="Times New Roman" w:hAnsi="Times New Roman" w:cs="Times New Roman"/>
                <w:b/>
                <w:sz w:val="28"/>
                <w:szCs w:val="28"/>
              </w:rPr>
              <w:t xml:space="preserve">, а </w:t>
            </w:r>
            <w:proofErr w:type="spellStart"/>
            <w:r w:rsidRPr="001D0CA4">
              <w:rPr>
                <w:rFonts w:ascii="Times New Roman" w:hAnsi="Times New Roman" w:cs="Times New Roman"/>
                <w:b/>
                <w:sz w:val="28"/>
                <w:szCs w:val="28"/>
              </w:rPr>
              <w:t>також</w:t>
            </w:r>
            <w:proofErr w:type="spellEnd"/>
            <w:r w:rsidRPr="001D0CA4">
              <w:rPr>
                <w:rFonts w:ascii="Times New Roman" w:hAnsi="Times New Roman" w:cs="Times New Roman"/>
                <w:b/>
                <w:sz w:val="28"/>
                <w:szCs w:val="28"/>
              </w:rPr>
              <w:t xml:space="preserve"> Головою </w:t>
            </w:r>
            <w:proofErr w:type="spellStart"/>
            <w:r w:rsidRPr="001D0CA4">
              <w:rPr>
                <w:rFonts w:ascii="Times New Roman" w:hAnsi="Times New Roman" w:cs="Times New Roman"/>
                <w:b/>
                <w:sz w:val="28"/>
                <w:szCs w:val="28"/>
              </w:rPr>
              <w:t>Державної</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прикордонної</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служби</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України</w:t>
            </w:r>
            <w:proofErr w:type="spellEnd"/>
            <w:r w:rsidRPr="001D0CA4">
              <w:rPr>
                <w:rFonts w:ascii="Times New Roman" w:hAnsi="Times New Roman" w:cs="Times New Roman"/>
                <w:b/>
                <w:sz w:val="28"/>
                <w:szCs w:val="28"/>
              </w:rPr>
              <w:t xml:space="preserve">, Головою </w:t>
            </w:r>
            <w:proofErr w:type="spellStart"/>
            <w:r w:rsidRPr="001D0CA4">
              <w:rPr>
                <w:rFonts w:ascii="Times New Roman" w:hAnsi="Times New Roman" w:cs="Times New Roman"/>
                <w:b/>
                <w:sz w:val="28"/>
                <w:szCs w:val="28"/>
              </w:rPr>
              <w:t>Служби</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зовнішньої</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розвідки</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України</w:t>
            </w:r>
            <w:proofErr w:type="spellEnd"/>
            <w:r w:rsidRPr="001D0CA4">
              <w:rPr>
                <w:rFonts w:ascii="Times New Roman" w:hAnsi="Times New Roman" w:cs="Times New Roman"/>
                <w:b/>
                <w:sz w:val="28"/>
                <w:szCs w:val="28"/>
              </w:rPr>
              <w:t xml:space="preserve">, Директором </w:t>
            </w:r>
            <w:proofErr w:type="spellStart"/>
            <w:r w:rsidRPr="001D0CA4">
              <w:rPr>
                <w:rFonts w:ascii="Times New Roman" w:hAnsi="Times New Roman" w:cs="Times New Roman"/>
                <w:b/>
                <w:sz w:val="28"/>
                <w:szCs w:val="28"/>
              </w:rPr>
              <w:t>Національного</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антикорупційного</w:t>
            </w:r>
            <w:proofErr w:type="spellEnd"/>
            <w:r w:rsidRPr="001D0CA4">
              <w:rPr>
                <w:rFonts w:ascii="Times New Roman" w:hAnsi="Times New Roman" w:cs="Times New Roman"/>
                <w:b/>
                <w:sz w:val="28"/>
                <w:szCs w:val="28"/>
              </w:rPr>
              <w:t xml:space="preserve"> бюро </w:t>
            </w:r>
            <w:proofErr w:type="spellStart"/>
            <w:r w:rsidRPr="001D0CA4">
              <w:rPr>
                <w:rFonts w:ascii="Times New Roman" w:hAnsi="Times New Roman" w:cs="Times New Roman"/>
                <w:b/>
                <w:sz w:val="28"/>
                <w:szCs w:val="28"/>
              </w:rPr>
              <w:t>України</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керівником</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розвідувального</w:t>
            </w:r>
            <w:proofErr w:type="spellEnd"/>
            <w:r w:rsidRPr="001D0CA4">
              <w:rPr>
                <w:rFonts w:ascii="Times New Roman" w:hAnsi="Times New Roman" w:cs="Times New Roman"/>
                <w:b/>
                <w:sz w:val="28"/>
                <w:szCs w:val="28"/>
              </w:rPr>
              <w:t xml:space="preserve"> органу </w:t>
            </w:r>
            <w:proofErr w:type="spellStart"/>
            <w:r w:rsidRPr="001D0CA4">
              <w:rPr>
                <w:rFonts w:ascii="Times New Roman" w:hAnsi="Times New Roman" w:cs="Times New Roman"/>
                <w:b/>
                <w:sz w:val="28"/>
                <w:szCs w:val="28"/>
              </w:rPr>
              <w:t>Міністерства</w:t>
            </w:r>
            <w:proofErr w:type="spellEnd"/>
            <w:r w:rsidRPr="001D0CA4">
              <w:rPr>
                <w:rFonts w:ascii="Times New Roman" w:hAnsi="Times New Roman" w:cs="Times New Roman"/>
                <w:b/>
                <w:sz w:val="28"/>
                <w:szCs w:val="28"/>
              </w:rPr>
              <w:t xml:space="preserve"> оборони </w:t>
            </w:r>
            <w:proofErr w:type="spellStart"/>
            <w:r w:rsidRPr="001D0CA4">
              <w:rPr>
                <w:rFonts w:ascii="Times New Roman" w:hAnsi="Times New Roman" w:cs="Times New Roman"/>
                <w:b/>
                <w:sz w:val="28"/>
                <w:szCs w:val="28"/>
              </w:rPr>
              <w:t>України</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керівником</w:t>
            </w:r>
            <w:proofErr w:type="spellEnd"/>
            <w:r w:rsidRPr="001D0CA4">
              <w:rPr>
                <w:rFonts w:ascii="Times New Roman" w:hAnsi="Times New Roman" w:cs="Times New Roman"/>
                <w:b/>
                <w:sz w:val="28"/>
                <w:szCs w:val="28"/>
              </w:rPr>
              <w:t xml:space="preserve"> органу </w:t>
            </w:r>
            <w:proofErr w:type="spellStart"/>
            <w:r w:rsidRPr="001D0CA4">
              <w:rPr>
                <w:rFonts w:ascii="Times New Roman" w:hAnsi="Times New Roman" w:cs="Times New Roman"/>
                <w:b/>
                <w:sz w:val="28"/>
                <w:szCs w:val="28"/>
              </w:rPr>
              <w:t>Державної</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кримінально-виконавчої</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служби</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України</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або</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його</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уповноваженим</w:t>
            </w:r>
            <w:proofErr w:type="spellEnd"/>
            <w:r w:rsidRPr="001D0CA4">
              <w:rPr>
                <w:rFonts w:ascii="Times New Roman" w:hAnsi="Times New Roman" w:cs="Times New Roman"/>
                <w:b/>
                <w:sz w:val="28"/>
                <w:szCs w:val="28"/>
              </w:rPr>
              <w:t xml:space="preserve"> заступником та начальником </w:t>
            </w:r>
            <w:proofErr w:type="spellStart"/>
            <w:r w:rsidRPr="001D0CA4">
              <w:rPr>
                <w:rFonts w:ascii="Times New Roman" w:hAnsi="Times New Roman" w:cs="Times New Roman"/>
                <w:b/>
                <w:sz w:val="28"/>
                <w:szCs w:val="28"/>
              </w:rPr>
              <w:t>Управління</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державної</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охорони</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України</w:t>
            </w:r>
            <w:proofErr w:type="spellEnd"/>
            <w:r w:rsidRPr="001D0CA4">
              <w:rPr>
                <w:rFonts w:ascii="Times New Roman" w:hAnsi="Times New Roman" w:cs="Times New Roman"/>
                <w:b/>
                <w:sz w:val="28"/>
                <w:szCs w:val="28"/>
              </w:rPr>
              <w:t xml:space="preserve"> за </w:t>
            </w:r>
            <w:proofErr w:type="spellStart"/>
            <w:r w:rsidRPr="001D0CA4">
              <w:rPr>
                <w:rFonts w:ascii="Times New Roman" w:hAnsi="Times New Roman" w:cs="Times New Roman"/>
                <w:b/>
                <w:sz w:val="28"/>
                <w:szCs w:val="28"/>
              </w:rPr>
              <w:t>погодженням</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із</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Генеральним</w:t>
            </w:r>
            <w:proofErr w:type="spellEnd"/>
            <w:r w:rsidRPr="001D0CA4">
              <w:rPr>
                <w:rFonts w:ascii="Times New Roman" w:hAnsi="Times New Roman" w:cs="Times New Roman"/>
                <w:b/>
                <w:sz w:val="28"/>
                <w:szCs w:val="28"/>
              </w:rPr>
              <w:t xml:space="preserve"> прокурором </w:t>
            </w:r>
            <w:proofErr w:type="spellStart"/>
            <w:r w:rsidRPr="001D0CA4">
              <w:rPr>
                <w:rFonts w:ascii="Times New Roman" w:hAnsi="Times New Roman" w:cs="Times New Roman"/>
                <w:b/>
                <w:sz w:val="28"/>
                <w:szCs w:val="28"/>
              </w:rPr>
              <w:t>або</w:t>
            </w:r>
            <w:proofErr w:type="spellEnd"/>
            <w:r w:rsidRPr="001D0CA4">
              <w:rPr>
                <w:rFonts w:ascii="Times New Roman" w:hAnsi="Times New Roman" w:cs="Times New Roman"/>
                <w:b/>
                <w:sz w:val="28"/>
                <w:szCs w:val="28"/>
              </w:rPr>
              <w:t xml:space="preserve"> </w:t>
            </w:r>
            <w:proofErr w:type="spellStart"/>
            <w:r w:rsidRPr="001D0CA4">
              <w:rPr>
                <w:rFonts w:ascii="Times New Roman" w:hAnsi="Times New Roman" w:cs="Times New Roman"/>
                <w:b/>
                <w:sz w:val="28"/>
                <w:szCs w:val="28"/>
              </w:rPr>
              <w:t>його</w:t>
            </w:r>
            <w:proofErr w:type="spellEnd"/>
            <w:r w:rsidRPr="001D0CA4">
              <w:rPr>
                <w:rFonts w:ascii="Times New Roman" w:hAnsi="Times New Roman" w:cs="Times New Roman"/>
                <w:b/>
                <w:sz w:val="28"/>
                <w:szCs w:val="28"/>
              </w:rPr>
              <w:t xml:space="preserve"> заступником</w:t>
            </w:r>
            <w:r w:rsidR="00610C41" w:rsidRPr="001D0CA4">
              <w:rPr>
                <w:rFonts w:ascii="Times New Roman" w:hAnsi="Times New Roman" w:cs="Times New Roman"/>
                <w:b/>
                <w:color w:val="auto"/>
                <w:sz w:val="28"/>
                <w:szCs w:val="28"/>
                <w:lang w:val="uk-UA"/>
              </w:rPr>
              <w:t>.</w:t>
            </w:r>
          </w:p>
        </w:tc>
      </w:tr>
      <w:tr w:rsidR="00610C41" w:rsidRPr="001D0CA4" w:rsidTr="00A72A54">
        <w:trPr>
          <w:trHeight w:val="245"/>
        </w:trPr>
        <w:tc>
          <w:tcPr>
            <w:tcW w:w="7797" w:type="dxa"/>
          </w:tcPr>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lang w:val="uk-UA"/>
              </w:rPr>
            </w:pPr>
            <w:r w:rsidRPr="001D0CA4">
              <w:rPr>
                <w:rFonts w:ascii="Times New Roman" w:hAnsi="Times New Roman" w:cs="Times New Roman"/>
                <w:b/>
                <w:color w:val="auto"/>
                <w:sz w:val="28"/>
                <w:szCs w:val="28"/>
                <w:lang w:val="uk-UA"/>
              </w:rPr>
              <w:lastRenderedPageBreak/>
              <w:t>Стаття 9-2. Закриття оперативно-розшукових справ</w:t>
            </w:r>
          </w:p>
        </w:tc>
        <w:tc>
          <w:tcPr>
            <w:tcW w:w="7541" w:type="dxa"/>
          </w:tcPr>
          <w:p w:rsidR="00610C41" w:rsidRPr="001D0CA4" w:rsidRDefault="00610C41" w:rsidP="00610C41">
            <w:pPr>
              <w:pStyle w:val="3"/>
              <w:spacing w:before="0"/>
              <w:ind w:left="6" w:firstLine="437"/>
              <w:outlineLvl w:val="2"/>
              <w:rPr>
                <w:rFonts w:ascii="Times New Roman" w:hAnsi="Times New Roman"/>
                <w:color w:val="auto"/>
              </w:rPr>
            </w:pPr>
            <w:r w:rsidRPr="001D0CA4">
              <w:rPr>
                <w:rFonts w:ascii="Times New Roman" w:hAnsi="Times New Roman"/>
                <w:color w:val="auto"/>
              </w:rPr>
              <w:t>Стаття 9-2. Закриття оперативно-розшукових справ</w:t>
            </w:r>
          </w:p>
        </w:tc>
      </w:tr>
      <w:tr w:rsidR="00610C41" w:rsidRPr="001D0CA4" w:rsidTr="00A72A54">
        <w:trPr>
          <w:trHeight w:val="245"/>
        </w:trPr>
        <w:tc>
          <w:tcPr>
            <w:tcW w:w="7797" w:type="dxa"/>
          </w:tcPr>
          <w:p w:rsidR="00610C41" w:rsidRPr="001D0CA4" w:rsidRDefault="00610C41" w:rsidP="00610C41">
            <w:pPr>
              <w:ind w:left="34" w:firstLine="437"/>
              <w:rPr>
                <w:rFonts w:ascii="Times New Roman" w:hAnsi="Times New Roman" w:cs="Times New Roman"/>
                <w:color w:val="000000"/>
              </w:rPr>
            </w:pPr>
            <w:r w:rsidRPr="001D0CA4">
              <w:rPr>
                <w:rFonts w:ascii="Times New Roman" w:hAnsi="Times New Roman" w:cs="Times New Roman"/>
                <w:color w:val="000000"/>
              </w:rPr>
              <w:t>Оперативно-розшукова справа повинна бути закрита у разі:</w:t>
            </w:r>
          </w:p>
          <w:p w:rsidR="00610C41" w:rsidRPr="001D0CA4" w:rsidRDefault="00610C41" w:rsidP="00610C41">
            <w:pPr>
              <w:ind w:left="34" w:firstLine="437"/>
              <w:rPr>
                <w:rFonts w:ascii="Times New Roman" w:hAnsi="Times New Roman" w:cs="Times New Roman"/>
                <w:color w:val="000000"/>
              </w:rPr>
            </w:pPr>
            <w:r w:rsidRPr="001D0CA4">
              <w:rPr>
                <w:rFonts w:ascii="Times New Roman" w:hAnsi="Times New Roman" w:cs="Times New Roman"/>
                <w:color w:val="000000"/>
              </w:rPr>
              <w:t>…</w:t>
            </w:r>
          </w:p>
          <w:p w:rsidR="00610C41" w:rsidRPr="001D0CA4" w:rsidRDefault="00610C41" w:rsidP="00610C41">
            <w:pPr>
              <w:ind w:left="34" w:firstLine="437"/>
              <w:rPr>
                <w:rFonts w:ascii="Times New Roman" w:hAnsi="Times New Roman" w:cs="Times New Roman"/>
                <w:b/>
              </w:rPr>
            </w:pPr>
            <w:r w:rsidRPr="001D0CA4">
              <w:rPr>
                <w:rFonts w:ascii="Times New Roman" w:hAnsi="Times New Roman" w:cs="Times New Roman"/>
                <w:b/>
              </w:rPr>
              <w:t>відсутній</w:t>
            </w:r>
          </w:p>
        </w:tc>
        <w:tc>
          <w:tcPr>
            <w:tcW w:w="7541" w:type="dxa"/>
          </w:tcPr>
          <w:p w:rsidR="00610C41" w:rsidRPr="001D0CA4" w:rsidRDefault="00610C41" w:rsidP="00610C41">
            <w:pPr>
              <w:ind w:left="6" w:firstLine="437"/>
              <w:rPr>
                <w:rFonts w:ascii="Times New Roman" w:hAnsi="Times New Roman" w:cs="Times New Roman"/>
                <w:color w:val="000000"/>
              </w:rPr>
            </w:pPr>
            <w:r w:rsidRPr="001D0CA4">
              <w:rPr>
                <w:rFonts w:ascii="Times New Roman" w:hAnsi="Times New Roman" w:cs="Times New Roman"/>
                <w:color w:val="000000"/>
              </w:rPr>
              <w:t>Оперативно-розшукова справа повинна бути закрита у разі:</w:t>
            </w:r>
          </w:p>
          <w:p w:rsidR="00610C41" w:rsidRPr="001D0CA4" w:rsidRDefault="00610C41" w:rsidP="00610C41">
            <w:pPr>
              <w:ind w:left="6" w:firstLine="437"/>
              <w:rPr>
                <w:rFonts w:ascii="Times New Roman" w:hAnsi="Times New Roman" w:cs="Times New Roman"/>
                <w:color w:val="000000"/>
              </w:rPr>
            </w:pPr>
            <w:r w:rsidRPr="001D0CA4">
              <w:rPr>
                <w:rFonts w:ascii="Times New Roman" w:hAnsi="Times New Roman" w:cs="Times New Roman"/>
                <w:color w:val="000000"/>
              </w:rPr>
              <w:t>…</w:t>
            </w:r>
          </w:p>
          <w:p w:rsidR="00610C41" w:rsidRPr="001D0CA4" w:rsidRDefault="00610C41" w:rsidP="00610C41">
            <w:pPr>
              <w:ind w:left="6" w:firstLine="437"/>
              <w:rPr>
                <w:rFonts w:ascii="Times New Roman" w:hAnsi="Times New Roman" w:cs="Times New Roman"/>
              </w:rPr>
            </w:pPr>
            <w:r w:rsidRPr="001D0CA4">
              <w:rPr>
                <w:rFonts w:ascii="Times New Roman" w:hAnsi="Times New Roman" w:cs="Times New Roman"/>
                <w:b/>
              </w:rPr>
              <w:t>10)</w:t>
            </w:r>
            <w:r w:rsidR="00433FA7" w:rsidRPr="001D0CA4">
              <w:rPr>
                <w:rFonts w:ascii="Times New Roman" w:hAnsi="Times New Roman" w:cs="Times New Roman"/>
                <w:b/>
              </w:rPr>
              <w:t xml:space="preserve"> ліквідації державного органу, до складу якого входить підрозділ, уповноважений цим Законом на ведення оперативно-розшукової діяльності. У разі закриття оперативно-розшукової справи з підстав, визначених цим пунктом, матеріали такої справи передаються до підрозділів інших державних органів, яким цим Законом надано право ведення оперативно-розшукової діяльності відповідно до компетенції. Якщо у </w:t>
            </w:r>
            <w:r w:rsidR="00433FA7" w:rsidRPr="001D0CA4">
              <w:rPr>
                <w:rFonts w:ascii="Times New Roman" w:hAnsi="Times New Roman" w:cs="Times New Roman"/>
                <w:b/>
              </w:rPr>
              <w:lastRenderedPageBreak/>
              <w:t>матеріалах оперативно-розшукової справи містяться дані про обставини, що можуть свідчити про вчинення кримінального правопорушення, уповноважений прокурор приймає рішення про внесення відповідних відомостей до Єдиного реєстру досудових розслідувань</w:t>
            </w:r>
            <w:r w:rsidRPr="001D0CA4">
              <w:rPr>
                <w:rFonts w:ascii="Times New Roman" w:hAnsi="Times New Roman" w:cs="Times New Roman"/>
                <w:b/>
              </w:rPr>
              <w:t>.</w:t>
            </w:r>
          </w:p>
        </w:tc>
      </w:tr>
      <w:tr w:rsidR="00610C41" w:rsidRPr="001D0CA4" w:rsidTr="00A72A54">
        <w:trPr>
          <w:trHeight w:val="567"/>
        </w:trPr>
        <w:tc>
          <w:tcPr>
            <w:tcW w:w="15338" w:type="dxa"/>
            <w:gridSpan w:val="2"/>
            <w:vAlign w:val="center"/>
          </w:tcPr>
          <w:p w:rsidR="00610C41" w:rsidRPr="001D0CA4" w:rsidRDefault="00610C41" w:rsidP="00610C41">
            <w:pPr>
              <w:pStyle w:val="a5"/>
              <w:ind w:left="6" w:firstLine="437"/>
              <w:rPr>
                <w:rFonts w:ascii="Times New Roman" w:hAnsi="Times New Roman" w:cs="Times New Roman"/>
                <w:bCs w:val="0"/>
              </w:rPr>
            </w:pPr>
            <w:r w:rsidRPr="001D0CA4">
              <w:rPr>
                <w:rFonts w:ascii="Times New Roman" w:hAnsi="Times New Roman" w:cs="Times New Roman"/>
                <w:bCs w:val="0"/>
              </w:rPr>
              <w:lastRenderedPageBreak/>
              <w:t>Закон України "Про військовий обов'язок і військову службу"</w:t>
            </w:r>
          </w:p>
        </w:tc>
      </w:tr>
      <w:tr w:rsidR="00610C41" w:rsidRPr="001D0CA4" w:rsidTr="00A72A54">
        <w:trPr>
          <w:trHeight w:val="365"/>
        </w:trPr>
        <w:tc>
          <w:tcPr>
            <w:tcW w:w="7797" w:type="dxa"/>
          </w:tcPr>
          <w:p w:rsidR="00610C41" w:rsidRPr="001D0CA4" w:rsidRDefault="00610C41" w:rsidP="00610C41">
            <w:pPr>
              <w:ind w:left="34" w:firstLine="437"/>
              <w:rPr>
                <w:rFonts w:ascii="Times New Roman" w:hAnsi="Times New Roman" w:cs="Times New Roman"/>
                <w:b/>
              </w:rPr>
            </w:pPr>
            <w:r w:rsidRPr="001D0CA4">
              <w:rPr>
                <w:rFonts w:ascii="Times New Roman" w:hAnsi="Times New Roman" w:cs="Times New Roman"/>
                <w:b/>
              </w:rPr>
              <w:t>Стаття 37. Взяття на військовий облік, зняття та виключення з нього</w:t>
            </w:r>
          </w:p>
        </w:tc>
        <w:tc>
          <w:tcPr>
            <w:tcW w:w="7541" w:type="dxa"/>
          </w:tcPr>
          <w:p w:rsidR="00610C41" w:rsidRPr="001D0CA4" w:rsidRDefault="00610C41" w:rsidP="00610C41">
            <w:pPr>
              <w:ind w:left="6" w:firstLine="437"/>
              <w:rPr>
                <w:rFonts w:ascii="Times New Roman" w:hAnsi="Times New Roman" w:cs="Times New Roman"/>
                <w:b/>
                <w:u w:val="single"/>
              </w:rPr>
            </w:pPr>
            <w:r w:rsidRPr="001D0CA4">
              <w:rPr>
                <w:rFonts w:ascii="Times New Roman" w:hAnsi="Times New Roman" w:cs="Times New Roman"/>
                <w:b/>
              </w:rPr>
              <w:t>Стаття 37. Взяття на військовий облік, зняття та виключення з нього</w:t>
            </w:r>
          </w:p>
        </w:tc>
      </w:tr>
      <w:tr w:rsidR="00610C41" w:rsidRPr="001D0CA4" w:rsidTr="00A72A54">
        <w:trPr>
          <w:trHeight w:val="365"/>
        </w:trPr>
        <w:tc>
          <w:tcPr>
            <w:tcW w:w="7797" w:type="dxa"/>
          </w:tcPr>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1. Взяттю на військовий облік призовників та військовозобов'язаних у районних (міських) військових комісаріатах підлягають громадяни України:</w:t>
            </w:r>
          </w:p>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w:t>
            </w:r>
          </w:p>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2) на військовий облік військовозобов'язаних:</w:t>
            </w:r>
          </w:p>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w:t>
            </w:r>
          </w:p>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 xml:space="preserve">звільнені зі служби поліцейські, особи начальницького та рядового складу Міністерства внутрішніх справ України, </w:t>
            </w:r>
            <w:proofErr w:type="spellStart"/>
            <w:r w:rsidRPr="001D0CA4">
              <w:rPr>
                <w:rFonts w:ascii="Times New Roman" w:hAnsi="Times New Roman" w:cs="Times New Roman"/>
              </w:rPr>
              <w:t>Оперативно</w:t>
            </w:r>
            <w:proofErr w:type="spellEnd"/>
            <w:r w:rsidRPr="001D0CA4">
              <w:rPr>
                <w:rFonts w:ascii="Times New Roman" w:hAnsi="Times New Roman" w:cs="Times New Roman"/>
              </w:rPr>
              <w:t>-рятувальної служби цивільного захисту (крім осіб, прийнятих на службу цивільного захисту у порядку, визначеному Кодексом цивільного захисту України, до проходження строкової військової служби), Державної кримінально-виконавчої служби України, центрального органу виконавчої влади, що забезпечує формування та реалізує державну податкову і митну політику;</w:t>
            </w:r>
          </w:p>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w:t>
            </w:r>
          </w:p>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shd w:val="clear" w:color="auto" w:fill="FFFFFF"/>
              </w:rPr>
              <w:t>5. Зняттю з військового обліку призовників та військовозобов'язаних у військових комісаріатах (військовозобов'язаних Служби безпеки України у Центральному управлінні або регіональних органах Служби безпеки України) підлягають громадяни України:</w:t>
            </w:r>
          </w:p>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lastRenderedPageBreak/>
              <w:t>…</w:t>
            </w:r>
          </w:p>
          <w:p w:rsidR="00610C41" w:rsidRPr="001D0CA4" w:rsidRDefault="00610C41" w:rsidP="00610C41">
            <w:pPr>
              <w:pStyle w:val="rvps2"/>
              <w:shd w:val="clear" w:color="auto" w:fill="FFFFFF"/>
              <w:spacing w:before="0" w:beforeAutospacing="0" w:after="0" w:afterAutospacing="0"/>
              <w:ind w:left="34" w:firstLine="437"/>
              <w:jc w:val="both"/>
              <w:textAlignment w:val="baseline"/>
              <w:rPr>
                <w:sz w:val="28"/>
                <w:szCs w:val="28"/>
              </w:rPr>
            </w:pPr>
            <w:r w:rsidRPr="001D0CA4">
              <w:rPr>
                <w:sz w:val="28"/>
                <w:szCs w:val="28"/>
              </w:rPr>
              <w:t>2) з військового обліку військовозобов'язаних:</w:t>
            </w:r>
          </w:p>
          <w:p w:rsidR="00610C41" w:rsidRPr="001D0CA4" w:rsidRDefault="00610C41" w:rsidP="00610C41">
            <w:pPr>
              <w:pStyle w:val="rvps2"/>
              <w:shd w:val="clear" w:color="auto" w:fill="FFFFFF"/>
              <w:spacing w:before="0" w:beforeAutospacing="0" w:after="0" w:afterAutospacing="0"/>
              <w:ind w:left="34" w:firstLine="437"/>
              <w:jc w:val="both"/>
              <w:textAlignment w:val="baseline"/>
              <w:rPr>
                <w:sz w:val="28"/>
                <w:szCs w:val="28"/>
              </w:rPr>
            </w:pPr>
            <w:bookmarkStart w:id="2" w:name="n732"/>
            <w:bookmarkEnd w:id="2"/>
            <w:r w:rsidRPr="001D0CA4">
              <w:rPr>
                <w:sz w:val="28"/>
                <w:szCs w:val="28"/>
              </w:rPr>
              <w:t>…</w:t>
            </w:r>
          </w:p>
          <w:p w:rsidR="00610C41" w:rsidRPr="001D0CA4" w:rsidRDefault="00610C41" w:rsidP="00610C41">
            <w:pPr>
              <w:pStyle w:val="rvps2"/>
              <w:shd w:val="clear" w:color="auto" w:fill="FFFFFF"/>
              <w:spacing w:before="0" w:beforeAutospacing="0" w:after="0" w:afterAutospacing="0"/>
              <w:ind w:left="34" w:firstLine="437"/>
              <w:jc w:val="both"/>
              <w:textAlignment w:val="baseline"/>
              <w:rPr>
                <w:b/>
                <w:sz w:val="28"/>
                <w:szCs w:val="28"/>
              </w:rPr>
            </w:pPr>
            <w:r w:rsidRPr="001D0CA4">
              <w:rPr>
                <w:sz w:val="28"/>
                <w:szCs w:val="28"/>
              </w:rPr>
              <w:t xml:space="preserve">які після проходження строкової військової служби прийняті на військову службу до інших військових формувань або на службу до Національної поліції, </w:t>
            </w:r>
            <w:r w:rsidRPr="001D0CA4">
              <w:rPr>
                <w:b/>
                <w:sz w:val="28"/>
                <w:szCs w:val="28"/>
              </w:rPr>
              <w:t>податкової міліції</w:t>
            </w:r>
            <w:r w:rsidRPr="001D0CA4">
              <w:rPr>
                <w:sz w:val="28"/>
                <w:szCs w:val="28"/>
              </w:rPr>
              <w:t>, в органи і підрозділи цивільного захисту, в Державну службу спеціального зв'язку та захисту інформації України та в Державну кримінально-виконавчу службу України;</w:t>
            </w:r>
          </w:p>
        </w:tc>
        <w:tc>
          <w:tcPr>
            <w:tcW w:w="7541" w:type="dxa"/>
          </w:tcPr>
          <w:p w:rsidR="00610C41" w:rsidRPr="001D0CA4" w:rsidRDefault="00610C41" w:rsidP="00610C41">
            <w:pPr>
              <w:ind w:left="6" w:firstLine="437"/>
              <w:rPr>
                <w:rFonts w:ascii="Times New Roman" w:hAnsi="Times New Roman" w:cs="Times New Roman"/>
              </w:rPr>
            </w:pPr>
            <w:r w:rsidRPr="001D0CA4">
              <w:rPr>
                <w:rFonts w:ascii="Times New Roman" w:hAnsi="Times New Roman" w:cs="Times New Roman"/>
              </w:rPr>
              <w:lastRenderedPageBreak/>
              <w:t>1. Взяттю на військовий облік призовників та військовозобов'язаних у районних (міських) військових комісаріатах підлягають громадяни України:</w:t>
            </w:r>
          </w:p>
          <w:p w:rsidR="00610C41" w:rsidRPr="001D0CA4" w:rsidRDefault="00610C41" w:rsidP="00610C41">
            <w:pPr>
              <w:ind w:left="6" w:firstLine="437"/>
              <w:rPr>
                <w:rFonts w:ascii="Times New Roman" w:hAnsi="Times New Roman" w:cs="Times New Roman"/>
              </w:rPr>
            </w:pPr>
            <w:r w:rsidRPr="001D0CA4">
              <w:rPr>
                <w:rFonts w:ascii="Times New Roman" w:hAnsi="Times New Roman" w:cs="Times New Roman"/>
              </w:rPr>
              <w:t>…</w:t>
            </w:r>
          </w:p>
          <w:p w:rsidR="00610C41" w:rsidRPr="001D0CA4" w:rsidRDefault="00610C41" w:rsidP="00610C41">
            <w:pPr>
              <w:ind w:left="6" w:firstLine="437"/>
              <w:rPr>
                <w:rFonts w:ascii="Times New Roman" w:hAnsi="Times New Roman" w:cs="Times New Roman"/>
              </w:rPr>
            </w:pPr>
            <w:r w:rsidRPr="001D0CA4">
              <w:rPr>
                <w:rFonts w:ascii="Times New Roman" w:hAnsi="Times New Roman" w:cs="Times New Roman"/>
              </w:rPr>
              <w:t>2) на військовий облік військовозобов'язаних:</w:t>
            </w:r>
          </w:p>
          <w:p w:rsidR="00610C41" w:rsidRPr="001D0CA4" w:rsidRDefault="00610C41" w:rsidP="00610C41">
            <w:pPr>
              <w:ind w:left="6" w:firstLine="437"/>
              <w:rPr>
                <w:rFonts w:ascii="Times New Roman" w:hAnsi="Times New Roman" w:cs="Times New Roman"/>
              </w:rPr>
            </w:pPr>
            <w:r w:rsidRPr="001D0CA4">
              <w:rPr>
                <w:rFonts w:ascii="Times New Roman" w:hAnsi="Times New Roman" w:cs="Times New Roman"/>
              </w:rPr>
              <w:t>…</w:t>
            </w:r>
          </w:p>
          <w:p w:rsidR="00610C41" w:rsidRPr="001D0CA4" w:rsidRDefault="00610C41" w:rsidP="00610C41">
            <w:pPr>
              <w:ind w:left="6" w:firstLine="437"/>
              <w:rPr>
                <w:rFonts w:ascii="Times New Roman" w:hAnsi="Times New Roman" w:cs="Times New Roman"/>
                <w:b/>
              </w:rPr>
            </w:pPr>
            <w:r w:rsidRPr="001D0CA4">
              <w:rPr>
                <w:rFonts w:ascii="Times New Roman" w:hAnsi="Times New Roman" w:cs="Times New Roman"/>
              </w:rPr>
              <w:t xml:space="preserve">звільнені зі служби поліцейські, особи начальницького та рядового складу Міністерства внутрішніх справ України, </w:t>
            </w:r>
            <w:proofErr w:type="spellStart"/>
            <w:r w:rsidRPr="001D0CA4">
              <w:rPr>
                <w:rFonts w:ascii="Times New Roman" w:hAnsi="Times New Roman" w:cs="Times New Roman"/>
              </w:rPr>
              <w:t>Оперативно</w:t>
            </w:r>
            <w:proofErr w:type="spellEnd"/>
            <w:r w:rsidRPr="001D0CA4">
              <w:rPr>
                <w:rFonts w:ascii="Times New Roman" w:hAnsi="Times New Roman" w:cs="Times New Roman"/>
              </w:rPr>
              <w:t xml:space="preserve">-рятувальної служби цивільного захисту (крім осіб, прийнятих на службу цивільного захисту у порядку, визначеному Кодексом цивільного захисту України, до проходження строкової військової служби), Державної кримінально-виконавчої служби </w:t>
            </w:r>
            <w:r w:rsidRPr="001D0CA4">
              <w:rPr>
                <w:rFonts w:ascii="Times New Roman" w:hAnsi="Times New Roman" w:cs="Times New Roman"/>
                <w:color w:val="000000" w:themeColor="text1"/>
              </w:rPr>
              <w:t>України</w:t>
            </w:r>
            <w:r w:rsidR="006A4C6E" w:rsidRPr="001D0CA4">
              <w:rPr>
                <w:rFonts w:ascii="Times New Roman" w:hAnsi="Times New Roman" w:cs="Times New Roman"/>
                <w:color w:val="000000" w:themeColor="text1"/>
              </w:rPr>
              <w:t>,</w:t>
            </w:r>
            <w:r w:rsidR="006A4C6E" w:rsidRPr="001D0CA4">
              <w:rPr>
                <w:rFonts w:ascii="Times New Roman" w:hAnsi="Times New Roman" w:cs="Times New Roman"/>
                <w:b/>
              </w:rPr>
              <w:t xml:space="preserve"> </w:t>
            </w:r>
            <w:r w:rsidR="006A4C6E" w:rsidRPr="001D0CA4">
              <w:rPr>
                <w:rFonts w:ascii="Times New Roman" w:hAnsi="Times New Roman" w:cs="Times New Roman"/>
              </w:rPr>
              <w:t xml:space="preserve">центрального органу виконавчої влади, що забезпечує формування та реалізує державну податкову і митну політику, </w:t>
            </w:r>
            <w:r w:rsidR="00C36193">
              <w:rPr>
                <w:rFonts w:ascii="Times New Roman" w:hAnsi="Times New Roman" w:cs="Times New Roman"/>
                <w:b/>
              </w:rPr>
              <w:t>Бюро економічної безпеки</w:t>
            </w:r>
            <w:r w:rsidRPr="001D0CA4">
              <w:rPr>
                <w:rFonts w:ascii="Times New Roman" w:hAnsi="Times New Roman" w:cs="Times New Roman"/>
                <w:b/>
                <w:color w:val="000000" w:themeColor="text1"/>
              </w:rPr>
              <w:t>;</w:t>
            </w:r>
          </w:p>
          <w:p w:rsidR="00610C41" w:rsidRPr="001D0CA4" w:rsidRDefault="00610C41" w:rsidP="00610C41">
            <w:pPr>
              <w:ind w:left="6" w:firstLine="437"/>
              <w:rPr>
                <w:rFonts w:ascii="Times New Roman" w:hAnsi="Times New Roman" w:cs="Times New Roman"/>
              </w:rPr>
            </w:pPr>
          </w:p>
          <w:p w:rsidR="00610C41" w:rsidRPr="001D0CA4" w:rsidRDefault="00610C41" w:rsidP="00610C41">
            <w:pPr>
              <w:ind w:left="6" w:firstLine="437"/>
              <w:rPr>
                <w:rFonts w:ascii="Times New Roman" w:hAnsi="Times New Roman" w:cs="Times New Roman"/>
              </w:rPr>
            </w:pPr>
          </w:p>
          <w:p w:rsidR="00610C41" w:rsidRPr="001D0CA4" w:rsidRDefault="00610C41" w:rsidP="00610C41">
            <w:pPr>
              <w:ind w:left="6" w:firstLine="437"/>
              <w:rPr>
                <w:rFonts w:ascii="Times New Roman" w:hAnsi="Times New Roman" w:cs="Times New Roman"/>
              </w:rPr>
            </w:pPr>
            <w:r w:rsidRPr="001D0CA4">
              <w:rPr>
                <w:rFonts w:ascii="Times New Roman" w:hAnsi="Times New Roman" w:cs="Times New Roman"/>
              </w:rPr>
              <w:t>…</w:t>
            </w:r>
          </w:p>
          <w:p w:rsidR="00610C41" w:rsidRPr="001D0CA4" w:rsidRDefault="00610C41" w:rsidP="00610C41">
            <w:pPr>
              <w:ind w:left="6" w:firstLine="437"/>
              <w:rPr>
                <w:rFonts w:ascii="Times New Roman" w:hAnsi="Times New Roman" w:cs="Times New Roman"/>
              </w:rPr>
            </w:pPr>
            <w:r w:rsidRPr="001D0CA4">
              <w:rPr>
                <w:rFonts w:ascii="Times New Roman" w:hAnsi="Times New Roman" w:cs="Times New Roman"/>
                <w:shd w:val="clear" w:color="auto" w:fill="FFFFFF"/>
              </w:rPr>
              <w:t xml:space="preserve">5. Зняттю з військового обліку призовників та військовозобов'язаних у військових комісаріатах </w:t>
            </w:r>
            <w:r w:rsidRPr="001D0CA4">
              <w:rPr>
                <w:rFonts w:ascii="Times New Roman" w:hAnsi="Times New Roman" w:cs="Times New Roman"/>
                <w:shd w:val="clear" w:color="auto" w:fill="FFFFFF"/>
              </w:rPr>
              <w:lastRenderedPageBreak/>
              <w:t>(військовозобов'язаних Служби безпеки України у Центральному управлінні або регіональних органах Служби безпеки України) підлягають громадяни України:</w:t>
            </w:r>
          </w:p>
          <w:p w:rsidR="00610C41" w:rsidRPr="001D0CA4" w:rsidRDefault="00610C41" w:rsidP="00610C41">
            <w:pPr>
              <w:ind w:left="6" w:firstLine="437"/>
              <w:rPr>
                <w:rFonts w:ascii="Times New Roman" w:hAnsi="Times New Roman" w:cs="Times New Roman"/>
              </w:rPr>
            </w:pPr>
            <w:r w:rsidRPr="001D0CA4">
              <w:rPr>
                <w:rFonts w:ascii="Times New Roman" w:hAnsi="Times New Roman" w:cs="Times New Roman"/>
              </w:rPr>
              <w:t>…</w:t>
            </w:r>
          </w:p>
          <w:p w:rsidR="00610C41" w:rsidRPr="001D0CA4" w:rsidRDefault="00610C41" w:rsidP="00610C41">
            <w:pPr>
              <w:pStyle w:val="rvps2"/>
              <w:shd w:val="clear" w:color="auto" w:fill="FFFFFF"/>
              <w:spacing w:before="0" w:beforeAutospacing="0" w:after="0" w:afterAutospacing="0"/>
              <w:ind w:left="6" w:firstLine="437"/>
              <w:jc w:val="both"/>
              <w:textAlignment w:val="baseline"/>
              <w:rPr>
                <w:sz w:val="28"/>
                <w:szCs w:val="28"/>
              </w:rPr>
            </w:pPr>
            <w:r w:rsidRPr="001D0CA4">
              <w:rPr>
                <w:sz w:val="28"/>
                <w:szCs w:val="28"/>
              </w:rPr>
              <w:t>2) з військового обліку військовозобов'язаних:</w:t>
            </w:r>
          </w:p>
          <w:p w:rsidR="00610C41" w:rsidRPr="001D0CA4" w:rsidRDefault="00610C41" w:rsidP="00610C41">
            <w:pPr>
              <w:pStyle w:val="rvps2"/>
              <w:shd w:val="clear" w:color="auto" w:fill="FFFFFF"/>
              <w:spacing w:before="0" w:beforeAutospacing="0" w:after="0" w:afterAutospacing="0"/>
              <w:ind w:left="6" w:firstLine="437"/>
              <w:jc w:val="both"/>
              <w:textAlignment w:val="baseline"/>
              <w:rPr>
                <w:sz w:val="28"/>
                <w:szCs w:val="28"/>
              </w:rPr>
            </w:pPr>
            <w:r w:rsidRPr="001D0CA4">
              <w:rPr>
                <w:sz w:val="28"/>
                <w:szCs w:val="28"/>
              </w:rPr>
              <w:t>…</w:t>
            </w:r>
          </w:p>
          <w:p w:rsidR="00610C41" w:rsidRPr="001D0CA4" w:rsidRDefault="00610C41" w:rsidP="00610C41">
            <w:pPr>
              <w:ind w:left="6" w:firstLine="437"/>
              <w:rPr>
                <w:rFonts w:ascii="Times New Roman" w:hAnsi="Times New Roman" w:cs="Times New Roman"/>
              </w:rPr>
            </w:pPr>
            <w:r w:rsidRPr="001D0CA4">
              <w:rPr>
                <w:rFonts w:ascii="Times New Roman" w:hAnsi="Times New Roman" w:cs="Times New Roman"/>
              </w:rPr>
              <w:t xml:space="preserve">які після проходження строкової військової служби прийняті на військову службу до інших військових формувань або на службу до Національної поліції, </w:t>
            </w:r>
            <w:r w:rsidR="00C36193">
              <w:rPr>
                <w:rFonts w:ascii="Times New Roman" w:hAnsi="Times New Roman" w:cs="Times New Roman"/>
                <w:b/>
              </w:rPr>
              <w:t>Бюро економічної безпеки</w:t>
            </w:r>
            <w:r w:rsidR="0067564A" w:rsidRPr="001D0CA4">
              <w:rPr>
                <w:rFonts w:ascii="Times New Roman" w:hAnsi="Times New Roman" w:cs="Times New Roman"/>
                <w:b/>
              </w:rPr>
              <w:t>,</w:t>
            </w:r>
            <w:r w:rsidR="0067564A" w:rsidRPr="001D0CA4">
              <w:rPr>
                <w:rFonts w:ascii="Times New Roman" w:hAnsi="Times New Roman" w:cs="Times New Roman"/>
              </w:rPr>
              <w:t xml:space="preserve"> </w:t>
            </w:r>
            <w:r w:rsidRPr="001D0CA4">
              <w:rPr>
                <w:rFonts w:ascii="Times New Roman" w:hAnsi="Times New Roman" w:cs="Times New Roman"/>
              </w:rPr>
              <w:t>в органи і підрозділи цивільного захисту, в Державну службу спеціального зв'язку та захисту інформації України та в Державну кримінально-виконавчу службу України;</w:t>
            </w:r>
          </w:p>
        </w:tc>
      </w:tr>
      <w:tr w:rsidR="00610C41" w:rsidRPr="001D0CA4" w:rsidTr="00A72A54">
        <w:trPr>
          <w:trHeight w:val="567"/>
        </w:trPr>
        <w:tc>
          <w:tcPr>
            <w:tcW w:w="15338" w:type="dxa"/>
            <w:gridSpan w:val="2"/>
            <w:vAlign w:val="center"/>
          </w:tcPr>
          <w:p w:rsidR="00610C41" w:rsidRPr="001D0CA4" w:rsidRDefault="00610C41" w:rsidP="00610C41">
            <w:pPr>
              <w:pStyle w:val="a5"/>
              <w:ind w:left="6" w:firstLine="437"/>
              <w:rPr>
                <w:rFonts w:ascii="Times New Roman" w:hAnsi="Times New Roman" w:cs="Times New Roman"/>
              </w:rPr>
            </w:pPr>
            <w:r w:rsidRPr="001D0CA4">
              <w:rPr>
                <w:rFonts w:ascii="Times New Roman" w:hAnsi="Times New Roman" w:cs="Times New Roman"/>
              </w:rPr>
              <w:lastRenderedPageBreak/>
              <w:t>Закон України "Про пенсійне забезпечення осіб, звільнених з військової служби, та деяких інших осіб"</w:t>
            </w:r>
          </w:p>
        </w:tc>
      </w:tr>
      <w:tr w:rsidR="00610C41" w:rsidRPr="001D0CA4" w:rsidTr="00A72A54">
        <w:trPr>
          <w:trHeight w:val="245"/>
        </w:trPr>
        <w:tc>
          <w:tcPr>
            <w:tcW w:w="7797" w:type="dxa"/>
          </w:tcPr>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Цей Закон визначає умови, норми і порядок пенсійного забезпечення громадян України із числа осіб, які перебували на військовій службі, службі в органах внутрішніх справ, Національній поліції, Службі судової охорони, державній пожежній охороні, Державній службі спеціального зв’язку та захисту інформації України, органах і підрозділах цивільного захисту, податковій міліції чи Державній кримінально-виконавчій службі України, та деяких інших осіб, які мають право на пенсію за цим Законом.</w:t>
            </w:r>
          </w:p>
        </w:tc>
        <w:tc>
          <w:tcPr>
            <w:tcW w:w="7541" w:type="dxa"/>
          </w:tcPr>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Цей Закон визначає умови, норми і порядок пенсійного забезпечення громадян України із числа осіб, які перебували на військовій службі, службі в органах внутрішніх справ, Національній поліції, Службі судової охорони, державній пожежній охороні, Державній службі спеціального зв’язку та захисту інформації України, органах і підрозділах цивільного захисту, податковій міліції</w:t>
            </w:r>
            <w:r w:rsidRPr="001D0CA4">
              <w:rPr>
                <w:rFonts w:ascii="Times New Roman" w:hAnsi="Times New Roman" w:cs="Times New Roman"/>
                <w:b/>
              </w:rPr>
              <w:t xml:space="preserve">, </w:t>
            </w:r>
            <w:r w:rsidR="00C36193">
              <w:rPr>
                <w:rFonts w:ascii="Times New Roman" w:hAnsi="Times New Roman" w:cs="Times New Roman"/>
                <w:b/>
              </w:rPr>
              <w:t>Бюро економічної безпеки</w:t>
            </w:r>
            <w:r w:rsidRPr="001D0CA4">
              <w:rPr>
                <w:rFonts w:ascii="Times New Roman" w:hAnsi="Times New Roman" w:cs="Times New Roman"/>
              </w:rPr>
              <w:t xml:space="preserve"> чи Державній кримінально-виконавчій службі України, та деяких інших осіб, які мають право на пенсію за цим Законом.</w:t>
            </w:r>
          </w:p>
        </w:tc>
      </w:tr>
      <w:tr w:rsidR="00610C41" w:rsidRPr="001D0CA4" w:rsidTr="00A72A54">
        <w:trPr>
          <w:trHeight w:val="245"/>
        </w:trPr>
        <w:tc>
          <w:tcPr>
            <w:tcW w:w="7797" w:type="dxa"/>
          </w:tcPr>
          <w:p w:rsidR="00610C41" w:rsidRPr="001D0CA4" w:rsidRDefault="00610C41" w:rsidP="00610C41">
            <w:pPr>
              <w:ind w:left="34" w:firstLine="437"/>
              <w:rPr>
                <w:rFonts w:ascii="Times New Roman" w:hAnsi="Times New Roman" w:cs="Times New Roman"/>
                <w:b/>
              </w:rPr>
            </w:pPr>
            <w:r w:rsidRPr="001D0CA4">
              <w:rPr>
                <w:rFonts w:ascii="Times New Roman" w:hAnsi="Times New Roman" w:cs="Times New Roman"/>
                <w:b/>
              </w:rPr>
              <w:t xml:space="preserve">Стаття 1. Види пенсійного забезпечення </w:t>
            </w:r>
          </w:p>
        </w:tc>
        <w:tc>
          <w:tcPr>
            <w:tcW w:w="7541" w:type="dxa"/>
          </w:tcPr>
          <w:p w:rsidR="00610C41" w:rsidRPr="001D0CA4" w:rsidRDefault="00610C41" w:rsidP="00610C41">
            <w:pPr>
              <w:ind w:left="34" w:firstLine="437"/>
              <w:rPr>
                <w:rFonts w:ascii="Times New Roman" w:hAnsi="Times New Roman" w:cs="Times New Roman"/>
                <w:b/>
              </w:rPr>
            </w:pPr>
            <w:r w:rsidRPr="001D0CA4">
              <w:rPr>
                <w:rFonts w:ascii="Times New Roman" w:hAnsi="Times New Roman" w:cs="Times New Roman"/>
                <w:b/>
              </w:rPr>
              <w:t xml:space="preserve">Стаття 1. Види пенсійного забезпечення </w:t>
            </w:r>
          </w:p>
        </w:tc>
      </w:tr>
      <w:tr w:rsidR="00610C41" w:rsidRPr="001D0CA4" w:rsidTr="00A72A54">
        <w:trPr>
          <w:trHeight w:val="245"/>
        </w:trPr>
        <w:tc>
          <w:tcPr>
            <w:tcW w:w="7797" w:type="dxa"/>
          </w:tcPr>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t xml:space="preserve">Особи офіцерського складу, прапорщики і мічмани, військовослужбовці надстрокової служби та військової служби за контрактом, особи, які мають право на пенсію за цим Законом при наявності встановленої цим Законом вислуги на </w:t>
            </w:r>
            <w:r w:rsidRPr="001D0CA4">
              <w:rPr>
                <w:rFonts w:ascii="Times New Roman" w:hAnsi="Times New Roman" w:cs="Times New Roman"/>
              </w:rPr>
              <w:lastRenderedPageBreak/>
              <w:t>військовій службі, службі в органах внутрішніх справ, Національній поліції, Службі судової охорони і в державній пожежній охороні, службі в Державній службі спеціального зв’язку та захисту інформації України, в органах і підрозділах цивільного захисту, податкової міліції, Державної кримінально-виконавчої служби України мають право на довічну пенсію за вислугу років.</w:t>
            </w:r>
          </w:p>
        </w:tc>
        <w:tc>
          <w:tcPr>
            <w:tcW w:w="7541" w:type="dxa"/>
          </w:tcPr>
          <w:p w:rsidR="00610C41" w:rsidRPr="001D0CA4" w:rsidRDefault="00610C41" w:rsidP="00610C41">
            <w:pPr>
              <w:ind w:left="34" w:firstLine="437"/>
              <w:rPr>
                <w:rFonts w:ascii="Times New Roman" w:hAnsi="Times New Roman" w:cs="Times New Roman"/>
              </w:rPr>
            </w:pPr>
            <w:r w:rsidRPr="001D0CA4">
              <w:rPr>
                <w:rFonts w:ascii="Times New Roman" w:hAnsi="Times New Roman" w:cs="Times New Roman"/>
              </w:rPr>
              <w:lastRenderedPageBreak/>
              <w:t xml:space="preserve">Особи офіцерського складу, прапорщики і мічмани, військовослужбовці надстрокової служби та військової служби за контрактом, особи, які мають право на пенсію за цим Законом при наявності встановленої цим Законом </w:t>
            </w:r>
            <w:r w:rsidRPr="001D0CA4">
              <w:rPr>
                <w:rFonts w:ascii="Times New Roman" w:hAnsi="Times New Roman" w:cs="Times New Roman"/>
              </w:rPr>
              <w:lastRenderedPageBreak/>
              <w:t xml:space="preserve">вислуги на військовій службі, службі в органах внутрішніх справ, Національній поліції, Службі судової охорони і в державній пожежній охороні, службі в Державній службі спеціального зв’язку та захисту інформації України, в органах і підрозділах цивільного захисту, податкової міліції, </w:t>
            </w:r>
            <w:r w:rsidR="00C36193">
              <w:rPr>
                <w:rFonts w:ascii="Times New Roman" w:hAnsi="Times New Roman" w:cs="Times New Roman"/>
                <w:b/>
              </w:rPr>
              <w:t>Бюро економічної безпеки</w:t>
            </w:r>
            <w:r w:rsidRPr="001D0CA4">
              <w:rPr>
                <w:rFonts w:ascii="Times New Roman" w:hAnsi="Times New Roman" w:cs="Times New Roman"/>
                <w:b/>
              </w:rPr>
              <w:t>,</w:t>
            </w:r>
            <w:r w:rsidRPr="001D0CA4">
              <w:rPr>
                <w:rFonts w:ascii="Times New Roman" w:hAnsi="Times New Roman" w:cs="Times New Roman"/>
              </w:rPr>
              <w:t xml:space="preserve"> Державної кримінально-виконавчої служби України мають право на довічну пенсію за вислугу років.</w:t>
            </w:r>
          </w:p>
        </w:tc>
      </w:tr>
      <w:tr w:rsidR="00610C41" w:rsidRPr="001D0CA4" w:rsidTr="00A72A54">
        <w:trPr>
          <w:trHeight w:val="245"/>
        </w:trPr>
        <w:tc>
          <w:tcPr>
            <w:tcW w:w="7797" w:type="dxa"/>
          </w:tcPr>
          <w:p w:rsidR="00610C41" w:rsidRPr="001D0CA4" w:rsidRDefault="00610C41" w:rsidP="00610C41">
            <w:pPr>
              <w:pStyle w:val="HTML"/>
              <w:shd w:val="clear" w:color="auto" w:fill="FFFFFF"/>
              <w:ind w:left="6" w:firstLine="437"/>
              <w:jc w:val="both"/>
              <w:rPr>
                <w:rFonts w:ascii="Times New Roman" w:hAnsi="Times New Roman" w:cs="Times New Roman"/>
                <w:b/>
                <w:color w:val="auto"/>
                <w:sz w:val="28"/>
                <w:szCs w:val="28"/>
                <w:lang w:val="uk-UA"/>
              </w:rPr>
            </w:pPr>
            <w:r w:rsidRPr="001D0CA4">
              <w:rPr>
                <w:rFonts w:ascii="Times New Roman" w:hAnsi="Times New Roman" w:cs="Times New Roman"/>
                <w:b/>
                <w:bCs/>
                <w:color w:val="auto"/>
                <w:sz w:val="28"/>
                <w:szCs w:val="28"/>
                <w:lang w:val="uk-UA"/>
              </w:rPr>
              <w:lastRenderedPageBreak/>
              <w:t>Стаття 1-2.</w:t>
            </w:r>
            <w:r w:rsidRPr="001D0CA4">
              <w:rPr>
                <w:rFonts w:ascii="Times New Roman" w:hAnsi="Times New Roman" w:cs="Times New Roman"/>
                <w:b/>
                <w:color w:val="auto"/>
                <w:sz w:val="28"/>
                <w:szCs w:val="28"/>
                <w:lang w:val="uk-UA"/>
              </w:rPr>
              <w:t xml:space="preserve"> Особи, які мають право на пенсійне забезпечення на умовах цього Закону</w:t>
            </w:r>
          </w:p>
        </w:tc>
        <w:tc>
          <w:tcPr>
            <w:tcW w:w="7541" w:type="dxa"/>
          </w:tcPr>
          <w:p w:rsidR="00610C41" w:rsidRPr="001D0CA4" w:rsidRDefault="00610C41" w:rsidP="00610C41">
            <w:pPr>
              <w:pStyle w:val="HTML"/>
              <w:shd w:val="clear" w:color="auto" w:fill="FFFFFF"/>
              <w:ind w:left="6" w:firstLine="437"/>
              <w:jc w:val="both"/>
              <w:rPr>
                <w:rFonts w:ascii="Times New Roman" w:hAnsi="Times New Roman" w:cs="Times New Roman"/>
                <w:b/>
                <w:color w:val="auto"/>
                <w:sz w:val="28"/>
                <w:szCs w:val="28"/>
                <w:lang w:val="uk-UA"/>
              </w:rPr>
            </w:pPr>
            <w:r w:rsidRPr="001D0CA4">
              <w:rPr>
                <w:rFonts w:ascii="Times New Roman" w:hAnsi="Times New Roman" w:cs="Times New Roman"/>
                <w:b/>
                <w:bCs/>
                <w:color w:val="auto"/>
                <w:sz w:val="28"/>
                <w:szCs w:val="28"/>
                <w:lang w:val="uk-UA"/>
              </w:rPr>
              <w:t>Стаття 1-2.</w:t>
            </w:r>
            <w:r w:rsidRPr="001D0CA4">
              <w:rPr>
                <w:rFonts w:ascii="Times New Roman" w:hAnsi="Times New Roman" w:cs="Times New Roman"/>
                <w:b/>
                <w:color w:val="auto"/>
                <w:sz w:val="28"/>
                <w:szCs w:val="28"/>
                <w:lang w:val="uk-UA"/>
              </w:rPr>
              <w:t xml:space="preserve"> Особи, які мають право на пенсійне забезпечення на умовах цього Закону</w:t>
            </w:r>
          </w:p>
        </w:tc>
      </w:tr>
      <w:tr w:rsidR="00610C41" w:rsidRPr="001D0CA4" w:rsidTr="00A72A54">
        <w:trPr>
          <w:trHeight w:val="245"/>
        </w:trPr>
        <w:tc>
          <w:tcPr>
            <w:tcW w:w="7797" w:type="dxa"/>
          </w:tcPr>
          <w:p w:rsidR="00610C41" w:rsidRPr="001D0CA4" w:rsidRDefault="00610C41" w:rsidP="00610C41">
            <w:pPr>
              <w:pStyle w:val="rvps2"/>
              <w:spacing w:before="0" w:beforeAutospacing="0" w:after="0" w:afterAutospacing="0"/>
              <w:ind w:left="34" w:right="180" w:firstLine="437"/>
              <w:jc w:val="both"/>
              <w:rPr>
                <w:sz w:val="28"/>
                <w:szCs w:val="28"/>
              </w:rPr>
            </w:pPr>
            <w:r w:rsidRPr="001D0CA4">
              <w:rPr>
                <w:sz w:val="28"/>
                <w:szCs w:val="28"/>
              </w:rPr>
              <w:t>Право на пенсійне забезпечення на умовах цього Закону мають звільнені зі служби (крім випадків призначення пенсії в разі втрати годувальника дружині (чоловіку) з урахуванням вимог частини п’ятої статті 30 цього Закону, яка призначається незалежно від звільнення зі служби):</w:t>
            </w:r>
          </w:p>
          <w:p w:rsidR="00610C41" w:rsidRPr="001D0CA4" w:rsidRDefault="00610C41" w:rsidP="00610C41">
            <w:pPr>
              <w:pStyle w:val="rvps2"/>
              <w:spacing w:before="0" w:beforeAutospacing="0" w:after="0" w:afterAutospacing="0"/>
              <w:ind w:left="34" w:right="180" w:firstLine="437"/>
              <w:jc w:val="both"/>
              <w:rPr>
                <w:sz w:val="28"/>
                <w:szCs w:val="28"/>
              </w:rPr>
            </w:pPr>
            <w:r w:rsidRPr="001D0CA4">
              <w:rPr>
                <w:sz w:val="28"/>
                <w:szCs w:val="28"/>
              </w:rPr>
              <w:t xml:space="preserve">… </w:t>
            </w:r>
          </w:p>
          <w:p w:rsidR="00610C41" w:rsidRPr="001D0CA4" w:rsidRDefault="00610C41" w:rsidP="00610C41">
            <w:pPr>
              <w:pStyle w:val="rvps2"/>
              <w:spacing w:before="0" w:beforeAutospacing="0" w:after="0" w:afterAutospacing="0"/>
              <w:ind w:left="34" w:right="180" w:firstLine="437"/>
              <w:jc w:val="both"/>
              <w:rPr>
                <w:sz w:val="28"/>
                <w:szCs w:val="28"/>
              </w:rPr>
            </w:pPr>
            <w:r w:rsidRPr="001D0CA4">
              <w:rPr>
                <w:sz w:val="28"/>
                <w:szCs w:val="28"/>
              </w:rPr>
              <w:t>б) особи начальницького і рядового складу органів внутрішніх справ України, поліцейські, співробітники Служби судової охорони, особи начальницького складу податкової міліції, особи начальницького і рядового складу Державної кримінально-виконавчої служби України, особи начальницького і рядового складу органів і підрозділів цивільного захисту;</w:t>
            </w:r>
          </w:p>
          <w:p w:rsidR="00610C41" w:rsidRPr="001D0CA4" w:rsidRDefault="00610C41" w:rsidP="00610C41">
            <w:pPr>
              <w:pStyle w:val="rvps2"/>
              <w:spacing w:before="0" w:beforeAutospacing="0" w:after="0" w:afterAutospacing="0"/>
              <w:ind w:left="34" w:right="180" w:firstLine="437"/>
              <w:jc w:val="both"/>
              <w:rPr>
                <w:sz w:val="28"/>
                <w:szCs w:val="28"/>
              </w:rPr>
            </w:pPr>
          </w:p>
          <w:p w:rsidR="00610C41" w:rsidRPr="001D0CA4" w:rsidRDefault="00610C41" w:rsidP="00610C41">
            <w:pPr>
              <w:pStyle w:val="rvps2"/>
              <w:spacing w:before="0" w:beforeAutospacing="0" w:after="0" w:afterAutospacing="0"/>
              <w:ind w:left="34" w:right="180" w:firstLine="437"/>
              <w:jc w:val="both"/>
              <w:rPr>
                <w:sz w:val="28"/>
                <w:szCs w:val="28"/>
              </w:rPr>
            </w:pPr>
          </w:p>
          <w:p w:rsidR="00610C41" w:rsidRPr="001D0CA4" w:rsidRDefault="00610C41" w:rsidP="00610C41">
            <w:pPr>
              <w:pStyle w:val="rvps2"/>
              <w:spacing w:before="0" w:beforeAutospacing="0" w:after="0" w:afterAutospacing="0"/>
              <w:ind w:left="34" w:right="180" w:firstLine="437"/>
              <w:jc w:val="both"/>
              <w:rPr>
                <w:sz w:val="28"/>
                <w:szCs w:val="28"/>
              </w:rPr>
            </w:pPr>
            <w:r w:rsidRPr="001D0CA4">
              <w:rPr>
                <w:sz w:val="28"/>
                <w:szCs w:val="28"/>
              </w:rPr>
              <w:t>…</w:t>
            </w:r>
          </w:p>
          <w:p w:rsidR="00610C41" w:rsidRPr="001D0CA4" w:rsidRDefault="00610C41" w:rsidP="00610C41">
            <w:pPr>
              <w:pStyle w:val="rvps2"/>
              <w:spacing w:before="0" w:beforeAutospacing="0" w:after="0" w:afterAutospacing="0"/>
              <w:ind w:left="34" w:right="180" w:firstLine="437"/>
              <w:jc w:val="both"/>
              <w:rPr>
                <w:b/>
                <w:bCs/>
                <w:sz w:val="28"/>
                <w:szCs w:val="28"/>
              </w:rPr>
            </w:pPr>
            <w:r w:rsidRPr="001D0CA4">
              <w:rPr>
                <w:b/>
                <w:bCs/>
                <w:sz w:val="28"/>
                <w:szCs w:val="28"/>
              </w:rPr>
              <w:t>відсутній</w:t>
            </w:r>
          </w:p>
        </w:tc>
        <w:tc>
          <w:tcPr>
            <w:tcW w:w="7541" w:type="dxa"/>
          </w:tcPr>
          <w:p w:rsidR="00610C41" w:rsidRPr="001D0CA4" w:rsidRDefault="00610C41" w:rsidP="00610C41">
            <w:pPr>
              <w:pStyle w:val="rvps2"/>
              <w:spacing w:before="0" w:beforeAutospacing="0" w:after="0" w:afterAutospacing="0"/>
              <w:ind w:left="34" w:right="180" w:firstLine="437"/>
              <w:jc w:val="both"/>
              <w:rPr>
                <w:sz w:val="28"/>
                <w:szCs w:val="28"/>
              </w:rPr>
            </w:pPr>
            <w:r w:rsidRPr="001D0CA4">
              <w:rPr>
                <w:sz w:val="28"/>
                <w:szCs w:val="28"/>
              </w:rPr>
              <w:t>Право на пенсійне забезпечення на умовах цього Закону мають звільнені зі служби (крім випадків призначення пенсії в разі втрати годувальника дружині (чоловіку) з урахуванням вимог частини п’ятої статті 30 цього Закону, яка призначається незалежно від звільнення зі служби):</w:t>
            </w:r>
          </w:p>
          <w:p w:rsidR="00610C41" w:rsidRPr="001D0CA4" w:rsidRDefault="00610C41" w:rsidP="00610C41">
            <w:pPr>
              <w:pStyle w:val="HTML"/>
              <w:shd w:val="clear" w:color="auto" w:fill="FFFFFF"/>
              <w:ind w:left="6" w:firstLine="437"/>
              <w:jc w:val="both"/>
              <w:rPr>
                <w:rFonts w:ascii="Times New Roman" w:hAnsi="Times New Roman" w:cs="Times New Roman"/>
                <w:color w:val="auto"/>
                <w:sz w:val="28"/>
                <w:szCs w:val="28"/>
                <w:lang w:val="uk-UA"/>
              </w:rPr>
            </w:pPr>
            <w:r w:rsidRPr="001D0CA4">
              <w:rPr>
                <w:rFonts w:ascii="Times New Roman" w:hAnsi="Times New Roman" w:cs="Times New Roman"/>
                <w:color w:val="auto"/>
                <w:sz w:val="28"/>
                <w:szCs w:val="28"/>
                <w:lang w:val="uk-UA"/>
              </w:rPr>
              <w:t xml:space="preserve">… </w:t>
            </w:r>
          </w:p>
          <w:p w:rsidR="00610C41" w:rsidRPr="001D0CA4" w:rsidRDefault="00610C41" w:rsidP="00610C41">
            <w:pPr>
              <w:pStyle w:val="HTML"/>
              <w:shd w:val="clear" w:color="auto" w:fill="FFFFFF"/>
              <w:ind w:left="6"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б) особи начальницького і рядового складу органів внутрішніх справ України, поліцейські, </w:t>
            </w:r>
            <w:r w:rsidRPr="001D0CA4">
              <w:rPr>
                <w:rFonts w:ascii="Times New Roman" w:hAnsi="Times New Roman" w:cs="Times New Roman"/>
                <w:b/>
                <w:sz w:val="28"/>
                <w:szCs w:val="28"/>
                <w:lang w:val="uk-UA" w:eastAsia="uk-UA"/>
              </w:rPr>
              <w:t xml:space="preserve">співробітники Служби судової охорони, </w:t>
            </w:r>
            <w:r w:rsidRPr="001D0CA4">
              <w:rPr>
                <w:rFonts w:ascii="Times New Roman" w:hAnsi="Times New Roman" w:cs="Times New Roman"/>
                <w:b/>
                <w:sz w:val="28"/>
                <w:szCs w:val="28"/>
                <w:lang w:val="uk-UA"/>
              </w:rPr>
              <w:t xml:space="preserve">особи начальницького складу податкової міліції, працівники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b/>
                <w:sz w:val="28"/>
                <w:szCs w:val="28"/>
                <w:lang w:val="uk-UA"/>
              </w:rPr>
              <w:t>, які мають спеціальні звання, особи начальницького і рядового складу Державної кримінально-виконавчої служби України, особи начальницького і рядового складу органів і підрозділів цивільного захисту;</w:t>
            </w:r>
          </w:p>
          <w:p w:rsidR="00610C41" w:rsidRPr="001D0CA4" w:rsidRDefault="00610C41" w:rsidP="00610C41">
            <w:pPr>
              <w:pStyle w:val="HTML"/>
              <w:shd w:val="clear" w:color="auto" w:fill="FFFFFF"/>
              <w:ind w:left="6"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w:t>
            </w:r>
          </w:p>
          <w:p w:rsidR="00610C41" w:rsidRPr="001D0CA4" w:rsidRDefault="00610C41" w:rsidP="00610C41">
            <w:pPr>
              <w:pStyle w:val="HTML"/>
              <w:shd w:val="clear" w:color="auto" w:fill="FFFFFF"/>
              <w:ind w:left="6"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з) працівники податкової міліції, які станом на день набрання чинності Закону України "Про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b/>
                <w:sz w:val="28"/>
                <w:szCs w:val="28"/>
                <w:lang w:val="uk-UA"/>
              </w:rPr>
              <w:t xml:space="preserve">" проходили службу в податковій міліції та мали календарну вислугу не менше п’яти років і продовжили службу у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b/>
                <w:sz w:val="28"/>
                <w:szCs w:val="28"/>
                <w:lang w:val="uk-UA"/>
              </w:rPr>
              <w:t xml:space="preserve"> на </w:t>
            </w:r>
            <w:r w:rsidRPr="001D0CA4">
              <w:rPr>
                <w:rFonts w:ascii="Times New Roman" w:hAnsi="Times New Roman" w:cs="Times New Roman"/>
                <w:b/>
                <w:sz w:val="28"/>
                <w:szCs w:val="28"/>
                <w:lang w:val="uk-UA"/>
              </w:rPr>
              <w:lastRenderedPageBreak/>
              <w:t>посадах, що заміщуються державними службовцями відповідно до Закону України "Про державну службу".</w:t>
            </w:r>
          </w:p>
        </w:tc>
      </w:tr>
      <w:tr w:rsidR="00610C41" w:rsidRPr="001D0CA4" w:rsidTr="00A72A54">
        <w:trPr>
          <w:trHeight w:val="245"/>
        </w:trPr>
        <w:tc>
          <w:tcPr>
            <w:tcW w:w="7797" w:type="dxa"/>
          </w:tcPr>
          <w:p w:rsidR="00610C41" w:rsidRPr="001D0CA4" w:rsidRDefault="00610C41" w:rsidP="00610C41">
            <w:pPr>
              <w:ind w:left="34" w:right="180" w:firstLine="437"/>
              <w:rPr>
                <w:rFonts w:ascii="Times New Roman" w:hAnsi="Times New Roman" w:cs="Times New Roman"/>
                <w:b/>
                <w:lang w:eastAsia="uk-UA"/>
              </w:rPr>
            </w:pPr>
            <w:r w:rsidRPr="001D0CA4">
              <w:rPr>
                <w:rFonts w:ascii="Times New Roman" w:hAnsi="Times New Roman" w:cs="Times New Roman"/>
                <w:b/>
                <w:lang w:eastAsia="uk-UA"/>
              </w:rPr>
              <w:lastRenderedPageBreak/>
              <w:t>Стаття 2. Умови пенсійного забезпечення</w:t>
            </w:r>
          </w:p>
        </w:tc>
        <w:tc>
          <w:tcPr>
            <w:tcW w:w="7541" w:type="dxa"/>
          </w:tcPr>
          <w:p w:rsidR="00610C41" w:rsidRPr="001D0CA4" w:rsidRDefault="00610C41" w:rsidP="00610C41">
            <w:pPr>
              <w:ind w:left="34" w:right="180" w:firstLine="437"/>
              <w:rPr>
                <w:rFonts w:ascii="Times New Roman" w:hAnsi="Times New Roman" w:cs="Times New Roman"/>
                <w:b/>
                <w:lang w:eastAsia="uk-UA"/>
              </w:rPr>
            </w:pPr>
            <w:r w:rsidRPr="001D0CA4">
              <w:rPr>
                <w:rFonts w:ascii="Times New Roman" w:hAnsi="Times New Roman" w:cs="Times New Roman"/>
                <w:b/>
                <w:lang w:eastAsia="uk-UA"/>
              </w:rPr>
              <w:t>Стаття 2. Умови пенсійного забезпечення</w:t>
            </w:r>
          </w:p>
        </w:tc>
      </w:tr>
      <w:tr w:rsidR="00610C41" w:rsidRPr="001D0CA4" w:rsidTr="00A72A54">
        <w:trPr>
          <w:trHeight w:val="245"/>
        </w:trPr>
        <w:tc>
          <w:tcPr>
            <w:tcW w:w="7797" w:type="dxa"/>
          </w:tcPr>
          <w:p w:rsidR="00610C41" w:rsidRPr="001D0CA4" w:rsidRDefault="00610C41" w:rsidP="00610C41">
            <w:pPr>
              <w:pStyle w:val="HTML"/>
              <w:shd w:val="clear" w:color="auto" w:fill="FFFFFF"/>
              <w:ind w:left="6" w:firstLine="437"/>
              <w:jc w:val="both"/>
              <w:rPr>
                <w:rFonts w:ascii="Times New Roman" w:hAnsi="Times New Roman" w:cs="Times New Roman"/>
                <w:sz w:val="28"/>
                <w:szCs w:val="28"/>
                <w:lang w:val="uk-UA"/>
              </w:rPr>
            </w:pPr>
            <w:bookmarkStart w:id="3" w:name="n50"/>
            <w:bookmarkStart w:id="4" w:name="n51"/>
            <w:bookmarkEnd w:id="3"/>
            <w:bookmarkEnd w:id="4"/>
            <w:r w:rsidRPr="001D0CA4">
              <w:rPr>
                <w:rFonts w:ascii="Times New Roman" w:hAnsi="Times New Roman" w:cs="Times New Roman"/>
                <w:sz w:val="28"/>
                <w:szCs w:val="28"/>
                <w:lang w:val="uk-UA"/>
              </w:rPr>
              <w:t>…</w:t>
            </w:r>
          </w:p>
          <w:p w:rsidR="00610C41" w:rsidRPr="001D0CA4" w:rsidRDefault="00610C41" w:rsidP="00610C41">
            <w:pPr>
              <w:pStyle w:val="HTML"/>
              <w:shd w:val="clear" w:color="auto" w:fill="FFFFFF"/>
              <w:ind w:left="6"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Пенсіонерам з числа військовослужбовців та осіб, які отримують пенсію за цим Законом, у разі повторного прийняття їх на військову службу до Збройних Сил України, інших утворених відповідно до законів України військових формувань, Державної служби спеціального зв’язку та захисту інформації України та Державної спеціальної служби транспорту, службу до Національної поліції, Служби судової охорони, органів та підрозділів цивільного захисту</w:t>
            </w:r>
            <w:r w:rsidRPr="001D0CA4">
              <w:rPr>
                <w:rFonts w:ascii="Times New Roman" w:hAnsi="Times New Roman" w:cs="Times New Roman"/>
                <w:b/>
                <w:sz w:val="28"/>
                <w:szCs w:val="28"/>
                <w:lang w:val="uk-UA"/>
              </w:rPr>
              <w:t>, податкової міліції</w:t>
            </w:r>
            <w:r w:rsidRPr="001D0CA4">
              <w:rPr>
                <w:rFonts w:ascii="Times New Roman" w:hAnsi="Times New Roman" w:cs="Times New Roman"/>
                <w:sz w:val="28"/>
                <w:szCs w:val="28"/>
                <w:lang w:val="uk-UA"/>
              </w:rPr>
              <w:t xml:space="preserve"> та Державної кримінально-виконавчої служби України виплата пенсій на час їх служби припиняється. При наступному звільненні із служби цих осіб виплата їм пенсій здійснюється з урахуванням загальної вислуги років на день останнього звільнення.</w:t>
            </w:r>
          </w:p>
        </w:tc>
        <w:tc>
          <w:tcPr>
            <w:tcW w:w="7541" w:type="dxa"/>
          </w:tcPr>
          <w:p w:rsidR="00610C41" w:rsidRPr="001D0CA4" w:rsidRDefault="00610C41" w:rsidP="00610C41">
            <w:pPr>
              <w:pStyle w:val="HTML"/>
              <w:shd w:val="clear" w:color="auto" w:fill="FFFFFF"/>
              <w:ind w:left="6"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w:t>
            </w:r>
          </w:p>
          <w:p w:rsidR="00610C41" w:rsidRPr="001D0CA4" w:rsidRDefault="00610C41" w:rsidP="00610C41">
            <w:pPr>
              <w:pStyle w:val="HTML"/>
              <w:shd w:val="clear" w:color="auto" w:fill="FFFFFF"/>
              <w:ind w:left="6"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Пенсіонерам з числа військовослужбовців та осіб, які отримують пенсію за цим Законом, у разі повторного прийняття їх на військову службу до Збройних Сил України, інших утворених відповідно до законів України військових формувань, Державної служби спеціального зв’язку та захисту інформації України та Державної спеціальної служби транспорту, службу до Національної поліції,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b/>
                <w:sz w:val="28"/>
                <w:szCs w:val="28"/>
                <w:lang w:val="uk-UA"/>
              </w:rPr>
              <w:t>,</w:t>
            </w:r>
            <w:r w:rsidRPr="001D0CA4">
              <w:rPr>
                <w:rFonts w:ascii="Times New Roman" w:hAnsi="Times New Roman" w:cs="Times New Roman"/>
                <w:sz w:val="28"/>
                <w:szCs w:val="28"/>
                <w:lang w:val="uk-UA"/>
              </w:rPr>
              <w:t xml:space="preserve"> Служби судової охорони, органів та підрозділів цивільного захисту та Державної кримінально-виконавчої служби України виплата пенсій на час їх служби припиняється. При наступному звільненні із служби цих осіб виплата їм пенсій здійснюється з урахуванням загальної вислуги років на день останнього звільнення.</w:t>
            </w:r>
          </w:p>
        </w:tc>
      </w:tr>
      <w:tr w:rsidR="00610C41" w:rsidRPr="001D0CA4" w:rsidTr="00A72A54">
        <w:trPr>
          <w:trHeight w:val="245"/>
        </w:trPr>
        <w:tc>
          <w:tcPr>
            <w:tcW w:w="7797" w:type="dxa"/>
          </w:tcPr>
          <w:p w:rsidR="00610C41" w:rsidRPr="001D0CA4" w:rsidRDefault="00610C41" w:rsidP="00610C41">
            <w:pPr>
              <w:pStyle w:val="a5"/>
              <w:ind w:left="34" w:firstLine="437"/>
              <w:jc w:val="both"/>
              <w:rPr>
                <w:rFonts w:ascii="Times New Roman" w:hAnsi="Times New Roman" w:cs="Times New Roman"/>
                <w:bCs w:val="0"/>
                <w:shd w:val="clear" w:color="auto" w:fill="FFFFFF"/>
              </w:rPr>
            </w:pPr>
            <w:r w:rsidRPr="001D0CA4">
              <w:rPr>
                <w:rFonts w:ascii="Times New Roman" w:hAnsi="Times New Roman" w:cs="Times New Roman"/>
              </w:rPr>
              <w:t>Стаття 9. </w:t>
            </w:r>
            <w:r w:rsidRPr="001D0CA4">
              <w:rPr>
                <w:rFonts w:ascii="Times New Roman" w:hAnsi="Times New Roman" w:cs="Times New Roman"/>
                <w:bCs w:val="0"/>
                <w:shd w:val="clear" w:color="auto" w:fill="FFFFFF"/>
              </w:rPr>
              <w:t>Виплата одноразової грошової допомоги при звільненні зі служби</w:t>
            </w:r>
          </w:p>
        </w:tc>
        <w:tc>
          <w:tcPr>
            <w:tcW w:w="7541" w:type="dxa"/>
          </w:tcPr>
          <w:p w:rsidR="00610C41" w:rsidRPr="001D0CA4" w:rsidRDefault="00610C41" w:rsidP="00610C41">
            <w:pPr>
              <w:pStyle w:val="a5"/>
              <w:ind w:left="6" w:firstLine="437"/>
              <w:jc w:val="both"/>
              <w:rPr>
                <w:rFonts w:ascii="Times New Roman" w:hAnsi="Times New Roman" w:cs="Times New Roman"/>
                <w:bCs w:val="0"/>
                <w:shd w:val="clear" w:color="auto" w:fill="FFFFFF"/>
              </w:rPr>
            </w:pPr>
            <w:r w:rsidRPr="001D0CA4">
              <w:rPr>
                <w:rFonts w:ascii="Times New Roman" w:hAnsi="Times New Roman" w:cs="Times New Roman"/>
              </w:rPr>
              <w:t>Стаття 9. </w:t>
            </w:r>
            <w:r w:rsidRPr="001D0CA4">
              <w:rPr>
                <w:rFonts w:ascii="Times New Roman" w:hAnsi="Times New Roman" w:cs="Times New Roman"/>
                <w:bCs w:val="0"/>
                <w:shd w:val="clear" w:color="auto" w:fill="FFFFFF"/>
              </w:rPr>
              <w:t>Виплата одноразової грошової допомоги при звільненні зі служби</w:t>
            </w:r>
          </w:p>
        </w:tc>
      </w:tr>
      <w:tr w:rsidR="00610C41" w:rsidRPr="001D0CA4" w:rsidTr="00A72A54">
        <w:trPr>
          <w:trHeight w:val="245"/>
        </w:trPr>
        <w:tc>
          <w:tcPr>
            <w:tcW w:w="7797" w:type="dxa"/>
          </w:tcPr>
          <w:p w:rsidR="00610C41" w:rsidRPr="001D0CA4" w:rsidRDefault="00610C41" w:rsidP="00610C41">
            <w:pPr>
              <w:pStyle w:val="HTML"/>
              <w:tabs>
                <w:tab w:val="left" w:pos="7010"/>
              </w:tabs>
              <w:ind w:left="34" w:right="171"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t xml:space="preserve">Особам рядового, сержантського, старшинського та офіцерського складу та деяким іншим особам, які мають право на пенсію за цим Законом та звільняються зі служби за станом здоров’я, працівникам міліції (особам рядового і начальницького складу органів внутрішніх справ), які на момент опублікування </w:t>
            </w:r>
            <w:r w:rsidRPr="001D0CA4">
              <w:rPr>
                <w:rFonts w:ascii="Times New Roman" w:hAnsi="Times New Roman" w:cs="Times New Roman"/>
                <w:sz w:val="28"/>
                <w:szCs w:val="28"/>
                <w:shd w:val="clear" w:color="auto" w:fill="FFFFFF"/>
                <w:lang w:val="uk-UA"/>
              </w:rPr>
              <w:t>Закону України</w:t>
            </w:r>
            <w:r w:rsidRPr="001D0CA4">
              <w:rPr>
                <w:rFonts w:ascii="Times New Roman" w:hAnsi="Times New Roman" w:cs="Times New Roman"/>
                <w:color w:val="auto"/>
                <w:sz w:val="28"/>
                <w:szCs w:val="28"/>
                <w:shd w:val="clear" w:color="auto" w:fill="FFFFFF"/>
                <w:lang w:val="uk-UA"/>
              </w:rPr>
              <w:t xml:space="preserve"> "Про Національну поліцію" проходили службу в органах внутрішніх справ, мали календарну вислугу не менше п’яти років і до 7 листопада 2015 року були звільнені із служби в органах внутрішніх справ незалежно від підстав звільнення та продовжили роботу в Міністерстві внутрішніх справ або Національній поліції </w:t>
            </w:r>
            <w:r w:rsidRPr="001D0CA4">
              <w:rPr>
                <w:rFonts w:ascii="Times New Roman" w:hAnsi="Times New Roman" w:cs="Times New Roman"/>
                <w:color w:val="auto"/>
                <w:sz w:val="28"/>
                <w:szCs w:val="28"/>
                <w:shd w:val="clear" w:color="auto" w:fill="FFFFFF"/>
                <w:lang w:val="uk-UA"/>
              </w:rPr>
              <w:lastRenderedPageBreak/>
              <w:t xml:space="preserve">(їхніх територіальних органах, закладах і установах) на посадах, що заміщуються державними службовцями відповідно до </w:t>
            </w:r>
            <w:r w:rsidRPr="001D0CA4">
              <w:rPr>
                <w:rFonts w:ascii="Times New Roman" w:hAnsi="Times New Roman" w:cs="Times New Roman"/>
                <w:sz w:val="28"/>
                <w:szCs w:val="28"/>
                <w:shd w:val="clear" w:color="auto" w:fill="FFFFFF"/>
                <w:lang w:val="uk-UA"/>
              </w:rPr>
              <w:t>Закону України</w:t>
            </w:r>
            <w:r w:rsidRPr="001D0CA4">
              <w:rPr>
                <w:rFonts w:ascii="Times New Roman" w:hAnsi="Times New Roman" w:cs="Times New Roman"/>
                <w:color w:val="auto"/>
                <w:sz w:val="28"/>
                <w:szCs w:val="28"/>
                <w:shd w:val="clear" w:color="auto" w:fill="FFFFFF"/>
                <w:lang w:val="uk-UA"/>
              </w:rPr>
              <w:t xml:space="preserve"> "Про державну службу", а в навчальних, медичних закладах та науково-дослідних установах - на будь-яких посадах, виплачується одноразова грошова допомога в розмірі 50 відсотків місячного грошового забезпечення за кожний повний календарний рік служби. У разі звільнення зі служби за віком, у зв’язку із скороченням штатів або проведенням організаційних заходів, закінченням строку контракту, у зв’язку з безпосереднім підпорядкуванням близькій особі, систематичним невиконанням умов контракту командуванням, а також у зв’язку з настанням особливого періоду та небажанням продовжувати військову службу військовослужбовцем-жінкою, яка має дитину (дітей) віком до 16 років одноразова грошова допомога в розмірі 50 відсотків місячного грошового забезпечення за кожний повний календарний рік служби виплачується за наявності вислуги 10 років і більше.</w:t>
            </w:r>
          </w:p>
        </w:tc>
        <w:tc>
          <w:tcPr>
            <w:tcW w:w="7541" w:type="dxa"/>
          </w:tcPr>
          <w:p w:rsidR="00610C41" w:rsidRPr="001D0CA4" w:rsidRDefault="00610C41" w:rsidP="00610C41">
            <w:pPr>
              <w:pStyle w:val="HTML"/>
              <w:tabs>
                <w:tab w:val="left" w:pos="7010"/>
              </w:tabs>
              <w:ind w:left="34" w:right="171"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lastRenderedPageBreak/>
              <w:t xml:space="preserve">Особам рядового, сержантського, старшинського та офіцерського складу та деяким іншим особам, які мають право на пенсію за цим Законом та звільняються зі служби за станом здоров’я, працівникам міліції (особам рядового і начальницького складу органів внутрішніх справ), які на момент опублікування </w:t>
            </w:r>
            <w:r w:rsidRPr="001D0CA4">
              <w:rPr>
                <w:rFonts w:ascii="Times New Roman" w:hAnsi="Times New Roman" w:cs="Times New Roman"/>
                <w:sz w:val="28"/>
                <w:szCs w:val="28"/>
                <w:shd w:val="clear" w:color="auto" w:fill="FFFFFF"/>
                <w:lang w:val="uk-UA"/>
              </w:rPr>
              <w:t>Закону України</w:t>
            </w:r>
            <w:r w:rsidRPr="001D0CA4">
              <w:rPr>
                <w:rFonts w:ascii="Times New Roman" w:hAnsi="Times New Roman" w:cs="Times New Roman"/>
                <w:color w:val="auto"/>
                <w:sz w:val="28"/>
                <w:szCs w:val="28"/>
                <w:shd w:val="clear" w:color="auto" w:fill="FFFFFF"/>
                <w:lang w:val="uk-UA"/>
              </w:rPr>
              <w:t xml:space="preserve"> "Про Національну поліцію" проходили службу в органах внутрішніх справ, мали календарну вислугу не менше п’яти років і до 7 листопада 2015 року були звільнені із служби в органах внутрішніх справ незалежно від підстав звільнення та продовжили роботу в Міністерстві внутрішніх справ або </w:t>
            </w:r>
            <w:r w:rsidRPr="001D0CA4">
              <w:rPr>
                <w:rFonts w:ascii="Times New Roman" w:hAnsi="Times New Roman" w:cs="Times New Roman"/>
                <w:color w:val="auto"/>
                <w:sz w:val="28"/>
                <w:szCs w:val="28"/>
                <w:shd w:val="clear" w:color="auto" w:fill="FFFFFF"/>
                <w:lang w:val="uk-UA"/>
              </w:rPr>
              <w:lastRenderedPageBreak/>
              <w:t xml:space="preserve">Національній поліції (їхніх територіальних органах, закладах і установах) на посадах, що заміщуються державними службовцями відповідно до </w:t>
            </w:r>
            <w:r w:rsidRPr="001D0CA4">
              <w:rPr>
                <w:rFonts w:ascii="Times New Roman" w:hAnsi="Times New Roman" w:cs="Times New Roman"/>
                <w:sz w:val="28"/>
                <w:szCs w:val="28"/>
                <w:shd w:val="clear" w:color="auto" w:fill="FFFFFF"/>
                <w:lang w:val="uk-UA"/>
              </w:rPr>
              <w:t>Закону України</w:t>
            </w:r>
            <w:r w:rsidRPr="001D0CA4">
              <w:rPr>
                <w:rFonts w:ascii="Times New Roman" w:hAnsi="Times New Roman" w:cs="Times New Roman"/>
                <w:color w:val="auto"/>
                <w:sz w:val="28"/>
                <w:szCs w:val="28"/>
                <w:shd w:val="clear" w:color="auto" w:fill="FFFFFF"/>
                <w:lang w:val="uk-UA"/>
              </w:rPr>
              <w:t xml:space="preserve"> "Про державну службу", а в навчальних, медичних закладах та науково-дослідних установах - на будь-яких посадах</w:t>
            </w:r>
            <w:r w:rsidRPr="001D0CA4">
              <w:rPr>
                <w:rFonts w:ascii="Times New Roman" w:hAnsi="Times New Roman" w:cs="Times New Roman"/>
                <w:sz w:val="28"/>
                <w:szCs w:val="28"/>
                <w:lang w:val="uk-UA"/>
              </w:rPr>
              <w:t xml:space="preserve">, </w:t>
            </w:r>
            <w:r w:rsidRPr="001D0CA4">
              <w:rPr>
                <w:rFonts w:ascii="Times New Roman" w:hAnsi="Times New Roman" w:cs="Times New Roman"/>
                <w:b/>
                <w:sz w:val="28"/>
                <w:szCs w:val="28"/>
                <w:lang w:val="uk-UA"/>
              </w:rPr>
              <w:t xml:space="preserve">працівникам податкової міліції, які на момент опублікування Закону України "Про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b/>
                <w:sz w:val="28"/>
                <w:szCs w:val="28"/>
                <w:lang w:val="uk-UA"/>
              </w:rPr>
              <w:t xml:space="preserve">" проходили службу в податковій міліції, мали календарну вислугу не менше п’яти років і до дня набрання чинності Закону України "Про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b/>
                <w:sz w:val="28"/>
                <w:szCs w:val="28"/>
                <w:lang w:val="uk-UA"/>
              </w:rPr>
              <w:t xml:space="preserve">" були звільнені із служби в податковій міліції незалежно від підстав звільнення та продовжили роботу в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b/>
                <w:sz w:val="28"/>
                <w:szCs w:val="28"/>
                <w:lang w:val="uk-UA"/>
              </w:rPr>
              <w:t xml:space="preserve"> на посадах, що заміщуються державними службовцями відповідно до Закону України "Про державну службу", </w:t>
            </w:r>
            <w:r w:rsidRPr="001D0CA4">
              <w:rPr>
                <w:rFonts w:ascii="Times New Roman" w:hAnsi="Times New Roman" w:cs="Times New Roman"/>
                <w:color w:val="auto"/>
                <w:sz w:val="28"/>
                <w:szCs w:val="28"/>
                <w:shd w:val="clear" w:color="auto" w:fill="FFFFFF"/>
                <w:lang w:val="uk-UA"/>
              </w:rPr>
              <w:t>виплачується одноразова грошова допомога в розмірі 50 відсотків місячного грошового забезпечення за кожний повний календарний рік служби. У разі звільнення зі служби за віком, у зв’язку із скороченням штатів або проведенням організаційних заходів, закінченням строку контракту, у зв’язку з безпосереднім підпорядкуванням близькій особі, систематичним невиконанням умов контракту командуванням, а також у зв’язку з настанням особливого періоду та небажанням продовжувати військову службу військовослужбовцем-жінкою, яка має дитину (дітей) віком до 16 років одноразова грошова допомога в розмірі 50 відсотків місячного грошового забезпечення за кожний повний календарний рік служби виплачується за наявності вислуги 10 років і більше.</w:t>
            </w:r>
          </w:p>
        </w:tc>
      </w:tr>
      <w:tr w:rsidR="00610C41" w:rsidRPr="001D0CA4" w:rsidTr="00A72A54">
        <w:trPr>
          <w:trHeight w:val="245"/>
        </w:trPr>
        <w:tc>
          <w:tcPr>
            <w:tcW w:w="7797" w:type="dxa"/>
          </w:tcPr>
          <w:p w:rsidR="00610C41" w:rsidRPr="001D0CA4" w:rsidRDefault="00610C41" w:rsidP="00610C41">
            <w:pPr>
              <w:pStyle w:val="HTML"/>
              <w:shd w:val="clear" w:color="auto" w:fill="FFFFFF"/>
              <w:ind w:left="6" w:firstLine="437"/>
              <w:rPr>
                <w:rFonts w:ascii="Times New Roman" w:hAnsi="Times New Roman" w:cs="Times New Roman"/>
                <w:b/>
                <w:color w:val="auto"/>
                <w:sz w:val="28"/>
                <w:szCs w:val="28"/>
                <w:shd w:val="clear" w:color="auto" w:fill="FFFFFF"/>
                <w:lang w:val="uk-UA"/>
              </w:rPr>
            </w:pPr>
            <w:r w:rsidRPr="001D0CA4">
              <w:rPr>
                <w:rFonts w:ascii="Times New Roman" w:hAnsi="Times New Roman" w:cs="Times New Roman"/>
                <w:b/>
                <w:color w:val="auto"/>
                <w:sz w:val="28"/>
                <w:szCs w:val="28"/>
                <w:shd w:val="clear" w:color="auto" w:fill="FFFFFF"/>
                <w:lang w:val="uk-UA"/>
              </w:rPr>
              <w:lastRenderedPageBreak/>
              <w:t xml:space="preserve">Стаття 12. Умови призначення пенсій за вислугу років </w:t>
            </w:r>
          </w:p>
        </w:tc>
        <w:tc>
          <w:tcPr>
            <w:tcW w:w="7541" w:type="dxa"/>
          </w:tcPr>
          <w:p w:rsidR="00610C41" w:rsidRPr="001D0CA4" w:rsidRDefault="00610C41" w:rsidP="00610C41">
            <w:pPr>
              <w:pStyle w:val="HTML"/>
              <w:shd w:val="clear" w:color="auto" w:fill="FFFFFF"/>
              <w:ind w:left="6" w:firstLine="437"/>
              <w:rPr>
                <w:rFonts w:ascii="Times New Roman" w:hAnsi="Times New Roman" w:cs="Times New Roman"/>
                <w:b/>
                <w:color w:val="auto"/>
                <w:sz w:val="28"/>
                <w:szCs w:val="28"/>
                <w:shd w:val="clear" w:color="auto" w:fill="FFFFFF"/>
                <w:lang w:val="uk-UA"/>
              </w:rPr>
            </w:pPr>
            <w:r w:rsidRPr="001D0CA4">
              <w:rPr>
                <w:rFonts w:ascii="Times New Roman" w:hAnsi="Times New Roman" w:cs="Times New Roman"/>
                <w:b/>
                <w:color w:val="auto"/>
                <w:sz w:val="28"/>
                <w:szCs w:val="28"/>
                <w:shd w:val="clear" w:color="auto" w:fill="FFFFFF"/>
                <w:lang w:val="uk-UA"/>
              </w:rPr>
              <w:t xml:space="preserve">Стаття 12. Умови призначення пенсій за вислугу років </w:t>
            </w:r>
          </w:p>
        </w:tc>
      </w:tr>
      <w:tr w:rsidR="00610C41" w:rsidRPr="001D0CA4" w:rsidTr="00A72A54">
        <w:trPr>
          <w:trHeight w:val="245"/>
        </w:trPr>
        <w:tc>
          <w:tcPr>
            <w:tcW w:w="7797" w:type="dxa"/>
          </w:tcPr>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t xml:space="preserve">Пенсія за вислугу років призначається: </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б) особам офіцерського складу, прапорщикам і мічманам, військовослужбовцям надстрокової служби та військової служби за контрактом, іншим особам, зазначеним у пунктах "б"-"д" статті 1-2 цього Закону, в разі досягнення ними на день звільнення зі служби 45-річного віку, крім осіб, зазначених у частині третій статті 5 цього Закону, за наявності у них страхового стажу 25 років і більше, з яких не менше ніж 12 календарних років і 6 місяців становить військова служба або служба в органах внутрішніх справ, Національній поліції, Службі судової охорони, державній пожежній охороні, Державній службі спеціального зв’язку та захисту інформації України, органах і підрозділах цивільного захисту, податковій міліції чи Державній кримінально-виконавчій службі України.</w:t>
            </w:r>
          </w:p>
        </w:tc>
        <w:tc>
          <w:tcPr>
            <w:tcW w:w="7541" w:type="dxa"/>
          </w:tcPr>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t xml:space="preserve">Пенсія за вислугу років призначається: </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w:t>
            </w:r>
          </w:p>
          <w:p w:rsidR="00610C41" w:rsidRPr="001D0CA4" w:rsidRDefault="00610C41" w:rsidP="00610C41">
            <w:pPr>
              <w:pStyle w:val="rvps2"/>
              <w:spacing w:before="0" w:beforeAutospacing="0" w:after="0" w:afterAutospacing="0"/>
              <w:ind w:left="6" w:right="181" w:firstLine="437"/>
              <w:jc w:val="both"/>
              <w:rPr>
                <w:sz w:val="28"/>
                <w:szCs w:val="28"/>
                <w:shd w:val="clear" w:color="auto" w:fill="FFFFFF"/>
                <w:lang w:eastAsia="ru-RU"/>
              </w:rPr>
            </w:pPr>
            <w:r w:rsidRPr="001D0CA4">
              <w:rPr>
                <w:sz w:val="28"/>
                <w:szCs w:val="28"/>
                <w:shd w:val="clear" w:color="auto" w:fill="FFFFFF"/>
                <w:lang w:eastAsia="ru-RU"/>
              </w:rPr>
              <w:t>б) особам офіцерського складу, прапорщикам і мічманам, військовослужбовцям надстрокової служби та військової служби за контрактом, іншим особам, зазначеним у пунктах "б"-"д" статті 1-2 цього Закону, в разі досягнення ними на день звільнення зі служби 45-річного віку, крім осіб, зазначених у частині третій статті 5 цього Закону, за наявності у них страхового стажу 25 років і більше, з яких не менше ніж 12 календарних років і 6 місяців становить військова служба або служба в органах внутрішніх справ, Національній поліції, Службі судової охорони, державній пожежній охороні, Державній службі спеціального зв’язку та захисту інформації України, органах і підрозділах цивільного захисту, податковій міліції</w:t>
            </w:r>
            <w:r w:rsidRPr="001D0CA4">
              <w:rPr>
                <w:b/>
                <w:sz w:val="28"/>
                <w:szCs w:val="28"/>
                <w:shd w:val="clear" w:color="auto" w:fill="FFFFFF"/>
                <w:lang w:eastAsia="ru-RU"/>
              </w:rPr>
              <w:t xml:space="preserve">, </w:t>
            </w:r>
            <w:r w:rsidR="00C36193">
              <w:rPr>
                <w:b/>
                <w:sz w:val="28"/>
                <w:szCs w:val="28"/>
              </w:rPr>
              <w:t>Бюро економічної безпеки</w:t>
            </w:r>
            <w:r w:rsidRPr="001D0CA4">
              <w:rPr>
                <w:sz w:val="28"/>
                <w:szCs w:val="28"/>
                <w:shd w:val="clear" w:color="auto" w:fill="FFFFFF"/>
                <w:lang w:eastAsia="ru-RU"/>
              </w:rPr>
              <w:t xml:space="preserve"> чи Державній кримінально-виконавчій службі України.</w:t>
            </w:r>
          </w:p>
        </w:tc>
      </w:tr>
      <w:tr w:rsidR="00610C41" w:rsidRPr="001D0CA4" w:rsidTr="00A72A54">
        <w:trPr>
          <w:trHeight w:val="245"/>
        </w:trPr>
        <w:tc>
          <w:tcPr>
            <w:tcW w:w="7797" w:type="dxa"/>
          </w:tcPr>
          <w:p w:rsidR="00610C41" w:rsidRPr="001D0CA4" w:rsidRDefault="00610C41" w:rsidP="00610C41">
            <w:pPr>
              <w:pStyle w:val="HTML"/>
              <w:shd w:val="clear" w:color="auto" w:fill="FFFFFF"/>
              <w:ind w:left="6" w:firstLine="437"/>
              <w:rPr>
                <w:rFonts w:ascii="Times New Roman" w:hAnsi="Times New Roman" w:cs="Times New Roman"/>
                <w:b/>
                <w:bCs/>
                <w:color w:val="auto"/>
                <w:sz w:val="28"/>
                <w:szCs w:val="28"/>
                <w:lang w:val="uk-UA"/>
              </w:rPr>
            </w:pPr>
            <w:r w:rsidRPr="001D0CA4">
              <w:rPr>
                <w:rFonts w:ascii="Times New Roman" w:hAnsi="Times New Roman" w:cs="Times New Roman"/>
                <w:b/>
                <w:bCs/>
                <w:color w:val="auto"/>
                <w:sz w:val="28"/>
                <w:szCs w:val="28"/>
                <w:lang w:val="uk-UA"/>
              </w:rPr>
              <w:t>Стаття 13. Розміри пенсій за вислугу років</w:t>
            </w:r>
          </w:p>
        </w:tc>
        <w:tc>
          <w:tcPr>
            <w:tcW w:w="7541" w:type="dxa"/>
          </w:tcPr>
          <w:p w:rsidR="00610C41" w:rsidRPr="001D0CA4" w:rsidRDefault="00610C41" w:rsidP="00610C41">
            <w:pPr>
              <w:pStyle w:val="HTML"/>
              <w:shd w:val="clear" w:color="auto" w:fill="FFFFFF"/>
              <w:ind w:left="6" w:firstLine="437"/>
              <w:rPr>
                <w:rFonts w:ascii="Times New Roman" w:hAnsi="Times New Roman" w:cs="Times New Roman"/>
                <w:b/>
                <w:bCs/>
                <w:color w:val="auto"/>
                <w:sz w:val="28"/>
                <w:szCs w:val="28"/>
                <w:lang w:val="uk-UA"/>
              </w:rPr>
            </w:pPr>
            <w:r w:rsidRPr="001D0CA4">
              <w:rPr>
                <w:rFonts w:ascii="Times New Roman" w:hAnsi="Times New Roman" w:cs="Times New Roman"/>
                <w:b/>
                <w:bCs/>
                <w:color w:val="auto"/>
                <w:sz w:val="28"/>
                <w:szCs w:val="28"/>
                <w:lang w:val="uk-UA"/>
              </w:rPr>
              <w:t xml:space="preserve">Стаття 13. Розміри пенсій за вислугу років </w:t>
            </w:r>
          </w:p>
        </w:tc>
      </w:tr>
      <w:tr w:rsidR="00610C41" w:rsidRPr="001D0CA4" w:rsidTr="00A72A54">
        <w:trPr>
          <w:trHeight w:val="245"/>
        </w:trPr>
        <w:tc>
          <w:tcPr>
            <w:tcW w:w="7797" w:type="dxa"/>
          </w:tcPr>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t xml:space="preserve">Пенсії за вислугу років призначаються в таких розмірах: </w:t>
            </w: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t>…</w:t>
            </w: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t xml:space="preserve">б) особам офіцерського складу, прапорщикам і мічманам, військовослужбовцям надстрокової служби та військової служби за контрактом, особам, які мають право на пенсію за цим Законом, які мають страховий стаж 25 років і більше, з яких не менше 12 календарних років і 6 місяців становить військова служба, служба в органах внутрішніх справ, поліції, Службі судової охорони, державній пожежній охороні, Державній службі спеціального зв’язку та захисту інформації </w:t>
            </w:r>
            <w:r w:rsidRPr="001D0CA4">
              <w:rPr>
                <w:rFonts w:ascii="Times New Roman" w:hAnsi="Times New Roman" w:cs="Times New Roman"/>
                <w:color w:val="auto"/>
                <w:sz w:val="28"/>
                <w:szCs w:val="28"/>
                <w:shd w:val="clear" w:color="auto" w:fill="FFFFFF"/>
                <w:lang w:val="uk-UA"/>
              </w:rPr>
              <w:lastRenderedPageBreak/>
              <w:t>України, органах і підрозділах цивільного захисту, податковій міліції чи Державній кримінально-виконавчій службі України (</w:t>
            </w:r>
            <w:r w:rsidRPr="001D0CA4">
              <w:rPr>
                <w:rFonts w:ascii="Times New Roman" w:hAnsi="Times New Roman" w:cs="Times New Roman"/>
                <w:sz w:val="28"/>
                <w:szCs w:val="28"/>
                <w:shd w:val="clear" w:color="auto" w:fill="FFFFFF"/>
                <w:lang w:val="uk-UA"/>
              </w:rPr>
              <w:t>пункт "б"</w:t>
            </w:r>
            <w:r w:rsidRPr="001D0CA4">
              <w:rPr>
                <w:rFonts w:ascii="Times New Roman" w:hAnsi="Times New Roman" w:cs="Times New Roman"/>
                <w:color w:val="auto"/>
                <w:sz w:val="28"/>
                <w:szCs w:val="28"/>
                <w:shd w:val="clear" w:color="auto" w:fill="FFFFFF"/>
                <w:lang w:val="uk-UA"/>
              </w:rPr>
              <w:t xml:space="preserve"> статті 12): за страховий стаж 25 років - 50 процентів і за кожний повний рік стажу понад 25 років - 1 процент відповідних сум грошового забезпечення (</w:t>
            </w:r>
            <w:r w:rsidRPr="001D0CA4">
              <w:rPr>
                <w:rFonts w:ascii="Times New Roman" w:hAnsi="Times New Roman" w:cs="Times New Roman"/>
                <w:sz w:val="28"/>
                <w:szCs w:val="28"/>
                <w:shd w:val="clear" w:color="auto" w:fill="FFFFFF"/>
                <w:lang w:val="uk-UA"/>
              </w:rPr>
              <w:t>стаття 43</w:t>
            </w:r>
            <w:r w:rsidRPr="001D0CA4">
              <w:rPr>
                <w:rFonts w:ascii="Times New Roman" w:hAnsi="Times New Roman" w:cs="Times New Roman"/>
                <w:color w:val="auto"/>
                <w:sz w:val="28"/>
                <w:szCs w:val="28"/>
                <w:shd w:val="clear" w:color="auto" w:fill="FFFFFF"/>
                <w:lang w:val="uk-UA"/>
              </w:rPr>
              <w:t>);</w:t>
            </w:r>
          </w:p>
        </w:tc>
        <w:tc>
          <w:tcPr>
            <w:tcW w:w="7541" w:type="dxa"/>
          </w:tcPr>
          <w:p w:rsidR="00610C41" w:rsidRPr="001D0CA4" w:rsidRDefault="00610C41" w:rsidP="00610C41">
            <w:pPr>
              <w:pStyle w:val="HTML"/>
              <w:shd w:val="clear" w:color="auto" w:fill="FFFFFF"/>
              <w:ind w:left="6"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lastRenderedPageBreak/>
              <w:t xml:space="preserve">Пенсії за вислугу років призначаються в таких розмірах: </w:t>
            </w:r>
          </w:p>
          <w:p w:rsidR="00610C41" w:rsidRPr="001D0CA4" w:rsidRDefault="00610C41" w:rsidP="00610C41">
            <w:pPr>
              <w:pStyle w:val="HTML"/>
              <w:shd w:val="clear" w:color="auto" w:fill="FFFFFF"/>
              <w:ind w:left="6"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t>…</w:t>
            </w:r>
          </w:p>
          <w:p w:rsidR="00610C41" w:rsidRPr="001D0CA4" w:rsidRDefault="00610C41" w:rsidP="00610C41">
            <w:pPr>
              <w:pStyle w:val="rvps2"/>
              <w:spacing w:before="0" w:beforeAutospacing="0" w:after="0" w:afterAutospacing="0"/>
              <w:ind w:left="6" w:right="180" w:firstLine="437"/>
              <w:jc w:val="both"/>
              <w:rPr>
                <w:sz w:val="28"/>
                <w:szCs w:val="28"/>
                <w:shd w:val="clear" w:color="auto" w:fill="FFFFFF"/>
                <w:lang w:eastAsia="ru-RU"/>
              </w:rPr>
            </w:pPr>
            <w:r w:rsidRPr="001D0CA4">
              <w:rPr>
                <w:sz w:val="28"/>
                <w:szCs w:val="28"/>
                <w:shd w:val="clear" w:color="auto" w:fill="FFFFFF"/>
                <w:lang w:eastAsia="ru-RU"/>
              </w:rPr>
              <w:t xml:space="preserve">б) особам офіцерського складу, прапорщикам і мічманам, військовослужбовцям надстрокової служби та військової служби за контрактом, особам, які мають право на пенсію за цим Законом, які мають страховий стаж 25 років і більше, з яких не менше 12 календарних років і 6 місяців становить військова служба, служба в органах внутрішніх справ, поліції, Службі судової охорони, державній пожежній охороні, Державній службі </w:t>
            </w:r>
            <w:r w:rsidRPr="001D0CA4">
              <w:rPr>
                <w:sz w:val="28"/>
                <w:szCs w:val="28"/>
                <w:shd w:val="clear" w:color="auto" w:fill="FFFFFF"/>
                <w:lang w:eastAsia="ru-RU"/>
              </w:rPr>
              <w:lastRenderedPageBreak/>
              <w:t>спеціального зв’язку та захисту інформації України, органах і підрозділах цивільного захисту, податковій міліції</w:t>
            </w:r>
            <w:r w:rsidRPr="001D0CA4">
              <w:rPr>
                <w:b/>
                <w:sz w:val="28"/>
                <w:szCs w:val="28"/>
                <w:shd w:val="clear" w:color="auto" w:fill="FFFFFF"/>
                <w:lang w:eastAsia="ru-RU"/>
              </w:rPr>
              <w:t xml:space="preserve">, </w:t>
            </w:r>
            <w:r w:rsidR="00C36193">
              <w:rPr>
                <w:b/>
                <w:sz w:val="28"/>
                <w:szCs w:val="28"/>
              </w:rPr>
              <w:t>Бюро економічної безпеки</w:t>
            </w:r>
            <w:r w:rsidRPr="001D0CA4">
              <w:rPr>
                <w:sz w:val="28"/>
                <w:szCs w:val="28"/>
                <w:shd w:val="clear" w:color="auto" w:fill="FFFFFF"/>
                <w:lang w:eastAsia="ru-RU"/>
              </w:rPr>
              <w:t xml:space="preserve"> чи Державній кримінально-виконавчій службі України (пункт "б" статті 12): за страховий стаж 25 років - 50 процентів і за кожний повний рік стажу понад 25 років - 1 процент відповідних сум грошового забезпечення (стаття 43);</w:t>
            </w:r>
          </w:p>
        </w:tc>
      </w:tr>
      <w:tr w:rsidR="00610C41" w:rsidRPr="001D0CA4" w:rsidTr="00A72A54">
        <w:trPr>
          <w:trHeight w:val="245"/>
        </w:trPr>
        <w:tc>
          <w:tcPr>
            <w:tcW w:w="7797" w:type="dxa"/>
          </w:tcPr>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shd w:val="clear" w:color="auto" w:fill="FFFFFF"/>
                <w:lang w:val="uk-UA"/>
              </w:rPr>
            </w:pPr>
            <w:r w:rsidRPr="001D0CA4">
              <w:rPr>
                <w:rFonts w:ascii="Times New Roman" w:hAnsi="Times New Roman" w:cs="Times New Roman"/>
                <w:b/>
                <w:bCs/>
                <w:color w:val="auto"/>
                <w:sz w:val="28"/>
                <w:szCs w:val="28"/>
                <w:lang w:val="uk-UA"/>
              </w:rPr>
              <w:lastRenderedPageBreak/>
              <w:t>Стаття 17. </w:t>
            </w:r>
            <w:r w:rsidRPr="001D0CA4">
              <w:rPr>
                <w:rFonts w:ascii="Times New Roman" w:hAnsi="Times New Roman" w:cs="Times New Roman"/>
                <w:b/>
                <w:color w:val="auto"/>
                <w:sz w:val="28"/>
                <w:szCs w:val="28"/>
                <w:shd w:val="clear" w:color="auto" w:fill="FFFFFF"/>
                <w:lang w:val="uk-UA"/>
              </w:rPr>
              <w:t>Види служби та періоди часу, які зараховуються до вислуги років для призначення пенсії</w:t>
            </w:r>
          </w:p>
        </w:tc>
        <w:tc>
          <w:tcPr>
            <w:tcW w:w="7541" w:type="dxa"/>
          </w:tcPr>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shd w:val="clear" w:color="auto" w:fill="FFFFFF"/>
                <w:lang w:val="uk-UA"/>
              </w:rPr>
            </w:pPr>
            <w:r w:rsidRPr="001D0CA4">
              <w:rPr>
                <w:rFonts w:ascii="Times New Roman" w:hAnsi="Times New Roman" w:cs="Times New Roman"/>
                <w:b/>
                <w:bCs/>
                <w:color w:val="auto"/>
                <w:sz w:val="28"/>
                <w:szCs w:val="28"/>
                <w:lang w:val="uk-UA"/>
              </w:rPr>
              <w:t>Стаття 17. </w:t>
            </w:r>
            <w:r w:rsidRPr="001D0CA4">
              <w:rPr>
                <w:rFonts w:ascii="Times New Roman" w:hAnsi="Times New Roman" w:cs="Times New Roman"/>
                <w:b/>
                <w:color w:val="auto"/>
                <w:sz w:val="28"/>
                <w:szCs w:val="28"/>
                <w:shd w:val="clear" w:color="auto" w:fill="FFFFFF"/>
                <w:lang w:val="uk-UA"/>
              </w:rPr>
              <w:t>Види служби та періоди часу, які зараховуються до вислуги років для призначення пенсії</w:t>
            </w:r>
          </w:p>
        </w:tc>
      </w:tr>
      <w:tr w:rsidR="00610C41" w:rsidRPr="001D0CA4" w:rsidTr="00A72A54">
        <w:trPr>
          <w:trHeight w:val="245"/>
        </w:trPr>
        <w:tc>
          <w:tcPr>
            <w:tcW w:w="7797" w:type="dxa"/>
          </w:tcPr>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t>Особам офіцерського складу, прапорщикам і мічманам, військовослужбовцям надстрокової служби і військової служби за контрактом, іншим особам, зазначеним у пунктах "б"-"д" статті 1-2 цього Закону, які мають право на пенсію за цим Законом, до вислуги років для призначення пенсії зараховуються:</w:t>
            </w: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t>…</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б) служба в органах внутрішніх справ, поліції, Службі судової охорони, державній пожежній охороні, Державній службі спеціального зв’язку та захисту інформації України, органах і підрозділах цивільного захисту, податковій міліції, Державній кримінально-виконавчій службі України на посадах начальницького і рядового складу з дня призначення на відповідну посаду;</w:t>
            </w:r>
            <w:bookmarkStart w:id="5" w:name="n178"/>
            <w:bookmarkStart w:id="6" w:name="n179"/>
            <w:bookmarkEnd w:id="5"/>
            <w:bookmarkEnd w:id="6"/>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 xml:space="preserve">в) час роботи в органах державної влади, органах місцевого самоврядування або сформованих ними органах, на підприємствах, в установах, організаціях і у вищих навчальних закладах із залишенням на військовій службі, службі в органах внутрішніх справ, Національній поліції, Службі судової охорони, державній пожежній охороні, Державній службі спеціального зв’язку та захисту інформації </w:t>
            </w:r>
            <w:r w:rsidRPr="001D0CA4">
              <w:rPr>
                <w:sz w:val="28"/>
                <w:szCs w:val="28"/>
                <w:shd w:val="clear" w:color="auto" w:fill="FFFFFF"/>
                <w:lang w:eastAsia="ru-RU"/>
              </w:rPr>
              <w:lastRenderedPageBreak/>
              <w:t>України, органах і підрозділах цивільного захисту, податковій міліції чи Державній кримінально-виконавчій службі України;</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г) час виконання депутатських повноважень із залишенням на військовій службі, службі в органах внутрішніх справ, Національній поліції, Службі судової охорони, державній пожежній охороні, Державній службі спеціального зв’язку та захисту інформації України, органах і підрозділах цивільного захисту, податковій міліції чи Державній кримінально-виконавчій службі України;</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bookmarkStart w:id="7" w:name="n182"/>
            <w:bookmarkStart w:id="8" w:name="n183"/>
            <w:bookmarkStart w:id="9" w:name="n186"/>
            <w:bookmarkEnd w:id="7"/>
            <w:bookmarkEnd w:id="8"/>
            <w:bookmarkEnd w:id="9"/>
            <w:r w:rsidRPr="001D0CA4">
              <w:rPr>
                <w:sz w:val="28"/>
                <w:szCs w:val="28"/>
                <w:shd w:val="clear" w:color="auto" w:fill="FFFFFF"/>
                <w:lang w:eastAsia="ru-RU"/>
              </w:rPr>
              <w:t>…</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ж) час роботи в судових органах та органах прокуратури осіб, які працювали на посадах суддів, прокурорів, слідчих і перебувають на військовій службі або службі в органах і військових формуваннях Служби безпеки України, службі в органах внутрішніх справ, Національній поліції, податковій міліції чи Державній кримінально-виконавчій службі України на посадах офіцерського та начальницького складу, в Службі судової охорони на посадах середнього і вищого складу;</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 xml:space="preserve">и) час роботи в державних органах у разі переходу на військову службу в органи і військові формування Служби безпеки України, Управління державної охорони України, органи внутрішніх справ, Національну поліцію, державну пожежну охорону, Державну службу спеціального зв’язку та захисту інформації України, органи і підрозділи цивільного захисту, податкову міліцію або Державну кримінально-виконавчу службу України на посади офіцерського та </w:t>
            </w:r>
            <w:r w:rsidRPr="001D0CA4">
              <w:rPr>
                <w:sz w:val="28"/>
                <w:szCs w:val="28"/>
                <w:shd w:val="clear" w:color="auto" w:fill="FFFFFF"/>
                <w:lang w:eastAsia="ru-RU"/>
              </w:rPr>
              <w:lastRenderedPageBreak/>
              <w:t>начальницького складу згідно з переліками посад, затверджуваними відповідно Службою безпеки України, Управлінням державної охорони України, Міністерством внутрішніх справ України, Національною поліцією, Державною службою спеціального зв’язку та захисту інформації України, центральними органами виконавчої влади, що забезпечують формування державної політики у сферах виконання кримінальних покарань, цивільного захисту, пожежної і техногенної безпеки, державної фінансової політики, а також у разі переходу на службу до Служби судової охорони на посади середнього і вищого складу згідно з переліком посад, що затверджується Головою Служби судової охорони;</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 xml:space="preserve">До вислуги років поліцейським, співробітникам Служби судової охорони, особам офіцерського складу, особам середнього, старшого та вищого начальницького складу органів внутрішніх справ, державної пожежної охорони, Державної служби спеціального зв’язку та захисту інформації України, органів і підрозділів цивільного захисту, податкової міліції чи Державної кримінально-виконавчої служби України при призначенні пенсії на умовах цього Закону додатково зараховується час їхнього навчання (незалежно від форми навчання) у цивільних вищих навчальних закладах, а також в інших навчальних закладах, після закінчення яких присвоюється офіцерське (спеціальне) звання, до вступу на військову службу, службу до органів внутрішніх справ, Національної поліції, Служби судової охорони, державної пожежної охорони, органів і підрозділів цивільного захисту, податкової міліції чи Державної кримінально-виконавчої </w:t>
            </w:r>
            <w:r w:rsidRPr="001D0CA4">
              <w:rPr>
                <w:sz w:val="28"/>
                <w:szCs w:val="28"/>
                <w:shd w:val="clear" w:color="auto" w:fill="FFFFFF"/>
                <w:lang w:eastAsia="ru-RU"/>
              </w:rPr>
              <w:lastRenderedPageBreak/>
              <w:t>служби України або призначення на відповідну посаду в межах до п’яти років із розрахунку один рік навчання за шість місяців служби.</w:t>
            </w:r>
          </w:p>
        </w:tc>
        <w:tc>
          <w:tcPr>
            <w:tcW w:w="7541" w:type="dxa"/>
          </w:tcPr>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lastRenderedPageBreak/>
              <w:t>Особам офіцерського складу, прапорщикам і мічманам, військовослужбовцям надстрокової служби і військової служби за контрактом, іншим особам, зазначеним у пунктах "б"-"д" статті 1-2 цього Закону, які мають право на пенсію за цим Законом, до вислуги років для призначення пенсії зараховуються:</w:t>
            </w: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t>…</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 xml:space="preserve">б) служба в органах внутрішніх справ, поліції, Службі судової охорони, державній пожежній охороні, Державній службі спеціального зв’язку та захисту інформації України, органах і підрозділах цивільного захисту, податковій міліції, </w:t>
            </w:r>
            <w:r w:rsidR="00C36193">
              <w:rPr>
                <w:b/>
                <w:sz w:val="28"/>
                <w:szCs w:val="28"/>
              </w:rPr>
              <w:t>Бюро економічної безпеки</w:t>
            </w:r>
            <w:r w:rsidRPr="001D0CA4">
              <w:rPr>
                <w:b/>
                <w:sz w:val="28"/>
                <w:szCs w:val="28"/>
              </w:rPr>
              <w:t>,</w:t>
            </w:r>
            <w:r w:rsidRPr="001D0CA4">
              <w:rPr>
                <w:sz w:val="28"/>
                <w:szCs w:val="28"/>
                <w:shd w:val="clear" w:color="auto" w:fill="FFFFFF"/>
                <w:lang w:eastAsia="ru-RU"/>
              </w:rPr>
              <w:t xml:space="preserve"> Державній кримінально-виконавчій службі України на посадах начальницького і рядового складу з дня призначення на відповідну посаду;</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 xml:space="preserve">в) час роботи в органах державної влади, органах місцевого самоврядування або сформованих ними органах, на підприємствах, в установах, організаціях і у вищих навчальних закладах із залишенням на військовій службі, службі в органах внутрішніх справ, Національній поліції, Службі судової охорони, державній пожежній охороні, </w:t>
            </w:r>
            <w:r w:rsidRPr="001D0CA4">
              <w:rPr>
                <w:sz w:val="28"/>
                <w:szCs w:val="28"/>
                <w:shd w:val="clear" w:color="auto" w:fill="FFFFFF"/>
                <w:lang w:eastAsia="ru-RU"/>
              </w:rPr>
              <w:lastRenderedPageBreak/>
              <w:t>Державній службі спеціального зв’язку та захисту інформації України, органах і підрозділах цивільного захисту, податковій міліції</w:t>
            </w:r>
            <w:r w:rsidRPr="001D0CA4">
              <w:rPr>
                <w:b/>
                <w:sz w:val="28"/>
                <w:szCs w:val="28"/>
                <w:shd w:val="clear" w:color="auto" w:fill="FFFFFF"/>
                <w:lang w:eastAsia="ru-RU"/>
              </w:rPr>
              <w:t xml:space="preserve">, </w:t>
            </w:r>
            <w:r w:rsidR="00C36193">
              <w:rPr>
                <w:b/>
                <w:sz w:val="28"/>
                <w:szCs w:val="28"/>
              </w:rPr>
              <w:t>Бюро економічної безпеки</w:t>
            </w:r>
            <w:r w:rsidRPr="001D0CA4">
              <w:rPr>
                <w:sz w:val="28"/>
                <w:szCs w:val="28"/>
                <w:shd w:val="clear" w:color="auto" w:fill="FFFFFF"/>
                <w:lang w:eastAsia="ru-RU"/>
              </w:rPr>
              <w:t xml:space="preserve"> чи Державній кримінально-виконавчій службі України;</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 xml:space="preserve">г) час виконання депутатських повноважень із залишенням на військовій службі, службі в органах внутрішніх справ, Національній поліції, Службі судової охорони, державній пожежній охороні, Державній службі спеціального зв’язку та захисту інформації України, органах і підрозділах цивільного захисту, податковій міліції, </w:t>
            </w:r>
            <w:r w:rsidR="00C36193">
              <w:rPr>
                <w:b/>
                <w:sz w:val="28"/>
                <w:szCs w:val="28"/>
              </w:rPr>
              <w:t>Бюро економічної безпеки</w:t>
            </w:r>
            <w:r w:rsidRPr="001D0CA4">
              <w:rPr>
                <w:sz w:val="28"/>
                <w:szCs w:val="28"/>
                <w:shd w:val="clear" w:color="auto" w:fill="FFFFFF"/>
                <w:lang w:eastAsia="ru-RU"/>
              </w:rPr>
              <w:t xml:space="preserve"> чи Державній кримінально-виконавчій службі України;</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ж) час роботи в судових органах та органах прокуратури осіб, які працювали на посадах суддів, прокурорів, слідчих і перебувають на військовій службі або службі в органах і військових формуваннях Служби безпеки України, службі в органах внутрішніх справ, Національній поліції, податковій міліції</w:t>
            </w:r>
            <w:r w:rsidRPr="001D0CA4">
              <w:rPr>
                <w:b/>
                <w:sz w:val="28"/>
                <w:szCs w:val="28"/>
                <w:shd w:val="clear" w:color="auto" w:fill="FFFFFF"/>
                <w:lang w:eastAsia="ru-RU"/>
              </w:rPr>
              <w:t>,</w:t>
            </w:r>
            <w:r w:rsidRPr="001D0CA4">
              <w:rPr>
                <w:b/>
                <w:sz w:val="28"/>
                <w:szCs w:val="28"/>
              </w:rPr>
              <w:t xml:space="preserve"> </w:t>
            </w:r>
            <w:r w:rsidR="00C36193">
              <w:rPr>
                <w:b/>
                <w:sz w:val="28"/>
                <w:szCs w:val="28"/>
              </w:rPr>
              <w:t>Бюро економічної безпеки</w:t>
            </w:r>
            <w:r w:rsidRPr="001D0CA4">
              <w:rPr>
                <w:sz w:val="28"/>
                <w:szCs w:val="28"/>
                <w:shd w:val="clear" w:color="auto" w:fill="FFFFFF"/>
                <w:lang w:eastAsia="ru-RU"/>
              </w:rPr>
              <w:t xml:space="preserve"> чи Державній кримінально-виконавчій службі України на посадах офіцерського та начальницького складу, в Службі судової охорони на посадах середнього і вищого складу;</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r w:rsidRPr="001D0CA4">
              <w:rPr>
                <w:sz w:val="28"/>
                <w:szCs w:val="28"/>
                <w:shd w:val="clear" w:color="auto" w:fill="FFFFFF"/>
                <w:lang w:eastAsia="ru-RU"/>
              </w:rPr>
              <w:t>и) час роботи в державних органах у разі переходу на військову службу в органи і військові формування Служби безпеки України, Управління державної охорони України, органи внутрішніх справ, Національну поліцію, державну пожежну охорону, Державну службу спеціального зв’язку та захисту інформації України, органи і підрозділи цивільного захисту, податкову міліцію</w:t>
            </w:r>
            <w:r w:rsidRPr="001D0CA4">
              <w:rPr>
                <w:b/>
                <w:sz w:val="28"/>
                <w:szCs w:val="28"/>
                <w:shd w:val="clear" w:color="auto" w:fill="FFFFFF"/>
                <w:lang w:eastAsia="ru-RU"/>
              </w:rPr>
              <w:t xml:space="preserve">, </w:t>
            </w:r>
            <w:r w:rsidR="00C36193">
              <w:rPr>
                <w:b/>
                <w:sz w:val="28"/>
                <w:szCs w:val="28"/>
              </w:rPr>
              <w:t xml:space="preserve">Бюро економічної </w:t>
            </w:r>
            <w:r w:rsidR="00C36193">
              <w:rPr>
                <w:b/>
                <w:sz w:val="28"/>
                <w:szCs w:val="28"/>
              </w:rPr>
              <w:lastRenderedPageBreak/>
              <w:t>безпеки</w:t>
            </w:r>
            <w:r w:rsidRPr="001D0CA4">
              <w:rPr>
                <w:b/>
                <w:sz w:val="28"/>
                <w:szCs w:val="28"/>
                <w:shd w:val="clear" w:color="auto" w:fill="FFFFFF"/>
                <w:lang w:eastAsia="ru-RU"/>
              </w:rPr>
              <w:t xml:space="preserve"> </w:t>
            </w:r>
            <w:r w:rsidRPr="001D0CA4">
              <w:rPr>
                <w:sz w:val="28"/>
                <w:szCs w:val="28"/>
                <w:shd w:val="clear" w:color="auto" w:fill="FFFFFF"/>
                <w:lang w:eastAsia="ru-RU"/>
              </w:rPr>
              <w:t>або Державну кримінально-виконавчу службу України на посади офіцерського та начальницького складу згідно з переліками посад, затверджуваними відповідно Службою безпеки України, Управлінням державної охорони України, Міністерством внутрішніх справ України, Національною поліцією, Державною службою спеціального зв’язку та захисту інформації України, центральними органами виконавчої влади, що забезпечують формування державної політики у сферах виконання кримінальних покарань, цивільного захисту, пожежної і техногенної безпеки, державної фінансової політики, а також у разі переходу на службу до Служби судової охорони на посади середнього і вищого складу згідно з переліком посад, що затверджується Головою Служби судової охорони;</w:t>
            </w:r>
          </w:p>
          <w:p w:rsidR="00610C41" w:rsidRPr="001D0CA4" w:rsidRDefault="00610C41" w:rsidP="00610C41">
            <w:pPr>
              <w:pStyle w:val="rvps2"/>
              <w:spacing w:before="0" w:beforeAutospacing="0" w:after="0" w:afterAutospacing="0"/>
              <w:ind w:left="34" w:right="181" w:firstLine="437"/>
              <w:jc w:val="both"/>
              <w:rPr>
                <w:sz w:val="28"/>
                <w:szCs w:val="28"/>
                <w:shd w:val="clear" w:color="auto" w:fill="FFFFFF"/>
                <w:lang w:eastAsia="ru-RU"/>
              </w:rPr>
            </w:pPr>
          </w:p>
          <w:p w:rsidR="00610C41" w:rsidRPr="001D0CA4" w:rsidRDefault="00610C41" w:rsidP="00610C41">
            <w:pPr>
              <w:pStyle w:val="rvps2"/>
              <w:spacing w:before="0" w:beforeAutospacing="0" w:after="0" w:afterAutospacing="0"/>
              <w:ind w:left="34" w:right="181" w:firstLine="437"/>
              <w:jc w:val="both"/>
              <w:rPr>
                <w:b/>
                <w:sz w:val="28"/>
                <w:szCs w:val="28"/>
                <w:shd w:val="clear" w:color="auto" w:fill="FFFFFF"/>
                <w:lang w:eastAsia="ru-RU"/>
              </w:rPr>
            </w:pPr>
            <w:r w:rsidRPr="001D0CA4">
              <w:rPr>
                <w:b/>
                <w:sz w:val="28"/>
                <w:szCs w:val="28"/>
              </w:rPr>
              <w:t xml:space="preserve">До вислуги років поліцейським, </w:t>
            </w:r>
            <w:r w:rsidRPr="001D0CA4">
              <w:rPr>
                <w:b/>
                <w:sz w:val="28"/>
                <w:szCs w:val="28"/>
                <w:shd w:val="clear" w:color="auto" w:fill="FFFFFF"/>
                <w:lang w:eastAsia="ru-RU"/>
              </w:rPr>
              <w:t xml:space="preserve">співробітникам Служби судової охорони, </w:t>
            </w:r>
            <w:r w:rsidRPr="001D0CA4">
              <w:rPr>
                <w:b/>
                <w:sz w:val="28"/>
                <w:szCs w:val="28"/>
              </w:rPr>
              <w:t xml:space="preserve">особам офіцерського складу, особам середнього, старшого та вищого начальницького складу органів внутрішніх справ, державної пожежної охорони, Державної служби спеціального зв’язку та захисту інформації України, органів і підрозділів цивільного захисту, податкової міліції, чи Державної кримінально-виконавчої служби України, працівникам </w:t>
            </w:r>
            <w:r w:rsidR="00C36193">
              <w:rPr>
                <w:b/>
                <w:sz w:val="28"/>
                <w:szCs w:val="28"/>
              </w:rPr>
              <w:t>Бюро економічної безпеки</w:t>
            </w:r>
            <w:r w:rsidRPr="001D0CA4">
              <w:rPr>
                <w:b/>
                <w:sz w:val="28"/>
                <w:szCs w:val="28"/>
              </w:rPr>
              <w:t xml:space="preserve">, які мають спеціальні звання, при призначенні пенсії на умовах цього Закону додатково зараховується час їхнього навчання (незалежно від форми навчання) у цивільних вищих навчальних закладах, а також в інших навчальних закладах, після закінчення яких </w:t>
            </w:r>
            <w:r w:rsidRPr="001D0CA4">
              <w:rPr>
                <w:b/>
                <w:sz w:val="28"/>
                <w:szCs w:val="28"/>
              </w:rPr>
              <w:lastRenderedPageBreak/>
              <w:t xml:space="preserve">присвоюється офіцерське (спеціальне) звання, до вступу на військову службу, службу до органів внутрішніх справ, Національної поліції, </w:t>
            </w:r>
            <w:r w:rsidRPr="001D0CA4">
              <w:rPr>
                <w:b/>
                <w:sz w:val="28"/>
                <w:szCs w:val="28"/>
                <w:shd w:val="clear" w:color="auto" w:fill="FFFFFF"/>
                <w:lang w:eastAsia="ru-RU"/>
              </w:rPr>
              <w:t xml:space="preserve">Служби судової охорони, </w:t>
            </w:r>
            <w:r w:rsidRPr="001D0CA4">
              <w:rPr>
                <w:b/>
                <w:sz w:val="28"/>
                <w:szCs w:val="28"/>
              </w:rPr>
              <w:t xml:space="preserve">державної пожежної охорони, органів і підрозділів цивільного захисту, податкової міліції, </w:t>
            </w:r>
            <w:r w:rsidR="00C36193">
              <w:rPr>
                <w:b/>
                <w:sz w:val="28"/>
                <w:szCs w:val="28"/>
              </w:rPr>
              <w:t>Бюро економічної безпеки</w:t>
            </w:r>
            <w:r w:rsidRPr="001D0CA4">
              <w:rPr>
                <w:b/>
                <w:sz w:val="28"/>
                <w:szCs w:val="28"/>
              </w:rPr>
              <w:t xml:space="preserve"> чи Державної кримінально-виконавчої служби України або призначення на відповідну посаду в межах до п’яти років із розрахунку один рік навчання за шість місяців служби.</w:t>
            </w:r>
          </w:p>
        </w:tc>
      </w:tr>
      <w:tr w:rsidR="00610C41" w:rsidRPr="001D0CA4" w:rsidTr="00A72A54">
        <w:trPr>
          <w:trHeight w:val="245"/>
        </w:trPr>
        <w:tc>
          <w:tcPr>
            <w:tcW w:w="7797" w:type="dxa"/>
          </w:tcPr>
          <w:p w:rsidR="00610C41" w:rsidRPr="001D0CA4" w:rsidRDefault="00610C41" w:rsidP="00610C41">
            <w:pPr>
              <w:pStyle w:val="a5"/>
              <w:ind w:left="34" w:firstLine="437"/>
              <w:jc w:val="both"/>
              <w:rPr>
                <w:rFonts w:ascii="Times New Roman" w:hAnsi="Times New Roman" w:cs="Times New Roman"/>
                <w:shd w:val="clear" w:color="auto" w:fill="FFFFFF"/>
              </w:rPr>
            </w:pPr>
            <w:r w:rsidRPr="001D0CA4">
              <w:rPr>
                <w:rFonts w:ascii="Times New Roman" w:hAnsi="Times New Roman" w:cs="Times New Roman"/>
                <w:shd w:val="clear" w:color="auto" w:fill="FFFFFF"/>
              </w:rPr>
              <w:lastRenderedPageBreak/>
              <w:t xml:space="preserve">Стаття 17-2. Документи, що мають підтверджувати окремі періоди проходження служби особою, яка має право на пенсію за цим Законом </w:t>
            </w:r>
          </w:p>
        </w:tc>
        <w:tc>
          <w:tcPr>
            <w:tcW w:w="7541" w:type="dxa"/>
          </w:tcPr>
          <w:p w:rsidR="00610C41" w:rsidRPr="001D0CA4" w:rsidRDefault="00610C41" w:rsidP="00610C41">
            <w:pPr>
              <w:pStyle w:val="a5"/>
              <w:ind w:left="34" w:firstLine="437"/>
              <w:jc w:val="both"/>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Стаття 17-2. Документи, що мають підтверджувати окремі періоди проходження служби особою, яка має право на пенсію за цим Законом </w:t>
            </w:r>
          </w:p>
        </w:tc>
      </w:tr>
      <w:tr w:rsidR="00610C41" w:rsidRPr="001D0CA4" w:rsidTr="00A72A54">
        <w:trPr>
          <w:trHeight w:val="245"/>
        </w:trPr>
        <w:tc>
          <w:tcPr>
            <w:tcW w:w="7797" w:type="dxa"/>
          </w:tcPr>
          <w:p w:rsidR="00610C41" w:rsidRPr="001D0CA4" w:rsidRDefault="00610C41" w:rsidP="00610C41">
            <w:pPr>
              <w:ind w:left="34" w:right="180" w:firstLine="437"/>
              <w:rPr>
                <w:rFonts w:ascii="Times New Roman" w:hAnsi="Times New Roman" w:cs="Times New Roman"/>
                <w:bCs/>
              </w:rPr>
            </w:pPr>
            <w:r w:rsidRPr="001D0CA4">
              <w:rPr>
                <w:rFonts w:ascii="Times New Roman" w:hAnsi="Times New Roman" w:cs="Times New Roman"/>
                <w:lang w:eastAsia="uk-UA"/>
              </w:rPr>
              <w:t>Перелік документів, що підтверджують окремі періоди військової служби, служби в органах внутрішніх справ, Національній поліції, Державній службі спеціального зв’язку та захисту інформації України, органах і підрозділах цивільного захисту, податковій міліції чи Державній кримінально-виконавчій службі України, які підлягають зарахуванню до вислуги років у календарному обчисленні або на пільгових умовах визначається Кабінетом Міністрів України.</w:t>
            </w:r>
          </w:p>
        </w:tc>
        <w:tc>
          <w:tcPr>
            <w:tcW w:w="7541" w:type="dxa"/>
          </w:tcPr>
          <w:p w:rsidR="00610C41" w:rsidRPr="001D0CA4" w:rsidRDefault="00610C41" w:rsidP="00610C41">
            <w:pPr>
              <w:ind w:left="6" w:right="180" w:firstLine="437"/>
              <w:rPr>
                <w:rFonts w:ascii="Times New Roman" w:hAnsi="Times New Roman" w:cs="Times New Roman"/>
                <w:bCs/>
              </w:rPr>
            </w:pPr>
            <w:r w:rsidRPr="001D0CA4">
              <w:rPr>
                <w:rFonts w:ascii="Times New Roman" w:hAnsi="Times New Roman" w:cs="Times New Roman"/>
                <w:lang w:eastAsia="uk-UA"/>
              </w:rPr>
              <w:t xml:space="preserve">Перелік документів, що підтверджують окремі періоди військової служби, служби в органах внутрішніх справ, Національній поліції, Державній службі спеціального зв’язку та захисту інформації України, органах і підрозділах цивільного захисту, податковій міліції, </w:t>
            </w:r>
            <w:r w:rsidR="00C36193">
              <w:rPr>
                <w:rFonts w:ascii="Times New Roman" w:hAnsi="Times New Roman" w:cs="Times New Roman"/>
                <w:b/>
                <w:lang w:eastAsia="uk-UA"/>
              </w:rPr>
              <w:t>Бюро економічної безпеки</w:t>
            </w:r>
            <w:r w:rsidRPr="001D0CA4">
              <w:rPr>
                <w:rFonts w:ascii="Times New Roman" w:hAnsi="Times New Roman" w:cs="Times New Roman"/>
                <w:lang w:eastAsia="uk-UA"/>
              </w:rPr>
              <w:t xml:space="preserve"> чи Державній кримінально-виконавчій службі України, які підлягають зарахуванню до вислуги років у календарному обчисленні або на пільгових умовах визначається Кабінетом Міністрів України.</w:t>
            </w:r>
          </w:p>
        </w:tc>
      </w:tr>
      <w:tr w:rsidR="00610C41" w:rsidRPr="001D0CA4" w:rsidTr="00A72A54">
        <w:trPr>
          <w:trHeight w:val="245"/>
        </w:trPr>
        <w:tc>
          <w:tcPr>
            <w:tcW w:w="7797" w:type="dxa"/>
          </w:tcPr>
          <w:p w:rsidR="00610C41" w:rsidRPr="001D0CA4" w:rsidRDefault="00610C41" w:rsidP="00610C41">
            <w:pPr>
              <w:ind w:left="6" w:right="180" w:firstLine="437"/>
              <w:rPr>
                <w:rFonts w:ascii="Times New Roman" w:hAnsi="Times New Roman" w:cs="Times New Roman"/>
                <w:b/>
                <w:lang w:eastAsia="uk-UA"/>
              </w:rPr>
            </w:pPr>
            <w:r w:rsidRPr="001D0CA4">
              <w:rPr>
                <w:rFonts w:ascii="Times New Roman" w:hAnsi="Times New Roman" w:cs="Times New Roman"/>
                <w:b/>
                <w:lang w:eastAsia="uk-UA"/>
              </w:rPr>
              <w:t>Стаття 22. Мінімальні розміри пенсій по інвалідності</w:t>
            </w:r>
          </w:p>
        </w:tc>
        <w:tc>
          <w:tcPr>
            <w:tcW w:w="7541" w:type="dxa"/>
          </w:tcPr>
          <w:p w:rsidR="00610C41" w:rsidRPr="001D0CA4" w:rsidRDefault="00610C41" w:rsidP="00610C41">
            <w:pPr>
              <w:ind w:left="6" w:right="180" w:firstLine="437"/>
              <w:rPr>
                <w:rFonts w:ascii="Times New Roman" w:hAnsi="Times New Roman" w:cs="Times New Roman"/>
                <w:b/>
                <w:lang w:eastAsia="uk-UA"/>
              </w:rPr>
            </w:pPr>
            <w:r w:rsidRPr="001D0CA4">
              <w:rPr>
                <w:rFonts w:ascii="Times New Roman" w:hAnsi="Times New Roman" w:cs="Times New Roman"/>
                <w:b/>
                <w:lang w:eastAsia="uk-UA"/>
              </w:rPr>
              <w:t>Стаття 22. Мінімальні розміри пенсій по інвалідності</w:t>
            </w:r>
          </w:p>
        </w:tc>
      </w:tr>
      <w:tr w:rsidR="00610C41" w:rsidRPr="001D0CA4" w:rsidTr="00A72A54">
        <w:trPr>
          <w:trHeight w:val="245"/>
        </w:trPr>
        <w:tc>
          <w:tcPr>
            <w:tcW w:w="7797" w:type="dxa"/>
          </w:tcPr>
          <w:p w:rsidR="00610C41" w:rsidRPr="001D0CA4" w:rsidRDefault="00610C41" w:rsidP="00610C41">
            <w:pPr>
              <w:ind w:left="34" w:right="180" w:firstLine="437"/>
              <w:rPr>
                <w:rFonts w:ascii="Times New Roman" w:hAnsi="Times New Roman" w:cs="Times New Roman"/>
                <w:lang w:eastAsia="uk-UA"/>
              </w:rPr>
            </w:pPr>
            <w:r w:rsidRPr="001D0CA4">
              <w:rPr>
                <w:rFonts w:ascii="Times New Roman" w:hAnsi="Times New Roman" w:cs="Times New Roman"/>
                <w:lang w:eastAsia="uk-UA"/>
              </w:rPr>
              <w:t>Мінімальні розміри пенсій по інвалідності встановлюються:</w:t>
            </w:r>
          </w:p>
          <w:p w:rsidR="00610C41" w:rsidRPr="001D0CA4" w:rsidRDefault="00610C41" w:rsidP="00610C41">
            <w:pPr>
              <w:ind w:left="34" w:right="180" w:firstLine="437"/>
              <w:rPr>
                <w:rFonts w:ascii="Times New Roman" w:hAnsi="Times New Roman" w:cs="Times New Roman"/>
                <w:lang w:eastAsia="uk-UA"/>
              </w:rPr>
            </w:pPr>
            <w:r w:rsidRPr="001D0CA4">
              <w:rPr>
                <w:rFonts w:ascii="Times New Roman" w:hAnsi="Times New Roman" w:cs="Times New Roman"/>
                <w:lang w:eastAsia="uk-UA"/>
              </w:rPr>
              <w:t>…</w:t>
            </w:r>
          </w:p>
          <w:p w:rsidR="00610C41" w:rsidRPr="001D0CA4" w:rsidRDefault="00610C41" w:rsidP="00610C41">
            <w:pPr>
              <w:ind w:left="34" w:right="180" w:firstLine="437"/>
              <w:rPr>
                <w:rFonts w:ascii="Times New Roman" w:hAnsi="Times New Roman" w:cs="Times New Roman"/>
                <w:lang w:eastAsia="uk-UA"/>
              </w:rPr>
            </w:pPr>
            <w:r w:rsidRPr="001D0CA4">
              <w:rPr>
                <w:rFonts w:ascii="Times New Roman" w:hAnsi="Times New Roman" w:cs="Times New Roman"/>
                <w:lang w:eastAsia="uk-UA"/>
              </w:rPr>
              <w:t xml:space="preserve">особам з інвалідністю з числа єфрейторів (старших солдатів) і сержантів, старших матросів і старшин строкової служби - у розмірі 110 відсотків, з числа прапорщиків і мічманів, військовослужбовців надстрокової служби та військової служби за контрактом, осіб молодшого </w:t>
            </w:r>
            <w:r w:rsidRPr="001D0CA4">
              <w:rPr>
                <w:rFonts w:ascii="Times New Roman" w:hAnsi="Times New Roman" w:cs="Times New Roman"/>
                <w:lang w:eastAsia="uk-UA"/>
              </w:rPr>
              <w:lastRenderedPageBreak/>
              <w:t>начальницького і рядового складу органів внутрішніх справ, Державної кримінально-виконавчої служби України і державної пожежної охорони, осіб молодшого складу Національної поліції, Служби судової охорони - 120 відсотків, а з числа осіб офіцерського складу та осіб начальницького складу (крім молодшого) органів внутрішніх справ, Державної кримінально-виконавчої служби України і державної пожежної охорони, осіб середнього і вищого складу Національної поліції, Служби судової охорони - 130 відсотків відповідних мінімальних розмірів пенсій, передбачених для осіб з інвалідністю з числа солдатів і матросів строкової служби.</w:t>
            </w:r>
          </w:p>
        </w:tc>
        <w:tc>
          <w:tcPr>
            <w:tcW w:w="7541" w:type="dxa"/>
          </w:tcPr>
          <w:p w:rsidR="00610C41" w:rsidRPr="001D0CA4" w:rsidRDefault="00610C41" w:rsidP="00610C41">
            <w:pPr>
              <w:ind w:left="6" w:right="180" w:firstLine="437"/>
              <w:rPr>
                <w:rFonts w:ascii="Times New Roman" w:hAnsi="Times New Roman" w:cs="Times New Roman"/>
                <w:lang w:eastAsia="uk-UA"/>
              </w:rPr>
            </w:pPr>
            <w:r w:rsidRPr="001D0CA4">
              <w:rPr>
                <w:rFonts w:ascii="Times New Roman" w:hAnsi="Times New Roman" w:cs="Times New Roman"/>
                <w:lang w:eastAsia="uk-UA"/>
              </w:rPr>
              <w:lastRenderedPageBreak/>
              <w:t>Мінімальні розміри пенсій по інвалідності встановлюються:</w:t>
            </w:r>
          </w:p>
          <w:p w:rsidR="00610C41" w:rsidRPr="001D0CA4" w:rsidRDefault="00610C41" w:rsidP="00610C41">
            <w:pPr>
              <w:ind w:left="6" w:right="180" w:firstLine="437"/>
              <w:rPr>
                <w:rFonts w:ascii="Times New Roman" w:hAnsi="Times New Roman" w:cs="Times New Roman"/>
                <w:lang w:eastAsia="uk-UA"/>
              </w:rPr>
            </w:pPr>
            <w:r w:rsidRPr="001D0CA4">
              <w:rPr>
                <w:rFonts w:ascii="Times New Roman" w:hAnsi="Times New Roman" w:cs="Times New Roman"/>
                <w:lang w:eastAsia="uk-UA"/>
              </w:rPr>
              <w:t>…</w:t>
            </w:r>
          </w:p>
          <w:p w:rsidR="00610C41" w:rsidRPr="001D0CA4" w:rsidRDefault="00610C41" w:rsidP="0067564A">
            <w:pPr>
              <w:pStyle w:val="a5"/>
              <w:ind w:left="6" w:firstLine="437"/>
              <w:jc w:val="both"/>
              <w:rPr>
                <w:rFonts w:ascii="Times New Roman" w:hAnsi="Times New Roman" w:cs="Times New Roman"/>
                <w:b w:val="0"/>
                <w:bCs w:val="0"/>
                <w:lang w:eastAsia="uk-UA"/>
              </w:rPr>
            </w:pPr>
            <w:r w:rsidRPr="001D0CA4">
              <w:rPr>
                <w:rFonts w:ascii="Times New Roman" w:hAnsi="Times New Roman" w:cs="Times New Roman"/>
                <w:b w:val="0"/>
                <w:bCs w:val="0"/>
                <w:lang w:eastAsia="uk-UA"/>
              </w:rPr>
              <w:t xml:space="preserve">особам з інвалідністю з числа єфрейторів (старших солдатів) і сержантів, старших матросів і старшин строкової служби - у розмірі 110 відсотків, з числа прапорщиків і мічманів, військовослужбовців надстрокової служби та військової служби за контрактом, осіб молодшого </w:t>
            </w:r>
            <w:r w:rsidRPr="001D0CA4">
              <w:rPr>
                <w:rFonts w:ascii="Times New Roman" w:hAnsi="Times New Roman" w:cs="Times New Roman"/>
                <w:b w:val="0"/>
                <w:bCs w:val="0"/>
                <w:lang w:eastAsia="uk-UA"/>
              </w:rPr>
              <w:lastRenderedPageBreak/>
              <w:t>начальницького і рядового складу органів внутрішніх справ, Державної кримінально-виконавчої служби України і державної пожежної охорони, осіб молодшого складу Національної поліції, Служби судової охорони - 120 відсотків, а з числа осіб офіцерського складу та осіб начальницького складу (крім молод</w:t>
            </w:r>
            <w:r w:rsidR="0067564A" w:rsidRPr="001D0CA4">
              <w:rPr>
                <w:rFonts w:ascii="Times New Roman" w:hAnsi="Times New Roman" w:cs="Times New Roman"/>
                <w:b w:val="0"/>
                <w:bCs w:val="0"/>
                <w:lang w:eastAsia="uk-UA"/>
              </w:rPr>
              <w:t>шого) органів внутрішніх справ</w:t>
            </w:r>
            <w:r w:rsidRPr="001D0CA4">
              <w:rPr>
                <w:rFonts w:ascii="Times New Roman" w:hAnsi="Times New Roman" w:cs="Times New Roman"/>
                <w:b w:val="0"/>
                <w:bCs w:val="0"/>
                <w:lang w:eastAsia="uk-UA"/>
              </w:rPr>
              <w:t>, Державної кримінально-виконавчої служби України і державної пожежної охорони,</w:t>
            </w:r>
            <w:r w:rsidR="0067564A" w:rsidRPr="001D0CA4">
              <w:rPr>
                <w:rFonts w:ascii="Times New Roman" w:hAnsi="Times New Roman" w:cs="Times New Roman"/>
              </w:rPr>
              <w:t xml:space="preserve"> працівників </w:t>
            </w:r>
            <w:r w:rsidR="00C36193">
              <w:rPr>
                <w:rFonts w:ascii="Times New Roman" w:hAnsi="Times New Roman" w:cs="Times New Roman"/>
              </w:rPr>
              <w:t>Бюро економічної безпеки</w:t>
            </w:r>
            <w:r w:rsidR="0067564A" w:rsidRPr="001D0CA4">
              <w:rPr>
                <w:rFonts w:ascii="Times New Roman" w:hAnsi="Times New Roman" w:cs="Times New Roman"/>
              </w:rPr>
              <w:t>, які мають спеціальні звання,</w:t>
            </w:r>
            <w:r w:rsidRPr="001D0CA4">
              <w:rPr>
                <w:rFonts w:ascii="Times New Roman" w:hAnsi="Times New Roman" w:cs="Times New Roman"/>
                <w:b w:val="0"/>
                <w:bCs w:val="0"/>
                <w:lang w:eastAsia="uk-UA"/>
              </w:rPr>
              <w:t xml:space="preserve"> осіб середнього і вищого складу Національної поліції, Служби судової охорони - 130 відсотків відповідних мінімальних розмірів пенсій, передбачених для осіб з інвалідністю з числа солдатів і матросів строкової служби.</w:t>
            </w:r>
          </w:p>
        </w:tc>
      </w:tr>
      <w:tr w:rsidR="00610C41" w:rsidRPr="001D0CA4" w:rsidTr="00A72A54">
        <w:trPr>
          <w:trHeight w:val="245"/>
        </w:trPr>
        <w:tc>
          <w:tcPr>
            <w:tcW w:w="7797" w:type="dxa"/>
          </w:tcPr>
          <w:p w:rsidR="00610C41" w:rsidRPr="001D0CA4" w:rsidRDefault="00610C41" w:rsidP="00610C41">
            <w:pPr>
              <w:pStyle w:val="a5"/>
              <w:ind w:left="34" w:firstLine="437"/>
              <w:jc w:val="both"/>
              <w:rPr>
                <w:rFonts w:ascii="Times New Roman" w:hAnsi="Times New Roman" w:cs="Times New Roman"/>
                <w:shd w:val="clear" w:color="auto" w:fill="FFFFFF"/>
              </w:rPr>
            </w:pPr>
            <w:r w:rsidRPr="001D0CA4">
              <w:rPr>
                <w:rFonts w:ascii="Times New Roman" w:hAnsi="Times New Roman" w:cs="Times New Roman"/>
                <w:bCs w:val="0"/>
              </w:rPr>
              <w:lastRenderedPageBreak/>
              <w:t>Стаття 30. </w:t>
            </w:r>
            <w:r w:rsidRPr="001D0CA4">
              <w:rPr>
                <w:rFonts w:ascii="Times New Roman" w:hAnsi="Times New Roman" w:cs="Times New Roman"/>
                <w:shd w:val="clear" w:color="auto" w:fill="FFFFFF"/>
              </w:rPr>
              <w:t>Члени сім’ї, які мають право на пенсію в разі втрати годувальника</w:t>
            </w:r>
          </w:p>
        </w:tc>
        <w:tc>
          <w:tcPr>
            <w:tcW w:w="7541" w:type="dxa"/>
          </w:tcPr>
          <w:p w:rsidR="00610C41" w:rsidRPr="001D0CA4" w:rsidRDefault="00610C41" w:rsidP="00610C41">
            <w:pPr>
              <w:pStyle w:val="a5"/>
              <w:ind w:left="34" w:firstLine="437"/>
              <w:jc w:val="both"/>
              <w:rPr>
                <w:rFonts w:ascii="Times New Roman" w:hAnsi="Times New Roman" w:cs="Times New Roman"/>
                <w:shd w:val="clear" w:color="auto" w:fill="FFFFFF"/>
              </w:rPr>
            </w:pPr>
            <w:r w:rsidRPr="001D0CA4">
              <w:rPr>
                <w:rFonts w:ascii="Times New Roman" w:hAnsi="Times New Roman" w:cs="Times New Roman"/>
                <w:bCs w:val="0"/>
              </w:rPr>
              <w:t>Стаття 30. </w:t>
            </w:r>
            <w:r w:rsidRPr="001D0CA4">
              <w:rPr>
                <w:rFonts w:ascii="Times New Roman" w:hAnsi="Times New Roman" w:cs="Times New Roman"/>
                <w:shd w:val="clear" w:color="auto" w:fill="FFFFFF"/>
              </w:rPr>
              <w:t>Члени сім’ї, які мають право на пенсію в разі втрати годувальника</w:t>
            </w:r>
          </w:p>
        </w:tc>
      </w:tr>
      <w:tr w:rsidR="00610C41" w:rsidRPr="001D0CA4" w:rsidTr="00A72A54">
        <w:trPr>
          <w:trHeight w:val="245"/>
        </w:trPr>
        <w:tc>
          <w:tcPr>
            <w:tcW w:w="7797" w:type="dxa"/>
          </w:tcPr>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t>…</w:t>
            </w: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t xml:space="preserve">У разі смерті осіб, зазначених у </w:t>
            </w:r>
            <w:r w:rsidRPr="001D0CA4">
              <w:rPr>
                <w:rFonts w:ascii="Times New Roman" w:hAnsi="Times New Roman" w:cs="Times New Roman"/>
                <w:sz w:val="28"/>
                <w:szCs w:val="28"/>
                <w:shd w:val="clear" w:color="auto" w:fill="FFFFFF"/>
                <w:lang w:val="uk-UA"/>
              </w:rPr>
              <w:t>пунктах "а"-"д"</w:t>
            </w:r>
            <w:r w:rsidRPr="001D0CA4">
              <w:rPr>
                <w:rFonts w:ascii="Times New Roman" w:hAnsi="Times New Roman" w:cs="Times New Roman"/>
                <w:color w:val="auto"/>
                <w:sz w:val="28"/>
                <w:szCs w:val="28"/>
                <w:shd w:val="clear" w:color="auto" w:fill="FFFFFF"/>
                <w:lang w:val="uk-UA"/>
              </w:rPr>
              <w:t xml:space="preserve"> статті 1-2 цього Закону, які загинули (померли) при виконанні службових обов’язків під час проходження військової служби, служби в органах внутрішніх справ, Національній поліції, Службі судової охорони, державній пожежній охороні, Державній службі спеціального зв’язку та захисту інформації України, органах і підрозділах цивільного захисту, податковій міліції чи Державній кримінально-виконавчій службі України внаслідок поранення, контузії, каліцтва або захворювання, одержаного під час виконання цих обов’язків, і були посмертно нагороджені державними нагородами України або колишнього Союзу РСР, непрацездатні члени сім’ї осіб, зазначені в частині четвертій цієї статті, які мають право на пенсію в разі втрати годувальника, мають право на встановлення до пенсії надбавки </w:t>
            </w:r>
            <w:r w:rsidRPr="001D0CA4">
              <w:rPr>
                <w:rFonts w:ascii="Times New Roman" w:hAnsi="Times New Roman" w:cs="Times New Roman"/>
                <w:color w:val="auto"/>
                <w:sz w:val="28"/>
                <w:szCs w:val="28"/>
                <w:shd w:val="clear" w:color="auto" w:fill="FFFFFF"/>
                <w:lang w:val="uk-UA"/>
              </w:rPr>
              <w:lastRenderedPageBreak/>
              <w:t xml:space="preserve">за умов та в розмірах, що встановлюються </w:t>
            </w:r>
            <w:r w:rsidRPr="001D0CA4">
              <w:rPr>
                <w:rFonts w:ascii="Times New Roman" w:hAnsi="Times New Roman" w:cs="Times New Roman"/>
                <w:sz w:val="28"/>
                <w:szCs w:val="28"/>
                <w:shd w:val="clear" w:color="auto" w:fill="FFFFFF"/>
                <w:lang w:val="uk-UA"/>
              </w:rPr>
              <w:t>Законом України</w:t>
            </w:r>
            <w:r w:rsidRPr="001D0CA4">
              <w:rPr>
                <w:rFonts w:ascii="Times New Roman" w:hAnsi="Times New Roman" w:cs="Times New Roman"/>
                <w:color w:val="auto"/>
                <w:sz w:val="28"/>
                <w:szCs w:val="28"/>
                <w:shd w:val="clear" w:color="auto" w:fill="FFFFFF"/>
                <w:lang w:val="uk-UA"/>
              </w:rPr>
              <w:t xml:space="preserve"> "Про пенсії за особливі заслуги перед Україною". </w:t>
            </w:r>
          </w:p>
        </w:tc>
        <w:tc>
          <w:tcPr>
            <w:tcW w:w="7541" w:type="dxa"/>
          </w:tcPr>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lastRenderedPageBreak/>
              <w:t>…</w:t>
            </w:r>
          </w:p>
          <w:p w:rsidR="00610C41" w:rsidRPr="001D0CA4" w:rsidRDefault="00610C41" w:rsidP="00610C41">
            <w:pPr>
              <w:pStyle w:val="HTML"/>
              <w:shd w:val="clear" w:color="auto" w:fill="FFFFFF"/>
              <w:ind w:left="34" w:firstLine="437"/>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t xml:space="preserve">У разі смерті осіб, зазначених у </w:t>
            </w:r>
            <w:r w:rsidRPr="001D0CA4">
              <w:rPr>
                <w:rFonts w:ascii="Times New Roman" w:hAnsi="Times New Roman" w:cs="Times New Roman"/>
                <w:sz w:val="28"/>
                <w:szCs w:val="28"/>
                <w:shd w:val="clear" w:color="auto" w:fill="FFFFFF"/>
                <w:lang w:val="uk-UA"/>
              </w:rPr>
              <w:t>пунктах "а"-"д"</w:t>
            </w:r>
            <w:r w:rsidRPr="001D0CA4">
              <w:rPr>
                <w:rFonts w:ascii="Times New Roman" w:hAnsi="Times New Roman" w:cs="Times New Roman"/>
                <w:color w:val="auto"/>
                <w:sz w:val="28"/>
                <w:szCs w:val="28"/>
                <w:shd w:val="clear" w:color="auto" w:fill="FFFFFF"/>
                <w:lang w:val="uk-UA"/>
              </w:rPr>
              <w:t xml:space="preserve"> статті 1-2 цього Закону, які загинули (померли) при виконанні службових обов’язків під час проходження військової служби, служби в органах внутрішніх справ, Національній поліції, Службі судової охорони, державній пожежній охороні, Державній службі спеціального зв’язку та захисту інформації України, органах і підрозділах цивільного захисту, податковій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color w:val="auto"/>
                <w:sz w:val="28"/>
                <w:szCs w:val="28"/>
                <w:shd w:val="clear" w:color="auto" w:fill="FFFFFF"/>
                <w:lang w:val="uk-UA"/>
              </w:rPr>
              <w:t xml:space="preserve"> чи Державній кримінально-виконавчій службі України внаслідок поранення, контузії, каліцтва або захворювання, одержаного під час виконання цих обов’язків, і були посмертно нагороджені державними нагородами України або колишнього Союзу РСР, непрацездатні члени сім’ї осіб, зазначені в частині четвертій цієї статті, які мають право на </w:t>
            </w:r>
            <w:r w:rsidRPr="001D0CA4">
              <w:rPr>
                <w:rFonts w:ascii="Times New Roman" w:hAnsi="Times New Roman" w:cs="Times New Roman"/>
                <w:color w:val="auto"/>
                <w:sz w:val="28"/>
                <w:szCs w:val="28"/>
                <w:shd w:val="clear" w:color="auto" w:fill="FFFFFF"/>
                <w:lang w:val="uk-UA"/>
              </w:rPr>
              <w:lastRenderedPageBreak/>
              <w:t xml:space="preserve">пенсію в разі втрати годувальника, мають право на встановлення до пенсії надбавки за умов та в розмірах, що встановлюються </w:t>
            </w:r>
            <w:r w:rsidRPr="001D0CA4">
              <w:rPr>
                <w:rFonts w:ascii="Times New Roman" w:hAnsi="Times New Roman" w:cs="Times New Roman"/>
                <w:sz w:val="28"/>
                <w:szCs w:val="28"/>
                <w:shd w:val="clear" w:color="auto" w:fill="FFFFFF"/>
                <w:lang w:val="uk-UA"/>
              </w:rPr>
              <w:t>Законом України</w:t>
            </w:r>
            <w:r w:rsidRPr="001D0CA4">
              <w:rPr>
                <w:rFonts w:ascii="Times New Roman" w:hAnsi="Times New Roman" w:cs="Times New Roman"/>
                <w:color w:val="auto"/>
                <w:sz w:val="28"/>
                <w:szCs w:val="28"/>
                <w:shd w:val="clear" w:color="auto" w:fill="FFFFFF"/>
                <w:lang w:val="uk-UA"/>
              </w:rPr>
              <w:t xml:space="preserve"> "Про пенсії за особливі заслуги перед Україною".</w:t>
            </w:r>
          </w:p>
        </w:tc>
      </w:tr>
      <w:tr w:rsidR="00610C41" w:rsidRPr="001D0CA4" w:rsidTr="00A72A54">
        <w:trPr>
          <w:trHeight w:val="245"/>
        </w:trPr>
        <w:tc>
          <w:tcPr>
            <w:tcW w:w="7797" w:type="dxa"/>
          </w:tcPr>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shd w:val="clear" w:color="auto" w:fill="FFFFFF"/>
                <w:lang w:val="uk-UA"/>
              </w:rPr>
            </w:pPr>
            <w:r w:rsidRPr="001D0CA4">
              <w:rPr>
                <w:rFonts w:ascii="Times New Roman" w:hAnsi="Times New Roman" w:cs="Times New Roman"/>
                <w:b/>
                <w:color w:val="auto"/>
                <w:sz w:val="28"/>
                <w:szCs w:val="28"/>
                <w:shd w:val="clear" w:color="auto" w:fill="FFFFFF"/>
                <w:lang w:val="uk-UA"/>
              </w:rPr>
              <w:lastRenderedPageBreak/>
              <w:t xml:space="preserve">Стаття 43. Заробіток (грошове забезпечення) для обчислення пенсій </w:t>
            </w:r>
          </w:p>
        </w:tc>
        <w:tc>
          <w:tcPr>
            <w:tcW w:w="7541" w:type="dxa"/>
          </w:tcPr>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shd w:val="clear" w:color="auto" w:fill="FFFFFF"/>
                <w:lang w:val="uk-UA"/>
              </w:rPr>
            </w:pPr>
            <w:r w:rsidRPr="001D0CA4">
              <w:rPr>
                <w:rFonts w:ascii="Times New Roman" w:hAnsi="Times New Roman" w:cs="Times New Roman"/>
                <w:b/>
                <w:color w:val="auto"/>
                <w:sz w:val="28"/>
                <w:szCs w:val="28"/>
                <w:shd w:val="clear" w:color="auto" w:fill="FFFFFF"/>
                <w:lang w:val="uk-UA"/>
              </w:rPr>
              <w:t xml:space="preserve">Стаття 43. Заробіток (грошове забезпечення) для обчислення пенсій </w:t>
            </w:r>
          </w:p>
        </w:tc>
      </w:tr>
      <w:tr w:rsidR="00610C41" w:rsidRPr="001D0CA4" w:rsidTr="00A72A54">
        <w:trPr>
          <w:trHeight w:val="245"/>
        </w:trPr>
        <w:tc>
          <w:tcPr>
            <w:tcW w:w="7797" w:type="dxa"/>
          </w:tcPr>
          <w:p w:rsidR="00610C41" w:rsidRPr="001D0CA4" w:rsidRDefault="00610C41" w:rsidP="00610C41">
            <w:pPr>
              <w:shd w:val="clear" w:color="auto" w:fill="FFFFFF"/>
              <w:autoSpaceDE/>
              <w:autoSpaceDN/>
              <w:ind w:left="34" w:firstLine="437"/>
              <w:textAlignment w:val="baseline"/>
              <w:rPr>
                <w:rFonts w:ascii="Times New Roman" w:hAnsi="Times New Roman" w:cs="Times New Roman"/>
                <w:bCs/>
                <w:color w:val="000000"/>
                <w:bdr w:val="none" w:sz="0" w:space="0" w:color="auto" w:frame="1"/>
              </w:rPr>
            </w:pPr>
            <w:r w:rsidRPr="001D0CA4">
              <w:rPr>
                <w:rFonts w:ascii="Times New Roman" w:hAnsi="Times New Roman" w:cs="Times New Roman"/>
                <w:bCs/>
                <w:color w:val="000000"/>
                <w:bdr w:val="none" w:sz="0" w:space="0" w:color="auto" w:frame="1"/>
              </w:rPr>
              <w:t>…</w:t>
            </w:r>
          </w:p>
          <w:p w:rsidR="00610C41" w:rsidRPr="001D0CA4" w:rsidRDefault="00610C41" w:rsidP="00610C41">
            <w:pPr>
              <w:shd w:val="clear" w:color="auto" w:fill="FFFFFF"/>
              <w:autoSpaceDE/>
              <w:autoSpaceDN/>
              <w:ind w:left="34" w:firstLine="437"/>
              <w:textAlignment w:val="baseline"/>
              <w:rPr>
                <w:rFonts w:ascii="Times New Roman" w:hAnsi="Times New Roman" w:cs="Times New Roman"/>
                <w:bCs/>
                <w:color w:val="000000"/>
                <w:bdr w:val="none" w:sz="0" w:space="0" w:color="auto" w:frame="1"/>
              </w:rPr>
            </w:pPr>
            <w:r w:rsidRPr="001D0CA4">
              <w:rPr>
                <w:rFonts w:ascii="Times New Roman" w:hAnsi="Times New Roman" w:cs="Times New Roman"/>
                <w:bCs/>
                <w:color w:val="000000"/>
                <w:bdr w:val="none" w:sz="0" w:space="0" w:color="auto" w:frame="1"/>
              </w:rPr>
              <w:t>Особи з числа військовослужбовців, поліцейських, співробітників Служби судової охорони та атестованих працівників органів внутрішніх справ України, податкової міліції, Державної кримінально-виконавчої служби України, органів і підрозділів цивільного захисту, державної пожежної охорони, Державної служби спеціального зв’язку та захисту інформації України, інших правоохоронних органів, які обрані народними депутатами України, при досягненні ними під час строку депутатських повноважень віку або вислуги років, установлених цим Законом, мають право на пенсію, що обчислюється відповідно до статті 20 Закону України "Про статус народного депутата України".</w:t>
            </w:r>
          </w:p>
        </w:tc>
        <w:tc>
          <w:tcPr>
            <w:tcW w:w="7541" w:type="dxa"/>
          </w:tcPr>
          <w:p w:rsidR="00610C41" w:rsidRPr="001D0CA4" w:rsidRDefault="00610C41" w:rsidP="00610C41">
            <w:pPr>
              <w:shd w:val="clear" w:color="auto" w:fill="FFFFFF"/>
              <w:autoSpaceDE/>
              <w:autoSpaceDN/>
              <w:ind w:left="34" w:firstLine="437"/>
              <w:textAlignment w:val="baseline"/>
              <w:rPr>
                <w:rFonts w:ascii="Times New Roman" w:hAnsi="Times New Roman" w:cs="Times New Roman"/>
                <w:bCs/>
                <w:color w:val="000000"/>
                <w:bdr w:val="none" w:sz="0" w:space="0" w:color="auto" w:frame="1"/>
              </w:rPr>
            </w:pPr>
            <w:r w:rsidRPr="001D0CA4">
              <w:rPr>
                <w:rFonts w:ascii="Times New Roman" w:hAnsi="Times New Roman" w:cs="Times New Roman"/>
                <w:bCs/>
                <w:color w:val="000000"/>
                <w:bdr w:val="none" w:sz="0" w:space="0" w:color="auto" w:frame="1"/>
              </w:rPr>
              <w:t>…</w:t>
            </w:r>
          </w:p>
          <w:p w:rsidR="00610C41" w:rsidRPr="001D0CA4" w:rsidRDefault="00610C41" w:rsidP="00610C41">
            <w:pPr>
              <w:shd w:val="clear" w:color="auto" w:fill="FFFFFF"/>
              <w:autoSpaceDE/>
              <w:autoSpaceDN/>
              <w:ind w:left="34" w:firstLine="437"/>
              <w:textAlignment w:val="baseline"/>
              <w:rPr>
                <w:rFonts w:ascii="Times New Roman" w:hAnsi="Times New Roman" w:cs="Times New Roman"/>
                <w:b/>
                <w:bCs/>
                <w:color w:val="000000"/>
                <w:bdr w:val="none" w:sz="0" w:space="0" w:color="auto" w:frame="1"/>
              </w:rPr>
            </w:pPr>
            <w:r w:rsidRPr="001D0CA4">
              <w:rPr>
                <w:rFonts w:ascii="Times New Roman" w:hAnsi="Times New Roman" w:cs="Times New Roman"/>
                <w:b/>
                <w:bCs/>
                <w:color w:val="000000"/>
                <w:bdr w:val="none" w:sz="0" w:space="0" w:color="auto" w:frame="1"/>
              </w:rPr>
              <w:t xml:space="preserve">Особи з числа військовослужбовців, поліцейських, співробітників Служби судової охорони та атестованих працівників органів внутрішніх справ України,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b/>
                <w:bCs/>
                <w:color w:val="000000"/>
                <w:bdr w:val="none" w:sz="0" w:space="0" w:color="auto" w:frame="1"/>
              </w:rPr>
              <w:t xml:space="preserve"> (податкової міліції), Державної кримінально-виконавчої служби України, органів і підрозділів цивільного захисту, державної пожежної охорони, Державної служби спеціального зв’язку та захисту інформації України, інших правоохоронних органів, які обрані народними депутатами України, при досягненні ними під час строку депутатських повноважень віку або вислуги років, установлених цим Законом, мають право на пенсію, що обчислюється відповідно до статті 20 Закону України "Про статус народного депутата України."</w:t>
            </w:r>
          </w:p>
        </w:tc>
      </w:tr>
      <w:tr w:rsidR="00610C41" w:rsidRPr="001D0CA4" w:rsidTr="00A72A54">
        <w:trPr>
          <w:trHeight w:val="245"/>
        </w:trPr>
        <w:tc>
          <w:tcPr>
            <w:tcW w:w="7797" w:type="dxa"/>
          </w:tcPr>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shd w:val="clear" w:color="auto" w:fill="FFFFFF"/>
                <w:lang w:val="uk-UA"/>
              </w:rPr>
            </w:pPr>
            <w:r w:rsidRPr="001D0CA4">
              <w:rPr>
                <w:rFonts w:ascii="Times New Roman" w:hAnsi="Times New Roman" w:cs="Times New Roman"/>
                <w:b/>
                <w:color w:val="auto"/>
                <w:sz w:val="28"/>
                <w:szCs w:val="28"/>
                <w:shd w:val="clear" w:color="auto" w:fill="FFFFFF"/>
                <w:lang w:val="uk-UA"/>
              </w:rPr>
              <w:t>Стаття 63. Перерахунок раніше призначених пенсій</w:t>
            </w:r>
          </w:p>
        </w:tc>
        <w:tc>
          <w:tcPr>
            <w:tcW w:w="7541" w:type="dxa"/>
          </w:tcPr>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shd w:val="clear" w:color="auto" w:fill="FFFFFF"/>
                <w:lang w:val="uk-UA"/>
              </w:rPr>
            </w:pPr>
            <w:r w:rsidRPr="001D0CA4">
              <w:rPr>
                <w:rFonts w:ascii="Times New Roman" w:hAnsi="Times New Roman" w:cs="Times New Roman"/>
                <w:b/>
                <w:color w:val="auto"/>
                <w:sz w:val="28"/>
                <w:szCs w:val="28"/>
                <w:shd w:val="clear" w:color="auto" w:fill="FFFFFF"/>
                <w:lang w:val="uk-UA"/>
              </w:rPr>
              <w:t>Стаття 63. Перерахунок раніше призначених пенсій</w:t>
            </w:r>
          </w:p>
        </w:tc>
      </w:tr>
      <w:tr w:rsidR="00610C41" w:rsidRPr="001D0CA4" w:rsidTr="00A72A54">
        <w:trPr>
          <w:trHeight w:val="245"/>
        </w:trPr>
        <w:tc>
          <w:tcPr>
            <w:tcW w:w="7797" w:type="dxa"/>
          </w:tcPr>
          <w:p w:rsidR="00610C41" w:rsidRPr="001D0CA4" w:rsidRDefault="00610C41" w:rsidP="00610C41">
            <w:pPr>
              <w:shd w:val="clear" w:color="auto" w:fill="FFFFFF"/>
              <w:autoSpaceDE/>
              <w:autoSpaceDN/>
              <w:ind w:left="34" w:firstLine="437"/>
              <w:textAlignment w:val="baseline"/>
              <w:rPr>
                <w:rFonts w:ascii="Times New Roman" w:hAnsi="Times New Roman" w:cs="Times New Roman"/>
                <w:color w:val="000000"/>
              </w:rPr>
            </w:pPr>
            <w:bookmarkStart w:id="10" w:name="n446"/>
            <w:bookmarkStart w:id="11" w:name="n481"/>
            <w:bookmarkEnd w:id="10"/>
            <w:bookmarkEnd w:id="11"/>
            <w:r w:rsidRPr="001D0CA4">
              <w:rPr>
                <w:rFonts w:ascii="Times New Roman" w:hAnsi="Times New Roman" w:cs="Times New Roman"/>
                <w:color w:val="000000"/>
              </w:rPr>
              <w:t>…</w:t>
            </w:r>
          </w:p>
          <w:p w:rsidR="00610C41" w:rsidRPr="001D0CA4" w:rsidRDefault="00610C41" w:rsidP="00610C41">
            <w:pPr>
              <w:shd w:val="clear" w:color="auto" w:fill="FFFFFF"/>
              <w:autoSpaceDE/>
              <w:autoSpaceDN/>
              <w:ind w:left="34" w:firstLine="437"/>
              <w:textAlignment w:val="baseline"/>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Перерахунок пенсій особам начальницького і рядового складу органів внутрішніх справ України (міліції), які мають право на пенсійне забезпечення або одержують пенсію на умовах цього Закону, здійснюється з урахуванням видів грошового забезпечення, щомісячних додаткових видів грошового забезпечення (надбавок, доплат, підвищень) та </w:t>
            </w:r>
            <w:r w:rsidRPr="001D0CA4">
              <w:rPr>
                <w:rFonts w:ascii="Times New Roman" w:hAnsi="Times New Roman" w:cs="Times New Roman"/>
                <w:shd w:val="clear" w:color="auto" w:fill="FFFFFF"/>
              </w:rPr>
              <w:lastRenderedPageBreak/>
              <w:t>премій у розмірах, встановлених законодавством для поліцейських.</w:t>
            </w:r>
          </w:p>
        </w:tc>
        <w:tc>
          <w:tcPr>
            <w:tcW w:w="7541" w:type="dxa"/>
          </w:tcPr>
          <w:p w:rsidR="00610C41" w:rsidRPr="001D0CA4" w:rsidRDefault="00610C41" w:rsidP="00610C41">
            <w:pPr>
              <w:shd w:val="clear" w:color="auto" w:fill="FFFFFF"/>
              <w:autoSpaceDE/>
              <w:autoSpaceDN/>
              <w:ind w:left="6" w:firstLine="437"/>
              <w:textAlignment w:val="baseline"/>
              <w:rPr>
                <w:rFonts w:ascii="Times New Roman" w:hAnsi="Times New Roman" w:cs="Times New Roman"/>
                <w:color w:val="000000"/>
              </w:rPr>
            </w:pPr>
            <w:r w:rsidRPr="001D0CA4">
              <w:rPr>
                <w:rFonts w:ascii="Times New Roman" w:hAnsi="Times New Roman" w:cs="Times New Roman"/>
                <w:color w:val="000000"/>
              </w:rPr>
              <w:lastRenderedPageBreak/>
              <w:t>…</w:t>
            </w:r>
          </w:p>
          <w:p w:rsidR="00610C41" w:rsidRPr="001D0CA4" w:rsidRDefault="0067564A" w:rsidP="00610C41">
            <w:pPr>
              <w:shd w:val="clear" w:color="auto" w:fill="FFFFFF"/>
              <w:autoSpaceDE/>
              <w:autoSpaceDN/>
              <w:ind w:left="6" w:firstLine="437"/>
              <w:textAlignment w:val="baseline"/>
              <w:rPr>
                <w:rFonts w:ascii="Times New Roman" w:hAnsi="Times New Roman" w:cs="Times New Roman"/>
                <w:b/>
                <w:shd w:val="clear" w:color="auto" w:fill="FFFFFF"/>
              </w:rPr>
            </w:pPr>
            <w:r w:rsidRPr="001D0CA4">
              <w:rPr>
                <w:rFonts w:ascii="Times New Roman" w:hAnsi="Times New Roman" w:cs="Times New Roman"/>
                <w:b/>
              </w:rPr>
              <w:t xml:space="preserve">Перерахунок пенсій особам начальницького і рядового складу органів внутрішніх справ України (міліції) та податкової міліції, які мають право на пенсійне забезпечення або одержують пенсію на умовах, передбачених цим Законом, здійснюється з урахуванням видів грошового забезпечення, щомісячних додаткових видів грошового забезпечення (надбавок, доплат, </w:t>
            </w:r>
            <w:r w:rsidRPr="001D0CA4">
              <w:rPr>
                <w:rFonts w:ascii="Times New Roman" w:hAnsi="Times New Roman" w:cs="Times New Roman"/>
                <w:b/>
              </w:rPr>
              <w:lastRenderedPageBreak/>
              <w:t>підвищень) та премій у розмірах, встановлених законодавством для поліцейських</w:t>
            </w:r>
            <w:r w:rsidR="00610C41" w:rsidRPr="001D0CA4">
              <w:rPr>
                <w:rFonts w:ascii="Times New Roman" w:hAnsi="Times New Roman" w:cs="Times New Roman"/>
                <w:b/>
              </w:rPr>
              <w:t>.</w:t>
            </w:r>
          </w:p>
        </w:tc>
      </w:tr>
      <w:tr w:rsidR="00610C41" w:rsidRPr="001D0CA4" w:rsidTr="00A72A54">
        <w:trPr>
          <w:trHeight w:val="567"/>
        </w:trPr>
        <w:tc>
          <w:tcPr>
            <w:tcW w:w="15338" w:type="dxa"/>
            <w:gridSpan w:val="2"/>
            <w:vAlign w:val="center"/>
          </w:tcPr>
          <w:p w:rsidR="00610C41" w:rsidRPr="001D0CA4" w:rsidRDefault="00610C41" w:rsidP="00610C41">
            <w:pPr>
              <w:pStyle w:val="a5"/>
              <w:ind w:left="6" w:firstLine="437"/>
              <w:rPr>
                <w:rFonts w:ascii="Times New Roman" w:hAnsi="Times New Roman" w:cs="Times New Roman"/>
                <w:bCs w:val="0"/>
                <w:color w:val="000000"/>
                <w:bdr w:val="none" w:sz="0" w:space="0" w:color="auto" w:frame="1"/>
              </w:rPr>
            </w:pPr>
            <w:r w:rsidRPr="001D0CA4">
              <w:rPr>
                <w:rFonts w:ascii="Times New Roman" w:hAnsi="Times New Roman" w:cs="Times New Roman"/>
                <w:bCs w:val="0"/>
                <w:color w:val="000000"/>
                <w:bdr w:val="none" w:sz="0" w:space="0" w:color="auto" w:frame="1"/>
              </w:rPr>
              <w:lastRenderedPageBreak/>
              <w:t>Закон України "Про основні засади здійснення державного фінансового контролю в Україні"</w:t>
            </w:r>
          </w:p>
        </w:tc>
      </w:tr>
      <w:tr w:rsidR="00610C41" w:rsidRPr="001D0CA4" w:rsidTr="00A72A54">
        <w:trPr>
          <w:trHeight w:val="245"/>
        </w:trPr>
        <w:tc>
          <w:tcPr>
            <w:tcW w:w="7797" w:type="dxa"/>
          </w:tcPr>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shd w:val="clear" w:color="auto" w:fill="FFFFFF"/>
                <w:lang w:val="uk-UA"/>
              </w:rPr>
            </w:pPr>
            <w:r w:rsidRPr="001D0CA4">
              <w:rPr>
                <w:rFonts w:ascii="Times New Roman" w:hAnsi="Times New Roman" w:cs="Times New Roman"/>
                <w:b/>
                <w:color w:val="auto"/>
                <w:sz w:val="28"/>
                <w:szCs w:val="28"/>
                <w:shd w:val="clear" w:color="auto" w:fill="FFFFFF"/>
                <w:lang w:val="uk-UA"/>
              </w:rPr>
              <w:t>Стаття 7. Координація діяльності органу державного фінансового контролю з іншими контролюючими органами</w:t>
            </w:r>
          </w:p>
        </w:tc>
        <w:tc>
          <w:tcPr>
            <w:tcW w:w="7541" w:type="dxa"/>
          </w:tcPr>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shd w:val="clear" w:color="auto" w:fill="FFFFFF"/>
                <w:lang w:val="uk-UA"/>
              </w:rPr>
            </w:pPr>
            <w:r w:rsidRPr="001D0CA4">
              <w:rPr>
                <w:rFonts w:ascii="Times New Roman" w:hAnsi="Times New Roman" w:cs="Times New Roman"/>
                <w:b/>
                <w:color w:val="auto"/>
                <w:sz w:val="28"/>
                <w:szCs w:val="28"/>
                <w:shd w:val="clear" w:color="auto" w:fill="FFFFFF"/>
                <w:lang w:val="uk-UA"/>
              </w:rPr>
              <w:t>Стаття 7. Координація діяльності органу державного фінансового контролю з іншими контролюючими органами</w:t>
            </w:r>
          </w:p>
        </w:tc>
      </w:tr>
      <w:tr w:rsidR="00610C41" w:rsidRPr="001D0CA4" w:rsidTr="00A72A54">
        <w:trPr>
          <w:trHeight w:val="245"/>
        </w:trPr>
        <w:tc>
          <w:tcPr>
            <w:tcW w:w="7797" w:type="dxa"/>
          </w:tcPr>
          <w:p w:rsidR="00610C41" w:rsidRPr="001D0CA4" w:rsidRDefault="00610C41" w:rsidP="00610C41">
            <w:pPr>
              <w:shd w:val="clear" w:color="auto" w:fill="FFFFFF"/>
              <w:autoSpaceDE/>
              <w:autoSpaceDN/>
              <w:ind w:left="34" w:firstLine="437"/>
              <w:textAlignment w:val="baseline"/>
              <w:rPr>
                <w:rFonts w:ascii="Times New Roman" w:hAnsi="Times New Roman" w:cs="Times New Roman"/>
                <w:color w:val="000000"/>
              </w:rPr>
            </w:pPr>
            <w:r w:rsidRPr="001D0CA4">
              <w:rPr>
                <w:rFonts w:ascii="Times New Roman" w:hAnsi="Times New Roman" w:cs="Times New Roman"/>
                <w:color w:val="000000"/>
              </w:rPr>
              <w:t>Орган державного фінансового контролю координує свою діяльність з органами місцевого самоврядування та органами виконавчої влади, фінансовими органами, органами доходів і зборів, іншими контролюючими органами, органами прокуратури, Національної поліції, служби безпеки.</w:t>
            </w:r>
          </w:p>
          <w:p w:rsidR="00610C41" w:rsidRPr="001D0CA4" w:rsidRDefault="00610C41" w:rsidP="00610C41">
            <w:pPr>
              <w:shd w:val="clear" w:color="auto" w:fill="FFFFFF"/>
              <w:autoSpaceDE/>
              <w:autoSpaceDN/>
              <w:ind w:left="34" w:firstLine="437"/>
              <w:textAlignment w:val="baseline"/>
              <w:rPr>
                <w:rFonts w:ascii="Times New Roman" w:hAnsi="Times New Roman" w:cs="Times New Roman"/>
                <w:color w:val="000000"/>
              </w:rPr>
            </w:pPr>
          </w:p>
        </w:tc>
        <w:tc>
          <w:tcPr>
            <w:tcW w:w="7541" w:type="dxa"/>
          </w:tcPr>
          <w:p w:rsidR="00AC55A1" w:rsidRPr="001D0CA4" w:rsidRDefault="00AC55A1" w:rsidP="00EA3690">
            <w:pPr>
              <w:pStyle w:val="StyleZakonu"/>
              <w:spacing w:after="0" w:line="240" w:lineRule="auto"/>
              <w:ind w:firstLine="720"/>
              <w:rPr>
                <w:b/>
                <w:sz w:val="28"/>
                <w:szCs w:val="28"/>
              </w:rPr>
            </w:pPr>
            <w:r w:rsidRPr="001D0CA4">
              <w:rPr>
                <w:b/>
                <w:sz w:val="28"/>
                <w:szCs w:val="28"/>
              </w:rPr>
              <w:t xml:space="preserve">Орган державного фінансового контролю координує свою діяльність з органами місцевого самоврядування та органами виконавчої влади, фінансовими органами, центральним органом виконавчої влади, що реалізує державну податкову політику, центральним органом виконавчої влади, що реалізує державну митну політику, іншими контролюючими органами, органами прокуратури, Національної поліції, служби безпеки, </w:t>
            </w:r>
            <w:r w:rsidR="00C36193">
              <w:rPr>
                <w:b/>
                <w:sz w:val="28"/>
                <w:szCs w:val="28"/>
              </w:rPr>
              <w:t>Бюро економічної безпеки</w:t>
            </w:r>
            <w:r w:rsidRPr="001D0CA4">
              <w:rPr>
                <w:b/>
                <w:sz w:val="28"/>
                <w:szCs w:val="28"/>
              </w:rPr>
              <w:t>.</w:t>
            </w:r>
          </w:p>
          <w:p w:rsidR="00610C41" w:rsidRPr="001D0CA4" w:rsidRDefault="00AC55A1" w:rsidP="00EA3690">
            <w:pPr>
              <w:shd w:val="clear" w:color="auto" w:fill="FFFFFF"/>
              <w:autoSpaceDE/>
              <w:autoSpaceDN/>
              <w:ind w:left="6" w:firstLine="437"/>
              <w:textAlignment w:val="baseline"/>
              <w:rPr>
                <w:rFonts w:ascii="Times New Roman" w:hAnsi="Times New Roman" w:cs="Times New Roman"/>
                <w:b/>
              </w:rPr>
            </w:pPr>
            <w:r w:rsidRPr="001D0CA4">
              <w:rPr>
                <w:rFonts w:ascii="Times New Roman" w:hAnsi="Times New Roman" w:cs="Times New Roman"/>
                <w:b/>
              </w:rPr>
              <w:t xml:space="preserve">Орган державного фінансового контролю зобов'язаний надавати </w:t>
            </w:r>
            <w:r w:rsidR="00C36193">
              <w:rPr>
                <w:rFonts w:ascii="Times New Roman" w:hAnsi="Times New Roman" w:cs="Times New Roman"/>
                <w:b/>
              </w:rPr>
              <w:t>Бюро економічної безпеки</w:t>
            </w:r>
            <w:r w:rsidRPr="001D0CA4">
              <w:rPr>
                <w:rFonts w:ascii="Times New Roman" w:hAnsi="Times New Roman" w:cs="Times New Roman"/>
                <w:b/>
              </w:rPr>
              <w:t xml:space="preserve"> у повному обсязі інформацію про ревізії та про результати їх проведення на запит </w:t>
            </w:r>
            <w:r w:rsidR="00C36193">
              <w:rPr>
                <w:rFonts w:ascii="Times New Roman" w:hAnsi="Times New Roman" w:cs="Times New Roman"/>
                <w:b/>
              </w:rPr>
              <w:t>Бюро економічної безпеки</w:t>
            </w:r>
            <w:r w:rsidR="00610C41" w:rsidRPr="001D0CA4">
              <w:rPr>
                <w:rFonts w:ascii="Times New Roman" w:hAnsi="Times New Roman" w:cs="Times New Roman"/>
                <w:b/>
                <w:color w:val="000000"/>
                <w:lang w:eastAsia="uk-UA"/>
              </w:rPr>
              <w:t>.</w:t>
            </w:r>
          </w:p>
        </w:tc>
      </w:tr>
      <w:tr w:rsidR="00610C41" w:rsidRPr="001D0CA4" w:rsidTr="00A72A54">
        <w:trPr>
          <w:trHeight w:val="245"/>
        </w:trPr>
        <w:tc>
          <w:tcPr>
            <w:tcW w:w="7797" w:type="dxa"/>
          </w:tcPr>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shd w:val="clear" w:color="auto" w:fill="FFFFFF"/>
                <w:lang w:val="uk-UA"/>
              </w:rPr>
            </w:pPr>
            <w:r w:rsidRPr="001D0CA4">
              <w:rPr>
                <w:rFonts w:ascii="Times New Roman" w:hAnsi="Times New Roman" w:cs="Times New Roman"/>
                <w:b/>
                <w:color w:val="auto"/>
                <w:sz w:val="28"/>
                <w:szCs w:val="28"/>
                <w:shd w:val="clear" w:color="auto" w:fill="FFFFFF"/>
                <w:lang w:val="uk-UA"/>
              </w:rPr>
              <w:t>Стаття 11. Проведення ревізій органами державного фінансового контролю</w:t>
            </w:r>
          </w:p>
        </w:tc>
        <w:tc>
          <w:tcPr>
            <w:tcW w:w="7541" w:type="dxa"/>
          </w:tcPr>
          <w:p w:rsidR="00610C41" w:rsidRPr="001D0CA4" w:rsidRDefault="00610C41" w:rsidP="00610C41">
            <w:pPr>
              <w:pStyle w:val="HTML"/>
              <w:shd w:val="clear" w:color="auto" w:fill="FFFFFF"/>
              <w:ind w:left="34" w:firstLine="437"/>
              <w:jc w:val="both"/>
              <w:rPr>
                <w:rFonts w:ascii="Times New Roman" w:hAnsi="Times New Roman" w:cs="Times New Roman"/>
                <w:b/>
                <w:color w:val="auto"/>
                <w:sz w:val="28"/>
                <w:szCs w:val="28"/>
                <w:shd w:val="clear" w:color="auto" w:fill="FFFFFF"/>
                <w:lang w:val="uk-UA"/>
              </w:rPr>
            </w:pPr>
            <w:r w:rsidRPr="001D0CA4">
              <w:rPr>
                <w:rFonts w:ascii="Times New Roman" w:hAnsi="Times New Roman" w:cs="Times New Roman"/>
                <w:b/>
                <w:color w:val="auto"/>
                <w:sz w:val="28"/>
                <w:szCs w:val="28"/>
                <w:shd w:val="clear" w:color="auto" w:fill="FFFFFF"/>
                <w:lang w:val="uk-UA"/>
              </w:rPr>
              <w:t>Стаття 11. Проведення ревізій органами державного фінансового контролю</w:t>
            </w:r>
          </w:p>
        </w:tc>
      </w:tr>
      <w:tr w:rsidR="00610C41" w:rsidRPr="001D0CA4" w:rsidTr="00A72A54">
        <w:trPr>
          <w:trHeight w:val="245"/>
        </w:trPr>
        <w:tc>
          <w:tcPr>
            <w:tcW w:w="7797" w:type="dxa"/>
          </w:tcPr>
          <w:p w:rsidR="00610C41" w:rsidRPr="001D0CA4" w:rsidRDefault="00610C41" w:rsidP="00610C41">
            <w:pPr>
              <w:shd w:val="clear" w:color="auto" w:fill="FFFFFF"/>
              <w:autoSpaceDE/>
              <w:autoSpaceDN/>
              <w:ind w:left="34" w:firstLine="437"/>
              <w:textAlignment w:val="baseline"/>
              <w:rPr>
                <w:rFonts w:ascii="Times New Roman" w:hAnsi="Times New Roman" w:cs="Times New Roman"/>
                <w:color w:val="000000"/>
              </w:rPr>
            </w:pPr>
            <w:r w:rsidRPr="001D0CA4">
              <w:rPr>
                <w:rFonts w:ascii="Times New Roman" w:hAnsi="Times New Roman" w:cs="Times New Roman"/>
                <w:color w:val="000000"/>
              </w:rPr>
              <w:t>…</w:t>
            </w:r>
          </w:p>
          <w:p w:rsidR="00610C41" w:rsidRPr="001D0CA4" w:rsidRDefault="00610C41" w:rsidP="00610C41">
            <w:pPr>
              <w:shd w:val="clear" w:color="auto" w:fill="FFFFFF"/>
              <w:autoSpaceDE/>
              <w:autoSpaceDN/>
              <w:ind w:left="34" w:firstLine="437"/>
              <w:textAlignment w:val="baseline"/>
              <w:rPr>
                <w:rFonts w:ascii="Times New Roman" w:hAnsi="Times New Roman" w:cs="Times New Roman"/>
                <w:color w:val="000000"/>
              </w:rPr>
            </w:pPr>
            <w:r w:rsidRPr="001D0CA4">
              <w:rPr>
                <w:rFonts w:ascii="Times New Roman" w:hAnsi="Times New Roman" w:cs="Times New Roman"/>
                <w:color w:val="000000"/>
              </w:rPr>
              <w:t>Позаплановою виїзною ревізією вважається ревізія, яка не передбачена в планах роботи органу державного фінансового контролю і проводиться за наявності хоча б однієї з таких обставин:</w:t>
            </w:r>
          </w:p>
          <w:p w:rsidR="00695566" w:rsidRPr="001D0CA4" w:rsidRDefault="00695566" w:rsidP="00610C41">
            <w:pPr>
              <w:shd w:val="clear" w:color="auto" w:fill="FFFFFF"/>
              <w:autoSpaceDE/>
              <w:autoSpaceDN/>
              <w:ind w:left="34" w:firstLine="437"/>
              <w:textAlignment w:val="baseline"/>
              <w:rPr>
                <w:rFonts w:ascii="Times New Roman" w:hAnsi="Times New Roman" w:cs="Times New Roman"/>
                <w:color w:val="000000"/>
              </w:rPr>
            </w:pPr>
            <w:r w:rsidRPr="001D0CA4">
              <w:rPr>
                <w:rFonts w:ascii="Times New Roman" w:hAnsi="Times New Roman" w:cs="Times New Roman"/>
                <w:color w:val="000000"/>
              </w:rPr>
              <w:t>…</w:t>
            </w:r>
          </w:p>
          <w:p w:rsidR="00610C41" w:rsidRPr="001D0CA4" w:rsidRDefault="00610C41" w:rsidP="00610C41">
            <w:pPr>
              <w:shd w:val="clear" w:color="auto" w:fill="FFFFFF"/>
              <w:autoSpaceDE/>
              <w:autoSpaceDN/>
              <w:ind w:left="34" w:firstLine="437"/>
              <w:textAlignment w:val="baseline"/>
              <w:rPr>
                <w:rFonts w:ascii="Times New Roman" w:hAnsi="Times New Roman" w:cs="Times New Roman"/>
                <w:color w:val="000000"/>
              </w:rPr>
            </w:pPr>
            <w:r w:rsidRPr="001D0CA4">
              <w:rPr>
                <w:rFonts w:ascii="Times New Roman" w:hAnsi="Times New Roman" w:cs="Times New Roman"/>
                <w:color w:val="000000"/>
              </w:rPr>
              <w:lastRenderedPageBreak/>
              <w:t>5) у разі надходження доручення щодо проведення ревізій у підконтрольних установах від Кабінету Міністрів України, органів прокуратури, органів доходів і зборів, Національної поліції, Служби безпеки України, Національного антикорупційного бюро України, в якому містяться факти, що свідчать про порушення підконтрольними установами законів України, перевірку додержання яких віднесено законом до компетенції органів державного фінансового контролю;</w:t>
            </w:r>
          </w:p>
        </w:tc>
        <w:tc>
          <w:tcPr>
            <w:tcW w:w="7541" w:type="dxa"/>
          </w:tcPr>
          <w:p w:rsidR="00610C41" w:rsidRPr="001D0CA4" w:rsidRDefault="00610C41" w:rsidP="00610C41">
            <w:pPr>
              <w:shd w:val="clear" w:color="auto" w:fill="FFFFFF"/>
              <w:autoSpaceDE/>
              <w:autoSpaceDN/>
              <w:ind w:left="6" w:firstLine="437"/>
              <w:textAlignment w:val="baseline"/>
              <w:rPr>
                <w:rFonts w:ascii="Times New Roman" w:hAnsi="Times New Roman" w:cs="Times New Roman"/>
                <w:color w:val="000000"/>
              </w:rPr>
            </w:pPr>
            <w:r w:rsidRPr="001D0CA4">
              <w:rPr>
                <w:rFonts w:ascii="Times New Roman" w:hAnsi="Times New Roman" w:cs="Times New Roman"/>
                <w:color w:val="000000"/>
              </w:rPr>
              <w:lastRenderedPageBreak/>
              <w:t>…</w:t>
            </w:r>
          </w:p>
          <w:p w:rsidR="00610C41" w:rsidRPr="001D0CA4" w:rsidRDefault="00610C41" w:rsidP="00610C41">
            <w:pPr>
              <w:shd w:val="clear" w:color="auto" w:fill="FFFFFF"/>
              <w:autoSpaceDE/>
              <w:autoSpaceDN/>
              <w:ind w:left="6" w:firstLine="437"/>
              <w:textAlignment w:val="baseline"/>
              <w:rPr>
                <w:rFonts w:ascii="Times New Roman" w:hAnsi="Times New Roman" w:cs="Times New Roman"/>
                <w:color w:val="000000"/>
              </w:rPr>
            </w:pPr>
            <w:r w:rsidRPr="001D0CA4">
              <w:rPr>
                <w:rFonts w:ascii="Times New Roman" w:hAnsi="Times New Roman" w:cs="Times New Roman"/>
                <w:color w:val="000000"/>
              </w:rPr>
              <w:t>Позаплановою виїзною ревізією вважається ревізія, яка не передбачена в планах роботи органу державного фінансового контролю і проводиться за наявності хоча б однієї з таких обставин:</w:t>
            </w:r>
          </w:p>
          <w:p w:rsidR="00695566" w:rsidRPr="001D0CA4" w:rsidRDefault="00695566" w:rsidP="00610C41">
            <w:pPr>
              <w:shd w:val="clear" w:color="auto" w:fill="FFFFFF"/>
              <w:autoSpaceDE/>
              <w:autoSpaceDN/>
              <w:ind w:left="6" w:firstLine="437"/>
              <w:textAlignment w:val="baseline"/>
              <w:rPr>
                <w:rFonts w:ascii="Times New Roman" w:hAnsi="Times New Roman" w:cs="Times New Roman"/>
                <w:color w:val="000000"/>
              </w:rPr>
            </w:pPr>
            <w:r w:rsidRPr="001D0CA4">
              <w:rPr>
                <w:rFonts w:ascii="Times New Roman" w:hAnsi="Times New Roman" w:cs="Times New Roman"/>
                <w:color w:val="000000"/>
              </w:rPr>
              <w:t>…</w:t>
            </w:r>
          </w:p>
          <w:p w:rsidR="00610C41" w:rsidRPr="001D0CA4" w:rsidRDefault="00695566" w:rsidP="00610C41">
            <w:pPr>
              <w:shd w:val="clear" w:color="auto" w:fill="FFFFFF"/>
              <w:autoSpaceDE/>
              <w:autoSpaceDN/>
              <w:ind w:left="6" w:firstLine="437"/>
              <w:textAlignment w:val="baseline"/>
              <w:rPr>
                <w:rFonts w:ascii="Times New Roman" w:hAnsi="Times New Roman" w:cs="Times New Roman"/>
                <w:b/>
                <w:color w:val="000000"/>
              </w:rPr>
            </w:pPr>
            <w:r w:rsidRPr="001D0CA4">
              <w:rPr>
                <w:rFonts w:ascii="Times New Roman" w:hAnsi="Times New Roman" w:cs="Times New Roman"/>
                <w:b/>
              </w:rPr>
              <w:lastRenderedPageBreak/>
              <w:t xml:space="preserve">5) у разі надходження доручення щодо проведення ревізії у підконтрольних установах від Кабінету Міністрів України, органів прокуратури, органів виконавчої влади, що реалізують державну податкову політику, органів виконавчої влади, що реалізують державну митну політику, Національної поліції, Служби безпеки України, Національного антикорупційного бюро України, </w:t>
            </w:r>
            <w:r w:rsidR="00C36193">
              <w:rPr>
                <w:rFonts w:ascii="Times New Roman" w:hAnsi="Times New Roman" w:cs="Times New Roman"/>
                <w:b/>
              </w:rPr>
              <w:t>Бюро економічної безпеки</w:t>
            </w:r>
            <w:r w:rsidRPr="001D0CA4">
              <w:rPr>
                <w:rFonts w:ascii="Times New Roman" w:hAnsi="Times New Roman" w:cs="Times New Roman"/>
                <w:b/>
              </w:rPr>
              <w:t>, в якому містяться факти, що свідчать про порушення підконтрольними установами законів України, перевірку додержання яких віднесено законом до компетенції органів державного фінансового контролю</w:t>
            </w:r>
            <w:r w:rsidR="00610C41" w:rsidRPr="001D0CA4">
              <w:rPr>
                <w:rFonts w:ascii="Times New Roman" w:hAnsi="Times New Roman" w:cs="Times New Roman"/>
                <w:b/>
              </w:rPr>
              <w:t>;</w:t>
            </w:r>
          </w:p>
        </w:tc>
      </w:tr>
      <w:tr w:rsidR="00610C41" w:rsidRPr="001D0CA4" w:rsidTr="00A72A54">
        <w:trPr>
          <w:trHeight w:val="567"/>
        </w:trPr>
        <w:tc>
          <w:tcPr>
            <w:tcW w:w="15338" w:type="dxa"/>
            <w:gridSpan w:val="2"/>
            <w:vAlign w:val="center"/>
          </w:tcPr>
          <w:p w:rsidR="00610C41" w:rsidRPr="001D0CA4" w:rsidRDefault="00610C41" w:rsidP="00610C41">
            <w:pPr>
              <w:pStyle w:val="a5"/>
              <w:ind w:left="6" w:firstLine="437"/>
              <w:rPr>
                <w:rFonts w:ascii="Times New Roman" w:hAnsi="Times New Roman" w:cs="Times New Roman"/>
              </w:rPr>
            </w:pPr>
            <w:r w:rsidRPr="001D0CA4">
              <w:rPr>
                <w:rFonts w:ascii="Times New Roman" w:hAnsi="Times New Roman" w:cs="Times New Roman"/>
              </w:rPr>
              <w:lastRenderedPageBreak/>
              <w:t>Закон України "Про організаційно-правові основи боротьби з організованою злочинністю"</w:t>
            </w:r>
          </w:p>
        </w:tc>
      </w:tr>
      <w:tr w:rsidR="00610C41" w:rsidRPr="001D0CA4" w:rsidTr="00A72A54">
        <w:trPr>
          <w:trHeight w:val="365"/>
        </w:trPr>
        <w:tc>
          <w:tcPr>
            <w:tcW w:w="7797" w:type="dxa"/>
          </w:tcPr>
          <w:p w:rsidR="00610C41" w:rsidRPr="001D0CA4" w:rsidRDefault="00610C41" w:rsidP="00610C41">
            <w:pPr>
              <w:pStyle w:val="rvps2"/>
              <w:shd w:val="clear" w:color="auto" w:fill="FFFFFF"/>
              <w:spacing w:before="0" w:beforeAutospacing="0" w:after="0" w:afterAutospacing="0"/>
              <w:ind w:left="6" w:firstLine="437"/>
              <w:jc w:val="both"/>
              <w:textAlignment w:val="baseline"/>
              <w:rPr>
                <w:b/>
                <w:sz w:val="28"/>
                <w:szCs w:val="28"/>
              </w:rPr>
            </w:pPr>
            <w:r w:rsidRPr="001D0CA4">
              <w:rPr>
                <w:b/>
                <w:sz w:val="28"/>
                <w:szCs w:val="28"/>
              </w:rPr>
              <w:t>Стаття 4. Законодавство про боротьбу з організованою злочинністю</w:t>
            </w:r>
          </w:p>
        </w:tc>
        <w:tc>
          <w:tcPr>
            <w:tcW w:w="7541" w:type="dxa"/>
          </w:tcPr>
          <w:p w:rsidR="00610C41" w:rsidRPr="001D0CA4" w:rsidRDefault="00610C41" w:rsidP="00610C41">
            <w:pPr>
              <w:pStyle w:val="HTML"/>
              <w:shd w:val="clear" w:color="auto" w:fill="FFFFFF"/>
              <w:ind w:left="6" w:right="142" w:firstLine="437"/>
              <w:jc w:val="both"/>
              <w:rPr>
                <w:rStyle w:val="rvts9"/>
                <w:rFonts w:ascii="Times New Roman" w:hAnsi="Times New Roman"/>
                <w:b/>
                <w:sz w:val="28"/>
                <w:szCs w:val="28"/>
                <w:lang w:val="uk-UA"/>
              </w:rPr>
            </w:pPr>
            <w:r w:rsidRPr="001D0CA4">
              <w:rPr>
                <w:rFonts w:ascii="Times New Roman" w:hAnsi="Times New Roman" w:cs="Times New Roman"/>
                <w:b/>
                <w:sz w:val="28"/>
                <w:szCs w:val="28"/>
                <w:lang w:val="uk-UA"/>
              </w:rPr>
              <w:t>Стаття 4. Законодавство про боротьбу з організованою злочинністю</w:t>
            </w:r>
          </w:p>
        </w:tc>
      </w:tr>
      <w:tr w:rsidR="00610C41" w:rsidRPr="001D0CA4" w:rsidTr="00A72A54">
        <w:trPr>
          <w:trHeight w:val="365"/>
        </w:trPr>
        <w:tc>
          <w:tcPr>
            <w:tcW w:w="7797" w:type="dxa"/>
          </w:tcPr>
          <w:p w:rsidR="00610C41" w:rsidRPr="001D0CA4" w:rsidRDefault="00610C41" w:rsidP="00610C41">
            <w:pPr>
              <w:pStyle w:val="rvps2"/>
              <w:shd w:val="clear" w:color="auto" w:fill="FFFFFF"/>
              <w:spacing w:before="0" w:beforeAutospacing="0" w:after="0" w:afterAutospacing="0"/>
              <w:ind w:left="6" w:firstLine="437"/>
              <w:jc w:val="both"/>
              <w:textAlignment w:val="baseline"/>
              <w:rPr>
                <w:sz w:val="28"/>
                <w:szCs w:val="28"/>
              </w:rPr>
            </w:pPr>
            <w:r w:rsidRPr="001D0CA4">
              <w:rPr>
                <w:sz w:val="28"/>
                <w:szCs w:val="28"/>
              </w:rPr>
              <w:t>1. Законодавство про боротьбу з організованою злочинністю базується на Конституції України і включає цей Закон, Кримінальний і Кримінальний процесуальний кодекси України, закони України "Про оперативно-розшукову діяльність", "Про Національну поліцію", "Про Службу безпеки України, "Про прокуратуру", інші закони, міжнародно-правові угоди, учасником яких є Україна.</w:t>
            </w:r>
          </w:p>
        </w:tc>
        <w:tc>
          <w:tcPr>
            <w:tcW w:w="7541" w:type="dxa"/>
          </w:tcPr>
          <w:p w:rsidR="00610C41" w:rsidRPr="001D0CA4" w:rsidRDefault="00610C41" w:rsidP="00610C41">
            <w:pPr>
              <w:pStyle w:val="rvps2"/>
              <w:shd w:val="clear" w:color="auto" w:fill="FFFFFF"/>
              <w:spacing w:before="0" w:beforeAutospacing="0" w:after="0" w:afterAutospacing="0"/>
              <w:ind w:left="6" w:firstLine="437"/>
              <w:jc w:val="both"/>
              <w:textAlignment w:val="baseline"/>
              <w:rPr>
                <w:sz w:val="28"/>
                <w:szCs w:val="28"/>
              </w:rPr>
            </w:pPr>
            <w:r w:rsidRPr="001D0CA4">
              <w:rPr>
                <w:sz w:val="28"/>
                <w:szCs w:val="28"/>
              </w:rPr>
              <w:t xml:space="preserve">1. Законодавство про боротьбу з організованою злочинністю базується на Конституції України і включає цей Закон, Кримінальний і Кримінальний процесуальний кодекси України, закони України "Про оперативно-розшукову діяльність", "Про Національну поліцію", "Про Службу безпеки України, "Про прокуратуру", </w:t>
            </w:r>
            <w:r w:rsidRPr="001D0CA4">
              <w:rPr>
                <w:b/>
                <w:sz w:val="28"/>
                <w:szCs w:val="28"/>
              </w:rPr>
              <w:t xml:space="preserve">"Про </w:t>
            </w:r>
            <w:r w:rsidR="00C36193">
              <w:rPr>
                <w:b/>
                <w:sz w:val="28"/>
                <w:szCs w:val="28"/>
                <w:shd w:val="clear" w:color="auto" w:fill="FFFFFF"/>
              </w:rPr>
              <w:t>Бюро економічної безпеки</w:t>
            </w:r>
            <w:r w:rsidRPr="001D0CA4">
              <w:rPr>
                <w:b/>
                <w:sz w:val="28"/>
                <w:szCs w:val="28"/>
              </w:rPr>
              <w:t>",</w:t>
            </w:r>
            <w:r w:rsidRPr="001D0CA4">
              <w:rPr>
                <w:sz w:val="28"/>
                <w:szCs w:val="28"/>
              </w:rPr>
              <w:t xml:space="preserve"> інші закони,</w:t>
            </w:r>
            <w:r w:rsidRPr="001D0CA4">
              <w:rPr>
                <w:b/>
                <w:sz w:val="28"/>
                <w:szCs w:val="28"/>
              </w:rPr>
              <w:t xml:space="preserve"> </w:t>
            </w:r>
            <w:r w:rsidRPr="001D0CA4">
              <w:rPr>
                <w:sz w:val="28"/>
                <w:szCs w:val="28"/>
              </w:rPr>
              <w:t>міжнародно-правові угоди, учасником яких є Україна.</w:t>
            </w:r>
          </w:p>
        </w:tc>
      </w:tr>
      <w:tr w:rsidR="00610C41" w:rsidRPr="001D0CA4" w:rsidTr="00A72A54">
        <w:trPr>
          <w:trHeight w:val="365"/>
        </w:trPr>
        <w:tc>
          <w:tcPr>
            <w:tcW w:w="7797" w:type="dxa"/>
          </w:tcPr>
          <w:p w:rsidR="00610C41" w:rsidRPr="001D0CA4" w:rsidRDefault="00610C41" w:rsidP="00610C41">
            <w:pPr>
              <w:pStyle w:val="rvps2"/>
              <w:shd w:val="clear" w:color="auto" w:fill="FFFFFF"/>
              <w:spacing w:before="0" w:beforeAutospacing="0" w:after="0" w:afterAutospacing="0"/>
              <w:ind w:left="6" w:firstLine="437"/>
              <w:jc w:val="both"/>
              <w:textAlignment w:val="baseline"/>
              <w:rPr>
                <w:b/>
                <w:sz w:val="28"/>
                <w:szCs w:val="28"/>
              </w:rPr>
            </w:pPr>
            <w:r w:rsidRPr="001D0CA4">
              <w:rPr>
                <w:b/>
                <w:sz w:val="28"/>
                <w:szCs w:val="28"/>
              </w:rPr>
              <w:t>Стаття 5. Система органів, які здійснюють боротьбу з організованою злочинністю</w:t>
            </w:r>
          </w:p>
        </w:tc>
        <w:tc>
          <w:tcPr>
            <w:tcW w:w="7541" w:type="dxa"/>
          </w:tcPr>
          <w:p w:rsidR="00610C41" w:rsidRPr="001D0CA4" w:rsidRDefault="00610C41" w:rsidP="00610C41">
            <w:pPr>
              <w:pStyle w:val="rvps2"/>
              <w:shd w:val="clear" w:color="auto" w:fill="FFFFFF"/>
              <w:spacing w:before="0" w:beforeAutospacing="0" w:after="0" w:afterAutospacing="0"/>
              <w:ind w:left="6" w:firstLine="437"/>
              <w:jc w:val="both"/>
              <w:textAlignment w:val="baseline"/>
              <w:rPr>
                <w:b/>
                <w:sz w:val="28"/>
                <w:szCs w:val="28"/>
              </w:rPr>
            </w:pPr>
            <w:r w:rsidRPr="001D0CA4">
              <w:rPr>
                <w:b/>
                <w:sz w:val="28"/>
                <w:szCs w:val="28"/>
              </w:rPr>
              <w:t>Стаття 5. Система органів, які здійснюють боротьбу з організованою злочинністю</w:t>
            </w:r>
          </w:p>
        </w:tc>
      </w:tr>
      <w:tr w:rsidR="00610C41" w:rsidRPr="001D0CA4" w:rsidTr="00A72A54">
        <w:trPr>
          <w:trHeight w:val="365"/>
        </w:trPr>
        <w:tc>
          <w:tcPr>
            <w:tcW w:w="7797" w:type="dxa"/>
          </w:tcPr>
          <w:p w:rsidR="00981B7C" w:rsidRPr="001D0CA4" w:rsidRDefault="00981B7C" w:rsidP="00981B7C">
            <w:pPr>
              <w:shd w:val="clear" w:color="auto" w:fill="FFFFFF"/>
              <w:ind w:left="34" w:firstLine="437"/>
              <w:textAlignment w:val="baseline"/>
              <w:rPr>
                <w:rStyle w:val="rvts9"/>
                <w:rFonts w:ascii="Times New Roman" w:eastAsia="PMingLiU" w:hAnsi="Times New Roman"/>
                <w:bCs/>
                <w:bdr w:val="none" w:sz="0" w:space="0" w:color="auto" w:frame="1"/>
              </w:rPr>
            </w:pPr>
            <w:r w:rsidRPr="001D0CA4">
              <w:rPr>
                <w:rStyle w:val="rvts9"/>
                <w:rFonts w:ascii="Times New Roman" w:eastAsia="PMingLiU" w:hAnsi="Times New Roman"/>
                <w:bCs/>
                <w:bdr w:val="none" w:sz="0" w:space="0" w:color="auto" w:frame="1"/>
              </w:rPr>
              <w:t>…</w:t>
            </w:r>
          </w:p>
          <w:p w:rsidR="00981B7C"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t xml:space="preserve">2. До державних органів, спеціально створених для боротьби  з організованою злочинністю, належать: </w:t>
            </w:r>
          </w:p>
          <w:p w:rsidR="00981B7C"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981B7C"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lastRenderedPageBreak/>
              <w:t xml:space="preserve">     а) Координаційний комітет по боротьбі з корупцією і організованою злочинністю при Президентові України;</w:t>
            </w:r>
          </w:p>
          <w:p w:rsidR="00981B7C"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12" w:name="o44"/>
            <w:bookmarkStart w:id="13" w:name="o45"/>
            <w:bookmarkStart w:id="14" w:name="o46"/>
            <w:bookmarkStart w:id="15" w:name="o47"/>
            <w:bookmarkEnd w:id="12"/>
            <w:bookmarkEnd w:id="13"/>
            <w:bookmarkEnd w:id="14"/>
            <w:bookmarkEnd w:id="15"/>
            <w:r w:rsidRPr="001D0CA4">
              <w:rPr>
                <w:rFonts w:ascii="Times New Roman" w:hAnsi="Times New Roman" w:cs="Times New Roman"/>
                <w:b/>
                <w:color w:val="000000"/>
              </w:rPr>
              <w:t xml:space="preserve">     </w:t>
            </w:r>
            <w:r w:rsidRPr="001D0CA4">
              <w:rPr>
                <w:rFonts w:ascii="Times New Roman" w:hAnsi="Times New Roman" w:cs="Times New Roman"/>
                <w:b/>
                <w:strike/>
                <w:color w:val="000000"/>
              </w:rPr>
              <w:t>в) спеціальні підрозділи по боротьбі з корупцією та організованою злочинністю Служби безпеки України.</w:t>
            </w:r>
          </w:p>
          <w:p w:rsidR="00981B7C" w:rsidRPr="001D0CA4" w:rsidRDefault="00981B7C" w:rsidP="00981B7C">
            <w:pPr>
              <w:shd w:val="clear" w:color="auto" w:fill="FFFFFF"/>
              <w:ind w:left="34" w:firstLine="437"/>
              <w:textAlignment w:val="baseline"/>
              <w:rPr>
                <w:rStyle w:val="rvts9"/>
                <w:rFonts w:ascii="Times New Roman" w:eastAsia="PMingLiU" w:hAnsi="Times New Roman"/>
                <w:bCs/>
                <w:bdr w:val="none" w:sz="0" w:space="0" w:color="auto" w:frame="1"/>
              </w:rPr>
            </w:pPr>
          </w:p>
          <w:p w:rsidR="00981B7C" w:rsidRPr="001D0CA4" w:rsidRDefault="00981B7C" w:rsidP="00981B7C">
            <w:pPr>
              <w:shd w:val="clear" w:color="auto" w:fill="FFFFFF"/>
              <w:ind w:left="34" w:firstLine="437"/>
              <w:textAlignment w:val="baseline"/>
              <w:rPr>
                <w:rFonts w:ascii="Times New Roman" w:hAnsi="Times New Roman" w:cs="Times New Roman"/>
              </w:rPr>
            </w:pPr>
            <w:r w:rsidRPr="001D0CA4">
              <w:rPr>
                <w:rFonts w:ascii="Times New Roman" w:hAnsi="Times New Roman" w:cs="Times New Roman"/>
              </w:rPr>
              <w:t>3. До державних органів, які беруть участь у боротьбі з організованою злочинністю, належать:</w:t>
            </w:r>
          </w:p>
          <w:p w:rsidR="00981B7C" w:rsidRPr="001D0CA4" w:rsidRDefault="00981B7C" w:rsidP="00981B7C">
            <w:pPr>
              <w:shd w:val="clear" w:color="auto" w:fill="FFFFFF"/>
              <w:ind w:left="34" w:firstLine="437"/>
              <w:textAlignment w:val="baseline"/>
              <w:rPr>
                <w:rFonts w:ascii="Times New Roman" w:hAnsi="Times New Roman" w:cs="Times New Roman"/>
                <w:strike/>
              </w:rPr>
            </w:pPr>
            <w:r w:rsidRPr="001D0CA4">
              <w:rPr>
                <w:rFonts w:ascii="Times New Roman" w:hAnsi="Times New Roman" w:cs="Times New Roman"/>
                <w:color w:val="000000"/>
              </w:rPr>
              <w:t>а) органи Національної поліції і Служби безпеки України</w:t>
            </w:r>
            <w:bookmarkStart w:id="16" w:name="_Hlk493518824"/>
            <w:r w:rsidRPr="001D0CA4">
              <w:rPr>
                <w:rFonts w:ascii="Times New Roman" w:hAnsi="Times New Roman" w:cs="Times New Roman"/>
                <w:b/>
                <w:color w:val="000000"/>
              </w:rPr>
              <w:t xml:space="preserve">, </w:t>
            </w:r>
            <w:r w:rsidRPr="001D0CA4">
              <w:rPr>
                <w:rFonts w:ascii="Times New Roman" w:hAnsi="Times New Roman" w:cs="Times New Roman"/>
                <w:b/>
                <w:strike/>
                <w:color w:val="000000"/>
              </w:rPr>
              <w:t>крім зазначених у пункті 2 цієї статті</w:t>
            </w:r>
            <w:bookmarkEnd w:id="16"/>
            <w:r w:rsidRPr="001D0CA4">
              <w:rPr>
                <w:rFonts w:ascii="Times New Roman" w:hAnsi="Times New Roman" w:cs="Times New Roman"/>
                <w:strike/>
                <w:color w:val="000000"/>
              </w:rPr>
              <w:t>;</w:t>
            </w:r>
          </w:p>
          <w:p w:rsidR="00981B7C" w:rsidRPr="001D0CA4" w:rsidRDefault="00981B7C" w:rsidP="00981B7C">
            <w:pPr>
              <w:shd w:val="clear" w:color="auto" w:fill="FFFFFF"/>
              <w:ind w:left="34" w:firstLine="437"/>
              <w:textAlignment w:val="baseline"/>
              <w:rPr>
                <w:rStyle w:val="rvts9"/>
                <w:rFonts w:ascii="Times New Roman" w:eastAsia="PMingLiU" w:hAnsi="Times New Roman"/>
                <w:bCs/>
                <w:bdr w:val="none" w:sz="0" w:space="0" w:color="auto" w:frame="1"/>
              </w:rPr>
            </w:pPr>
            <w:r w:rsidRPr="001D0CA4">
              <w:rPr>
                <w:rStyle w:val="rvts9"/>
                <w:rFonts w:ascii="Times New Roman" w:eastAsia="PMingLiU" w:hAnsi="Times New Roman"/>
                <w:bCs/>
                <w:bdr w:val="none" w:sz="0" w:space="0" w:color="auto" w:frame="1"/>
              </w:rPr>
              <w:t>…</w:t>
            </w:r>
          </w:p>
          <w:p w:rsidR="00610C41" w:rsidRPr="001D0CA4" w:rsidRDefault="00981B7C" w:rsidP="00981B7C">
            <w:pPr>
              <w:shd w:val="clear" w:color="auto" w:fill="FFFFFF"/>
              <w:autoSpaceDE/>
              <w:autoSpaceDN/>
              <w:ind w:left="34" w:firstLine="437"/>
              <w:textAlignment w:val="baseline"/>
              <w:rPr>
                <w:rStyle w:val="rvts9"/>
                <w:rFonts w:ascii="Times New Roman" w:eastAsia="PMingLiU" w:hAnsi="Times New Roman"/>
                <w:bCs/>
                <w:bdr w:val="none" w:sz="0" w:space="0" w:color="auto" w:frame="1"/>
              </w:rPr>
            </w:pPr>
            <w:r w:rsidRPr="001D0CA4">
              <w:rPr>
                <w:rStyle w:val="rvts9"/>
                <w:rFonts w:ascii="Times New Roman" w:eastAsia="PMingLiU" w:hAnsi="Times New Roman"/>
                <w:b/>
                <w:bCs/>
                <w:bdr w:val="none" w:sz="0" w:space="0" w:color="auto" w:frame="1"/>
              </w:rPr>
              <w:t>відсутній</w:t>
            </w:r>
            <w:r w:rsidRPr="001D0CA4">
              <w:rPr>
                <w:rStyle w:val="rvts9"/>
                <w:rFonts w:ascii="Times New Roman" w:eastAsia="PMingLiU" w:hAnsi="Times New Roman"/>
                <w:bCs/>
                <w:bdr w:val="none" w:sz="0" w:space="0" w:color="auto" w:frame="1"/>
              </w:rPr>
              <w:t xml:space="preserve"> </w:t>
            </w:r>
            <w:r w:rsidR="00610C41" w:rsidRPr="001D0CA4">
              <w:rPr>
                <w:rStyle w:val="rvts9"/>
                <w:rFonts w:ascii="Times New Roman" w:eastAsia="PMingLiU" w:hAnsi="Times New Roman"/>
                <w:bCs/>
                <w:bdr w:val="none" w:sz="0" w:space="0" w:color="auto" w:frame="1"/>
              </w:rPr>
              <w:t>…</w:t>
            </w:r>
          </w:p>
          <w:p w:rsidR="00610C41" w:rsidRPr="001D0CA4" w:rsidRDefault="00610C41" w:rsidP="00610C41">
            <w:pPr>
              <w:shd w:val="clear" w:color="auto" w:fill="FFFFFF"/>
              <w:autoSpaceDE/>
              <w:autoSpaceDN/>
              <w:ind w:left="34" w:firstLine="437"/>
              <w:textAlignment w:val="baseline"/>
              <w:rPr>
                <w:rStyle w:val="rvts9"/>
                <w:rFonts w:ascii="Times New Roman" w:eastAsia="PMingLiU" w:hAnsi="Times New Roman"/>
                <w:b/>
                <w:bCs/>
                <w:bdr w:val="none" w:sz="0" w:space="0" w:color="auto" w:frame="1"/>
              </w:rPr>
            </w:pPr>
          </w:p>
        </w:tc>
        <w:tc>
          <w:tcPr>
            <w:tcW w:w="7541" w:type="dxa"/>
          </w:tcPr>
          <w:p w:rsidR="00981B7C" w:rsidRPr="001D0CA4" w:rsidRDefault="00981B7C" w:rsidP="00981B7C">
            <w:pPr>
              <w:shd w:val="clear" w:color="auto" w:fill="FFFFFF"/>
              <w:ind w:left="6" w:firstLine="437"/>
              <w:textAlignment w:val="baseline"/>
              <w:rPr>
                <w:rStyle w:val="rvts9"/>
                <w:rFonts w:ascii="Times New Roman" w:eastAsia="PMingLiU" w:hAnsi="Times New Roman"/>
                <w:bCs/>
                <w:bdr w:val="none" w:sz="0" w:space="0" w:color="auto" w:frame="1"/>
              </w:rPr>
            </w:pPr>
            <w:r w:rsidRPr="001D0CA4">
              <w:rPr>
                <w:rStyle w:val="rvts9"/>
                <w:rFonts w:ascii="Times New Roman" w:eastAsia="PMingLiU" w:hAnsi="Times New Roman"/>
                <w:bCs/>
                <w:bdr w:val="none" w:sz="0" w:space="0" w:color="auto" w:frame="1"/>
              </w:rPr>
              <w:lastRenderedPageBreak/>
              <w:t>…</w:t>
            </w:r>
          </w:p>
          <w:p w:rsidR="00981B7C"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t xml:space="preserve">2. До державних органів, спеціально створених для боротьби  з організованою злочинністю, належать: </w:t>
            </w:r>
          </w:p>
          <w:p w:rsidR="00981B7C"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p>
          <w:p w:rsidR="00981B7C"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lastRenderedPageBreak/>
              <w:t xml:space="preserve">     а) Координаційний комітет по боротьбі з корупцією і організованою злочинністю при Президентові України;</w:t>
            </w:r>
          </w:p>
          <w:p w:rsidR="00981B7C"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981B7C"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color w:val="000000"/>
              </w:rPr>
              <w:t>в) Виключити</w:t>
            </w:r>
          </w:p>
          <w:p w:rsidR="00981B7C"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981B7C"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981B7C" w:rsidRPr="001D0CA4" w:rsidRDefault="00981B7C" w:rsidP="00981B7C">
            <w:pPr>
              <w:shd w:val="clear" w:color="auto" w:fill="FFFFFF"/>
              <w:ind w:left="6" w:firstLine="437"/>
              <w:textAlignment w:val="baseline"/>
              <w:rPr>
                <w:rFonts w:ascii="Times New Roman" w:hAnsi="Times New Roman" w:cs="Times New Roman"/>
              </w:rPr>
            </w:pPr>
            <w:r w:rsidRPr="001D0CA4">
              <w:rPr>
                <w:rFonts w:ascii="Times New Roman" w:hAnsi="Times New Roman" w:cs="Times New Roman"/>
              </w:rPr>
              <w:t>3. До державних органів, які беруть участь у боротьбі з організованою злочинністю, належать:</w:t>
            </w:r>
          </w:p>
          <w:p w:rsidR="00981B7C"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t>а) органи Національної поліції і Служби безпеки України;</w:t>
            </w:r>
          </w:p>
          <w:p w:rsidR="00981B7C"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981B7C"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t>…</w:t>
            </w:r>
          </w:p>
          <w:p w:rsidR="00610C41" w:rsidRPr="001D0CA4" w:rsidRDefault="00981B7C" w:rsidP="00981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rvts9"/>
                <w:rFonts w:ascii="Times New Roman" w:hAnsi="Times New Roman"/>
                <w:color w:val="000000"/>
              </w:rPr>
            </w:pPr>
            <w:r w:rsidRPr="001D0CA4">
              <w:rPr>
                <w:rFonts w:ascii="Times New Roman" w:hAnsi="Times New Roman" w:cs="Times New Roman"/>
                <w:b/>
              </w:rPr>
              <w:t xml:space="preserve">з) </w:t>
            </w:r>
            <w:r w:rsidR="00C36193">
              <w:rPr>
                <w:rFonts w:ascii="Times New Roman" w:hAnsi="Times New Roman" w:cs="Times New Roman"/>
                <w:b/>
              </w:rPr>
              <w:t>Бюро економічної безпеки</w:t>
            </w:r>
            <w:r w:rsidRPr="001D0CA4">
              <w:rPr>
                <w:rFonts w:ascii="Times New Roman" w:hAnsi="Times New Roman" w:cs="Times New Roman"/>
                <w:b/>
              </w:rPr>
              <w:t>.</w:t>
            </w:r>
          </w:p>
        </w:tc>
      </w:tr>
      <w:tr w:rsidR="00CF6BF1" w:rsidRPr="001D0CA4" w:rsidTr="00A72A54">
        <w:trPr>
          <w:trHeight w:val="365"/>
        </w:trPr>
        <w:tc>
          <w:tcPr>
            <w:tcW w:w="7797" w:type="dxa"/>
          </w:tcPr>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bCs/>
                <w:color w:val="000000"/>
              </w:rPr>
              <w:lastRenderedPageBreak/>
              <w:t>Стаття 8.</w:t>
            </w:r>
            <w:r w:rsidRPr="001D0CA4">
              <w:rPr>
                <w:rFonts w:ascii="Times New Roman" w:hAnsi="Times New Roman" w:cs="Times New Roman"/>
                <w:color w:val="000000"/>
              </w:rPr>
              <w:t xml:space="preserve"> Координаційний комітет по боротьбі з корупцією і організованою злочинністю при Президенті України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bookmarkStart w:id="17" w:name="o80"/>
            <w:bookmarkStart w:id="18" w:name="o81"/>
            <w:bookmarkEnd w:id="17"/>
            <w:bookmarkEnd w:id="18"/>
            <w:r w:rsidRPr="001D0CA4">
              <w:rPr>
                <w:rFonts w:ascii="Times New Roman" w:hAnsi="Times New Roman" w:cs="Times New Roman"/>
                <w:color w:val="000000"/>
              </w:rPr>
              <w:t xml:space="preserve">     2. Координаційний комітет по боротьбі з корупцією і організованою злочинністю створюється у складі Голови Служби безпеки України, </w:t>
            </w:r>
            <w:bookmarkStart w:id="19" w:name="_Hlk493518926"/>
            <w:r w:rsidRPr="001D0CA4">
              <w:rPr>
                <w:rFonts w:ascii="Times New Roman" w:hAnsi="Times New Roman" w:cs="Times New Roman"/>
                <w:b/>
                <w:strike/>
                <w:color w:val="000000"/>
              </w:rPr>
              <w:t>заступника Голови Служби безпеки України - керівника Головного управління по боротьбі з корупцією та організованою злочинністю Служби безпеки України</w:t>
            </w:r>
            <w:r w:rsidRPr="001D0CA4">
              <w:rPr>
                <w:rFonts w:ascii="Times New Roman" w:hAnsi="Times New Roman" w:cs="Times New Roman"/>
                <w:color w:val="000000"/>
              </w:rPr>
              <w:t xml:space="preserve">, </w:t>
            </w:r>
            <w:bookmarkEnd w:id="19"/>
            <w:r w:rsidRPr="001D0CA4">
              <w:rPr>
                <w:rFonts w:ascii="Times New Roman" w:hAnsi="Times New Roman" w:cs="Times New Roman"/>
                <w:color w:val="000000"/>
              </w:rPr>
              <w:t xml:space="preserve">Міністра внутрішніх справ України, першого заступника Міністра внутрішніх справ України - керівника Головного управління по боротьбі з організованою злочинністю Міністерства внутрішніх справ України, Голови Правління Національного банку України, Голови Державного комітету у справах охорони державного кордону України, Голови Державного митного комітету України, начальника Головного управління державної податкової служби України. </w:t>
            </w:r>
            <w:r w:rsidRPr="001D0CA4">
              <w:rPr>
                <w:rFonts w:ascii="Times New Roman" w:hAnsi="Times New Roman" w:cs="Times New Roman"/>
                <w:color w:val="000000"/>
              </w:rPr>
              <w:lastRenderedPageBreak/>
              <w:t xml:space="preserve">До складу Координаційного комітету можуть входити керівники інших міністерств та відомств, які беруть участь у боротьбі з організованою злочинністю.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bookmarkStart w:id="20" w:name="o82"/>
            <w:bookmarkEnd w:id="20"/>
          </w:p>
        </w:tc>
        <w:tc>
          <w:tcPr>
            <w:tcW w:w="7541" w:type="dxa"/>
          </w:tcPr>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bCs/>
                <w:color w:val="000000"/>
              </w:rPr>
              <w:lastRenderedPageBreak/>
              <w:t>Стаття 8.</w:t>
            </w:r>
            <w:r w:rsidRPr="001D0CA4">
              <w:rPr>
                <w:rFonts w:ascii="Times New Roman" w:hAnsi="Times New Roman" w:cs="Times New Roman"/>
                <w:color w:val="000000"/>
              </w:rPr>
              <w:t xml:space="preserve"> Координаційний комітет по боротьбі з корупцією і організованою злочинністю при Президенті України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t xml:space="preserve">     2. Координаційний комітет по боротьбі з корупцією і організованою злочинністю створюється у складі Голови Служби безпеки України, Міністра внутрішніх справ України, першого заступника Міністра внутрішніх справ України - керівника Головного управління по боротьбі з організованою злочинністю Міністерства внутрішніх справ України, Голови Правління Національного банку України, Голови Державного комітету у справах охорони державного кордону України, Голови Державного митного комітету України, начальника Головного управління державної податкової служби України. До складу Координаційного комітету можуть входити керівники інших міністерств та </w:t>
            </w:r>
            <w:r w:rsidRPr="001D0CA4">
              <w:rPr>
                <w:rFonts w:ascii="Times New Roman" w:hAnsi="Times New Roman" w:cs="Times New Roman"/>
                <w:color w:val="000000"/>
              </w:rPr>
              <w:lastRenderedPageBreak/>
              <w:t xml:space="preserve">відомств, які беруть участь у боротьбі з організованою злочинністю. </w:t>
            </w:r>
          </w:p>
          <w:p w:rsidR="00CF6BF1" w:rsidRPr="001D0CA4" w:rsidRDefault="00CF6BF1" w:rsidP="00CF6BF1">
            <w:pPr>
              <w:pStyle w:val="HTML"/>
              <w:jc w:val="both"/>
              <w:rPr>
                <w:rFonts w:ascii="Times New Roman" w:hAnsi="Times New Roman" w:cs="Times New Roman"/>
                <w:b/>
                <w:bCs/>
                <w:sz w:val="28"/>
                <w:szCs w:val="28"/>
                <w:lang w:val="uk-UA"/>
              </w:rPr>
            </w:pPr>
          </w:p>
        </w:tc>
      </w:tr>
      <w:tr w:rsidR="00CF6BF1" w:rsidRPr="001D0CA4" w:rsidTr="00A72A54">
        <w:trPr>
          <w:trHeight w:val="365"/>
        </w:trPr>
        <w:tc>
          <w:tcPr>
            <w:tcW w:w="7797" w:type="dxa"/>
          </w:tcPr>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r w:rsidRPr="001D0CA4">
              <w:rPr>
                <w:rFonts w:ascii="Times New Roman" w:hAnsi="Times New Roman" w:cs="Times New Roman"/>
                <w:b/>
                <w:bCs/>
                <w:strike/>
                <w:color w:val="000000"/>
              </w:rPr>
              <w:lastRenderedPageBreak/>
              <w:t>Стаття 10.</w:t>
            </w:r>
            <w:r w:rsidRPr="001D0CA4">
              <w:rPr>
                <w:rFonts w:ascii="Times New Roman" w:hAnsi="Times New Roman" w:cs="Times New Roman"/>
                <w:b/>
                <w:strike/>
                <w:color w:val="000000"/>
              </w:rPr>
              <w:t xml:space="preserve"> Спеціальні підрозділи по боротьбі з корупцією і організованою злочинністю Служби безпеки України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21" w:name="o93"/>
            <w:bookmarkEnd w:id="21"/>
            <w:r w:rsidRPr="001D0CA4">
              <w:rPr>
                <w:rFonts w:ascii="Times New Roman" w:hAnsi="Times New Roman" w:cs="Times New Roman"/>
                <w:b/>
                <w:strike/>
                <w:color w:val="000000"/>
              </w:rPr>
              <w:t xml:space="preserve">     1. Спеціальними підрозділами по боротьбі з корупцією та організованою злочинністю Служби безпеки України є Головне управління по боротьбі з корупцією та організованою злочинністю Центрального управління Служби безпеки України і  відділи по боротьбі з корупцією та організованою злочинністю органів Служби безпеки України в Автономній Республіці Крим, областях, містах Києві та Севастополі.</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22" w:name="o94"/>
            <w:bookmarkStart w:id="23" w:name="o95"/>
            <w:bookmarkEnd w:id="22"/>
            <w:bookmarkEnd w:id="23"/>
            <w:r w:rsidRPr="001D0CA4">
              <w:rPr>
                <w:rFonts w:ascii="Times New Roman" w:hAnsi="Times New Roman" w:cs="Times New Roman"/>
                <w:b/>
                <w:strike/>
                <w:color w:val="000000"/>
              </w:rPr>
              <w:t xml:space="preserve">     2. Відділи, відділення або групи по боротьбі з корупцією і організованою злочинністю у містах (крім Києва та Севастополя) створюються в міру необхідності і підпорядковуються відділам по боротьбі з корупцією і організованою злочинністю.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24" w:name="o96"/>
            <w:bookmarkStart w:id="25" w:name="o97"/>
            <w:bookmarkEnd w:id="24"/>
            <w:bookmarkEnd w:id="25"/>
            <w:r w:rsidRPr="001D0CA4">
              <w:rPr>
                <w:rFonts w:ascii="Times New Roman" w:hAnsi="Times New Roman" w:cs="Times New Roman"/>
                <w:b/>
                <w:strike/>
                <w:color w:val="000000"/>
              </w:rPr>
              <w:t xml:space="preserve">     3. Створення і ліквідація відділів, відділень або груп по боротьбі з корупцією та організованою злочинністю у містах здійснюється за рішенням Голови Служби безпеки України за поданням начальника Головного управління по боротьбі з корупцією та організованою злочинністю, погодженим з Комітетом Верховної Ради України з питань боротьби з організованою злочинністю і корупцією.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26" w:name="o98"/>
            <w:bookmarkStart w:id="27" w:name="o99"/>
            <w:bookmarkEnd w:id="26"/>
            <w:bookmarkEnd w:id="27"/>
            <w:r w:rsidRPr="001D0CA4">
              <w:rPr>
                <w:rFonts w:ascii="Times New Roman" w:hAnsi="Times New Roman" w:cs="Times New Roman"/>
                <w:b/>
                <w:strike/>
                <w:color w:val="000000"/>
              </w:rPr>
              <w:t xml:space="preserve">     4. Начальник Головного управління по боротьбі з корупцією та організованою злочинністю Центрального </w:t>
            </w:r>
            <w:r w:rsidRPr="001D0CA4">
              <w:rPr>
                <w:rFonts w:ascii="Times New Roman" w:hAnsi="Times New Roman" w:cs="Times New Roman"/>
                <w:b/>
                <w:strike/>
                <w:color w:val="000000"/>
              </w:rPr>
              <w:lastRenderedPageBreak/>
              <w:t xml:space="preserve">управління Служби безпеки України призначається на посаду і звільняється з посади Указом Президента України за поданням Голови Служби безпеки України, погодженим з Комітетом Верховної Ради України з питань боротьби з організованою злочинністю і корупцією, і за посадою є першим заступником Голови Служби безпеки України.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28" w:name="o100"/>
            <w:bookmarkEnd w:id="28"/>
            <w:r w:rsidRPr="001D0CA4">
              <w:rPr>
                <w:rFonts w:ascii="Times New Roman" w:hAnsi="Times New Roman" w:cs="Times New Roman"/>
                <w:b/>
                <w:strike/>
                <w:color w:val="000000"/>
              </w:rPr>
              <w:t xml:space="preserve">     Заступники начальника Головного управління по  боротьбі з корупцією та організованою злочинністю, начальники управлінь Головного управління призначаються на посади і звільняються з посад Головою Служби безпеки України за поданням начальника Головного управління по боротьбі з корупцією та організованою злочинністю Центрального управління Служби безпеки України, погодженим з Комітетом Верховної Ради України з питань боротьби з організованою злочинністю і корупцією.</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29" w:name="o101"/>
            <w:bookmarkStart w:id="30" w:name="o103"/>
            <w:bookmarkEnd w:id="29"/>
            <w:bookmarkEnd w:id="30"/>
            <w:r w:rsidRPr="001D0CA4">
              <w:rPr>
                <w:rFonts w:ascii="Times New Roman" w:hAnsi="Times New Roman" w:cs="Times New Roman"/>
                <w:b/>
                <w:strike/>
                <w:color w:val="000000"/>
              </w:rPr>
              <w:t xml:space="preserve">     5. Начальники спеціальних підрозділів по боротьбі з корупцією та організованою злочинністю в Автономній Республіці Крим, в областях, містах Києві та Севастополі призначаються на посади і звільняються з посад наказом Голови Служби безпеки України за поданням начальника Головного управління по боротьбі з корупцією та організованою злочинністю, погодженим з Комітетом Верховної Ради України з питань боротьби з організованою злочинністю і корупцією і за посадою є заступниками начальників управлінь Служби безпеки України у відповідних регіонах.</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31" w:name="o104"/>
            <w:bookmarkStart w:id="32" w:name="o105"/>
            <w:bookmarkEnd w:id="31"/>
            <w:bookmarkEnd w:id="32"/>
            <w:r w:rsidRPr="001D0CA4">
              <w:rPr>
                <w:rFonts w:ascii="Times New Roman" w:hAnsi="Times New Roman" w:cs="Times New Roman"/>
                <w:b/>
                <w:strike/>
                <w:color w:val="000000"/>
              </w:rPr>
              <w:t xml:space="preserve">     6. Начальники відділів, відділень або груп по боротьбі з корупцією та організованою злочинністю в містах призначаються на посади та звільняються з посад </w:t>
            </w:r>
            <w:r w:rsidRPr="001D0CA4">
              <w:rPr>
                <w:rFonts w:ascii="Times New Roman" w:hAnsi="Times New Roman" w:cs="Times New Roman"/>
                <w:b/>
                <w:strike/>
                <w:color w:val="000000"/>
              </w:rPr>
              <w:lastRenderedPageBreak/>
              <w:t>наказом начальника Головного управління по боротьбі з корупцією та організованою злочинністю Центрального управління Служби безпеки України за поданням начальника Головного управління Служби безпеки України в Автономній Республіці Крим, начальника обласного управління Служби безпеки України.</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trike/>
                <w:color w:val="000000"/>
              </w:rPr>
            </w:pPr>
            <w:bookmarkStart w:id="33" w:name="o106"/>
            <w:bookmarkEnd w:id="33"/>
          </w:p>
        </w:tc>
        <w:tc>
          <w:tcPr>
            <w:tcW w:w="7541" w:type="dxa"/>
          </w:tcPr>
          <w:p w:rsidR="00CF6BF1" w:rsidRPr="001D0CA4" w:rsidRDefault="00CF6BF1" w:rsidP="00CF6BF1">
            <w:pPr>
              <w:pStyle w:val="HTML"/>
              <w:jc w:val="both"/>
              <w:rPr>
                <w:rFonts w:ascii="Times New Roman" w:hAnsi="Times New Roman" w:cs="Times New Roman"/>
                <w:b/>
                <w:bCs/>
                <w:sz w:val="28"/>
                <w:szCs w:val="28"/>
                <w:lang w:val="uk-UA"/>
              </w:rPr>
            </w:pPr>
            <w:r w:rsidRPr="001D0CA4">
              <w:rPr>
                <w:rFonts w:ascii="Times New Roman" w:hAnsi="Times New Roman" w:cs="Times New Roman"/>
                <w:b/>
                <w:bCs/>
                <w:sz w:val="28"/>
                <w:szCs w:val="28"/>
                <w:lang w:val="uk-UA"/>
              </w:rPr>
              <w:lastRenderedPageBreak/>
              <w:t>Статтю 10 виключити</w:t>
            </w:r>
          </w:p>
        </w:tc>
      </w:tr>
      <w:tr w:rsidR="00CF6BF1" w:rsidRPr="001D0CA4" w:rsidTr="00A72A54">
        <w:trPr>
          <w:trHeight w:val="365"/>
        </w:trPr>
        <w:tc>
          <w:tcPr>
            <w:tcW w:w="7797" w:type="dxa"/>
          </w:tcPr>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r w:rsidRPr="001D0CA4">
              <w:rPr>
                <w:rFonts w:ascii="Times New Roman" w:hAnsi="Times New Roman" w:cs="Times New Roman"/>
                <w:b/>
                <w:bCs/>
                <w:strike/>
                <w:color w:val="000000"/>
              </w:rPr>
              <w:lastRenderedPageBreak/>
              <w:t>Стаття 11.</w:t>
            </w:r>
            <w:r w:rsidRPr="001D0CA4">
              <w:rPr>
                <w:rFonts w:ascii="Times New Roman" w:hAnsi="Times New Roman" w:cs="Times New Roman"/>
                <w:b/>
                <w:strike/>
                <w:color w:val="000000"/>
              </w:rPr>
              <w:t xml:space="preserve"> Компетенція спеціальних підрозділів Служби безпеки України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iCs/>
                <w:strike/>
                <w:color w:val="000000"/>
              </w:rPr>
            </w:pPr>
            <w:bookmarkStart w:id="34" w:name="o110"/>
            <w:bookmarkStart w:id="35" w:name="o111"/>
            <w:bookmarkEnd w:id="34"/>
            <w:bookmarkEnd w:id="35"/>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r w:rsidRPr="001D0CA4">
              <w:rPr>
                <w:rFonts w:ascii="Times New Roman" w:hAnsi="Times New Roman" w:cs="Times New Roman"/>
                <w:b/>
                <w:strike/>
                <w:color w:val="000000"/>
              </w:rPr>
              <w:t xml:space="preserve">     Межі компетенції спеціальних підрозділів по боротьбі з організованою  злочинністю Служби безпеки України визначаються на основі законів України "Про Службу безпеки України", "Про оперативно-розшукову діяльність", цього Закону, Кримінального процесуального кодексу та інших законів України.</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trike/>
                <w:color w:val="000000"/>
              </w:rPr>
            </w:pPr>
            <w:bookmarkStart w:id="36" w:name="o112"/>
            <w:bookmarkEnd w:id="36"/>
          </w:p>
        </w:tc>
        <w:tc>
          <w:tcPr>
            <w:tcW w:w="7541" w:type="dxa"/>
          </w:tcPr>
          <w:p w:rsidR="00CF6BF1" w:rsidRPr="001D0CA4" w:rsidRDefault="00CF6BF1" w:rsidP="00CF6BF1">
            <w:pPr>
              <w:pStyle w:val="HTML"/>
              <w:jc w:val="both"/>
              <w:rPr>
                <w:rFonts w:ascii="Times New Roman" w:hAnsi="Times New Roman" w:cs="Times New Roman"/>
                <w:b/>
                <w:bCs/>
                <w:sz w:val="28"/>
                <w:szCs w:val="28"/>
                <w:lang w:val="uk-UA"/>
              </w:rPr>
            </w:pPr>
            <w:r w:rsidRPr="001D0CA4">
              <w:rPr>
                <w:rFonts w:ascii="Times New Roman" w:hAnsi="Times New Roman" w:cs="Times New Roman"/>
                <w:b/>
                <w:bCs/>
                <w:sz w:val="28"/>
                <w:szCs w:val="28"/>
                <w:lang w:val="uk-UA"/>
              </w:rPr>
              <w:t>Статтю 11 виключити</w:t>
            </w:r>
          </w:p>
        </w:tc>
      </w:tr>
      <w:tr w:rsidR="00CF6BF1" w:rsidRPr="001D0CA4" w:rsidTr="00A72A54">
        <w:trPr>
          <w:trHeight w:val="365"/>
        </w:trPr>
        <w:tc>
          <w:tcPr>
            <w:tcW w:w="7797" w:type="dxa"/>
          </w:tcPr>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r w:rsidRPr="001D0CA4">
              <w:rPr>
                <w:rFonts w:ascii="Times New Roman" w:hAnsi="Times New Roman" w:cs="Times New Roman"/>
                <w:b/>
                <w:strike/>
                <w:color w:val="000000"/>
              </w:rPr>
              <w:t>Розділ ІІІ</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r w:rsidRPr="001D0CA4">
              <w:rPr>
                <w:rFonts w:ascii="Times New Roman" w:hAnsi="Times New Roman" w:cs="Times New Roman"/>
                <w:b/>
                <w:strike/>
                <w:color w:val="000000"/>
              </w:rPr>
              <w:t>ПОНОВАЖЕННЯ СПЕЦІАЛЬНИХ ПІДРОЗДІЛІВ ПО БОРОЬТБІ З ОРГАНІЗОВАНОЮ ЗЛОЧНННІСТЮ</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r w:rsidRPr="001D0CA4">
              <w:rPr>
                <w:rFonts w:ascii="Times New Roman" w:hAnsi="Times New Roman" w:cs="Times New Roman"/>
                <w:b/>
                <w:strike/>
                <w:color w:val="000000"/>
              </w:rPr>
              <w:t xml:space="preserve">    </w:t>
            </w:r>
            <w:r w:rsidRPr="001D0CA4">
              <w:rPr>
                <w:rFonts w:ascii="Times New Roman" w:hAnsi="Times New Roman" w:cs="Times New Roman"/>
                <w:b/>
                <w:bCs/>
                <w:strike/>
                <w:color w:val="000000"/>
              </w:rPr>
              <w:t>Стаття 12.</w:t>
            </w:r>
            <w:r w:rsidRPr="001D0CA4">
              <w:rPr>
                <w:rFonts w:ascii="Times New Roman" w:hAnsi="Times New Roman" w:cs="Times New Roman"/>
                <w:b/>
                <w:strike/>
                <w:color w:val="000000"/>
              </w:rPr>
              <w:t xml:space="preserve"> Права спеціальних підрозділів по боротьбі з організованою злочинністю Служби безпеки України та їх співробітників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37" w:name="o116"/>
            <w:bookmarkEnd w:id="37"/>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38" w:name="o117"/>
            <w:bookmarkEnd w:id="38"/>
            <w:r w:rsidRPr="001D0CA4">
              <w:rPr>
                <w:rFonts w:ascii="Times New Roman" w:hAnsi="Times New Roman" w:cs="Times New Roman"/>
                <w:b/>
                <w:strike/>
                <w:color w:val="000000"/>
              </w:rPr>
              <w:t xml:space="preserve">     1. Спеціальні підрозділи по боротьбі з організованою злочинністю Служби безпеки України та їх співробітники мають права, передбачені законами України "Про Службу безпеки України", "Про оперативно-</w:t>
            </w:r>
            <w:r w:rsidRPr="001D0CA4">
              <w:rPr>
                <w:rFonts w:ascii="Times New Roman" w:hAnsi="Times New Roman" w:cs="Times New Roman"/>
                <w:b/>
                <w:strike/>
                <w:color w:val="000000"/>
              </w:rPr>
              <w:lastRenderedPageBreak/>
              <w:t>розшукову діяльність", цим Законом та іншими законодавчими актами України.</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39" w:name="o118"/>
            <w:bookmarkEnd w:id="39"/>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40" w:name="o119"/>
            <w:bookmarkEnd w:id="40"/>
            <w:r w:rsidRPr="001D0CA4">
              <w:rPr>
                <w:rFonts w:ascii="Times New Roman" w:hAnsi="Times New Roman" w:cs="Times New Roman"/>
                <w:b/>
                <w:strike/>
                <w:color w:val="000000"/>
              </w:rPr>
              <w:t xml:space="preserve">     2. При здійсненні заходів боротьби з організованою злочинністю спеціальним підрозділам по боротьбі з організованою злочинністю Служби безпеки України надаються повноваження:</w:t>
            </w:r>
            <w:bookmarkStart w:id="41" w:name="o120"/>
            <w:bookmarkEnd w:id="41"/>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r w:rsidRPr="001D0CA4">
              <w:rPr>
                <w:rFonts w:ascii="Times New Roman" w:hAnsi="Times New Roman" w:cs="Times New Roman"/>
                <w:b/>
                <w:strike/>
                <w:color w:val="000000"/>
              </w:rPr>
              <w:t xml:space="preserve">     а) заводити оперативно-розшукові справи. Постанова про заведення справи затверджується начальником спеціального підрозділу;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42" w:name="o121"/>
            <w:bookmarkEnd w:id="42"/>
            <w:r w:rsidRPr="001D0CA4">
              <w:rPr>
                <w:rFonts w:ascii="Times New Roman" w:hAnsi="Times New Roman" w:cs="Times New Roman"/>
                <w:b/>
                <w:strike/>
                <w:color w:val="000000"/>
              </w:rPr>
              <w:t xml:space="preserve">     б) на письмову вимогу керівників відповідних спеціальних підрозділів по боротьбі з організованою злочинністю одержувати від банків, а також кредитних, митних, фінансових та інших установ, підприємств, організацій (незалежно від форм власності) інформацію і документи  про операції, рахунки, вклади, внутрішні та зовнішні економічні угоди  фізичних і юридичних осіб. Отримання від банків інформації, яка містить банківську таємницю, здійснюється у порядку та обсязі, встановлених Законом України "Про банки і банківську діяльність". Отримання від Центрального депозитарію цінних паперів, Національного банку України та депозитарних установ інформації, що міститься у системі депозитарного обліку цінних паперів, здійснюється в порядку та обсязі, встановлених Законом України "Про депозитарну систему України". Документи та інформація повинні бути подані негайно, а якщо це неможливо - не пізніш як протягом 10 діб;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43" w:name="o122"/>
            <w:bookmarkEnd w:id="43"/>
            <w:r w:rsidRPr="001D0CA4">
              <w:rPr>
                <w:rFonts w:ascii="Times New Roman" w:hAnsi="Times New Roman" w:cs="Times New Roman"/>
                <w:b/>
                <w:strike/>
                <w:color w:val="000000"/>
              </w:rPr>
              <w:lastRenderedPageBreak/>
              <w:t xml:space="preserve">     в) залучати до проведення перевірок, ревізій та експертиз кваліфікованих спеціалістів установ, організацій контрольних і фінансових органів;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44" w:name="o123"/>
            <w:bookmarkEnd w:id="44"/>
            <w:r w:rsidRPr="001D0CA4">
              <w:rPr>
                <w:rFonts w:ascii="Times New Roman" w:hAnsi="Times New Roman" w:cs="Times New Roman"/>
                <w:b/>
                <w:strike/>
                <w:color w:val="000000"/>
              </w:rPr>
              <w:t xml:space="preserve">     г) одержувати інформацію з автоматизованих інформаційних і довідкових систем та банків даних, створюваних Верховним Судом України, Генеральною прокуратурою України, Антимонопольним комітетом України, Фондом державного майна України, міністерствами, відомствами, іншими державними органами України;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45" w:name="o124"/>
            <w:bookmarkEnd w:id="45"/>
            <w:r w:rsidRPr="001D0CA4">
              <w:rPr>
                <w:rFonts w:ascii="Times New Roman" w:hAnsi="Times New Roman" w:cs="Times New Roman"/>
                <w:b/>
                <w:strike/>
                <w:color w:val="000000"/>
              </w:rPr>
              <w:t xml:space="preserve">     д) в разі одержання фактичних даних про організовану злочинну діяльність для їх перевірки витребувати та одержувати від державних органів, об'єднань громадян, підприємств, установ, організацій (незалежно від форм власності) інформацію і документи. </w:t>
            </w:r>
            <w:proofErr w:type="spellStart"/>
            <w:r w:rsidRPr="001D0CA4">
              <w:rPr>
                <w:rFonts w:ascii="Times New Roman" w:hAnsi="Times New Roman" w:cs="Times New Roman"/>
                <w:b/>
                <w:strike/>
                <w:color w:val="000000"/>
              </w:rPr>
              <w:t>Витребовувані</w:t>
            </w:r>
            <w:proofErr w:type="spellEnd"/>
            <w:r w:rsidRPr="001D0CA4">
              <w:rPr>
                <w:rFonts w:ascii="Times New Roman" w:hAnsi="Times New Roman" w:cs="Times New Roman"/>
                <w:b/>
                <w:strike/>
                <w:color w:val="000000"/>
              </w:rPr>
              <w:t xml:space="preserve"> документи та інформація повинні бути подані  негайно або не пізніш як протягом 10 діб.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46" w:name="o125"/>
            <w:bookmarkEnd w:id="46"/>
            <w:r w:rsidRPr="001D0CA4">
              <w:rPr>
                <w:rFonts w:ascii="Times New Roman" w:hAnsi="Times New Roman" w:cs="Times New Roman"/>
                <w:b/>
                <w:strike/>
                <w:color w:val="000000"/>
              </w:rPr>
              <w:t xml:space="preserve">     3. За матеріалами оперативно-розшукової діяльності та кримінального провадження спеціальні підрозділи по  боротьбі з організованою злочинністю мають право подавати до суду заяви про скасування реєстрації і припинення діяльності суб'єктів підприємництва, а також за наявності підстав, передбачених Законом, подавати до суду позови про визнання недійсними угод у порядку, встановленому законодавством України.</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47" w:name="o126"/>
            <w:bookmarkStart w:id="48" w:name="o127"/>
            <w:bookmarkEnd w:id="47"/>
            <w:bookmarkEnd w:id="48"/>
            <w:r w:rsidRPr="001D0CA4">
              <w:rPr>
                <w:rFonts w:ascii="Times New Roman" w:hAnsi="Times New Roman" w:cs="Times New Roman"/>
                <w:b/>
                <w:strike/>
                <w:color w:val="000000"/>
              </w:rPr>
              <w:t xml:space="preserve">     4. При здійсненні боротьби з організованою злочинністю співробітники спеціальних підрозділів Служби безпеки України мають право: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49" w:name="o128"/>
            <w:bookmarkEnd w:id="49"/>
            <w:r w:rsidRPr="001D0CA4">
              <w:rPr>
                <w:rFonts w:ascii="Times New Roman" w:hAnsi="Times New Roman" w:cs="Times New Roman"/>
                <w:b/>
                <w:strike/>
                <w:color w:val="000000"/>
              </w:rPr>
              <w:t xml:space="preserve">     а) за письмовим розпорядженням керівника відповідного спеціального підрозділу входити за </w:t>
            </w:r>
            <w:r w:rsidRPr="001D0CA4">
              <w:rPr>
                <w:rFonts w:ascii="Times New Roman" w:hAnsi="Times New Roman" w:cs="Times New Roman"/>
                <w:b/>
                <w:strike/>
                <w:color w:val="000000"/>
              </w:rPr>
              <w:lastRenderedPageBreak/>
              <w:t xml:space="preserve">службовими посвідченнями на територію, у приміщення, склади та сховища підприємств, організацій і установ (крім іноземних, дипломатичних представництв), незалежно від їх відомчої належності та форм власності, у пункти пропуску через державний кордон України та митниці, а також у виробничі приміщення громадян, які займаються підприємницькою діяльністю;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50" w:name="o129"/>
            <w:bookmarkEnd w:id="50"/>
            <w:r w:rsidRPr="001D0CA4">
              <w:rPr>
                <w:rFonts w:ascii="Times New Roman" w:hAnsi="Times New Roman" w:cs="Times New Roman"/>
                <w:b/>
                <w:strike/>
                <w:color w:val="000000"/>
              </w:rPr>
              <w:t xml:space="preserve">     б) за постановою та з санкції відповідного прокурора по нагляду за виконанням законів спеціальними підрозділами по боротьбі з організованою злочинністю, а у невідкладних випадках - з наступним повідомленням прокурора протягом доби в разі загрози знищення, приховування або втрати предметів чи документів, які можуть бути використані у розкритті та розслідуванні злочинної діяльності, на строк до 10 діб опечатувати архіви, каси, приміщення (за винятком жилих) чи інші сховища, брати їх під охорону, а також вилучати предмети і документи у порядку, передбаченому Кримінальним процесуальним кодексом України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51" w:name="o131"/>
            <w:bookmarkEnd w:id="51"/>
            <w:r w:rsidRPr="001D0CA4">
              <w:rPr>
                <w:rFonts w:ascii="Times New Roman" w:hAnsi="Times New Roman" w:cs="Times New Roman"/>
                <w:b/>
                <w:strike/>
                <w:color w:val="000000"/>
              </w:rPr>
              <w:t xml:space="preserve">     5. Вилучення оригіналів первинних фінансово-господарських документів забороняється, крім випадків, передбачених кримінальним процесуальним законодавством.</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trike/>
                <w:color w:val="000000"/>
              </w:rPr>
            </w:pPr>
            <w:bookmarkStart w:id="52" w:name="o132"/>
            <w:bookmarkStart w:id="53" w:name="o133"/>
            <w:bookmarkEnd w:id="52"/>
            <w:bookmarkEnd w:id="53"/>
            <w:r w:rsidRPr="001D0CA4">
              <w:rPr>
                <w:rFonts w:ascii="Times New Roman" w:hAnsi="Times New Roman" w:cs="Times New Roman"/>
                <w:b/>
                <w:strike/>
                <w:color w:val="000000"/>
              </w:rPr>
              <w:t xml:space="preserve">     6. Спеціальні підрозділи по боротьбі з організованою злочинністю можуть починати та здійснювати досудове розслідування, передавати через відповідного прокурора по нагляду за виконанням законів спеціальними підрозділами за підслідністю в органи Національної поліції і органи Служби безпеки України кримінальні провадження, що були ними розпочаті, у </w:t>
            </w:r>
            <w:r w:rsidRPr="001D0CA4">
              <w:rPr>
                <w:rFonts w:ascii="Times New Roman" w:hAnsi="Times New Roman" w:cs="Times New Roman"/>
                <w:b/>
                <w:strike/>
                <w:color w:val="000000"/>
              </w:rPr>
              <w:lastRenderedPageBreak/>
              <w:t xml:space="preserve">такому ж порядку </w:t>
            </w:r>
            <w:proofErr w:type="spellStart"/>
            <w:r w:rsidRPr="001D0CA4">
              <w:rPr>
                <w:rFonts w:ascii="Times New Roman" w:hAnsi="Times New Roman" w:cs="Times New Roman"/>
                <w:b/>
                <w:strike/>
                <w:color w:val="000000"/>
              </w:rPr>
              <w:t>витребовувати</w:t>
            </w:r>
            <w:proofErr w:type="spellEnd"/>
            <w:r w:rsidRPr="001D0CA4">
              <w:rPr>
                <w:rFonts w:ascii="Times New Roman" w:hAnsi="Times New Roman" w:cs="Times New Roman"/>
                <w:b/>
                <w:strike/>
                <w:color w:val="000000"/>
              </w:rPr>
              <w:t xml:space="preserve"> і приймати від них до свого провадження кримінальні провадження про злочини, вчинені організованими злочинними угрупованнями. Питання вирішення спорів про підслідність зазначених кримінальних проваджень регулюються цим Законом і Кримінальним процесуальним кодексом України.</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trike/>
                <w:color w:val="000000"/>
              </w:rPr>
            </w:pPr>
            <w:bookmarkStart w:id="54" w:name="o134"/>
            <w:bookmarkEnd w:id="54"/>
          </w:p>
        </w:tc>
        <w:tc>
          <w:tcPr>
            <w:tcW w:w="7541" w:type="dxa"/>
          </w:tcPr>
          <w:p w:rsidR="00CF6BF1" w:rsidRPr="001D0CA4" w:rsidRDefault="00CF6BF1" w:rsidP="00CF6BF1">
            <w:pPr>
              <w:pStyle w:val="HTML"/>
              <w:jc w:val="both"/>
              <w:rPr>
                <w:rFonts w:ascii="Times New Roman" w:hAnsi="Times New Roman" w:cs="Times New Roman"/>
                <w:b/>
                <w:bCs/>
                <w:sz w:val="28"/>
                <w:szCs w:val="28"/>
                <w:lang w:val="uk-UA"/>
              </w:rPr>
            </w:pPr>
            <w:r w:rsidRPr="001D0CA4">
              <w:rPr>
                <w:rFonts w:ascii="Times New Roman" w:hAnsi="Times New Roman" w:cs="Times New Roman"/>
                <w:b/>
                <w:bCs/>
                <w:sz w:val="28"/>
                <w:szCs w:val="28"/>
                <w:lang w:val="uk-UA"/>
              </w:rPr>
              <w:lastRenderedPageBreak/>
              <w:t>Статтю 12 виключити</w:t>
            </w:r>
          </w:p>
        </w:tc>
      </w:tr>
      <w:tr w:rsidR="00CF6BF1" w:rsidRPr="001D0CA4" w:rsidTr="00A72A54">
        <w:trPr>
          <w:trHeight w:val="365"/>
        </w:trPr>
        <w:tc>
          <w:tcPr>
            <w:tcW w:w="7797" w:type="dxa"/>
          </w:tcPr>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bCs/>
                <w:color w:val="000000"/>
              </w:rPr>
              <w:lastRenderedPageBreak/>
              <w:t>Стаття 13.</w:t>
            </w:r>
            <w:r w:rsidRPr="001D0CA4">
              <w:rPr>
                <w:rFonts w:ascii="Times New Roman" w:hAnsi="Times New Roman" w:cs="Times New Roman"/>
                <w:color w:val="000000"/>
              </w:rPr>
              <w:t xml:space="preserve"> Використання негласних співробітників</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bookmarkStart w:id="55" w:name="o138"/>
            <w:bookmarkEnd w:id="55"/>
            <w:r w:rsidRPr="001D0CA4">
              <w:rPr>
                <w:rFonts w:ascii="Times New Roman" w:hAnsi="Times New Roman" w:cs="Times New Roman"/>
                <w:color w:val="000000"/>
              </w:rPr>
              <w:t xml:space="preserve">     1. При здійсненні боротьби з організованою злочинністю </w:t>
            </w:r>
            <w:bookmarkStart w:id="56" w:name="_Hlk493519091"/>
            <w:r w:rsidRPr="001D0CA4">
              <w:rPr>
                <w:rFonts w:ascii="Times New Roman" w:hAnsi="Times New Roman" w:cs="Times New Roman"/>
                <w:b/>
                <w:color w:val="000000"/>
              </w:rPr>
              <w:t>спеціальні підрозділи по боротьбі з організованою злочинністю Служби безпеки України мають право, якщо інших заходів для розкриття організованої злочинності та притягнення винних до відповідальності недостатньо, використовувати штатних і нештатних негласних співробітників, які вводяться під легендою прикриття в організовані злочинні угруповання</w:t>
            </w:r>
            <w:bookmarkEnd w:id="56"/>
            <w:r w:rsidRPr="001D0CA4">
              <w:rPr>
                <w:rFonts w:ascii="Times New Roman" w:hAnsi="Times New Roman" w:cs="Times New Roman"/>
                <w:b/>
                <w:color w:val="000000"/>
              </w:rPr>
              <w:t>.</w:t>
            </w:r>
            <w:bookmarkStart w:id="57" w:name="o139"/>
            <w:bookmarkEnd w:id="57"/>
          </w:p>
        </w:tc>
        <w:tc>
          <w:tcPr>
            <w:tcW w:w="7541" w:type="dxa"/>
          </w:tcPr>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bCs/>
                <w:color w:val="000000"/>
              </w:rPr>
              <w:t>Стаття 13.</w:t>
            </w:r>
            <w:r w:rsidRPr="001D0CA4">
              <w:rPr>
                <w:rFonts w:ascii="Times New Roman" w:hAnsi="Times New Roman" w:cs="Times New Roman"/>
                <w:color w:val="000000"/>
              </w:rPr>
              <w:t xml:space="preserve"> Використання негласних співробітників</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CF6BF1" w:rsidRPr="001D0CA4" w:rsidRDefault="00CF6BF1" w:rsidP="00CF6BF1">
            <w:pPr>
              <w:pStyle w:val="HTML"/>
              <w:jc w:val="both"/>
              <w:rPr>
                <w:rFonts w:ascii="Times New Roman" w:hAnsi="Times New Roman" w:cs="Times New Roman"/>
                <w:b/>
                <w:bCs/>
                <w:sz w:val="28"/>
                <w:szCs w:val="28"/>
                <w:lang w:val="uk-UA"/>
              </w:rPr>
            </w:pPr>
            <w:r w:rsidRPr="001D0CA4">
              <w:rPr>
                <w:rFonts w:ascii="Times New Roman" w:hAnsi="Times New Roman" w:cs="Times New Roman"/>
                <w:sz w:val="28"/>
                <w:szCs w:val="28"/>
                <w:lang w:val="uk-UA"/>
              </w:rPr>
              <w:t xml:space="preserve">     1. При здійсненні боротьби з організованою злочинністю</w:t>
            </w:r>
            <w:bookmarkStart w:id="58" w:name="_Hlk493519112"/>
            <w:r w:rsidRPr="001D0CA4">
              <w:rPr>
                <w:rFonts w:ascii="Times New Roman" w:hAnsi="Times New Roman" w:cs="Times New Roman"/>
                <w:b/>
                <w:sz w:val="28"/>
                <w:szCs w:val="28"/>
                <w:lang w:val="uk-UA"/>
              </w:rPr>
              <w:t xml:space="preserve">, якщо інших заходів для розкриття організованої злочинності та притягнення винних до відповідальності недостатньо, можуть використовуватись штатні і нештатні негласні співробітники, які вводяться під легендою прикриття в організовані злочинні угруповання в порядку, визначеному Законом України </w:t>
            </w:r>
            <w:r w:rsidR="00BD2CD5" w:rsidRPr="001D0CA4">
              <w:rPr>
                <w:rFonts w:ascii="Times New Roman" w:hAnsi="Times New Roman" w:cs="Times New Roman"/>
                <w:b/>
                <w:sz w:val="28"/>
                <w:szCs w:val="28"/>
                <w:lang w:val="uk-UA"/>
              </w:rPr>
              <w:t>"</w:t>
            </w:r>
            <w:r w:rsidRPr="001D0CA4">
              <w:rPr>
                <w:rFonts w:ascii="Times New Roman" w:hAnsi="Times New Roman" w:cs="Times New Roman"/>
                <w:b/>
                <w:sz w:val="28"/>
                <w:szCs w:val="28"/>
                <w:lang w:val="uk-UA"/>
              </w:rPr>
              <w:t>Про оперативно-розшукову діяльність</w:t>
            </w:r>
            <w:r w:rsidR="00BD2CD5" w:rsidRPr="001D0CA4">
              <w:rPr>
                <w:rFonts w:ascii="Times New Roman" w:hAnsi="Times New Roman" w:cs="Times New Roman"/>
                <w:b/>
                <w:sz w:val="28"/>
                <w:szCs w:val="28"/>
                <w:lang w:val="uk-UA"/>
              </w:rPr>
              <w:t>"</w:t>
            </w:r>
            <w:r w:rsidRPr="001D0CA4">
              <w:rPr>
                <w:rFonts w:ascii="Times New Roman" w:hAnsi="Times New Roman" w:cs="Times New Roman"/>
                <w:b/>
                <w:sz w:val="28"/>
                <w:szCs w:val="28"/>
                <w:lang w:val="uk-UA"/>
              </w:rPr>
              <w:t xml:space="preserve"> та Кримінальним процесуальним кодексом України</w:t>
            </w:r>
            <w:bookmarkEnd w:id="58"/>
            <w:r w:rsidRPr="001D0CA4">
              <w:rPr>
                <w:rFonts w:ascii="Times New Roman" w:hAnsi="Times New Roman" w:cs="Times New Roman"/>
                <w:b/>
                <w:sz w:val="28"/>
                <w:szCs w:val="28"/>
                <w:lang w:val="uk-UA"/>
              </w:rPr>
              <w:t>.</w:t>
            </w:r>
          </w:p>
        </w:tc>
      </w:tr>
      <w:tr w:rsidR="00CF6BF1" w:rsidRPr="001D0CA4" w:rsidTr="00A72A54">
        <w:trPr>
          <w:trHeight w:val="365"/>
        </w:trPr>
        <w:tc>
          <w:tcPr>
            <w:tcW w:w="7797" w:type="dxa"/>
          </w:tcPr>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t xml:space="preserve">     </w:t>
            </w:r>
            <w:r w:rsidRPr="001D0CA4">
              <w:rPr>
                <w:rFonts w:ascii="Times New Roman" w:hAnsi="Times New Roman" w:cs="Times New Roman"/>
                <w:b/>
                <w:bCs/>
                <w:color w:val="000000"/>
              </w:rPr>
              <w:t>Стаття 15.</w:t>
            </w:r>
            <w:r w:rsidRPr="001D0CA4">
              <w:rPr>
                <w:rFonts w:ascii="Times New Roman" w:hAnsi="Times New Roman" w:cs="Times New Roman"/>
                <w:color w:val="000000"/>
              </w:rPr>
              <w:t xml:space="preserve"> Використання спеціальних технічних засобів у боротьбі з організованою злочинністю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bookmarkStart w:id="59" w:name="o148"/>
            <w:bookmarkEnd w:id="59"/>
            <w:r w:rsidRPr="001D0CA4">
              <w:rPr>
                <w:rFonts w:ascii="Times New Roman" w:hAnsi="Times New Roman" w:cs="Times New Roman"/>
                <w:color w:val="000000"/>
              </w:rPr>
              <w:t xml:space="preserve">     1. У боротьбі з організованою злочинністю </w:t>
            </w:r>
            <w:bookmarkStart w:id="60" w:name="_Hlk493519162"/>
            <w:r w:rsidRPr="001D0CA4">
              <w:rPr>
                <w:rFonts w:ascii="Times New Roman" w:hAnsi="Times New Roman" w:cs="Times New Roman"/>
                <w:b/>
                <w:color w:val="000000"/>
              </w:rPr>
              <w:t>спеціальним підрозділам Служби безпеки України</w:t>
            </w:r>
            <w:r w:rsidRPr="001D0CA4">
              <w:rPr>
                <w:rFonts w:ascii="Times New Roman" w:hAnsi="Times New Roman" w:cs="Times New Roman"/>
                <w:color w:val="000000"/>
              </w:rPr>
              <w:t xml:space="preserve"> </w:t>
            </w:r>
            <w:bookmarkEnd w:id="60"/>
            <w:r w:rsidRPr="001D0CA4">
              <w:rPr>
                <w:rFonts w:ascii="Times New Roman" w:hAnsi="Times New Roman" w:cs="Times New Roman"/>
                <w:color w:val="000000"/>
              </w:rPr>
              <w:t>надається право використовувати спеціальні технічні засоби у випадках та порядку, передбачених Законом України "Про оперативно-розшукову діяльність" та Кримінальним процесуальним кодексом України</w:t>
            </w:r>
          </w:p>
        </w:tc>
        <w:tc>
          <w:tcPr>
            <w:tcW w:w="7541" w:type="dxa"/>
          </w:tcPr>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t xml:space="preserve">     </w:t>
            </w:r>
            <w:r w:rsidRPr="001D0CA4">
              <w:rPr>
                <w:rFonts w:ascii="Times New Roman" w:hAnsi="Times New Roman" w:cs="Times New Roman"/>
                <w:b/>
                <w:bCs/>
                <w:color w:val="000000"/>
              </w:rPr>
              <w:t>Стаття 15.</w:t>
            </w:r>
            <w:r w:rsidRPr="001D0CA4">
              <w:rPr>
                <w:rFonts w:ascii="Times New Roman" w:hAnsi="Times New Roman" w:cs="Times New Roman"/>
                <w:color w:val="000000"/>
              </w:rPr>
              <w:t xml:space="preserve"> Використання спеціальних технічних засобів у боротьбі з організованою злочинністю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CF6BF1" w:rsidRPr="001D0CA4" w:rsidRDefault="00CF6BF1" w:rsidP="00CF6BF1">
            <w:pPr>
              <w:pStyle w:val="HTML"/>
              <w:jc w:val="both"/>
              <w:rPr>
                <w:rFonts w:ascii="Times New Roman" w:hAnsi="Times New Roman" w:cs="Times New Roman"/>
                <w:b/>
                <w:sz w:val="28"/>
                <w:szCs w:val="28"/>
                <w:lang w:val="uk-UA"/>
              </w:rPr>
            </w:pPr>
            <w:r w:rsidRPr="001D0CA4">
              <w:rPr>
                <w:rFonts w:ascii="Times New Roman" w:hAnsi="Times New Roman" w:cs="Times New Roman"/>
                <w:sz w:val="28"/>
                <w:szCs w:val="28"/>
                <w:lang w:val="uk-UA"/>
              </w:rPr>
              <w:t xml:space="preserve">     1. У боротьбі з організованою злочинністю </w:t>
            </w:r>
            <w:r w:rsidRPr="001D0CA4">
              <w:rPr>
                <w:rFonts w:ascii="Times New Roman" w:hAnsi="Times New Roman" w:cs="Times New Roman"/>
                <w:b/>
                <w:sz w:val="28"/>
                <w:szCs w:val="28"/>
                <w:lang w:val="uk-UA"/>
              </w:rPr>
              <w:t xml:space="preserve"> </w:t>
            </w:r>
            <w:bookmarkStart w:id="61" w:name="_Hlk493519175"/>
            <w:r w:rsidRPr="001D0CA4">
              <w:rPr>
                <w:rFonts w:ascii="Times New Roman" w:hAnsi="Times New Roman" w:cs="Times New Roman"/>
                <w:b/>
                <w:sz w:val="28"/>
                <w:szCs w:val="28"/>
                <w:lang w:val="uk-UA"/>
              </w:rPr>
              <w:t>відповідним підрозділам</w:t>
            </w:r>
            <w:r w:rsidRPr="001D0CA4">
              <w:rPr>
                <w:rFonts w:ascii="Times New Roman" w:hAnsi="Times New Roman" w:cs="Times New Roman"/>
                <w:sz w:val="28"/>
                <w:szCs w:val="28"/>
                <w:lang w:val="uk-UA"/>
              </w:rPr>
              <w:t xml:space="preserve"> </w:t>
            </w:r>
            <w:bookmarkEnd w:id="61"/>
            <w:r w:rsidRPr="001D0CA4">
              <w:rPr>
                <w:rFonts w:ascii="Times New Roman" w:hAnsi="Times New Roman" w:cs="Times New Roman"/>
                <w:sz w:val="28"/>
                <w:szCs w:val="28"/>
                <w:lang w:val="uk-UA"/>
              </w:rPr>
              <w:t>надається право використовувати спеціальні технічні засоби у випадках та порядку, передбачених Законом України "Про оперативно-розшукову діяльність" та Кримінальним процесуальним кодексом України</w:t>
            </w:r>
          </w:p>
        </w:tc>
      </w:tr>
      <w:tr w:rsidR="00CF6BF1" w:rsidRPr="001D0CA4" w:rsidTr="00A72A54">
        <w:trPr>
          <w:trHeight w:val="365"/>
        </w:trPr>
        <w:tc>
          <w:tcPr>
            <w:tcW w:w="7797" w:type="dxa"/>
          </w:tcPr>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1D0CA4">
              <w:rPr>
                <w:rFonts w:ascii="Times New Roman" w:hAnsi="Times New Roman" w:cs="Times New Roman"/>
                <w:b/>
                <w:bCs/>
                <w:color w:val="000000"/>
              </w:rPr>
              <w:t>Розділ V</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bookmarkStart w:id="62" w:name="_Hlk493519212"/>
            <w:r w:rsidRPr="001D0CA4">
              <w:rPr>
                <w:rFonts w:ascii="Times New Roman" w:hAnsi="Times New Roman" w:cs="Times New Roman"/>
                <w:b/>
                <w:bCs/>
                <w:color w:val="000000"/>
              </w:rPr>
              <w:lastRenderedPageBreak/>
              <w:t>ВЗАЄМОДІЯ СПЕЦІАЛЬНИХ ПІДРОЗДІЛІВ ПО БОРОТЬБІ З ОРГАНІЗОВАНОЮ ЗЛОЧИННІСТЮ ТА ІНШИХ ДЕРЖАВНИХ ОРГАНІВ</w:t>
            </w:r>
            <w:bookmarkEnd w:id="62"/>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bCs/>
                <w:color w:val="000000"/>
              </w:rPr>
              <w:t>Стаття 16.</w:t>
            </w:r>
            <w:r w:rsidRPr="001D0CA4">
              <w:rPr>
                <w:rFonts w:ascii="Times New Roman" w:hAnsi="Times New Roman" w:cs="Times New Roman"/>
                <w:color w:val="000000"/>
              </w:rPr>
              <w:t xml:space="preserve"> Взаємодія органів прокуратури, Національної поліції, Служби безпеки України у питаннях боротьби з організованою злочинністю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bookmarkStart w:id="63" w:name="o155"/>
            <w:bookmarkStart w:id="64" w:name="o156"/>
            <w:bookmarkEnd w:id="63"/>
            <w:bookmarkEnd w:id="64"/>
            <w:r w:rsidRPr="001D0CA4">
              <w:rPr>
                <w:rFonts w:ascii="Times New Roman" w:hAnsi="Times New Roman" w:cs="Times New Roman"/>
                <w:color w:val="000000"/>
              </w:rPr>
              <w:t xml:space="preserve">     2. В Автономній Республіці Крим, областях і містах, у відповідних органах прокуратури, Національної поліції і Служби безпеки України функції щодо забезпечення взаємодії покладаються на </w:t>
            </w:r>
            <w:bookmarkStart w:id="65" w:name="_Hlk493519380"/>
            <w:r w:rsidRPr="001D0CA4">
              <w:rPr>
                <w:rFonts w:ascii="Times New Roman" w:hAnsi="Times New Roman" w:cs="Times New Roman"/>
                <w:b/>
                <w:color w:val="000000"/>
              </w:rPr>
              <w:t>прокурорів, які здійснюють нагляд за виконанням законів спеціальними підрозділами Служби безпеки України по боротьбі з організованою злочинністю, на керівників спеціальних підрозділів та</w:t>
            </w:r>
            <w:r w:rsidRPr="001D0CA4">
              <w:rPr>
                <w:rFonts w:ascii="Times New Roman" w:hAnsi="Times New Roman" w:cs="Times New Roman"/>
                <w:color w:val="000000"/>
              </w:rPr>
              <w:t xml:space="preserve"> </w:t>
            </w:r>
            <w:bookmarkEnd w:id="65"/>
            <w:r w:rsidRPr="001D0CA4">
              <w:rPr>
                <w:rFonts w:ascii="Times New Roman" w:hAnsi="Times New Roman" w:cs="Times New Roman"/>
                <w:b/>
                <w:color w:val="000000"/>
              </w:rPr>
              <w:t>відповідальних</w:t>
            </w:r>
            <w:r w:rsidRPr="001D0CA4">
              <w:rPr>
                <w:rFonts w:ascii="Times New Roman" w:hAnsi="Times New Roman" w:cs="Times New Roman"/>
                <w:color w:val="000000"/>
              </w:rPr>
              <w:t xml:space="preserve"> </w:t>
            </w:r>
            <w:bookmarkStart w:id="66" w:name="_Hlk493519398"/>
            <w:r w:rsidRPr="001D0CA4">
              <w:rPr>
                <w:rFonts w:ascii="Times New Roman" w:hAnsi="Times New Roman" w:cs="Times New Roman"/>
                <w:b/>
                <w:color w:val="000000"/>
              </w:rPr>
              <w:t>працівників</w:t>
            </w:r>
            <w:r w:rsidRPr="001D0CA4">
              <w:rPr>
                <w:rFonts w:ascii="Times New Roman" w:hAnsi="Times New Roman" w:cs="Times New Roman"/>
                <w:color w:val="000000"/>
              </w:rPr>
              <w:t xml:space="preserve"> </w:t>
            </w:r>
            <w:bookmarkEnd w:id="66"/>
            <w:r w:rsidRPr="001D0CA4">
              <w:rPr>
                <w:rFonts w:ascii="Times New Roman" w:hAnsi="Times New Roman" w:cs="Times New Roman"/>
                <w:color w:val="000000"/>
              </w:rPr>
              <w:t>територіальних органів прокуратури, Національної поліції та Служби безпеки України.</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bookmarkStart w:id="67" w:name="o157"/>
            <w:bookmarkStart w:id="68" w:name="o158"/>
            <w:bookmarkEnd w:id="67"/>
            <w:bookmarkEnd w:id="68"/>
            <w:r w:rsidRPr="001D0CA4">
              <w:rPr>
                <w:rFonts w:ascii="Times New Roman" w:hAnsi="Times New Roman" w:cs="Times New Roman"/>
                <w:color w:val="000000"/>
              </w:rPr>
              <w:t xml:space="preserve">     3. Обмін оперативною інформацією між </w:t>
            </w:r>
            <w:r w:rsidRPr="001D0CA4">
              <w:rPr>
                <w:rFonts w:ascii="Times New Roman" w:hAnsi="Times New Roman" w:cs="Times New Roman"/>
                <w:b/>
                <w:color w:val="000000"/>
              </w:rPr>
              <w:t>спеціальними</w:t>
            </w:r>
            <w:r w:rsidRPr="001D0CA4">
              <w:rPr>
                <w:rFonts w:ascii="Times New Roman" w:hAnsi="Times New Roman" w:cs="Times New Roman"/>
                <w:color w:val="000000"/>
              </w:rPr>
              <w:t xml:space="preserve"> підрозділами </w:t>
            </w:r>
            <w:bookmarkStart w:id="69" w:name="_Hlk493519475"/>
            <w:r w:rsidRPr="001D0CA4">
              <w:rPr>
                <w:rFonts w:ascii="Times New Roman" w:hAnsi="Times New Roman" w:cs="Times New Roman"/>
                <w:b/>
                <w:color w:val="000000"/>
              </w:rPr>
              <w:t>по боротьбі з організованою злочинністю</w:t>
            </w:r>
            <w:bookmarkEnd w:id="69"/>
            <w:r w:rsidRPr="001D0CA4">
              <w:rPr>
                <w:rFonts w:ascii="Times New Roman" w:hAnsi="Times New Roman" w:cs="Times New Roman"/>
                <w:color w:val="000000"/>
              </w:rPr>
              <w:t xml:space="preserve"> Служби безпеки України та підрозділами органів Національної поліції щодо спільних заходів здійснюється за письмовим розпорядженням керівників відповідних підрозділів.</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bookmarkStart w:id="70" w:name="o159"/>
            <w:bookmarkStart w:id="71" w:name="o160"/>
            <w:bookmarkEnd w:id="70"/>
            <w:bookmarkEnd w:id="71"/>
            <w:r w:rsidRPr="001D0CA4">
              <w:rPr>
                <w:rFonts w:ascii="Times New Roman" w:hAnsi="Times New Roman" w:cs="Times New Roman"/>
                <w:color w:val="000000"/>
              </w:rPr>
              <w:t xml:space="preserve">     4. Умови і порядок обміну інформацією між </w:t>
            </w:r>
            <w:r w:rsidRPr="001D0CA4">
              <w:rPr>
                <w:rFonts w:ascii="Times New Roman" w:hAnsi="Times New Roman" w:cs="Times New Roman"/>
                <w:b/>
                <w:strike/>
                <w:color w:val="000000"/>
              </w:rPr>
              <w:t>спеціальними</w:t>
            </w:r>
            <w:r w:rsidRPr="001D0CA4">
              <w:rPr>
                <w:rFonts w:ascii="Times New Roman" w:hAnsi="Times New Roman" w:cs="Times New Roman"/>
                <w:color w:val="000000"/>
              </w:rPr>
              <w:t xml:space="preserve"> підрозділами Служби безпеки України та підрозділами органів Національної поліції регулюються спільними нормативними актами Міністерства внутрішніх справ України і Служби безпеки України.</w:t>
            </w:r>
            <w:bookmarkStart w:id="72" w:name="o161"/>
            <w:bookmarkStart w:id="73" w:name="o162"/>
            <w:bookmarkStart w:id="74" w:name="o163"/>
            <w:bookmarkStart w:id="75" w:name="o164"/>
            <w:bookmarkStart w:id="76" w:name="o166"/>
            <w:bookmarkEnd w:id="72"/>
            <w:bookmarkEnd w:id="73"/>
            <w:bookmarkEnd w:id="74"/>
            <w:bookmarkEnd w:id="75"/>
            <w:bookmarkEnd w:id="76"/>
          </w:p>
        </w:tc>
        <w:tc>
          <w:tcPr>
            <w:tcW w:w="7541" w:type="dxa"/>
          </w:tcPr>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1D0CA4">
              <w:rPr>
                <w:rFonts w:ascii="Times New Roman" w:hAnsi="Times New Roman" w:cs="Times New Roman"/>
                <w:b/>
                <w:bCs/>
                <w:color w:val="000000"/>
              </w:rPr>
              <w:lastRenderedPageBreak/>
              <w:t>Розділ V</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bookmarkStart w:id="77" w:name="_Hlk493519246"/>
            <w:r w:rsidRPr="001D0CA4">
              <w:rPr>
                <w:rFonts w:ascii="Times New Roman" w:hAnsi="Times New Roman" w:cs="Times New Roman"/>
                <w:b/>
                <w:bCs/>
                <w:color w:val="000000"/>
              </w:rPr>
              <w:lastRenderedPageBreak/>
              <w:t>ВЗАЄМОДІЯ ДЕРЖАВНИХ ОРГАНІВ, ЯКІ БЕРУТЬ УЧАСТЬ У БОРОТЬБІ З ОРГАНІЗОВАНОЮ ЗЛОЧИНННІСТЮ</w:t>
            </w:r>
            <w:bookmarkEnd w:id="77"/>
          </w:p>
          <w:p w:rsidR="00CF6BF1" w:rsidRPr="001D0CA4" w:rsidRDefault="00CF6BF1" w:rsidP="00CF6BF1">
            <w:pPr>
              <w:pStyle w:val="HTML"/>
              <w:jc w:val="both"/>
              <w:rPr>
                <w:rFonts w:ascii="Times New Roman" w:hAnsi="Times New Roman" w:cs="Times New Roman"/>
                <w:b/>
                <w:bCs/>
                <w:sz w:val="28"/>
                <w:szCs w:val="28"/>
                <w:lang w:val="uk-UA"/>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bCs/>
                <w:color w:val="000000"/>
              </w:rPr>
              <w:t>Стаття 16.</w:t>
            </w:r>
            <w:r w:rsidRPr="001D0CA4">
              <w:rPr>
                <w:rFonts w:ascii="Times New Roman" w:hAnsi="Times New Roman" w:cs="Times New Roman"/>
                <w:color w:val="000000"/>
              </w:rPr>
              <w:t xml:space="preserve"> Взаємодія органів прокуратури, Національної поліції, Служби безпеки України у питаннях боротьби з організованою злочинністю </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t xml:space="preserve">     2. В Автономній Республіці Крим, областях і містах, у відповідних органах прокуратури, Національної поліції і Служби безпеки України функції щодо забезпечення взаємодії покладаються на </w:t>
            </w:r>
            <w:bookmarkStart w:id="78" w:name="_Hlk493519412"/>
            <w:r w:rsidRPr="001D0CA4">
              <w:rPr>
                <w:rFonts w:ascii="Times New Roman" w:hAnsi="Times New Roman" w:cs="Times New Roman"/>
                <w:b/>
                <w:color w:val="000000"/>
              </w:rPr>
              <w:t>керівників</w:t>
            </w:r>
            <w:r w:rsidRPr="001D0CA4">
              <w:rPr>
                <w:rFonts w:ascii="Times New Roman" w:hAnsi="Times New Roman" w:cs="Times New Roman"/>
                <w:color w:val="000000"/>
              </w:rPr>
              <w:t xml:space="preserve"> </w:t>
            </w:r>
            <w:bookmarkEnd w:id="78"/>
            <w:r w:rsidRPr="001D0CA4">
              <w:rPr>
                <w:rFonts w:ascii="Times New Roman" w:hAnsi="Times New Roman" w:cs="Times New Roman"/>
                <w:color w:val="000000"/>
              </w:rPr>
              <w:t>територіальних органів прокуратури, Національної поліції та Служби безпеки України.</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t xml:space="preserve">     3. Обмін оперативною інформацією між підрозділами Служби безпеки України та підрозділами органів Національної поліції щодо спільних заходів здійснюється за письмовим розпорядженням керівників відповідних підрозділів.</w:t>
            </w: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CF6BF1" w:rsidRPr="001D0CA4" w:rsidRDefault="00CF6BF1" w:rsidP="00CF6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t xml:space="preserve">     4. Умови і порядок обміну інформацією між підрозділами Служби безпеки України та підрозділами органів Національної поліції регулюються спільними нормативними актами Міністерства внутрішніх справ України і Служби безпеки України.</w:t>
            </w:r>
          </w:p>
          <w:p w:rsidR="00CF6BF1" w:rsidRPr="001D0CA4" w:rsidRDefault="00CF6BF1" w:rsidP="00CF6BF1">
            <w:pPr>
              <w:pStyle w:val="HTML"/>
              <w:jc w:val="both"/>
              <w:rPr>
                <w:rFonts w:ascii="Times New Roman" w:hAnsi="Times New Roman" w:cs="Times New Roman"/>
                <w:b/>
                <w:bCs/>
                <w:sz w:val="28"/>
                <w:szCs w:val="28"/>
                <w:lang w:val="uk-UA"/>
              </w:rPr>
            </w:pPr>
          </w:p>
        </w:tc>
      </w:tr>
      <w:tr w:rsidR="00CF6BF1" w:rsidRPr="001D0CA4" w:rsidTr="00A72A54">
        <w:trPr>
          <w:trHeight w:val="365"/>
        </w:trPr>
        <w:tc>
          <w:tcPr>
            <w:tcW w:w="7797" w:type="dxa"/>
          </w:tcPr>
          <w:p w:rsidR="00CF6BF1" w:rsidRPr="001D0CA4" w:rsidRDefault="00CF6BF1" w:rsidP="00CF6BF1">
            <w:pPr>
              <w:pStyle w:val="rvps2"/>
              <w:shd w:val="clear" w:color="auto" w:fill="FFFFFF"/>
              <w:spacing w:before="0" w:beforeAutospacing="0" w:after="0" w:afterAutospacing="0"/>
              <w:ind w:left="6" w:firstLine="437"/>
              <w:jc w:val="both"/>
              <w:textAlignment w:val="baseline"/>
              <w:rPr>
                <w:b/>
                <w:sz w:val="28"/>
                <w:szCs w:val="28"/>
              </w:rPr>
            </w:pPr>
            <w:r w:rsidRPr="001D0CA4">
              <w:rPr>
                <w:b/>
                <w:sz w:val="28"/>
                <w:szCs w:val="28"/>
              </w:rPr>
              <w:lastRenderedPageBreak/>
              <w:t>Стаття 17. Взаємодія спеціальних підрозділів по боротьбі з організованою злочинністю Служби безпеки України з іншими державними органами</w:t>
            </w:r>
          </w:p>
        </w:tc>
        <w:tc>
          <w:tcPr>
            <w:tcW w:w="7541" w:type="dxa"/>
          </w:tcPr>
          <w:p w:rsidR="00CF6BF1" w:rsidRPr="001D0CA4" w:rsidRDefault="00CF6BF1" w:rsidP="00CF6BF1">
            <w:pPr>
              <w:pStyle w:val="rvps2"/>
              <w:shd w:val="clear" w:color="auto" w:fill="FFFFFF"/>
              <w:spacing w:before="0" w:beforeAutospacing="0" w:after="0" w:afterAutospacing="0"/>
              <w:ind w:left="6" w:firstLine="437"/>
              <w:jc w:val="both"/>
              <w:textAlignment w:val="baseline"/>
              <w:rPr>
                <w:b/>
                <w:sz w:val="28"/>
                <w:szCs w:val="28"/>
              </w:rPr>
            </w:pPr>
            <w:r w:rsidRPr="001D0CA4">
              <w:rPr>
                <w:b/>
                <w:sz w:val="28"/>
                <w:szCs w:val="28"/>
              </w:rPr>
              <w:t>Статтю 17 виключити</w:t>
            </w:r>
          </w:p>
        </w:tc>
      </w:tr>
      <w:tr w:rsidR="00CF6BF1" w:rsidRPr="001D0CA4" w:rsidTr="00A72A54">
        <w:trPr>
          <w:trHeight w:val="365"/>
        </w:trPr>
        <w:tc>
          <w:tcPr>
            <w:tcW w:w="7797" w:type="dxa"/>
          </w:tcPr>
          <w:p w:rsidR="00CF6BF1" w:rsidRPr="001D0CA4" w:rsidRDefault="00CF6BF1" w:rsidP="00CF6BF1">
            <w:pPr>
              <w:shd w:val="clear" w:color="auto" w:fill="FFFFFF"/>
              <w:ind w:left="34" w:firstLine="437"/>
              <w:textAlignment w:val="baseline"/>
              <w:rPr>
                <w:rStyle w:val="rvts9"/>
                <w:rFonts w:ascii="Times New Roman" w:eastAsia="PMingLiU" w:hAnsi="Times New Roman"/>
                <w:b/>
                <w:bCs/>
                <w:strike/>
                <w:bdr w:val="none" w:sz="0" w:space="0" w:color="auto" w:frame="1"/>
              </w:rPr>
            </w:pPr>
            <w:r w:rsidRPr="001D0CA4">
              <w:rPr>
                <w:rFonts w:ascii="Times New Roman" w:hAnsi="Times New Roman" w:cs="Times New Roman"/>
                <w:strike/>
              </w:rPr>
              <w:t xml:space="preserve">1. У сфері боротьби з організованою злочинністю Головне управління по боротьбі з корупцією та організованою злочинністю Служби безпеки України взаємодіє з підрозділами органів Національної поліції, Національним банком України, Міністерством фінансів України, Міністерством зовнішніх економічних </w:t>
            </w:r>
            <w:proofErr w:type="spellStart"/>
            <w:r w:rsidRPr="001D0CA4">
              <w:rPr>
                <w:rFonts w:ascii="Times New Roman" w:hAnsi="Times New Roman" w:cs="Times New Roman"/>
                <w:strike/>
              </w:rPr>
              <w:t>зв'язків</w:t>
            </w:r>
            <w:proofErr w:type="spellEnd"/>
            <w:r w:rsidRPr="001D0CA4">
              <w:rPr>
                <w:rFonts w:ascii="Times New Roman" w:hAnsi="Times New Roman" w:cs="Times New Roman"/>
                <w:strike/>
              </w:rPr>
              <w:t xml:space="preserve"> України, </w:t>
            </w:r>
            <w:r w:rsidRPr="001D0CA4">
              <w:rPr>
                <w:rFonts w:ascii="Times New Roman" w:hAnsi="Times New Roman" w:cs="Times New Roman"/>
                <w:b/>
                <w:strike/>
              </w:rPr>
              <w:t xml:space="preserve">центральним органом виконавчої влади, що забезпечує формування та реалізує державну податкову і митну політику, </w:t>
            </w:r>
            <w:r w:rsidRPr="001D0CA4">
              <w:rPr>
                <w:rFonts w:ascii="Times New Roman" w:hAnsi="Times New Roman" w:cs="Times New Roman"/>
                <w:strike/>
              </w:rPr>
              <w:t>Фондом державного майна України, Антимонопольним комітетом України, спеціально уповноваженим центральним органом виконавчої влади у справах охорони державного кордону України та іншими міністерствами і відомствами.</w:t>
            </w:r>
          </w:p>
        </w:tc>
        <w:tc>
          <w:tcPr>
            <w:tcW w:w="7541" w:type="dxa"/>
          </w:tcPr>
          <w:p w:rsidR="00CF6BF1" w:rsidRPr="001D0CA4" w:rsidRDefault="00CF6BF1" w:rsidP="00CF6BF1">
            <w:pPr>
              <w:pStyle w:val="rvps2"/>
              <w:shd w:val="clear" w:color="auto" w:fill="FFFFFF"/>
              <w:spacing w:before="0" w:beforeAutospacing="0" w:after="0" w:afterAutospacing="0"/>
              <w:ind w:left="6" w:firstLine="437"/>
              <w:jc w:val="both"/>
              <w:textAlignment w:val="baseline"/>
              <w:rPr>
                <w:b/>
                <w:sz w:val="28"/>
                <w:szCs w:val="28"/>
              </w:rPr>
            </w:pPr>
            <w:r w:rsidRPr="001D0CA4">
              <w:rPr>
                <w:b/>
                <w:sz w:val="28"/>
                <w:szCs w:val="28"/>
              </w:rPr>
              <w:t>Статтю 17 виключити</w:t>
            </w:r>
          </w:p>
        </w:tc>
      </w:tr>
      <w:tr w:rsidR="00CF6BF1" w:rsidRPr="001D0CA4" w:rsidTr="00A72A54">
        <w:trPr>
          <w:trHeight w:val="365"/>
        </w:trPr>
        <w:tc>
          <w:tcPr>
            <w:tcW w:w="7797" w:type="dxa"/>
          </w:tcPr>
          <w:p w:rsidR="00CF6BF1" w:rsidRPr="001D0CA4" w:rsidRDefault="00CF6BF1" w:rsidP="00CF6BF1">
            <w:pPr>
              <w:pStyle w:val="HTML"/>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Стаття 18. Обов'язки державних органів, що мають контрольні повноваження</w:t>
            </w:r>
          </w:p>
        </w:tc>
        <w:tc>
          <w:tcPr>
            <w:tcW w:w="7541" w:type="dxa"/>
          </w:tcPr>
          <w:p w:rsidR="00CF6BF1" w:rsidRPr="001D0CA4" w:rsidRDefault="00CF6BF1" w:rsidP="00CF6BF1">
            <w:pPr>
              <w:pStyle w:val="rvps2"/>
              <w:shd w:val="clear" w:color="auto" w:fill="FFFFFF"/>
              <w:spacing w:before="0" w:beforeAutospacing="0" w:after="0" w:afterAutospacing="0"/>
              <w:ind w:left="6" w:firstLine="437"/>
              <w:jc w:val="both"/>
              <w:textAlignment w:val="baseline"/>
              <w:rPr>
                <w:b/>
                <w:sz w:val="28"/>
                <w:szCs w:val="28"/>
              </w:rPr>
            </w:pPr>
            <w:r w:rsidRPr="001D0CA4">
              <w:rPr>
                <w:b/>
                <w:sz w:val="28"/>
                <w:szCs w:val="28"/>
              </w:rPr>
              <w:t>Стаття 18. Обов'язки державних органів, що мають контрольні повноваження</w:t>
            </w:r>
          </w:p>
        </w:tc>
      </w:tr>
      <w:tr w:rsidR="00CF6BF1" w:rsidRPr="001D0CA4" w:rsidTr="00A72A54">
        <w:trPr>
          <w:trHeight w:val="365"/>
        </w:trPr>
        <w:tc>
          <w:tcPr>
            <w:tcW w:w="7797" w:type="dxa"/>
          </w:tcPr>
          <w:p w:rsidR="00CF6BF1" w:rsidRPr="001D0CA4" w:rsidRDefault="00CF6BF1" w:rsidP="00CF6BF1">
            <w:pPr>
              <w:pStyle w:val="HTML"/>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w:t>
            </w:r>
          </w:p>
          <w:p w:rsidR="00CF6BF1" w:rsidRPr="001D0CA4" w:rsidRDefault="00CF6BF1" w:rsidP="00CF6BF1">
            <w:pPr>
              <w:pStyle w:val="HTML"/>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2. Органи доходів і зборів зобов’язані:</w:t>
            </w:r>
          </w:p>
          <w:p w:rsidR="00CF6BF1" w:rsidRPr="001D0CA4" w:rsidRDefault="00CF6BF1" w:rsidP="00CF6BF1">
            <w:pPr>
              <w:pStyle w:val="HTML"/>
              <w:shd w:val="clear" w:color="auto" w:fill="FFFFFF"/>
              <w:ind w:left="34" w:right="142" w:firstLine="437"/>
              <w:jc w:val="both"/>
              <w:rPr>
                <w:rFonts w:ascii="Times New Roman" w:hAnsi="Times New Roman" w:cs="Times New Roman"/>
                <w:b/>
                <w:sz w:val="28"/>
                <w:szCs w:val="28"/>
                <w:lang w:val="uk-UA"/>
              </w:rPr>
            </w:pPr>
          </w:p>
          <w:p w:rsidR="00CF6BF1" w:rsidRPr="001D0CA4" w:rsidRDefault="00CF6BF1" w:rsidP="00CF6BF1">
            <w:pPr>
              <w:pStyle w:val="HTML"/>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а) забезпечувати виявлення порушень законодавства про податки, збори, платежі та негайно повідомляти про це відповідні спеціальні підрозділи по боротьбі з організованою злочинністю;</w:t>
            </w:r>
          </w:p>
          <w:p w:rsidR="00CF6BF1" w:rsidRPr="001D0CA4" w:rsidRDefault="00CF6BF1" w:rsidP="00CF6BF1">
            <w:pPr>
              <w:pStyle w:val="HTML"/>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w:t>
            </w:r>
          </w:p>
          <w:p w:rsidR="00CF6BF1" w:rsidRPr="001D0CA4" w:rsidRDefault="00CF6BF1" w:rsidP="00CF6BF1">
            <w:pPr>
              <w:pStyle w:val="HTML"/>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г) надавати необхідну допомогу при проведенні оперативно-розшукових заходів у</w:t>
            </w:r>
            <w:r w:rsidRPr="001D0CA4">
              <w:rPr>
                <w:rFonts w:ascii="Times New Roman" w:hAnsi="Times New Roman" w:cs="Times New Roman"/>
                <w:b/>
                <w:sz w:val="28"/>
                <w:szCs w:val="28"/>
                <w:lang w:val="uk-UA"/>
              </w:rPr>
              <w:t xml:space="preserve"> зоні митного контролю</w:t>
            </w:r>
            <w:r w:rsidRPr="001D0CA4">
              <w:rPr>
                <w:rFonts w:ascii="Times New Roman" w:hAnsi="Times New Roman" w:cs="Times New Roman"/>
                <w:sz w:val="28"/>
                <w:szCs w:val="28"/>
                <w:lang w:val="uk-UA"/>
              </w:rPr>
              <w:t>;</w:t>
            </w:r>
          </w:p>
          <w:p w:rsidR="00CF6BF1" w:rsidRPr="001D0CA4" w:rsidRDefault="00CF6BF1" w:rsidP="00CF6BF1">
            <w:pPr>
              <w:pStyle w:val="HTML"/>
              <w:shd w:val="clear" w:color="auto" w:fill="FFFFFF"/>
              <w:ind w:left="34" w:right="142" w:firstLine="437"/>
              <w:jc w:val="both"/>
              <w:rPr>
                <w:rFonts w:ascii="Times New Roman" w:hAnsi="Times New Roman" w:cs="Times New Roman"/>
                <w:sz w:val="28"/>
                <w:szCs w:val="28"/>
                <w:lang w:val="uk-UA"/>
              </w:rPr>
            </w:pPr>
          </w:p>
          <w:p w:rsidR="00CF6BF1" w:rsidRPr="001D0CA4" w:rsidRDefault="00CF6BF1" w:rsidP="00CF6BF1">
            <w:pPr>
              <w:pStyle w:val="HTML"/>
              <w:shd w:val="clear" w:color="auto" w:fill="FFFFFF"/>
              <w:ind w:left="34" w:right="142" w:firstLine="437"/>
              <w:jc w:val="both"/>
              <w:rPr>
                <w:rFonts w:ascii="Times New Roman" w:hAnsi="Times New Roman" w:cs="Times New Roman"/>
                <w:sz w:val="28"/>
                <w:szCs w:val="28"/>
                <w:lang w:val="uk-UA"/>
              </w:rPr>
            </w:pPr>
          </w:p>
          <w:p w:rsidR="00CF6BF1" w:rsidRPr="001D0CA4" w:rsidRDefault="00CF6BF1" w:rsidP="00CF6BF1">
            <w:pPr>
              <w:pStyle w:val="HTML"/>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lastRenderedPageBreak/>
              <w:t xml:space="preserve">ґ) за дорученням </w:t>
            </w:r>
            <w:r w:rsidRPr="001D0CA4">
              <w:rPr>
                <w:rFonts w:ascii="Times New Roman" w:hAnsi="Times New Roman" w:cs="Times New Roman"/>
                <w:b/>
                <w:sz w:val="28"/>
                <w:szCs w:val="28"/>
                <w:lang w:val="uk-UA"/>
              </w:rPr>
              <w:t>спеціальних органів</w:t>
            </w:r>
            <w:r w:rsidRPr="001D0CA4">
              <w:rPr>
                <w:rFonts w:ascii="Times New Roman" w:hAnsi="Times New Roman" w:cs="Times New Roman"/>
                <w:sz w:val="28"/>
                <w:szCs w:val="28"/>
                <w:lang w:val="uk-UA"/>
              </w:rPr>
              <w:t xml:space="preserve"> по боротьбі з організованою злочинністю проводити перевірку законності дій організацій і громадян, пов’язаних з переміщенням предметів і речовин через митний кордон, та здійснювати спільно з Національним банком України комплексний контроль за їх валютними операціями;</w:t>
            </w:r>
          </w:p>
          <w:p w:rsidR="00893B80" w:rsidRPr="001D0CA4" w:rsidRDefault="00893B80" w:rsidP="00CF6BF1">
            <w:pPr>
              <w:pStyle w:val="HTML"/>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w:t>
            </w:r>
          </w:p>
          <w:p w:rsidR="00893B80" w:rsidRPr="001D0CA4" w:rsidRDefault="00893B80" w:rsidP="00CF6BF1">
            <w:pPr>
              <w:pStyle w:val="HTML"/>
              <w:shd w:val="clear" w:color="auto" w:fill="FFFFFF"/>
              <w:ind w:left="34" w:right="142" w:firstLine="437"/>
              <w:jc w:val="both"/>
              <w:rPr>
                <w:rFonts w:ascii="Times New Roman" w:hAnsi="Times New Roman" w:cs="Times New Roman"/>
                <w:sz w:val="28"/>
                <w:szCs w:val="28"/>
                <w:lang w:val="uk-UA"/>
              </w:rPr>
            </w:pPr>
          </w:p>
          <w:p w:rsidR="00893B80" w:rsidRPr="001D0CA4" w:rsidRDefault="00893B80" w:rsidP="00CF6BF1">
            <w:pPr>
              <w:pStyle w:val="HTML"/>
              <w:shd w:val="clear" w:color="auto" w:fill="FFFFFF"/>
              <w:ind w:left="34" w:right="142" w:firstLine="437"/>
              <w:jc w:val="both"/>
              <w:rPr>
                <w:rFonts w:ascii="Times New Roman" w:hAnsi="Times New Roman" w:cs="Times New Roman"/>
                <w:sz w:val="28"/>
                <w:szCs w:val="28"/>
                <w:lang w:val="uk-UA"/>
              </w:rPr>
            </w:pPr>
          </w:p>
          <w:p w:rsidR="00893B80" w:rsidRPr="001D0CA4" w:rsidRDefault="00893B80" w:rsidP="00CF6BF1">
            <w:pPr>
              <w:pStyle w:val="HTML"/>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5. Державна прикордонна служба України сприяє </w:t>
            </w:r>
            <w:bookmarkStart w:id="79" w:name="_Hlk493587213"/>
            <w:r w:rsidRPr="001D0CA4">
              <w:rPr>
                <w:rFonts w:ascii="Times New Roman" w:hAnsi="Times New Roman" w:cs="Times New Roman"/>
                <w:b/>
                <w:sz w:val="28"/>
                <w:szCs w:val="28"/>
                <w:lang w:val="uk-UA"/>
              </w:rPr>
              <w:t xml:space="preserve">спеціальним </w:t>
            </w:r>
            <w:r w:rsidRPr="001D0CA4">
              <w:rPr>
                <w:rFonts w:ascii="Times New Roman" w:hAnsi="Times New Roman" w:cs="Times New Roman"/>
                <w:sz w:val="28"/>
                <w:szCs w:val="28"/>
                <w:lang w:val="uk-UA"/>
              </w:rPr>
              <w:t xml:space="preserve">підрозділам Служби безпеки України і </w:t>
            </w:r>
            <w:bookmarkEnd w:id="79"/>
            <w:r w:rsidRPr="001D0CA4">
              <w:rPr>
                <w:rFonts w:ascii="Times New Roman" w:hAnsi="Times New Roman" w:cs="Times New Roman"/>
                <w:sz w:val="28"/>
                <w:szCs w:val="28"/>
                <w:lang w:val="uk-UA"/>
              </w:rPr>
              <w:t xml:space="preserve">підрозділам органів Національної поліції у виявленні, припиненні та попередженні організованої злочинної діяльності, затриманні та притягненні до відповідальності її учасників. З цією метою Державна прикордонна служба України за дорученням </w:t>
            </w:r>
            <w:bookmarkStart w:id="80" w:name="_Hlk493587226"/>
            <w:r w:rsidRPr="001D0CA4">
              <w:rPr>
                <w:rFonts w:ascii="Times New Roman" w:hAnsi="Times New Roman" w:cs="Times New Roman"/>
                <w:b/>
                <w:sz w:val="28"/>
                <w:szCs w:val="28"/>
                <w:lang w:val="uk-UA"/>
              </w:rPr>
              <w:t xml:space="preserve">спеціальних </w:t>
            </w:r>
            <w:r w:rsidRPr="001D0CA4">
              <w:rPr>
                <w:rFonts w:ascii="Times New Roman" w:hAnsi="Times New Roman" w:cs="Times New Roman"/>
                <w:sz w:val="28"/>
                <w:szCs w:val="28"/>
                <w:lang w:val="uk-UA"/>
              </w:rPr>
              <w:t>підрозділів</w:t>
            </w:r>
            <w:r w:rsidRPr="001D0CA4">
              <w:rPr>
                <w:rFonts w:ascii="Times New Roman" w:hAnsi="Times New Roman" w:cs="Times New Roman"/>
                <w:b/>
                <w:sz w:val="28"/>
                <w:szCs w:val="28"/>
                <w:lang w:val="uk-UA"/>
              </w:rPr>
              <w:t xml:space="preserve"> по боротьбі з організованою злочинністю </w:t>
            </w:r>
            <w:r w:rsidRPr="001D0CA4">
              <w:rPr>
                <w:rFonts w:ascii="Times New Roman" w:hAnsi="Times New Roman" w:cs="Times New Roman"/>
                <w:sz w:val="28"/>
                <w:szCs w:val="28"/>
                <w:lang w:val="uk-UA"/>
              </w:rPr>
              <w:t xml:space="preserve">Служби безпеки України та </w:t>
            </w:r>
            <w:bookmarkEnd w:id="80"/>
            <w:r w:rsidRPr="001D0CA4">
              <w:rPr>
                <w:rFonts w:ascii="Times New Roman" w:hAnsi="Times New Roman" w:cs="Times New Roman"/>
                <w:sz w:val="28"/>
                <w:szCs w:val="28"/>
                <w:lang w:val="uk-UA"/>
              </w:rPr>
              <w:t>підрозділів органів Національної поліції та за наявності підстав, передбачених законами України, зобов’язана:</w:t>
            </w:r>
          </w:p>
        </w:tc>
        <w:tc>
          <w:tcPr>
            <w:tcW w:w="7541" w:type="dxa"/>
          </w:tcPr>
          <w:p w:rsidR="00CF6BF1" w:rsidRPr="001D0CA4" w:rsidRDefault="00CF6BF1" w:rsidP="00CF6BF1">
            <w:pPr>
              <w:shd w:val="clear" w:color="auto" w:fill="FFFFFF"/>
              <w:autoSpaceDE/>
              <w:autoSpaceDN/>
              <w:ind w:left="6" w:firstLine="437"/>
              <w:textAlignment w:val="baseline"/>
              <w:rPr>
                <w:rFonts w:ascii="Times New Roman" w:hAnsi="Times New Roman" w:cs="Times New Roman"/>
              </w:rPr>
            </w:pPr>
            <w:r w:rsidRPr="001D0CA4">
              <w:rPr>
                <w:rFonts w:ascii="Times New Roman" w:hAnsi="Times New Roman" w:cs="Times New Roman"/>
              </w:rPr>
              <w:lastRenderedPageBreak/>
              <w:t>...</w:t>
            </w:r>
          </w:p>
          <w:p w:rsidR="00CF6BF1" w:rsidRPr="001D0CA4" w:rsidRDefault="00CF6BF1" w:rsidP="00CF6BF1">
            <w:pPr>
              <w:pStyle w:val="HTML"/>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2. Органи доходів і зборів зобов’язані:</w:t>
            </w:r>
          </w:p>
          <w:p w:rsidR="00CF6BF1" w:rsidRPr="001D0CA4" w:rsidRDefault="00CF6BF1" w:rsidP="00CF6BF1">
            <w:pPr>
              <w:pStyle w:val="HTML"/>
              <w:shd w:val="clear" w:color="auto" w:fill="FFFFFF"/>
              <w:ind w:left="6" w:right="142" w:firstLine="437"/>
              <w:jc w:val="both"/>
              <w:rPr>
                <w:rFonts w:ascii="Times New Roman" w:hAnsi="Times New Roman" w:cs="Times New Roman"/>
                <w:b/>
                <w:sz w:val="28"/>
                <w:szCs w:val="28"/>
                <w:lang w:val="uk-UA"/>
              </w:rPr>
            </w:pPr>
          </w:p>
          <w:p w:rsidR="00CF6BF1" w:rsidRPr="001D0CA4" w:rsidRDefault="00CF6BF1" w:rsidP="00CF6BF1">
            <w:pPr>
              <w:pStyle w:val="HTML"/>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а) забезпечувати виявлення порушень законодавства про податки, збори та негайно повідомляти про це органи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b/>
                <w:sz w:val="28"/>
                <w:szCs w:val="28"/>
                <w:lang w:val="uk-UA"/>
              </w:rPr>
              <w:t xml:space="preserve"> та відповідні спеціальні підрозділи по боротьбі з організованою злочинністю;</w:t>
            </w:r>
          </w:p>
          <w:p w:rsidR="00CF6BF1" w:rsidRPr="001D0CA4" w:rsidRDefault="00CF6BF1" w:rsidP="00CF6BF1">
            <w:pPr>
              <w:pStyle w:val="HTML"/>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w:t>
            </w:r>
          </w:p>
          <w:p w:rsidR="00CF6BF1" w:rsidRPr="001D0CA4" w:rsidRDefault="00CF6BF1" w:rsidP="00CF6BF1">
            <w:pPr>
              <w:pStyle w:val="HTML"/>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г) надавати необхідну допомогу при проведенні оперативно-розшукових заходів у </w:t>
            </w:r>
            <w:r w:rsidRPr="001D0CA4">
              <w:rPr>
                <w:rFonts w:ascii="Times New Roman" w:hAnsi="Times New Roman" w:cs="Times New Roman"/>
                <w:b/>
                <w:sz w:val="28"/>
                <w:szCs w:val="28"/>
                <w:lang w:val="uk-UA"/>
              </w:rPr>
              <w:t>зоні митного контролю,</w:t>
            </w:r>
            <w:r w:rsidRPr="001D0CA4">
              <w:rPr>
                <w:rFonts w:ascii="Times New Roman" w:hAnsi="Times New Roman" w:cs="Times New Roman"/>
                <w:sz w:val="28"/>
                <w:szCs w:val="28"/>
                <w:lang w:val="uk-UA"/>
              </w:rPr>
              <w:t xml:space="preserve"> </w:t>
            </w:r>
            <w:r w:rsidRPr="001D0CA4">
              <w:rPr>
                <w:rFonts w:ascii="Times New Roman" w:hAnsi="Times New Roman" w:cs="Times New Roman"/>
                <w:b/>
                <w:sz w:val="28"/>
                <w:szCs w:val="28"/>
                <w:lang w:val="uk-UA"/>
              </w:rPr>
              <w:lastRenderedPageBreak/>
              <w:t>не порушуючи права та інтереси юридичних та фізичних осіб;</w:t>
            </w:r>
          </w:p>
          <w:p w:rsidR="00CF6BF1" w:rsidRPr="001D0CA4" w:rsidRDefault="00CF6BF1" w:rsidP="00CF6BF1">
            <w:pPr>
              <w:pStyle w:val="HTML"/>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ґ) за дорученням спеціальних органів по боротьбі з організованою злочинністю, </w:t>
            </w:r>
            <w:r w:rsidRPr="001D0CA4">
              <w:rPr>
                <w:rFonts w:ascii="Times New Roman" w:hAnsi="Times New Roman" w:cs="Times New Roman"/>
                <w:b/>
                <w:sz w:val="28"/>
                <w:szCs w:val="28"/>
                <w:lang w:val="uk-UA"/>
              </w:rPr>
              <w:t xml:space="preserve">а також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xml:space="preserve"> </w:t>
            </w:r>
            <w:r w:rsidRPr="001D0CA4">
              <w:rPr>
                <w:rFonts w:ascii="Times New Roman" w:hAnsi="Times New Roman" w:cs="Times New Roman"/>
                <w:sz w:val="28"/>
                <w:szCs w:val="28"/>
                <w:lang w:val="uk-UA"/>
              </w:rPr>
              <w:t>проводити перевірку законності дій організацій і громадян, пов’язаних з переміщенням предметів і речовин через митний кордон, та здійснювати спільно з Національним банком України комплексний контроль за їх валютними операціями;</w:t>
            </w:r>
          </w:p>
          <w:p w:rsidR="00893B80" w:rsidRPr="001D0CA4" w:rsidRDefault="00893B80" w:rsidP="00CF6BF1">
            <w:pPr>
              <w:pStyle w:val="HTML"/>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w:t>
            </w:r>
          </w:p>
          <w:p w:rsidR="00893B80" w:rsidRPr="001D0CA4" w:rsidRDefault="00893B80" w:rsidP="00CF6BF1">
            <w:pPr>
              <w:pStyle w:val="HTML"/>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5. Державна прикордонна служба України сприяє підрозділам Служби безпеки України і підрозділам органів Національної поліції у виявленні, припиненні та попередженні організованої злочинної діяльності, затриманні та притягненні до відповідальності її учасників. З цією метою Державна прикордонна служба України за дорученням підрозділів Служби безпеки України та підрозділів органів Національної поліції та за наявності підстав, передбачених законами України, зобов’язана:</w:t>
            </w:r>
          </w:p>
        </w:tc>
      </w:tr>
      <w:tr w:rsidR="00CF6BF1" w:rsidRPr="001D0CA4" w:rsidTr="00A72A54">
        <w:trPr>
          <w:trHeight w:val="365"/>
        </w:trPr>
        <w:tc>
          <w:tcPr>
            <w:tcW w:w="7797" w:type="dxa"/>
          </w:tcPr>
          <w:p w:rsidR="00CF6BF1" w:rsidRPr="001D0CA4" w:rsidRDefault="00CF6BF1" w:rsidP="00CF6BF1">
            <w:pPr>
              <w:pStyle w:val="HTML"/>
              <w:shd w:val="clear" w:color="auto" w:fill="FFFFFF"/>
              <w:ind w:left="6"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 xml:space="preserve">Стаття 19. Інформаційне забезпечення боротьби з </w:t>
            </w:r>
            <w:r w:rsidRPr="001D0CA4">
              <w:rPr>
                <w:rFonts w:ascii="Times New Roman" w:hAnsi="Times New Roman" w:cs="Times New Roman"/>
                <w:b/>
                <w:sz w:val="28"/>
                <w:szCs w:val="28"/>
                <w:lang w:val="uk-UA"/>
              </w:rPr>
              <w:br/>
              <w:t xml:space="preserve"> організованою злочинністю</w:t>
            </w:r>
          </w:p>
        </w:tc>
        <w:tc>
          <w:tcPr>
            <w:tcW w:w="7541" w:type="dxa"/>
          </w:tcPr>
          <w:p w:rsidR="00CF6BF1" w:rsidRPr="001D0CA4" w:rsidRDefault="00CF6BF1" w:rsidP="00CF6BF1">
            <w:pPr>
              <w:pStyle w:val="HTML"/>
              <w:shd w:val="clear" w:color="auto" w:fill="FFFFFF"/>
              <w:ind w:left="6"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Стаття 19. Інформаційне забезпечення боротьби з </w:t>
            </w:r>
            <w:r w:rsidRPr="001D0CA4">
              <w:rPr>
                <w:rFonts w:ascii="Times New Roman" w:hAnsi="Times New Roman" w:cs="Times New Roman"/>
                <w:b/>
                <w:sz w:val="28"/>
                <w:szCs w:val="28"/>
                <w:lang w:val="uk-UA"/>
              </w:rPr>
              <w:br/>
              <w:t xml:space="preserve"> організованою злочинністю</w:t>
            </w:r>
          </w:p>
        </w:tc>
      </w:tr>
      <w:tr w:rsidR="00CF6BF1" w:rsidRPr="001D0CA4" w:rsidTr="00A72A54">
        <w:trPr>
          <w:trHeight w:val="365"/>
        </w:trPr>
        <w:tc>
          <w:tcPr>
            <w:tcW w:w="7797" w:type="dxa"/>
          </w:tcPr>
          <w:p w:rsidR="00D93915" w:rsidRPr="001D0CA4" w:rsidRDefault="00D93915" w:rsidP="00D9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rPr>
              <w:t xml:space="preserve">1. </w:t>
            </w:r>
            <w:r w:rsidRPr="001D0CA4">
              <w:rPr>
                <w:rFonts w:ascii="Times New Roman" w:hAnsi="Times New Roman" w:cs="Times New Roman"/>
                <w:color w:val="000000"/>
              </w:rPr>
              <w:t xml:space="preserve">Для вирішення завдань боротьби з організованою злочинністю </w:t>
            </w:r>
            <w:bookmarkStart w:id="81" w:name="_Hlk493587278"/>
            <w:r w:rsidRPr="001D0CA4">
              <w:rPr>
                <w:rFonts w:ascii="Times New Roman" w:hAnsi="Times New Roman" w:cs="Times New Roman"/>
                <w:b/>
                <w:color w:val="000000"/>
              </w:rPr>
              <w:t xml:space="preserve">спеціальні </w:t>
            </w:r>
            <w:r w:rsidRPr="001D0CA4">
              <w:rPr>
                <w:rFonts w:ascii="Times New Roman" w:hAnsi="Times New Roman" w:cs="Times New Roman"/>
                <w:color w:val="000000"/>
              </w:rPr>
              <w:t xml:space="preserve">підрозділи Служби безпеки України та </w:t>
            </w:r>
            <w:bookmarkEnd w:id="81"/>
            <w:r w:rsidRPr="001D0CA4">
              <w:rPr>
                <w:rFonts w:ascii="Times New Roman" w:hAnsi="Times New Roman" w:cs="Times New Roman"/>
                <w:color w:val="000000"/>
              </w:rPr>
              <w:t>підрозділи органів Національної поліції мають право збирати, накопичувати і зберігати інформацію про події і факти, що свідчать про організовану злочинну діяльність, її причини та умови, про осіб, які беруть участь в організованій злочинній діяльності.</w:t>
            </w:r>
            <w:bookmarkStart w:id="82" w:name="o205"/>
            <w:bookmarkEnd w:id="82"/>
          </w:p>
          <w:p w:rsidR="00D93915" w:rsidRPr="001D0CA4" w:rsidRDefault="00D93915" w:rsidP="00D9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t xml:space="preserve">     З цією метою в Міністерстві внутрішніх справ України </w:t>
            </w:r>
            <w:bookmarkStart w:id="83" w:name="_Hlk493587390"/>
            <w:r w:rsidRPr="001D0CA4">
              <w:rPr>
                <w:rFonts w:ascii="Times New Roman" w:hAnsi="Times New Roman" w:cs="Times New Roman"/>
                <w:color w:val="000000"/>
              </w:rPr>
              <w:t>і</w:t>
            </w:r>
            <w:r w:rsidRPr="001D0CA4">
              <w:rPr>
                <w:rFonts w:ascii="Times New Roman" w:hAnsi="Times New Roman" w:cs="Times New Roman"/>
                <w:b/>
                <w:color w:val="000000"/>
              </w:rPr>
              <w:t xml:space="preserve"> Головному управлінні по боротьбі з корупцією і </w:t>
            </w:r>
            <w:r w:rsidRPr="001D0CA4">
              <w:rPr>
                <w:rFonts w:ascii="Times New Roman" w:hAnsi="Times New Roman" w:cs="Times New Roman"/>
                <w:b/>
                <w:color w:val="000000"/>
              </w:rPr>
              <w:lastRenderedPageBreak/>
              <w:t xml:space="preserve">організованою злочинністю Служби </w:t>
            </w:r>
            <w:r w:rsidRPr="001D0CA4">
              <w:rPr>
                <w:rFonts w:ascii="Times New Roman" w:hAnsi="Times New Roman" w:cs="Times New Roman"/>
                <w:color w:val="000000"/>
              </w:rPr>
              <w:t>безпеки України</w:t>
            </w:r>
            <w:r w:rsidRPr="001D0CA4">
              <w:rPr>
                <w:rFonts w:ascii="Times New Roman" w:hAnsi="Times New Roman" w:cs="Times New Roman"/>
                <w:b/>
                <w:color w:val="000000"/>
              </w:rPr>
              <w:t xml:space="preserve"> </w:t>
            </w:r>
            <w:bookmarkEnd w:id="83"/>
            <w:r w:rsidRPr="001D0CA4">
              <w:rPr>
                <w:rFonts w:ascii="Times New Roman" w:hAnsi="Times New Roman" w:cs="Times New Roman"/>
                <w:color w:val="000000"/>
              </w:rPr>
              <w:t>створюються централізовані банки даних.</w:t>
            </w:r>
            <w:bookmarkStart w:id="84" w:name="o206"/>
            <w:bookmarkEnd w:id="84"/>
          </w:p>
          <w:p w:rsidR="00CF6BF1" w:rsidRPr="001D0CA4" w:rsidRDefault="00CF6BF1" w:rsidP="00CF6BF1">
            <w:pPr>
              <w:pStyle w:val="HTML"/>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Порядок використання таких даних регулюється нормативними актами Міністерства внутрішніх справ України та Служби безпеки України, які вживають заходів щодо їх захисту. </w:t>
            </w:r>
            <w:r w:rsidRPr="001D0CA4">
              <w:rPr>
                <w:rFonts w:ascii="Times New Roman" w:hAnsi="Times New Roman" w:cs="Times New Roman"/>
                <w:b/>
                <w:strike/>
                <w:sz w:val="28"/>
                <w:szCs w:val="28"/>
                <w:lang w:val="uk-UA"/>
              </w:rPr>
              <w:t>Спеціальні</w:t>
            </w:r>
            <w:r w:rsidRPr="001D0CA4">
              <w:rPr>
                <w:rFonts w:ascii="Times New Roman" w:hAnsi="Times New Roman" w:cs="Times New Roman"/>
                <w:sz w:val="28"/>
                <w:szCs w:val="28"/>
                <w:lang w:val="uk-UA"/>
              </w:rPr>
              <w:t xml:space="preserve"> підрозділи Служби безпеки України та підрозділи органів Національної поліції взаємодіють на безоплатній основі з інформаційно-довідковими службами Міністерства статистики України, Генеральної прокуратури України, Міністерства юстиції України, Верховного Суду України, </w:t>
            </w:r>
            <w:r w:rsidRPr="001D0CA4">
              <w:rPr>
                <w:rFonts w:ascii="Times New Roman" w:hAnsi="Times New Roman" w:cs="Times New Roman"/>
                <w:b/>
                <w:sz w:val="28"/>
                <w:szCs w:val="28"/>
                <w:lang w:val="uk-UA"/>
              </w:rPr>
              <w:t>центрального органу виконавчої влади, що забезпечує формування та реалізує державну податкову і митну політику,</w:t>
            </w:r>
            <w:r w:rsidRPr="001D0CA4">
              <w:rPr>
                <w:rFonts w:ascii="Times New Roman" w:hAnsi="Times New Roman" w:cs="Times New Roman"/>
                <w:sz w:val="28"/>
                <w:szCs w:val="28"/>
                <w:lang w:val="uk-UA"/>
              </w:rPr>
              <w:t xml:space="preserve"> банківських, фінансових та інших органів і установ, а також одержують від них всю інформацію про реальні прояви організованої злочинної діяльності. Порядок збирання, накопичення, опрацювання і надання такої інформації регламентується положеннями про ці органи та установи, відповідними законодавчими актами.</w:t>
            </w:r>
          </w:p>
          <w:p w:rsidR="004614EB" w:rsidRPr="001D0CA4" w:rsidRDefault="004614EB" w:rsidP="00CF6BF1">
            <w:pPr>
              <w:pStyle w:val="HTML"/>
              <w:shd w:val="clear" w:color="auto" w:fill="FFFFFF"/>
              <w:ind w:left="34" w:right="142" w:firstLine="437"/>
              <w:jc w:val="both"/>
              <w:rPr>
                <w:rFonts w:ascii="Times New Roman" w:hAnsi="Times New Roman" w:cs="Times New Roman"/>
                <w:sz w:val="28"/>
                <w:szCs w:val="28"/>
                <w:lang w:val="uk-UA"/>
              </w:rPr>
            </w:pPr>
          </w:p>
          <w:p w:rsidR="004614EB" w:rsidRPr="001D0CA4" w:rsidRDefault="004614EB" w:rsidP="00CF6BF1">
            <w:pPr>
              <w:pStyle w:val="HTML"/>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sz w:val="28"/>
                <w:szCs w:val="28"/>
                <w:lang w:val="uk-UA"/>
              </w:rPr>
              <w:t xml:space="preserve">Відповідні банки даних створюються у </w:t>
            </w:r>
            <w:bookmarkStart w:id="85" w:name="_Hlk493587628"/>
            <w:r w:rsidRPr="001D0CA4">
              <w:rPr>
                <w:rFonts w:ascii="Times New Roman" w:hAnsi="Times New Roman" w:cs="Times New Roman"/>
                <w:b/>
                <w:sz w:val="28"/>
                <w:szCs w:val="28"/>
                <w:lang w:val="uk-UA"/>
              </w:rPr>
              <w:t xml:space="preserve">спеціальних </w:t>
            </w:r>
            <w:r w:rsidRPr="001D0CA4">
              <w:rPr>
                <w:rFonts w:ascii="Times New Roman" w:hAnsi="Times New Roman" w:cs="Times New Roman"/>
                <w:sz w:val="28"/>
                <w:szCs w:val="28"/>
                <w:lang w:val="uk-UA"/>
              </w:rPr>
              <w:t>підрозділах</w:t>
            </w:r>
            <w:r w:rsidRPr="001D0CA4">
              <w:rPr>
                <w:rFonts w:ascii="Times New Roman" w:hAnsi="Times New Roman" w:cs="Times New Roman"/>
                <w:b/>
                <w:sz w:val="28"/>
                <w:szCs w:val="28"/>
                <w:lang w:val="uk-UA"/>
              </w:rPr>
              <w:t xml:space="preserve"> по боротьбі з організованою злочинністю </w:t>
            </w:r>
            <w:r w:rsidRPr="001D0CA4">
              <w:rPr>
                <w:rFonts w:ascii="Times New Roman" w:hAnsi="Times New Roman" w:cs="Times New Roman"/>
                <w:sz w:val="28"/>
                <w:szCs w:val="28"/>
                <w:lang w:val="uk-UA"/>
              </w:rPr>
              <w:t xml:space="preserve">Служби безпеки України </w:t>
            </w:r>
            <w:r w:rsidRPr="001D0CA4">
              <w:rPr>
                <w:rFonts w:ascii="Times New Roman" w:hAnsi="Times New Roman" w:cs="Times New Roman"/>
                <w:b/>
                <w:sz w:val="28"/>
                <w:szCs w:val="28"/>
                <w:lang w:val="uk-UA"/>
              </w:rPr>
              <w:t>на місцях</w:t>
            </w:r>
            <w:r w:rsidRPr="001D0CA4">
              <w:rPr>
                <w:rFonts w:ascii="Times New Roman" w:hAnsi="Times New Roman" w:cs="Times New Roman"/>
                <w:sz w:val="28"/>
                <w:szCs w:val="28"/>
                <w:lang w:val="uk-UA"/>
              </w:rPr>
              <w:t xml:space="preserve"> та </w:t>
            </w:r>
            <w:bookmarkEnd w:id="85"/>
            <w:r w:rsidRPr="001D0CA4">
              <w:rPr>
                <w:rFonts w:ascii="Times New Roman" w:hAnsi="Times New Roman" w:cs="Times New Roman"/>
                <w:sz w:val="28"/>
                <w:szCs w:val="28"/>
                <w:lang w:val="uk-UA"/>
              </w:rPr>
              <w:t>підрозділах органів Національної поліції.</w:t>
            </w:r>
          </w:p>
        </w:tc>
        <w:tc>
          <w:tcPr>
            <w:tcW w:w="7541" w:type="dxa"/>
          </w:tcPr>
          <w:p w:rsidR="00D93915" w:rsidRPr="001D0CA4" w:rsidRDefault="00CF6BF1" w:rsidP="00D9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rPr>
              <w:lastRenderedPageBreak/>
              <w:t xml:space="preserve">1. </w:t>
            </w:r>
            <w:r w:rsidR="00D93915" w:rsidRPr="001D0CA4">
              <w:rPr>
                <w:rFonts w:ascii="Times New Roman" w:hAnsi="Times New Roman" w:cs="Times New Roman"/>
                <w:color w:val="000000"/>
              </w:rPr>
              <w:t>Для вирішення завдань боротьби з організованою злочинністю підрозділи Служби безпеки України та підрозділи органів Національної поліції мають право збирати, накопичувати і зберігати інформацію про події і факти, що свідчать про організовану злочинну діяльність, її причини та умови, про осіб, які беруть участь в організованій злочинній діяльності.</w:t>
            </w:r>
          </w:p>
          <w:p w:rsidR="00D93915" w:rsidRPr="001D0CA4" w:rsidRDefault="00D93915" w:rsidP="00D9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lastRenderedPageBreak/>
              <w:t xml:space="preserve">     З цією метою в Міністерстві внутрішніх справ України і Службі безпеки України створюються централізовані банки даних.</w:t>
            </w:r>
          </w:p>
          <w:p w:rsidR="00CF6BF1" w:rsidRPr="001D0CA4" w:rsidRDefault="00CF6BF1" w:rsidP="00CF6BF1">
            <w:pPr>
              <w:pStyle w:val="HTML"/>
              <w:shd w:val="clear" w:color="auto" w:fill="FFFFFF"/>
              <w:ind w:left="6" w:right="142" w:firstLine="437"/>
              <w:jc w:val="both"/>
              <w:rPr>
                <w:rFonts w:ascii="Times New Roman" w:hAnsi="Times New Roman" w:cs="Times New Roman"/>
                <w:sz w:val="28"/>
                <w:szCs w:val="28"/>
                <w:lang w:val="uk-UA"/>
              </w:rPr>
            </w:pPr>
          </w:p>
          <w:p w:rsidR="00CF6BF1" w:rsidRPr="001D0CA4" w:rsidRDefault="00CF6BF1" w:rsidP="00D93915">
            <w:pPr>
              <w:pStyle w:val="HTML"/>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Порядок використання таких даних регулюється нормативними актами Міністерства внутрішніх справ України та Служби безпеки України, які вживають заходів щодо їх захисту. </w:t>
            </w:r>
            <w:r w:rsidR="00D93915" w:rsidRPr="001D0CA4">
              <w:rPr>
                <w:rFonts w:ascii="Times New Roman" w:hAnsi="Times New Roman" w:cs="Times New Roman"/>
                <w:sz w:val="28"/>
                <w:szCs w:val="28"/>
                <w:lang w:val="uk-UA"/>
              </w:rPr>
              <w:t>П</w:t>
            </w:r>
            <w:r w:rsidRPr="001D0CA4">
              <w:rPr>
                <w:rFonts w:ascii="Times New Roman" w:hAnsi="Times New Roman" w:cs="Times New Roman"/>
                <w:sz w:val="28"/>
                <w:szCs w:val="28"/>
                <w:lang w:val="uk-UA"/>
              </w:rPr>
              <w:t xml:space="preserve">ідрозділи Служби безпеки України та підрозділи органів Національної поліції взаємодіють на безоплатній основі з інформаційно-довідковими службами Міністерства статистики України, Генеральної прокуратури України, Міністерства юстиції України, Верховного Суду України, </w:t>
            </w:r>
            <w:r w:rsidRPr="001D0CA4">
              <w:rPr>
                <w:rFonts w:ascii="Times New Roman" w:hAnsi="Times New Roman" w:cs="Times New Roman"/>
                <w:b/>
                <w:sz w:val="28"/>
                <w:szCs w:val="28"/>
                <w:lang w:val="uk-UA"/>
              </w:rPr>
              <w:t xml:space="preserve">центрального органу виконавчої влади, що реалізує державну податкову політику, центрального органу виконавчої влади, що реалізує державну митну політику,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sz w:val="28"/>
                <w:szCs w:val="28"/>
                <w:lang w:val="uk-UA"/>
              </w:rPr>
              <w:t>, банківських, фінансових та інших органів і установ, а також одержують від них всю інформацію про реальні прояви організованої злочинної діяльності. Порядок збирання, накопичення, опрацювання і надання такої інформації регламентується положеннями про ці органи та установи, відповідними законодавчими актами.</w:t>
            </w:r>
          </w:p>
          <w:p w:rsidR="004614EB" w:rsidRPr="001D0CA4" w:rsidRDefault="004614EB" w:rsidP="00D93915">
            <w:pPr>
              <w:pStyle w:val="HTML"/>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Відповідні банки даних створюються у підрозділах</w:t>
            </w:r>
            <w:r w:rsidRPr="001D0CA4">
              <w:rPr>
                <w:rFonts w:ascii="Times New Roman" w:hAnsi="Times New Roman" w:cs="Times New Roman"/>
                <w:b/>
                <w:sz w:val="28"/>
                <w:szCs w:val="28"/>
                <w:lang w:val="uk-UA"/>
              </w:rPr>
              <w:t xml:space="preserve"> </w:t>
            </w:r>
            <w:r w:rsidRPr="001D0CA4">
              <w:rPr>
                <w:rFonts w:ascii="Times New Roman" w:hAnsi="Times New Roman" w:cs="Times New Roman"/>
                <w:sz w:val="28"/>
                <w:szCs w:val="28"/>
                <w:lang w:val="uk-UA"/>
              </w:rPr>
              <w:t>Служби безпеки України та підрозділах органів Національної поліції.</w:t>
            </w:r>
          </w:p>
        </w:tc>
      </w:tr>
      <w:tr w:rsidR="001710B9" w:rsidRPr="001D0CA4" w:rsidTr="00A72A54">
        <w:trPr>
          <w:trHeight w:val="365"/>
        </w:trPr>
        <w:tc>
          <w:tcPr>
            <w:tcW w:w="7797" w:type="dxa"/>
          </w:tcPr>
          <w:p w:rsidR="001710B9" w:rsidRPr="001D0CA4" w:rsidRDefault="001710B9" w:rsidP="0017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bCs/>
                <w:color w:val="000000"/>
              </w:rPr>
              <w:lastRenderedPageBreak/>
              <w:t>Стаття 20.</w:t>
            </w:r>
            <w:r w:rsidRPr="001D0CA4">
              <w:rPr>
                <w:rFonts w:ascii="Times New Roman" w:hAnsi="Times New Roman" w:cs="Times New Roman"/>
                <w:color w:val="000000"/>
              </w:rPr>
              <w:t xml:space="preserve"> Фінансове та матеріально-технічне забезпечення </w:t>
            </w:r>
          </w:p>
        </w:tc>
        <w:tc>
          <w:tcPr>
            <w:tcW w:w="7541" w:type="dxa"/>
          </w:tcPr>
          <w:p w:rsidR="001710B9" w:rsidRPr="001D0CA4" w:rsidRDefault="001710B9" w:rsidP="0017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bCs/>
                <w:color w:val="000000"/>
              </w:rPr>
              <w:t>Стаття 20.</w:t>
            </w:r>
            <w:r w:rsidRPr="001D0CA4">
              <w:rPr>
                <w:rFonts w:ascii="Times New Roman" w:hAnsi="Times New Roman" w:cs="Times New Roman"/>
                <w:color w:val="000000"/>
              </w:rPr>
              <w:t xml:space="preserve"> Фінансове та матеріально-технічне забезпечення </w:t>
            </w:r>
          </w:p>
        </w:tc>
      </w:tr>
      <w:tr w:rsidR="001710B9" w:rsidRPr="001D0CA4" w:rsidTr="00A72A54">
        <w:trPr>
          <w:trHeight w:val="365"/>
        </w:trPr>
        <w:tc>
          <w:tcPr>
            <w:tcW w:w="7797" w:type="dxa"/>
          </w:tcPr>
          <w:p w:rsidR="001710B9" w:rsidRPr="001D0CA4" w:rsidRDefault="001710B9" w:rsidP="00D9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1D0CA4">
              <w:rPr>
                <w:rFonts w:ascii="Times New Roman" w:hAnsi="Times New Roman" w:cs="Times New Roman"/>
              </w:rPr>
              <w:t>…</w:t>
            </w:r>
          </w:p>
          <w:p w:rsidR="001710B9" w:rsidRPr="001D0CA4" w:rsidRDefault="001710B9" w:rsidP="0017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rPr>
            </w:pPr>
            <w:r w:rsidRPr="001D0CA4">
              <w:rPr>
                <w:rFonts w:ascii="Times New Roman" w:hAnsi="Times New Roman" w:cs="Times New Roman"/>
                <w:b/>
                <w:color w:val="000000"/>
              </w:rPr>
              <w:t xml:space="preserve">2. Структура, штатна чисельність і фонд оплати праці працівників спеціальних підрозділів Служби безпеки </w:t>
            </w:r>
            <w:r w:rsidRPr="001D0CA4">
              <w:rPr>
                <w:rFonts w:ascii="Times New Roman" w:hAnsi="Times New Roman" w:cs="Times New Roman"/>
                <w:b/>
                <w:color w:val="000000"/>
              </w:rPr>
              <w:lastRenderedPageBreak/>
              <w:t>України затверджуються їх керівниками у межах встановлених асигнувань за погодженням з Комітетом Верховної Ради України з питань боротьби з організованою злочинністю і корупцією.</w:t>
            </w:r>
          </w:p>
          <w:p w:rsidR="001710B9" w:rsidRPr="001D0CA4" w:rsidRDefault="001710B9" w:rsidP="00171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bookmarkStart w:id="86" w:name="o213"/>
            <w:bookmarkStart w:id="87" w:name="o214"/>
            <w:bookmarkEnd w:id="86"/>
            <w:bookmarkEnd w:id="87"/>
            <w:r w:rsidRPr="001D0CA4">
              <w:rPr>
                <w:rFonts w:ascii="Times New Roman" w:hAnsi="Times New Roman" w:cs="Times New Roman"/>
                <w:color w:val="000000"/>
              </w:rPr>
              <w:t xml:space="preserve">     3. Матеріально-технічне забезпечення </w:t>
            </w:r>
            <w:r w:rsidRPr="001D0CA4">
              <w:rPr>
                <w:rFonts w:ascii="Times New Roman" w:hAnsi="Times New Roman" w:cs="Times New Roman"/>
                <w:b/>
                <w:color w:val="000000"/>
              </w:rPr>
              <w:t>спеціальних</w:t>
            </w:r>
            <w:r w:rsidRPr="001D0CA4">
              <w:rPr>
                <w:rFonts w:ascii="Times New Roman" w:hAnsi="Times New Roman" w:cs="Times New Roman"/>
                <w:color w:val="000000"/>
              </w:rPr>
              <w:t xml:space="preserve"> підрозділів по боротьбі з організованою злочинною діяльністю здійснюється централізовано за заявками </w:t>
            </w:r>
            <w:bookmarkStart w:id="88" w:name="_Hlk493587707"/>
            <w:r w:rsidRPr="001D0CA4">
              <w:rPr>
                <w:rFonts w:ascii="Times New Roman" w:hAnsi="Times New Roman" w:cs="Times New Roman"/>
                <w:b/>
                <w:color w:val="000000"/>
              </w:rPr>
              <w:t xml:space="preserve">Служби безпеки України, інших </w:t>
            </w:r>
            <w:bookmarkEnd w:id="88"/>
            <w:r w:rsidRPr="001D0CA4">
              <w:rPr>
                <w:rFonts w:ascii="Times New Roman" w:hAnsi="Times New Roman" w:cs="Times New Roman"/>
                <w:color w:val="000000"/>
              </w:rPr>
              <w:t>правоохоронних органів, міністерств і відомств.</w:t>
            </w:r>
          </w:p>
        </w:tc>
        <w:tc>
          <w:tcPr>
            <w:tcW w:w="7541" w:type="dxa"/>
          </w:tcPr>
          <w:p w:rsidR="001710B9" w:rsidRPr="001D0CA4" w:rsidRDefault="00383843" w:rsidP="00D9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1D0CA4">
              <w:rPr>
                <w:rFonts w:ascii="Times New Roman" w:hAnsi="Times New Roman" w:cs="Times New Roman"/>
              </w:rPr>
              <w:lastRenderedPageBreak/>
              <w:t>…</w:t>
            </w:r>
          </w:p>
          <w:p w:rsidR="00383843" w:rsidRPr="001D0CA4" w:rsidRDefault="00383843" w:rsidP="00383843">
            <w:pPr>
              <w:pStyle w:val="HTML"/>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Пункт другий виключити</w:t>
            </w:r>
          </w:p>
          <w:p w:rsidR="00383843" w:rsidRPr="001D0CA4" w:rsidRDefault="00383843" w:rsidP="00383843">
            <w:pPr>
              <w:pStyle w:val="HTML"/>
              <w:jc w:val="both"/>
              <w:rPr>
                <w:rFonts w:ascii="Times New Roman" w:hAnsi="Times New Roman" w:cs="Times New Roman"/>
                <w:sz w:val="28"/>
                <w:szCs w:val="28"/>
                <w:lang w:val="uk-UA"/>
              </w:rPr>
            </w:pPr>
          </w:p>
          <w:p w:rsidR="00383843" w:rsidRPr="001D0CA4" w:rsidRDefault="00383843" w:rsidP="00383843">
            <w:pPr>
              <w:pStyle w:val="HTML"/>
              <w:jc w:val="both"/>
              <w:rPr>
                <w:rFonts w:ascii="Times New Roman" w:hAnsi="Times New Roman" w:cs="Times New Roman"/>
                <w:sz w:val="28"/>
                <w:szCs w:val="28"/>
                <w:lang w:val="uk-UA"/>
              </w:rPr>
            </w:pPr>
          </w:p>
          <w:p w:rsidR="00383843" w:rsidRPr="001D0CA4" w:rsidRDefault="00383843" w:rsidP="00383843">
            <w:pPr>
              <w:pStyle w:val="HTML"/>
              <w:jc w:val="both"/>
              <w:rPr>
                <w:rFonts w:ascii="Times New Roman" w:hAnsi="Times New Roman" w:cs="Times New Roman"/>
                <w:sz w:val="28"/>
                <w:szCs w:val="28"/>
                <w:lang w:val="uk-UA"/>
              </w:rPr>
            </w:pPr>
          </w:p>
          <w:p w:rsidR="00383843" w:rsidRPr="001D0CA4" w:rsidRDefault="00383843" w:rsidP="00383843">
            <w:pPr>
              <w:pStyle w:val="HTML"/>
              <w:jc w:val="both"/>
              <w:rPr>
                <w:rFonts w:ascii="Times New Roman" w:hAnsi="Times New Roman" w:cs="Times New Roman"/>
                <w:sz w:val="28"/>
                <w:szCs w:val="28"/>
                <w:lang w:val="uk-UA"/>
              </w:rPr>
            </w:pPr>
          </w:p>
          <w:p w:rsidR="00383843" w:rsidRPr="001D0CA4" w:rsidRDefault="00383843" w:rsidP="00383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383843" w:rsidRPr="001D0CA4" w:rsidRDefault="00383843" w:rsidP="00383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1D0CA4">
              <w:rPr>
                <w:rFonts w:ascii="Times New Roman" w:hAnsi="Times New Roman" w:cs="Times New Roman"/>
                <w:color w:val="000000"/>
              </w:rPr>
              <w:t xml:space="preserve">     3. Матеріально-технічне забезпечення підрозділів по боротьбі з організованою злочинною діяльністю здійснюється централізовано за заявками правоохоронних органів, міністерств і відомств.</w:t>
            </w:r>
          </w:p>
        </w:tc>
      </w:tr>
      <w:tr w:rsidR="00CF6BF1" w:rsidRPr="001D0CA4" w:rsidTr="00A72A54">
        <w:trPr>
          <w:trHeight w:val="567"/>
        </w:trPr>
        <w:tc>
          <w:tcPr>
            <w:tcW w:w="15338" w:type="dxa"/>
            <w:gridSpan w:val="2"/>
            <w:tcBorders>
              <w:top w:val="nil"/>
            </w:tcBorders>
            <w:vAlign w:val="center"/>
          </w:tcPr>
          <w:p w:rsidR="00CF6BF1" w:rsidRPr="001D0CA4" w:rsidRDefault="00CF6BF1" w:rsidP="00CF6BF1">
            <w:pPr>
              <w:pStyle w:val="a5"/>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lastRenderedPageBreak/>
              <w:t>Закон України "Про попереднє ув'язнення"</w:t>
            </w:r>
          </w:p>
        </w:tc>
      </w:tr>
      <w:tr w:rsidR="00CF6BF1" w:rsidRPr="001D0CA4" w:rsidTr="00A72A54">
        <w:trPr>
          <w:trHeight w:val="624"/>
        </w:trPr>
        <w:tc>
          <w:tcPr>
            <w:tcW w:w="7797" w:type="dxa"/>
          </w:tcPr>
          <w:p w:rsidR="00CF6BF1" w:rsidRPr="001D0CA4" w:rsidRDefault="00CF6BF1" w:rsidP="00CF6BF1">
            <w:pPr>
              <w:ind w:left="34"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8. Роздільне тримання у місцях попереднього ув'язнення</w:t>
            </w:r>
          </w:p>
        </w:tc>
        <w:tc>
          <w:tcPr>
            <w:tcW w:w="7541" w:type="dxa"/>
          </w:tcPr>
          <w:p w:rsidR="00CF6BF1" w:rsidRPr="001D0CA4" w:rsidRDefault="00CF6BF1" w:rsidP="00CF6BF1">
            <w:pPr>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8. Роздільне тримання у місцях попереднього ув'язнення</w:t>
            </w:r>
          </w:p>
        </w:tc>
      </w:tr>
      <w:tr w:rsidR="00CF6BF1" w:rsidRPr="001D0CA4" w:rsidTr="00A72A54">
        <w:trPr>
          <w:trHeight w:val="624"/>
        </w:trPr>
        <w:tc>
          <w:tcPr>
            <w:tcW w:w="7797" w:type="dxa"/>
          </w:tcPr>
          <w:p w:rsidR="00CF6BF1" w:rsidRPr="001D0CA4" w:rsidRDefault="00CF6BF1" w:rsidP="00CF6BF1">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CF6BF1" w:rsidRPr="001D0CA4" w:rsidRDefault="00CF6BF1" w:rsidP="00CF6BF1">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Осіб, взятих під варту, розміщують у камерах з додержанням таких вимог ізоляції: </w:t>
            </w:r>
          </w:p>
          <w:p w:rsidR="00CF6BF1" w:rsidRPr="001D0CA4" w:rsidRDefault="00CF6BF1" w:rsidP="00CF6BF1">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чоловіків - окремо від жінок; </w:t>
            </w:r>
          </w:p>
          <w:p w:rsidR="00CF6BF1" w:rsidRPr="001D0CA4" w:rsidRDefault="00CF6BF1" w:rsidP="00CF6BF1">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неповнолітніх - окремо від дорослих;</w:t>
            </w:r>
          </w:p>
          <w:p w:rsidR="00CF6BF1" w:rsidRPr="001D0CA4" w:rsidRDefault="00CF6BF1" w:rsidP="00CF6BF1">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взятих під варту співробітників кадрового складу розвідувальних органів України, працівників Державного бюро розслідувань та працівників Національного антикорупційного бюро України - окремо від інших осіб, які перебувають під вартою;</w:t>
            </w:r>
          </w:p>
          <w:p w:rsidR="00CF6BF1" w:rsidRPr="001D0CA4" w:rsidRDefault="00CF6BF1" w:rsidP="00CF6BF1">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CF6BF1" w:rsidRPr="001D0CA4" w:rsidRDefault="00CF6BF1" w:rsidP="00CF6BF1">
            <w:pPr>
              <w:ind w:left="6" w:firstLine="437"/>
              <w:rPr>
                <w:rFonts w:ascii="Times New Roman" w:hAnsi="Times New Roman" w:cs="Times New Roman"/>
                <w:shd w:val="clear" w:color="auto" w:fill="FFFFFF"/>
              </w:rPr>
            </w:pPr>
          </w:p>
          <w:p w:rsidR="00CF6BF1" w:rsidRPr="001D0CA4" w:rsidRDefault="00CF6BF1" w:rsidP="00CF6BF1">
            <w:pPr>
              <w:ind w:left="6" w:firstLine="437"/>
              <w:rPr>
                <w:rFonts w:ascii="Times New Roman" w:hAnsi="Times New Roman" w:cs="Times New Roman"/>
                <w:b/>
                <w:shd w:val="clear" w:color="auto" w:fill="FFFFFF"/>
              </w:rPr>
            </w:pPr>
            <w:r w:rsidRPr="001D0CA4">
              <w:rPr>
                <w:rFonts w:ascii="Times New Roman" w:hAnsi="Times New Roman" w:cs="Times New Roman"/>
                <w:shd w:val="clear" w:color="auto" w:fill="FFFFFF"/>
              </w:rPr>
              <w:t>осіб, які раніше працювали в органах внутрішніх справ, Національної поліції, Військової служби правопорядку у Збройних Силах України, служби безпеки, прокуратури, юстиції, Державному бюро розслідувань, Національному антикорупційному бюро України, Державній кримінально-</w:t>
            </w:r>
            <w:r w:rsidRPr="001D0CA4">
              <w:rPr>
                <w:rFonts w:ascii="Times New Roman" w:hAnsi="Times New Roman" w:cs="Times New Roman"/>
                <w:shd w:val="clear" w:color="auto" w:fill="FFFFFF"/>
              </w:rPr>
              <w:lastRenderedPageBreak/>
              <w:t>виконавчій службі України та в суді, - окремо від інших осіб, які перебувають під вартою;</w:t>
            </w:r>
          </w:p>
        </w:tc>
        <w:tc>
          <w:tcPr>
            <w:tcW w:w="7541" w:type="dxa"/>
          </w:tcPr>
          <w:p w:rsidR="00CF6BF1" w:rsidRPr="001D0CA4" w:rsidRDefault="00CF6BF1" w:rsidP="00CF6BF1">
            <w:pPr>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lastRenderedPageBreak/>
              <w:t>…</w:t>
            </w:r>
          </w:p>
          <w:p w:rsidR="00CF6BF1" w:rsidRPr="001D0CA4" w:rsidRDefault="00CF6BF1" w:rsidP="00CF6BF1">
            <w:pPr>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Осіб, взятих під варту, розміщують у камерах з додержанням таких вимог ізоляції: </w:t>
            </w:r>
          </w:p>
          <w:p w:rsidR="00CF6BF1" w:rsidRPr="001D0CA4" w:rsidRDefault="00CF6BF1" w:rsidP="00CF6BF1">
            <w:pPr>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чоловіків - окремо від жінок; </w:t>
            </w:r>
          </w:p>
          <w:p w:rsidR="00CF6BF1" w:rsidRPr="001D0CA4" w:rsidRDefault="00CF6BF1" w:rsidP="00CF6BF1">
            <w:pPr>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неповнолітніх - окремо від дорослих;</w:t>
            </w:r>
          </w:p>
          <w:p w:rsidR="00CF6BF1" w:rsidRPr="001D0CA4" w:rsidRDefault="00CF6BF1" w:rsidP="00CF6BF1">
            <w:pPr>
              <w:ind w:left="6" w:firstLine="437"/>
              <w:rPr>
                <w:rFonts w:ascii="Times New Roman" w:hAnsi="Times New Roman" w:cs="Times New Roman"/>
                <w:b/>
              </w:rPr>
            </w:pPr>
            <w:r w:rsidRPr="001D0CA4">
              <w:rPr>
                <w:rFonts w:ascii="Times New Roman" w:hAnsi="Times New Roman" w:cs="Times New Roman"/>
                <w:b/>
              </w:rPr>
              <w:t xml:space="preserve">взятих під варту співробітників кадрового складу розвідувальних органів України, працівників Державного бюро розслідувань, Національного антикорупційного бюро України та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b/>
              </w:rPr>
              <w:t xml:space="preserve"> - окремо від інших осіб, які перебувають під вартою;</w:t>
            </w:r>
          </w:p>
          <w:p w:rsidR="00CF6BF1" w:rsidRPr="001D0CA4" w:rsidRDefault="00CF6BF1" w:rsidP="00CF6BF1">
            <w:pPr>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CF6BF1" w:rsidRPr="001D0CA4" w:rsidRDefault="00CF6BF1" w:rsidP="00CF6BF1">
            <w:pPr>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осіб, які раніше працювали в органах внутрішніх справ, Національної поліції, Військової служби правопорядку у Збройних Силах України, служби безпеки, прокуратури, юстиції, Державному бюро розслідувань, Національному антикорупційному бюро України, </w:t>
            </w:r>
            <w:r w:rsidR="00C36193">
              <w:rPr>
                <w:rFonts w:ascii="Times New Roman" w:hAnsi="Times New Roman" w:cs="Times New Roman"/>
                <w:b/>
                <w:shd w:val="clear" w:color="auto" w:fill="FFFFFF"/>
              </w:rPr>
              <w:t xml:space="preserve">Бюро економічної </w:t>
            </w:r>
            <w:r w:rsidR="00C36193">
              <w:rPr>
                <w:rFonts w:ascii="Times New Roman" w:hAnsi="Times New Roman" w:cs="Times New Roman"/>
                <w:b/>
                <w:shd w:val="clear" w:color="auto" w:fill="FFFFFF"/>
              </w:rPr>
              <w:lastRenderedPageBreak/>
              <w:t>безпеки</w:t>
            </w:r>
            <w:r w:rsidRPr="001D0CA4">
              <w:rPr>
                <w:rFonts w:ascii="Times New Roman" w:hAnsi="Times New Roman" w:cs="Times New Roman"/>
                <w:shd w:val="clear" w:color="auto" w:fill="FFFFFF"/>
              </w:rPr>
              <w:t>, Державній кримінально-виконавчій службі України та в суді, - окремо від інших осіб, які перебувають під вартою;</w:t>
            </w:r>
          </w:p>
        </w:tc>
      </w:tr>
      <w:tr w:rsidR="00CF6BF1" w:rsidRPr="001D0CA4" w:rsidTr="00A72A54">
        <w:trPr>
          <w:trHeight w:val="567"/>
        </w:trPr>
        <w:tc>
          <w:tcPr>
            <w:tcW w:w="15338" w:type="dxa"/>
            <w:gridSpan w:val="2"/>
            <w:vAlign w:val="center"/>
          </w:tcPr>
          <w:p w:rsidR="00CF6BF1" w:rsidRPr="001D0CA4" w:rsidRDefault="00CF6BF1" w:rsidP="00CF6BF1">
            <w:pPr>
              <w:pStyle w:val="a5"/>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lastRenderedPageBreak/>
              <w:t>Закон України "Про державний захист працівників суду і правоохоронних органів"</w:t>
            </w:r>
          </w:p>
        </w:tc>
      </w:tr>
      <w:tr w:rsidR="00CF6BF1" w:rsidRPr="001D0CA4" w:rsidTr="00A72A54">
        <w:tc>
          <w:tcPr>
            <w:tcW w:w="7797" w:type="dxa"/>
          </w:tcPr>
          <w:p w:rsidR="00CF6BF1" w:rsidRPr="001D0CA4" w:rsidRDefault="00CF6BF1" w:rsidP="00CF6BF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2. Основні поняття</w:t>
            </w:r>
          </w:p>
        </w:tc>
        <w:tc>
          <w:tcPr>
            <w:tcW w:w="7541" w:type="dxa"/>
          </w:tcPr>
          <w:p w:rsidR="00CF6BF1" w:rsidRPr="001D0CA4" w:rsidRDefault="00CF6BF1" w:rsidP="00CF6BF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2. Основні поняття</w:t>
            </w:r>
          </w:p>
        </w:tc>
      </w:tr>
      <w:tr w:rsidR="00CF6BF1" w:rsidRPr="001D0CA4" w:rsidTr="00A72A54">
        <w:trPr>
          <w:trHeight w:val="624"/>
        </w:trPr>
        <w:tc>
          <w:tcPr>
            <w:tcW w:w="7797" w:type="dxa"/>
          </w:tcPr>
          <w:p w:rsidR="00CF6BF1" w:rsidRPr="001D0CA4" w:rsidRDefault="00CF6BF1" w:rsidP="00CF6BF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У цьому Законі вживаються такі поняття:</w:t>
            </w:r>
          </w:p>
          <w:p w:rsidR="00CF6BF1" w:rsidRPr="001D0CA4" w:rsidRDefault="00CF6BF1" w:rsidP="00CF6BF1">
            <w:pPr>
              <w:widowControl w:val="0"/>
              <w:adjustRightInd w:val="0"/>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1. Правоохоронні органи - органи прокуратури, Національної поліції, служби безпеки, Військової служби правопорядку у Збройних Силах України, </w:t>
            </w:r>
            <w:r w:rsidRPr="001D0CA4">
              <w:rPr>
                <w:rFonts w:ascii="Times New Roman" w:hAnsi="Times New Roman" w:cs="Times New Roman"/>
                <w:b/>
                <w:shd w:val="clear" w:color="auto" w:fill="FFFFFF"/>
              </w:rPr>
              <w:t xml:space="preserve">Національне антикорупційне бюро України, органи охорони державного кордону, органи доходів і зборів, </w:t>
            </w:r>
            <w:r w:rsidRPr="001D0CA4">
              <w:rPr>
                <w:rFonts w:ascii="Times New Roman" w:hAnsi="Times New Roman" w:cs="Times New Roman"/>
                <w:shd w:val="clear" w:color="auto" w:fill="FFFFFF"/>
              </w:rPr>
              <w:t>органи і установи виконання покарань, слідчі ізолятори, органи державного фінансового контролю, рибоохорони, державної лісової охорони, інші органи, які здійснюють правозастосовні або правоохоронні функції.</w:t>
            </w:r>
          </w:p>
        </w:tc>
        <w:tc>
          <w:tcPr>
            <w:tcW w:w="7541" w:type="dxa"/>
          </w:tcPr>
          <w:p w:rsidR="00CF6BF1" w:rsidRPr="001D0CA4" w:rsidRDefault="00CF6BF1" w:rsidP="00CF6BF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У цьому Законі вживаються такі поняття:</w:t>
            </w:r>
          </w:p>
          <w:p w:rsidR="00CF6BF1" w:rsidRPr="001D0CA4" w:rsidRDefault="00CF6BF1" w:rsidP="00CF6BF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shd w:val="clear" w:color="auto" w:fill="FFFFFF"/>
              </w:rPr>
              <w:t xml:space="preserve">1. Правоохоронні органи - органи прокуратури, Національної поліції, служби безпеки, Військової служби правопорядку у Збройних Силах України, </w:t>
            </w:r>
            <w:r w:rsidRPr="001D0CA4">
              <w:rPr>
                <w:rFonts w:ascii="Times New Roman" w:hAnsi="Times New Roman" w:cs="Times New Roman"/>
                <w:b/>
              </w:rPr>
              <w:t xml:space="preserve">Національне антикорупційне бюро України, Державне бюро розслідувань,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b/>
              </w:rPr>
              <w:t>, органи охорони державного кордону</w:t>
            </w:r>
            <w:r w:rsidRPr="001D0CA4">
              <w:rPr>
                <w:rFonts w:ascii="Times New Roman" w:hAnsi="Times New Roman" w:cs="Times New Roman"/>
                <w:b/>
                <w:shd w:val="clear" w:color="auto" w:fill="FFFFFF"/>
              </w:rPr>
              <w:t xml:space="preserve">, </w:t>
            </w:r>
            <w:r w:rsidRPr="001D0CA4">
              <w:rPr>
                <w:rFonts w:ascii="Times New Roman" w:hAnsi="Times New Roman" w:cs="Times New Roman"/>
                <w:shd w:val="clear" w:color="auto" w:fill="FFFFFF"/>
              </w:rPr>
              <w:t>органи і установи виконання покарань, слідчі ізолятори, органи державного фінансового контролю, рибоохорони, державної лісової охорони, інші органи, які здійснюють правозастосовні або правоохоронні функції.</w:t>
            </w:r>
          </w:p>
        </w:tc>
      </w:tr>
      <w:tr w:rsidR="00770099" w:rsidRPr="001D0CA4" w:rsidTr="00A72A54">
        <w:trPr>
          <w:trHeight w:val="624"/>
        </w:trPr>
        <w:tc>
          <w:tcPr>
            <w:tcW w:w="7797" w:type="dxa"/>
          </w:tcPr>
          <w:p w:rsidR="00770099" w:rsidRPr="001D0CA4" w:rsidRDefault="00770099" w:rsidP="00770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0"/>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4. Правова основа захисту працівників суду і правоохоронних органів та їх близьких родичів</w:t>
            </w:r>
          </w:p>
        </w:tc>
        <w:tc>
          <w:tcPr>
            <w:tcW w:w="7541" w:type="dxa"/>
          </w:tcPr>
          <w:p w:rsidR="00770099" w:rsidRPr="001D0CA4" w:rsidRDefault="00770099" w:rsidP="00770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0"/>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4. Правова основа захисту працівників суду і правоохоронних органів та їх близьких родичів</w:t>
            </w:r>
          </w:p>
        </w:tc>
      </w:tr>
      <w:tr w:rsidR="00770099" w:rsidRPr="001D0CA4" w:rsidTr="00A72A54">
        <w:trPr>
          <w:trHeight w:val="624"/>
        </w:trPr>
        <w:tc>
          <w:tcPr>
            <w:tcW w:w="7797" w:type="dxa"/>
          </w:tcPr>
          <w:p w:rsidR="00C21694" w:rsidRPr="001D0CA4" w:rsidRDefault="00C21694" w:rsidP="00C21694">
            <w:pPr>
              <w:pStyle w:val="HTML"/>
              <w:ind w:firstLine="596"/>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t xml:space="preserve">Правовою  основою  захисту  працівників суду і правоохоронних органів   та   їх   близьких   родичів   є   Конституція   України,   цей  Закон,  Кримінальний   та Кримінальний  процесуальний кодекси України, Кодекс України про адміністративні правопорушення, Митний  кодекс України, закони України "Про судоустрій і  статус суддів", "Про прокуратуру", "Про Національну  поліцію",  "Про Службу безпеки України",  "Про  Національне  антикорупційне  бюро  України",  "Про  Державне бюро розслідувань", "Про оперативно-розшукову  діяльність",  "Про  Військову службу  правопорядку  у  Збройних  Силах  України",  "Про Державну кримінально-виконавчу  службу  </w:t>
            </w:r>
            <w:proofErr w:type="spellStart"/>
            <w:r w:rsidRPr="001D0CA4">
              <w:rPr>
                <w:rFonts w:ascii="Times New Roman" w:hAnsi="Times New Roman" w:cs="Times New Roman"/>
                <w:color w:val="auto"/>
                <w:sz w:val="28"/>
                <w:szCs w:val="28"/>
                <w:shd w:val="clear" w:color="auto" w:fill="FFFFFF"/>
                <w:lang w:val="uk-UA"/>
              </w:rPr>
              <w:t>України"та</w:t>
            </w:r>
            <w:proofErr w:type="spellEnd"/>
            <w:r w:rsidRPr="001D0CA4">
              <w:rPr>
                <w:rFonts w:ascii="Times New Roman" w:hAnsi="Times New Roman" w:cs="Times New Roman"/>
                <w:color w:val="auto"/>
                <w:sz w:val="28"/>
                <w:szCs w:val="28"/>
                <w:shd w:val="clear" w:color="auto" w:fill="FFFFFF"/>
                <w:lang w:val="uk-UA"/>
              </w:rPr>
              <w:t xml:space="preserve"> інші акти законодавства України.</w:t>
            </w:r>
          </w:p>
          <w:p w:rsidR="00770099" w:rsidRPr="001D0CA4" w:rsidRDefault="00770099" w:rsidP="00CF6BF1">
            <w:pPr>
              <w:widowControl w:val="0"/>
              <w:adjustRightInd w:val="0"/>
              <w:ind w:left="6" w:firstLine="437"/>
              <w:rPr>
                <w:rFonts w:ascii="Times New Roman" w:hAnsi="Times New Roman" w:cs="Times New Roman"/>
                <w:shd w:val="clear" w:color="auto" w:fill="FFFFFF"/>
              </w:rPr>
            </w:pPr>
          </w:p>
        </w:tc>
        <w:tc>
          <w:tcPr>
            <w:tcW w:w="7541" w:type="dxa"/>
          </w:tcPr>
          <w:p w:rsidR="00770099" w:rsidRPr="001D0CA4" w:rsidRDefault="00C21694" w:rsidP="009046EF">
            <w:pPr>
              <w:pStyle w:val="HTML"/>
              <w:ind w:firstLine="596"/>
              <w:jc w:val="both"/>
              <w:rPr>
                <w:rFonts w:ascii="Times New Roman" w:hAnsi="Times New Roman" w:cs="Times New Roman"/>
                <w:color w:val="auto"/>
                <w:sz w:val="28"/>
                <w:szCs w:val="28"/>
                <w:shd w:val="clear" w:color="auto" w:fill="FFFFFF"/>
                <w:lang w:val="uk-UA"/>
              </w:rPr>
            </w:pPr>
            <w:r w:rsidRPr="001D0CA4">
              <w:rPr>
                <w:rFonts w:ascii="Times New Roman" w:hAnsi="Times New Roman" w:cs="Times New Roman"/>
                <w:color w:val="auto"/>
                <w:sz w:val="28"/>
                <w:szCs w:val="28"/>
                <w:shd w:val="clear" w:color="auto" w:fill="FFFFFF"/>
                <w:lang w:val="uk-UA"/>
              </w:rPr>
              <w:lastRenderedPageBreak/>
              <w:t xml:space="preserve">Правовою  основою  захисту  працівників суду і правоохоронних органів   та   їх   близьких   родичів   є   Конституція   України,   цей  Закон,  Кримінальний   та Кримінальний  процесуальний кодекси України, Кодекс України про адміністративні правопорушення, Митний  кодекс України, закони України "Про судоустрій і  статус суддів", "Про прокуратуру", "Про Національну  поліцію",  "Про Службу безпеки України",  "Про  Національне  антикорупційне  бюро  України",  "Про  Державне бюро розслідувань", "Про оперативно-розшукову  діяльність",  "Про  Військову службу  правопорядку  у  Збройних  Силах  України",  "Про Державну кримінально-виконавчу  службу  </w:t>
            </w:r>
            <w:r w:rsidRPr="001D0CA4">
              <w:rPr>
                <w:rFonts w:ascii="Times New Roman" w:hAnsi="Times New Roman" w:cs="Times New Roman"/>
                <w:color w:val="auto"/>
                <w:sz w:val="28"/>
                <w:szCs w:val="28"/>
                <w:shd w:val="clear" w:color="auto" w:fill="FFFFFF"/>
                <w:lang w:val="uk-UA"/>
              </w:rPr>
              <w:lastRenderedPageBreak/>
              <w:t>України", "</w:t>
            </w:r>
            <w:r w:rsidRPr="001D0CA4">
              <w:rPr>
                <w:rFonts w:ascii="Times New Roman" w:hAnsi="Times New Roman" w:cs="Times New Roman"/>
                <w:b/>
                <w:color w:val="auto"/>
                <w:sz w:val="28"/>
                <w:szCs w:val="28"/>
                <w:shd w:val="clear" w:color="auto" w:fill="FFFFFF"/>
                <w:lang w:val="uk-UA"/>
              </w:rPr>
              <w:t xml:space="preserve">Про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color w:val="auto"/>
                <w:sz w:val="28"/>
                <w:szCs w:val="28"/>
                <w:shd w:val="clear" w:color="auto" w:fill="FFFFFF"/>
                <w:lang w:val="uk-UA"/>
              </w:rPr>
              <w:t>"</w:t>
            </w:r>
            <w:r w:rsidRPr="001D0CA4">
              <w:rPr>
                <w:rFonts w:ascii="Times New Roman" w:hAnsi="Times New Roman" w:cs="Times New Roman"/>
                <w:color w:val="auto"/>
                <w:sz w:val="28"/>
                <w:szCs w:val="28"/>
                <w:shd w:val="clear" w:color="auto" w:fill="FFFFFF"/>
                <w:lang w:val="uk-UA"/>
              </w:rPr>
              <w:t xml:space="preserve"> та інші акти законодавства України.</w:t>
            </w:r>
          </w:p>
        </w:tc>
      </w:tr>
      <w:tr w:rsidR="00CF6BF1" w:rsidRPr="001D0CA4" w:rsidTr="00A72A54">
        <w:trPr>
          <w:trHeight w:val="624"/>
        </w:trPr>
        <w:tc>
          <w:tcPr>
            <w:tcW w:w="7797" w:type="dxa"/>
          </w:tcPr>
          <w:p w:rsidR="00CF6BF1" w:rsidRPr="001D0CA4" w:rsidRDefault="00CF6BF1" w:rsidP="00CF6BF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lastRenderedPageBreak/>
              <w:t>Стаття 14. Органи, які приймають рішення про вжиття спеціальних заходів забезпечення безпеки</w:t>
            </w:r>
          </w:p>
        </w:tc>
        <w:tc>
          <w:tcPr>
            <w:tcW w:w="7541" w:type="dxa"/>
          </w:tcPr>
          <w:p w:rsidR="00CF6BF1" w:rsidRPr="001D0CA4" w:rsidRDefault="00CF6BF1" w:rsidP="00CF6BF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14. Органи, які приймають рішення про вжиття спеціальних заходів забезпечення безпеки</w:t>
            </w:r>
          </w:p>
        </w:tc>
      </w:tr>
      <w:tr w:rsidR="00CF6BF1" w:rsidRPr="001D0CA4" w:rsidTr="00A72A54">
        <w:tc>
          <w:tcPr>
            <w:tcW w:w="7797" w:type="dxa"/>
          </w:tcPr>
          <w:p w:rsidR="00CF6BF1" w:rsidRPr="001D0CA4" w:rsidRDefault="00CF6BF1" w:rsidP="00CF6BF1">
            <w:pPr>
              <w:widowControl w:val="0"/>
              <w:adjustRightInd w:val="0"/>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Рішення про вжиття спеціальних заходів забезпечення безпеки приймають: </w:t>
            </w:r>
          </w:p>
          <w:p w:rsidR="00CF6BF1" w:rsidRPr="001D0CA4" w:rsidRDefault="00CF6BF1" w:rsidP="00CF6BF1">
            <w:pPr>
              <w:widowControl w:val="0"/>
              <w:adjustRightInd w:val="0"/>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CF6BF1" w:rsidRPr="001D0CA4" w:rsidRDefault="00CF6BF1" w:rsidP="00CF6BF1">
            <w:pPr>
              <w:widowControl w:val="0"/>
              <w:adjustRightInd w:val="0"/>
              <w:ind w:left="34"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відсутній</w:t>
            </w:r>
          </w:p>
        </w:tc>
        <w:tc>
          <w:tcPr>
            <w:tcW w:w="7541" w:type="dxa"/>
          </w:tcPr>
          <w:p w:rsidR="00CF6BF1" w:rsidRPr="001D0CA4" w:rsidRDefault="00CF6BF1" w:rsidP="00CF6BF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Рішення про вжиття спеціальних заходів забезпечення безпеки приймають: </w:t>
            </w:r>
          </w:p>
          <w:p w:rsidR="00CF6BF1" w:rsidRPr="001D0CA4" w:rsidRDefault="00CF6BF1" w:rsidP="00CF6BF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CF6BF1" w:rsidRPr="001D0CA4" w:rsidRDefault="00CF6BF1" w:rsidP="00CF6BF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 xml:space="preserve">і) </w:t>
            </w:r>
            <w:r w:rsidR="00842BF9" w:rsidRPr="001D0CA4">
              <w:rPr>
                <w:rFonts w:ascii="Times New Roman" w:hAnsi="Times New Roman" w:cs="Times New Roman"/>
                <w:b/>
              </w:rPr>
              <w:t xml:space="preserve">Директор </w:t>
            </w:r>
            <w:r w:rsidR="00C36193">
              <w:rPr>
                <w:rFonts w:ascii="Times New Roman" w:hAnsi="Times New Roman" w:cs="Times New Roman"/>
                <w:b/>
              </w:rPr>
              <w:t>Бюро економічної безпеки</w:t>
            </w:r>
            <w:r w:rsidR="00842BF9" w:rsidRPr="001D0CA4">
              <w:rPr>
                <w:rFonts w:ascii="Times New Roman" w:hAnsi="Times New Roman" w:cs="Times New Roman"/>
                <w:b/>
              </w:rPr>
              <w:t xml:space="preserve">, керівники його територіальних управлінь — щодо захисту працівників </w:t>
            </w:r>
            <w:r w:rsidR="00C36193">
              <w:rPr>
                <w:rFonts w:ascii="Times New Roman" w:hAnsi="Times New Roman" w:cs="Times New Roman"/>
                <w:b/>
              </w:rPr>
              <w:t>Бюро економічної безпеки</w:t>
            </w:r>
            <w:r w:rsidR="00842BF9" w:rsidRPr="001D0CA4">
              <w:rPr>
                <w:rFonts w:ascii="Times New Roman" w:hAnsi="Times New Roman" w:cs="Times New Roman"/>
                <w:b/>
              </w:rPr>
              <w:t>, а також їх близьких родичів</w:t>
            </w:r>
            <w:r w:rsidRPr="001D0CA4">
              <w:rPr>
                <w:rFonts w:ascii="Times New Roman" w:hAnsi="Times New Roman" w:cs="Times New Roman"/>
                <w:b/>
              </w:rPr>
              <w:t>;</w:t>
            </w:r>
          </w:p>
        </w:tc>
      </w:tr>
      <w:tr w:rsidR="00CF6BF1" w:rsidRPr="001D0CA4" w:rsidTr="00A72A54">
        <w:trPr>
          <w:trHeight w:val="567"/>
        </w:trPr>
        <w:tc>
          <w:tcPr>
            <w:tcW w:w="15338" w:type="dxa"/>
            <w:gridSpan w:val="2"/>
            <w:vAlign w:val="center"/>
          </w:tcPr>
          <w:p w:rsidR="00CF6BF1" w:rsidRPr="001D0CA4" w:rsidRDefault="00CF6BF1" w:rsidP="00CF6BF1">
            <w:pPr>
              <w:pStyle w:val="a5"/>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Закон України "Про забезпечення безпеки осіб, які беруть участь у кримінальному судочинстві"</w:t>
            </w:r>
          </w:p>
        </w:tc>
      </w:tr>
      <w:tr w:rsidR="00CF6BF1" w:rsidRPr="001D0CA4" w:rsidTr="00A72A54">
        <w:tc>
          <w:tcPr>
            <w:tcW w:w="7797" w:type="dxa"/>
          </w:tcPr>
          <w:p w:rsidR="00CF6BF1" w:rsidRPr="001D0CA4" w:rsidRDefault="00CF6BF1" w:rsidP="00CF6BF1">
            <w:pPr>
              <w:widowControl w:val="0"/>
              <w:adjustRightInd w:val="0"/>
              <w:ind w:left="34"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3. Органи, які забезпечують безпеку</w:t>
            </w:r>
          </w:p>
        </w:tc>
        <w:tc>
          <w:tcPr>
            <w:tcW w:w="7541" w:type="dxa"/>
          </w:tcPr>
          <w:p w:rsidR="00CF6BF1" w:rsidRPr="001D0CA4" w:rsidRDefault="00CF6BF1" w:rsidP="00CF6BF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3. Органи, які забезпечують безпеку</w:t>
            </w:r>
          </w:p>
        </w:tc>
      </w:tr>
      <w:tr w:rsidR="00CF6BF1" w:rsidRPr="001D0CA4" w:rsidTr="00A72A54">
        <w:tc>
          <w:tcPr>
            <w:tcW w:w="7797" w:type="dxa"/>
          </w:tcPr>
          <w:p w:rsidR="00CF6BF1" w:rsidRPr="001D0CA4" w:rsidRDefault="00CF6BF1" w:rsidP="00CF6BF1">
            <w:pPr>
              <w:widowControl w:val="0"/>
              <w:adjustRightInd w:val="0"/>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CF6BF1" w:rsidRPr="001D0CA4" w:rsidRDefault="00CF6BF1" w:rsidP="00CF6BF1">
            <w:pPr>
              <w:widowControl w:val="0"/>
              <w:adjustRightInd w:val="0"/>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3. Здійснення заходів безпеки покладається за підслідністю на органи служби безпеки, Державного бюро розслідувань, органи внутрішніх справ, органи Національної поліції або Національне антикорупційне бюро України, у складі структур яких з цією метою створюються спеціальні підрозділи. Безпеку осіб, яких беруть під захист, якщо кримінальні провадження знаходяться у провадженні </w:t>
            </w:r>
            <w:r w:rsidRPr="001D0CA4">
              <w:rPr>
                <w:rFonts w:ascii="Times New Roman" w:hAnsi="Times New Roman" w:cs="Times New Roman"/>
                <w:b/>
                <w:shd w:val="clear" w:color="auto" w:fill="FFFFFF"/>
              </w:rPr>
              <w:t>податкової міліції</w:t>
            </w:r>
            <w:r w:rsidRPr="001D0CA4">
              <w:rPr>
                <w:rFonts w:ascii="Times New Roman" w:hAnsi="Times New Roman" w:cs="Times New Roman"/>
                <w:shd w:val="clear" w:color="auto" w:fill="FFFFFF"/>
              </w:rPr>
              <w:t xml:space="preserve"> або суду, забезпечує за їх рішенням відповідно орган служби безпеки, Державного бюро розслідувань, орган внутрішніх справ, орган Національної поліції, Національне антикорупційне бюро України або орган чи установа виконання покарань, слідчий ізолятор. Безпеку особи, взятої під захист, якщо її тримають в установі виконання покарань чи слідчому ізоляторі, забезпечує відповідний підрозділ такої установи чи слідчого ізолятора незалежно від того, у провадженні якого органу знаходиться кримінальне провадження.</w:t>
            </w:r>
          </w:p>
        </w:tc>
        <w:tc>
          <w:tcPr>
            <w:tcW w:w="7541" w:type="dxa"/>
          </w:tcPr>
          <w:p w:rsidR="00CF6BF1" w:rsidRPr="001D0CA4" w:rsidRDefault="00CF6BF1" w:rsidP="00CF6BF1">
            <w:pPr>
              <w:widowControl w:val="0"/>
              <w:adjustRightInd w:val="0"/>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CF6BF1" w:rsidRPr="001D0CA4" w:rsidRDefault="00CF6BF1" w:rsidP="00CF6BF1">
            <w:pPr>
              <w:widowControl w:val="0"/>
              <w:adjustRightInd w:val="0"/>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3. Здійснення заходів безпеки покладається за підслідністю на органи служби безпеки, Державного бюро розслідувань, органи внутрішніх справ, органи Національної поліції або Національне антикорупційне бюро України, у складі структур яких з цією метою створюються спеціальні підрозділи. Безпеку осіб, яких беруть під захист, якщо кримінальні провадження знаходяться у провадженні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b/>
                <w:shd w:val="clear" w:color="auto" w:fill="FFFFFF"/>
              </w:rPr>
              <w:t xml:space="preserve"> </w:t>
            </w:r>
            <w:r w:rsidRPr="001D0CA4">
              <w:rPr>
                <w:rFonts w:ascii="Times New Roman" w:hAnsi="Times New Roman" w:cs="Times New Roman"/>
                <w:shd w:val="clear" w:color="auto" w:fill="FFFFFF"/>
              </w:rPr>
              <w:t xml:space="preserve">або суду, забезпечує за їх рішенням відповідно орган служби безпеки, Державного бюро розслідувань, орган внутрішніх справ, орган Національної поліції, Національне антикорупційне бюро України або орган чи установа виконання покарань, слідчий ізолятор. Безпеку особи, взятої під захист, якщо її тримають в установі виконання покарань чи слідчому ізоляторі, забезпечує відповідний підрозділ такої установи чи слідчого ізолятора незалежно від того, у провадженні якого органу знаходиться </w:t>
            </w:r>
            <w:r w:rsidRPr="001D0CA4">
              <w:rPr>
                <w:rFonts w:ascii="Times New Roman" w:hAnsi="Times New Roman" w:cs="Times New Roman"/>
                <w:shd w:val="clear" w:color="auto" w:fill="FFFFFF"/>
              </w:rPr>
              <w:lastRenderedPageBreak/>
              <w:t>кримінальне провадження.</w:t>
            </w:r>
          </w:p>
        </w:tc>
      </w:tr>
      <w:tr w:rsidR="00CF6BF1" w:rsidRPr="001D0CA4" w:rsidTr="00A72A54">
        <w:tc>
          <w:tcPr>
            <w:tcW w:w="15338" w:type="dxa"/>
            <w:gridSpan w:val="2"/>
          </w:tcPr>
          <w:p w:rsidR="00CF6BF1" w:rsidRPr="001D0CA4" w:rsidRDefault="00CF6BF1" w:rsidP="00CF6BF1">
            <w:pPr>
              <w:pStyle w:val="a5"/>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lastRenderedPageBreak/>
              <w:t>Закон України "Про порядок відшкодування шкоди, завданої громадянину незаконними діями органів, що здійснюють оперативно-розшукову діяльність, органів досудового розслідування, прокуратури і суду"</w:t>
            </w:r>
          </w:p>
        </w:tc>
      </w:tr>
      <w:tr w:rsidR="00CF6BF1" w:rsidRPr="001D0CA4" w:rsidTr="00A72A54">
        <w:tc>
          <w:tcPr>
            <w:tcW w:w="7797" w:type="dxa"/>
          </w:tcPr>
          <w:p w:rsidR="00CF6BF1" w:rsidRPr="001D0CA4" w:rsidRDefault="00CF6BF1" w:rsidP="00CF6BF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b/>
                <w:shd w:val="clear" w:color="auto" w:fill="FFFFFF"/>
              </w:rPr>
              <w:t>Стаття 15.</w:t>
            </w:r>
            <w:r w:rsidRPr="001D0CA4">
              <w:rPr>
                <w:rFonts w:ascii="Times New Roman" w:hAnsi="Times New Roman" w:cs="Times New Roman"/>
                <w:shd w:val="clear" w:color="auto" w:fill="FFFFFF"/>
              </w:rPr>
              <w:t xml:space="preserve"> </w:t>
            </w:r>
          </w:p>
        </w:tc>
        <w:tc>
          <w:tcPr>
            <w:tcW w:w="7541" w:type="dxa"/>
          </w:tcPr>
          <w:p w:rsidR="00CF6BF1" w:rsidRPr="001D0CA4" w:rsidRDefault="00CF6BF1" w:rsidP="00CF6BF1">
            <w:pPr>
              <w:widowControl w:val="0"/>
              <w:adjustRightInd w:val="0"/>
              <w:ind w:left="6" w:firstLine="437"/>
              <w:rPr>
                <w:rFonts w:ascii="Times New Roman" w:hAnsi="Times New Roman" w:cs="Times New Roman"/>
                <w:shd w:val="clear" w:color="auto" w:fill="FFFFFF"/>
              </w:rPr>
            </w:pPr>
            <w:r w:rsidRPr="001D0CA4">
              <w:rPr>
                <w:rFonts w:ascii="Times New Roman" w:hAnsi="Times New Roman" w:cs="Times New Roman"/>
                <w:b/>
                <w:shd w:val="clear" w:color="auto" w:fill="FFFFFF"/>
              </w:rPr>
              <w:t>Стаття 15.</w:t>
            </w:r>
            <w:r w:rsidRPr="001D0CA4">
              <w:rPr>
                <w:rFonts w:ascii="Times New Roman" w:hAnsi="Times New Roman" w:cs="Times New Roman"/>
                <w:shd w:val="clear" w:color="auto" w:fill="FFFFFF"/>
              </w:rPr>
              <w:t xml:space="preserve"> </w:t>
            </w:r>
          </w:p>
        </w:tc>
      </w:tr>
      <w:tr w:rsidR="00CF6BF1" w:rsidRPr="001D0CA4" w:rsidTr="00A72A54">
        <w:tc>
          <w:tcPr>
            <w:tcW w:w="7797" w:type="dxa"/>
          </w:tcPr>
          <w:p w:rsidR="00CF6BF1" w:rsidRPr="001D0CA4" w:rsidRDefault="00CF6BF1" w:rsidP="00CF6BF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shd w:val="clear" w:color="auto" w:fill="FFFFFF"/>
              </w:rPr>
              <w:t>Поновлення службових, пенсійних, житлових, інших особистих і майнових прав та відшкодування іншої шкоди, завданої військовослужбовцю Збройних Сил України, Державної прикордонної служби України, інших військових формувань, створюваних відповідно до законодавства України, Державної спеціальної служби транспорту, Державної служби спеціального зв’язку та захисту інформації України, а також особам начальницького і рядового складу органів внутрішніх справ України та Державної кримінально-виконавчої служби України, поліцейським, працівникам Національного антикорупційного бюро України, Державного бюро розслідувань, провадиться за правилами, встановленими цим Законом.</w:t>
            </w:r>
          </w:p>
        </w:tc>
        <w:tc>
          <w:tcPr>
            <w:tcW w:w="7541" w:type="dxa"/>
          </w:tcPr>
          <w:p w:rsidR="00CF6BF1" w:rsidRPr="001D0CA4" w:rsidRDefault="00CF6BF1" w:rsidP="00CF6BF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shd w:val="clear" w:color="auto" w:fill="FFFFFF"/>
              </w:rPr>
              <w:t xml:space="preserve">Поновлення службових, пенсійних, житлових, інших особистих і майнових прав та відшкодування іншої шкоди, завданої військовослужбовцю Збройних Сил України, Державної прикордонної служби України, інших військових формувань, створюваних відповідно до законодавства України, Державної спеціальної служби транспорту, Державної служби спеціального зв’язку та захисту інформації України, а також особам начальницького і рядового складу органів внутрішніх справ України та Державної кримінально-виконавчої служби України, поліцейським, працівникам Національного антикорупційного бюро України, Державного бюро розслідувань,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shd w:val="clear" w:color="auto" w:fill="FFFFFF"/>
              </w:rPr>
              <w:t xml:space="preserve"> провадиться за правилами, встановленими цим Законом.</w:t>
            </w:r>
          </w:p>
        </w:tc>
      </w:tr>
      <w:tr w:rsidR="00CF6BF1" w:rsidRPr="001D0CA4" w:rsidTr="00A72A54">
        <w:trPr>
          <w:trHeight w:val="567"/>
        </w:trPr>
        <w:tc>
          <w:tcPr>
            <w:tcW w:w="15338" w:type="dxa"/>
            <w:gridSpan w:val="2"/>
            <w:vAlign w:val="center"/>
          </w:tcPr>
          <w:p w:rsidR="00CF6BF1" w:rsidRPr="001D0CA4" w:rsidRDefault="00CF6BF1" w:rsidP="00CF6BF1">
            <w:pPr>
              <w:pStyle w:val="a5"/>
              <w:ind w:left="6" w:firstLine="437"/>
              <w:rPr>
                <w:rFonts w:ascii="Times New Roman" w:hAnsi="Times New Roman" w:cs="Times New Roman"/>
              </w:rPr>
            </w:pPr>
            <w:r w:rsidRPr="001D0CA4">
              <w:rPr>
                <w:rFonts w:ascii="Times New Roman" w:hAnsi="Times New Roman" w:cs="Times New Roman"/>
              </w:rPr>
              <w:t>Закон України "Про страхування"</w:t>
            </w:r>
          </w:p>
        </w:tc>
      </w:tr>
      <w:tr w:rsidR="00CF6BF1" w:rsidRPr="001D0CA4" w:rsidTr="00A72A54">
        <w:tc>
          <w:tcPr>
            <w:tcW w:w="7797" w:type="dxa"/>
          </w:tcPr>
          <w:p w:rsidR="00CF6BF1" w:rsidRPr="001D0CA4" w:rsidRDefault="00CF6BF1" w:rsidP="00CF6BF1">
            <w:pPr>
              <w:ind w:left="34" w:firstLine="437"/>
              <w:rPr>
                <w:rFonts w:ascii="Times New Roman" w:hAnsi="Times New Roman" w:cs="Times New Roman"/>
                <w:b/>
              </w:rPr>
            </w:pPr>
            <w:r w:rsidRPr="001D0CA4">
              <w:rPr>
                <w:rFonts w:ascii="Times New Roman" w:hAnsi="Times New Roman" w:cs="Times New Roman"/>
                <w:b/>
              </w:rPr>
              <w:t>Стаття 40. Таємниця страхування</w:t>
            </w:r>
          </w:p>
        </w:tc>
        <w:tc>
          <w:tcPr>
            <w:tcW w:w="7541" w:type="dxa"/>
          </w:tcPr>
          <w:p w:rsidR="00CF6BF1" w:rsidRPr="001D0CA4" w:rsidRDefault="00CF6BF1" w:rsidP="00CF6BF1">
            <w:pPr>
              <w:ind w:left="6" w:firstLine="437"/>
              <w:rPr>
                <w:rFonts w:ascii="Times New Roman" w:hAnsi="Times New Roman" w:cs="Times New Roman"/>
                <w:b/>
              </w:rPr>
            </w:pPr>
            <w:r w:rsidRPr="001D0CA4">
              <w:rPr>
                <w:rFonts w:ascii="Times New Roman" w:hAnsi="Times New Roman" w:cs="Times New Roman"/>
                <w:b/>
              </w:rPr>
              <w:t>Стаття 40. Таємниця страхування</w:t>
            </w:r>
          </w:p>
        </w:tc>
      </w:tr>
      <w:tr w:rsidR="00CF6BF1" w:rsidRPr="001D0CA4" w:rsidTr="00A72A54">
        <w:tc>
          <w:tcPr>
            <w:tcW w:w="7797" w:type="dxa"/>
          </w:tcPr>
          <w:p w:rsidR="00CF6BF1" w:rsidRPr="001D0CA4" w:rsidRDefault="00CF6BF1" w:rsidP="00CF6BF1">
            <w:pPr>
              <w:ind w:left="34" w:firstLine="437"/>
              <w:rPr>
                <w:rFonts w:ascii="Times New Roman" w:hAnsi="Times New Roman" w:cs="Times New Roman"/>
              </w:rPr>
            </w:pPr>
            <w:r w:rsidRPr="001D0CA4">
              <w:rPr>
                <w:rFonts w:ascii="Times New Roman" w:hAnsi="Times New Roman" w:cs="Times New Roman"/>
              </w:rPr>
              <w:t>…</w:t>
            </w:r>
          </w:p>
          <w:p w:rsidR="00CF6BF1" w:rsidRPr="001D0CA4" w:rsidRDefault="00CF6BF1" w:rsidP="00CF6BF1">
            <w:pPr>
              <w:pStyle w:val="HTML"/>
              <w:shd w:val="clear" w:color="auto" w:fill="FFFFFF"/>
              <w:ind w:left="34" w:firstLine="437"/>
              <w:jc w:val="both"/>
              <w:rPr>
                <w:rFonts w:ascii="Times New Roman" w:hAnsi="Times New Roman" w:cs="Times New Roman"/>
                <w:color w:val="auto"/>
                <w:sz w:val="28"/>
                <w:szCs w:val="28"/>
                <w:lang w:val="uk-UA"/>
              </w:rPr>
            </w:pPr>
            <w:r w:rsidRPr="001D0CA4">
              <w:rPr>
                <w:rFonts w:ascii="Times New Roman" w:hAnsi="Times New Roman" w:cs="Times New Roman"/>
                <w:color w:val="auto"/>
                <w:sz w:val="28"/>
                <w:szCs w:val="28"/>
                <w:lang w:val="uk-UA"/>
              </w:rPr>
              <w:t>Інформація щодо юридичних та фізичних осіб, яка містить таємницю страхування, надається страховиком у таких випадках:</w:t>
            </w:r>
          </w:p>
          <w:p w:rsidR="00CF6BF1" w:rsidRPr="001D0CA4" w:rsidRDefault="00CF6BF1" w:rsidP="00CF6BF1">
            <w:pPr>
              <w:pStyle w:val="HTML"/>
              <w:shd w:val="clear" w:color="auto" w:fill="FFFFFF"/>
              <w:ind w:left="34" w:firstLine="437"/>
              <w:jc w:val="both"/>
              <w:rPr>
                <w:rFonts w:ascii="Times New Roman" w:hAnsi="Times New Roman" w:cs="Times New Roman"/>
                <w:color w:val="auto"/>
                <w:sz w:val="28"/>
                <w:szCs w:val="28"/>
                <w:lang w:val="uk-UA"/>
              </w:rPr>
            </w:pPr>
            <w:r w:rsidRPr="001D0CA4">
              <w:rPr>
                <w:rFonts w:ascii="Times New Roman" w:hAnsi="Times New Roman" w:cs="Times New Roman"/>
                <w:color w:val="auto"/>
                <w:sz w:val="28"/>
                <w:szCs w:val="28"/>
                <w:lang w:val="uk-UA"/>
              </w:rPr>
              <w:t>…</w:t>
            </w:r>
          </w:p>
          <w:p w:rsidR="00CF6BF1" w:rsidRPr="001D0CA4" w:rsidRDefault="00CF6BF1" w:rsidP="00CF6BF1">
            <w:pPr>
              <w:ind w:left="34" w:firstLine="437"/>
              <w:rPr>
                <w:rFonts w:ascii="Times New Roman" w:hAnsi="Times New Roman" w:cs="Times New Roman"/>
                <w:b/>
              </w:rPr>
            </w:pPr>
            <w:r w:rsidRPr="001D0CA4">
              <w:rPr>
                <w:rFonts w:ascii="Times New Roman" w:hAnsi="Times New Roman" w:cs="Times New Roman"/>
              </w:rPr>
              <w:t xml:space="preserve">органам прокуратури України, Служби безпеки України, Національної поліції, </w:t>
            </w:r>
            <w:r w:rsidRPr="001D0CA4">
              <w:rPr>
                <w:rFonts w:ascii="Times New Roman" w:hAnsi="Times New Roman" w:cs="Times New Roman"/>
                <w:b/>
              </w:rPr>
              <w:t>податкової міліції</w:t>
            </w:r>
            <w:r w:rsidRPr="001D0CA4">
              <w:rPr>
                <w:rFonts w:ascii="Times New Roman" w:hAnsi="Times New Roman" w:cs="Times New Roman"/>
              </w:rPr>
              <w:t xml:space="preserve"> на їх письмову вимогу стосовно операцій страхування конкретної юридичної або фізичної особи за конкретним договором страхування у </w:t>
            </w:r>
            <w:r w:rsidRPr="001D0CA4">
              <w:rPr>
                <w:rFonts w:ascii="Times New Roman" w:hAnsi="Times New Roman" w:cs="Times New Roman"/>
              </w:rPr>
              <w:lastRenderedPageBreak/>
              <w:t>разі повідомлення про підозру у вчиненні кримінального правопорушення даній особі;</w:t>
            </w:r>
          </w:p>
        </w:tc>
        <w:tc>
          <w:tcPr>
            <w:tcW w:w="7541" w:type="dxa"/>
          </w:tcPr>
          <w:p w:rsidR="00CF6BF1" w:rsidRPr="001D0CA4" w:rsidRDefault="00CF6BF1" w:rsidP="00CF6BF1">
            <w:pPr>
              <w:ind w:left="6" w:firstLine="437"/>
              <w:rPr>
                <w:rFonts w:ascii="Times New Roman" w:hAnsi="Times New Roman" w:cs="Times New Roman"/>
              </w:rPr>
            </w:pPr>
            <w:r w:rsidRPr="001D0CA4">
              <w:rPr>
                <w:rFonts w:ascii="Times New Roman" w:hAnsi="Times New Roman" w:cs="Times New Roman"/>
              </w:rPr>
              <w:lastRenderedPageBreak/>
              <w:t>…</w:t>
            </w:r>
          </w:p>
          <w:p w:rsidR="00CF6BF1" w:rsidRPr="001D0CA4" w:rsidRDefault="00CF6BF1" w:rsidP="00CF6BF1">
            <w:pPr>
              <w:pStyle w:val="HTML"/>
              <w:shd w:val="clear" w:color="auto" w:fill="FFFFFF"/>
              <w:ind w:left="6" w:firstLine="437"/>
              <w:jc w:val="both"/>
              <w:rPr>
                <w:rFonts w:ascii="Times New Roman" w:hAnsi="Times New Roman" w:cs="Times New Roman"/>
                <w:color w:val="auto"/>
                <w:sz w:val="28"/>
                <w:szCs w:val="28"/>
                <w:lang w:val="uk-UA"/>
              </w:rPr>
            </w:pPr>
            <w:r w:rsidRPr="001D0CA4">
              <w:rPr>
                <w:rFonts w:ascii="Times New Roman" w:hAnsi="Times New Roman" w:cs="Times New Roman"/>
                <w:color w:val="auto"/>
                <w:sz w:val="28"/>
                <w:szCs w:val="28"/>
                <w:lang w:val="uk-UA"/>
              </w:rPr>
              <w:t>Інформація щодо юридичних та фізичних осіб, яка містить таємницю страхування, надається страховиком у таких випадках:</w:t>
            </w:r>
          </w:p>
          <w:p w:rsidR="00CF6BF1" w:rsidRPr="001D0CA4" w:rsidRDefault="00CF6BF1" w:rsidP="00CF6BF1">
            <w:pPr>
              <w:pStyle w:val="HTML"/>
              <w:shd w:val="clear" w:color="auto" w:fill="FFFFFF"/>
              <w:ind w:left="6" w:firstLine="437"/>
              <w:jc w:val="both"/>
              <w:rPr>
                <w:rFonts w:ascii="Times New Roman" w:hAnsi="Times New Roman" w:cs="Times New Roman"/>
                <w:color w:val="auto"/>
                <w:sz w:val="28"/>
                <w:szCs w:val="28"/>
                <w:lang w:val="uk-UA"/>
              </w:rPr>
            </w:pPr>
            <w:r w:rsidRPr="001D0CA4">
              <w:rPr>
                <w:rFonts w:ascii="Times New Roman" w:hAnsi="Times New Roman" w:cs="Times New Roman"/>
                <w:color w:val="auto"/>
                <w:sz w:val="28"/>
                <w:szCs w:val="28"/>
                <w:lang w:val="uk-UA"/>
              </w:rPr>
              <w:t>…</w:t>
            </w:r>
          </w:p>
          <w:p w:rsidR="00CF6BF1" w:rsidRPr="001D0CA4" w:rsidRDefault="00CF6BF1" w:rsidP="00CF6BF1">
            <w:pPr>
              <w:ind w:left="6" w:firstLine="437"/>
              <w:rPr>
                <w:rFonts w:ascii="Times New Roman" w:hAnsi="Times New Roman" w:cs="Times New Roman"/>
              </w:rPr>
            </w:pPr>
            <w:r w:rsidRPr="001D0CA4">
              <w:rPr>
                <w:rFonts w:ascii="Times New Roman" w:hAnsi="Times New Roman" w:cs="Times New Roman"/>
              </w:rPr>
              <w:t xml:space="preserve">органам прокуратури України, Служби безпеки України, Національної поліції,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rPr>
              <w:t xml:space="preserve"> на їх письмову вимогу стосовно операцій страхування конкретної юридичної або фізичної особи за конкретним договором </w:t>
            </w:r>
            <w:r w:rsidRPr="001D0CA4">
              <w:rPr>
                <w:rFonts w:ascii="Times New Roman" w:hAnsi="Times New Roman" w:cs="Times New Roman"/>
              </w:rPr>
              <w:lastRenderedPageBreak/>
              <w:t>страхування у разі повідомлення про підозру у вчиненні кримінального правопорушення даній особі;</w:t>
            </w:r>
          </w:p>
          <w:p w:rsidR="00CF6BF1" w:rsidRPr="001D0CA4" w:rsidRDefault="00CF6BF1" w:rsidP="00CF6BF1">
            <w:pPr>
              <w:ind w:left="6" w:firstLine="437"/>
              <w:rPr>
                <w:rFonts w:ascii="Times New Roman" w:hAnsi="Times New Roman" w:cs="Times New Roman"/>
              </w:rPr>
            </w:pPr>
          </w:p>
          <w:p w:rsidR="00CF6BF1" w:rsidRPr="001D0CA4" w:rsidRDefault="00CF6BF1" w:rsidP="00CF6BF1">
            <w:pPr>
              <w:ind w:left="6" w:firstLine="437"/>
              <w:rPr>
                <w:rFonts w:ascii="Times New Roman" w:hAnsi="Times New Roman" w:cs="Times New Roman"/>
                <w:b/>
              </w:rPr>
            </w:pPr>
          </w:p>
        </w:tc>
      </w:tr>
      <w:tr w:rsidR="00CF6BF1" w:rsidRPr="001D0CA4" w:rsidTr="00A72A54">
        <w:tc>
          <w:tcPr>
            <w:tcW w:w="15338" w:type="dxa"/>
            <w:gridSpan w:val="2"/>
          </w:tcPr>
          <w:p w:rsidR="00CF6BF1" w:rsidRPr="001D0CA4" w:rsidRDefault="00CF6BF1" w:rsidP="00CF6BF1">
            <w:pPr>
              <w:pStyle w:val="a5"/>
              <w:ind w:left="6" w:firstLine="437"/>
              <w:rPr>
                <w:rFonts w:ascii="Times New Roman" w:hAnsi="Times New Roman" w:cs="Times New Roman"/>
              </w:rPr>
            </w:pPr>
            <w:r w:rsidRPr="001D0CA4">
              <w:rPr>
                <w:rFonts w:ascii="Times New Roman" w:hAnsi="Times New Roman" w:cs="Times New Roman"/>
              </w:rPr>
              <w:lastRenderedPageBreak/>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p>
        </w:tc>
      </w:tr>
      <w:tr w:rsidR="00CF6BF1" w:rsidRPr="001D0CA4" w:rsidTr="00A72A54">
        <w:tc>
          <w:tcPr>
            <w:tcW w:w="7797"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Цей Закон встановлює статус ветеранів військової служби, ветеранів органів внутрішніх справ,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визначає основні засади державної політики щодо соціального захисту громадян, звільнених з військової служби, служби в органах внутрішніх справ, Національної поліції, державній пожежній охороні, Державній кримінально-виконавчій службі України, органах і підрозділах цивільного захисту, Державній службі спеціального зв'язку та захисту інформації України, та членів їх сімей, визначає гарантії, які забезпечують їм гідне життя, активну діяльність, шану та повагу в суспільстві.</w:t>
            </w:r>
          </w:p>
        </w:tc>
        <w:tc>
          <w:tcPr>
            <w:tcW w:w="7541"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Цей Закон встановлює статус ветеранів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xml:space="preserve">,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визначає основні засади державної політики щодо соціального захисту громадян, звільнених з військової служби, служби в органах внутрішніх справ, Національній поліції,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державній пожежній охороні, Державній кримінально-виконавчій службі України, органах і підрозділах цивільного захисту, Державній службі спеціального зв’язку та захисту інформації України, та членів їх сімей, визначає гарантії, які забезпечують їм гідне життя, активну діяльність, шану та повагу в суспільстві.</w:t>
            </w:r>
          </w:p>
        </w:tc>
      </w:tr>
      <w:tr w:rsidR="00CF6BF1" w:rsidRPr="001D0CA4" w:rsidTr="00A72A54">
        <w:tc>
          <w:tcPr>
            <w:tcW w:w="7797" w:type="dxa"/>
          </w:tcPr>
          <w:p w:rsidR="00CF6BF1" w:rsidRPr="001D0CA4" w:rsidRDefault="00CF6BF1" w:rsidP="00CF6BF1">
            <w:pPr>
              <w:ind w:left="34" w:firstLine="437"/>
              <w:rPr>
                <w:rFonts w:ascii="Times New Roman" w:hAnsi="Times New Roman" w:cs="Times New Roman"/>
                <w:b/>
              </w:rPr>
            </w:pPr>
            <w:r w:rsidRPr="001D0CA4">
              <w:rPr>
                <w:rFonts w:ascii="Times New Roman" w:hAnsi="Times New Roman" w:cs="Times New Roman"/>
                <w:b/>
              </w:rPr>
              <w:t>Стаття 1. Основні засади державної політики щодо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w:t>
            </w:r>
          </w:p>
        </w:tc>
        <w:tc>
          <w:tcPr>
            <w:tcW w:w="7541" w:type="dxa"/>
          </w:tcPr>
          <w:p w:rsidR="00CF6BF1" w:rsidRPr="001D0CA4" w:rsidRDefault="00CF6BF1" w:rsidP="00CF6BF1">
            <w:pPr>
              <w:ind w:left="34" w:firstLine="437"/>
              <w:rPr>
                <w:rFonts w:ascii="Times New Roman" w:hAnsi="Times New Roman" w:cs="Times New Roman"/>
                <w:b/>
              </w:rPr>
            </w:pPr>
            <w:r w:rsidRPr="001D0CA4">
              <w:rPr>
                <w:rFonts w:ascii="Times New Roman" w:hAnsi="Times New Roman" w:cs="Times New Roman"/>
                <w:b/>
              </w:rPr>
              <w:t>Стаття 1. Основні засади державної політики щодо ветеранів військової служби, органів внутрішніх справ,</w:t>
            </w:r>
            <w:r w:rsidRPr="001D0CA4">
              <w:rPr>
                <w:rFonts w:ascii="Times New Roman" w:hAnsi="Times New Roman" w:cs="Times New Roman"/>
                <w:b/>
              </w:rPr>
              <w:br/>
              <w:t xml:space="preserve">Національної поліції, податкової міліції,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b/>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w:t>
            </w:r>
          </w:p>
        </w:tc>
      </w:tr>
      <w:tr w:rsidR="00CF6BF1" w:rsidRPr="001D0CA4" w:rsidTr="00A72A54">
        <w:tc>
          <w:tcPr>
            <w:tcW w:w="7797"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lastRenderedPageBreak/>
              <w:t>Державна політика стосовно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здійснюється в рамках обов'язкових цільових державних і місцевих програм соціального захисту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спрямованих на забезпечення реалізації гарантій та пільг, встановлених цим Законом та іншими нормативно-правовими актами для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та членів їх сімей.</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bookmarkStart w:id="89" w:name="n23"/>
            <w:bookmarkEnd w:id="89"/>
            <w:r w:rsidRPr="001D0CA4">
              <w:rPr>
                <w:rFonts w:ascii="Times New Roman" w:hAnsi="Times New Roman" w:cs="Times New Roman"/>
                <w:sz w:val="28"/>
                <w:szCs w:val="28"/>
                <w:lang w:val="uk-UA"/>
              </w:rPr>
              <w:t xml:space="preserve">Реалізація обов'язкових цільових державних і місцевих програм соціального захисту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w:t>
            </w:r>
            <w:r w:rsidRPr="001D0CA4">
              <w:rPr>
                <w:rFonts w:ascii="Times New Roman" w:hAnsi="Times New Roman" w:cs="Times New Roman"/>
                <w:sz w:val="28"/>
                <w:szCs w:val="28"/>
                <w:lang w:val="uk-UA"/>
              </w:rPr>
              <w:lastRenderedPageBreak/>
              <w:t>захисту інформації України здійснюється за рахунок коштів державного та місцевих бюджетів.</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bookmarkStart w:id="90" w:name="n24"/>
            <w:bookmarkEnd w:id="90"/>
            <w:r w:rsidRPr="001D0CA4">
              <w:rPr>
                <w:rFonts w:ascii="Times New Roman" w:hAnsi="Times New Roman" w:cs="Times New Roman"/>
                <w:sz w:val="28"/>
                <w:szCs w:val="28"/>
                <w:lang w:val="uk-UA"/>
              </w:rPr>
              <w:t xml:space="preserve">Органи державної влади та органи місцевого самоврядування з використанням засобів масової інформації здійснюють пропаганду важливості бездоганної військової служби, служби в органах внутрішніх справ, Національної поліції, податковій міліції, державній пожежній охороні, Державній кримінально-виконавчій службі України, органах і підрозділах цивільного захисту, Державній службі спеціального зв'язку та захисту інформації України, значення державних нагород за ратні подвиги та видатні заслуги у захисті Вітчизни, державного суверенітету, зміцненні обороноздатності та безпеки України, охороні конституційних прав громадян, за мужність і героїзм у боротьбі із злочинністю, у ліквідації наслідків надзвичайних ситуацій, за сумлінне і віддане служіння Українському народу. </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Відповідальність за реалізацію державної політики стосовно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покладається на органи державної влади та органи місцевого самоврядування.</w:t>
            </w:r>
          </w:p>
        </w:tc>
        <w:tc>
          <w:tcPr>
            <w:tcW w:w="7541" w:type="dxa"/>
          </w:tcPr>
          <w:p w:rsidR="00842BF9" w:rsidRPr="001D0CA4" w:rsidRDefault="00842BF9" w:rsidP="00842BF9">
            <w:pPr>
              <w:pStyle w:val="StyleZakonu"/>
              <w:spacing w:after="0" w:line="276" w:lineRule="auto"/>
              <w:ind w:firstLine="720"/>
              <w:rPr>
                <w:b/>
                <w:sz w:val="28"/>
                <w:szCs w:val="28"/>
              </w:rPr>
            </w:pPr>
            <w:r w:rsidRPr="001D0CA4">
              <w:rPr>
                <w:b/>
                <w:sz w:val="28"/>
                <w:szCs w:val="28"/>
              </w:rPr>
              <w:lastRenderedPageBreak/>
              <w:t xml:space="preserve">Державна політика стосовно ветеранів військової служби, органів внутрішніх справ, Національної поліції, податкової міліції, </w:t>
            </w:r>
            <w:r w:rsidR="00C36193">
              <w:rPr>
                <w:b/>
                <w:sz w:val="28"/>
                <w:szCs w:val="28"/>
              </w:rPr>
              <w:t>Бюро економічної безпеки</w:t>
            </w:r>
            <w:r w:rsidRPr="001D0CA4">
              <w:rPr>
                <w:b/>
                <w:sz w:val="28"/>
                <w:szCs w:val="28"/>
              </w:rPr>
              <w:t xml:space="preserve">,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здійснюється в рамках обов’язкових цільових державних і місцевих програм соціального захисту ветеранів військової служби, органів внутрішніх справ, Національної поліції, податкової міліції, </w:t>
            </w:r>
            <w:r w:rsidR="00C36193">
              <w:rPr>
                <w:b/>
                <w:sz w:val="28"/>
                <w:szCs w:val="28"/>
              </w:rPr>
              <w:t>Бюро економічної безпеки</w:t>
            </w:r>
            <w:r w:rsidRPr="001D0CA4">
              <w:rPr>
                <w:b/>
                <w:sz w:val="28"/>
                <w:szCs w:val="28"/>
              </w:rPr>
              <w:t xml:space="preserve">,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спрямованих на забезпечення реалізації гарантій і пільг, встановлених цим Законом та іншими нормативно-правовими актами для ветеранів військової служби, органів внутрішніх справ, Національної поліції, податкової міліції, </w:t>
            </w:r>
            <w:r w:rsidR="00C36193">
              <w:rPr>
                <w:b/>
                <w:sz w:val="28"/>
                <w:szCs w:val="28"/>
              </w:rPr>
              <w:t>Бюро економічної безпеки</w:t>
            </w:r>
            <w:r w:rsidRPr="001D0CA4">
              <w:rPr>
                <w:b/>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членів їх сімей.</w:t>
            </w:r>
          </w:p>
          <w:p w:rsidR="00842BF9" w:rsidRPr="001D0CA4" w:rsidRDefault="00842BF9" w:rsidP="00842BF9">
            <w:pPr>
              <w:pStyle w:val="StyleZakonu"/>
              <w:spacing w:after="0" w:line="276" w:lineRule="auto"/>
              <w:ind w:firstLine="720"/>
              <w:rPr>
                <w:b/>
                <w:sz w:val="28"/>
                <w:szCs w:val="28"/>
              </w:rPr>
            </w:pPr>
            <w:r w:rsidRPr="001D0CA4">
              <w:rPr>
                <w:b/>
                <w:sz w:val="28"/>
                <w:szCs w:val="28"/>
              </w:rPr>
              <w:t xml:space="preserve">Реалізація обов’язкових цільових державних і місцевих програм соціального захисту ветеранів військової служби, органів внутрішніх справ, </w:t>
            </w:r>
            <w:r w:rsidRPr="001D0CA4">
              <w:rPr>
                <w:b/>
                <w:sz w:val="28"/>
                <w:szCs w:val="28"/>
              </w:rPr>
              <w:lastRenderedPageBreak/>
              <w:t xml:space="preserve">Національної поліції, податкової міліції, </w:t>
            </w:r>
            <w:r w:rsidR="00C36193">
              <w:rPr>
                <w:b/>
                <w:sz w:val="28"/>
                <w:szCs w:val="28"/>
              </w:rPr>
              <w:t>Бюро економічної безпеки</w:t>
            </w:r>
            <w:r w:rsidRPr="001D0CA4">
              <w:rPr>
                <w:b/>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здійснюється за рахунок коштів державного та місцевих бюджетів.</w:t>
            </w:r>
          </w:p>
          <w:p w:rsidR="00842BF9" w:rsidRPr="001D0CA4" w:rsidRDefault="00842BF9" w:rsidP="00842BF9">
            <w:pPr>
              <w:pStyle w:val="StyleZakonu"/>
              <w:spacing w:after="0" w:line="276" w:lineRule="auto"/>
              <w:ind w:firstLine="720"/>
              <w:rPr>
                <w:b/>
                <w:sz w:val="28"/>
                <w:szCs w:val="28"/>
              </w:rPr>
            </w:pPr>
            <w:r w:rsidRPr="001D0CA4">
              <w:rPr>
                <w:b/>
                <w:sz w:val="28"/>
                <w:szCs w:val="28"/>
              </w:rPr>
              <w:t xml:space="preserve">Органи державної влади та органи місцевого самоврядування з використанням засобів масової інформації здійснюють пропаганду важливості бездоганної військової служби, служби в органах внутрішніх справ, Національній поліції, </w:t>
            </w:r>
            <w:r w:rsidR="00C36193">
              <w:rPr>
                <w:b/>
                <w:sz w:val="28"/>
                <w:szCs w:val="28"/>
              </w:rPr>
              <w:t>Бюро економічної безпеки</w:t>
            </w:r>
            <w:r w:rsidRPr="001D0CA4">
              <w:rPr>
                <w:b/>
                <w:sz w:val="28"/>
                <w:szCs w:val="28"/>
              </w:rPr>
              <w:t>, державній пожежній охороні, Державній кримінально-виконавчій службі України, органах і підрозділах цивільного захисту, Державній службі спеціального зв’язку та захисту інформації України, значення державних нагород за ратні подвиги та видатні заслуги у захисті Вітчизни, державного суверенітету, зміцненні обороноздатності та безпеки України, охороні конституційних прав громадян, за мужність і героїзм у боротьбі із злочинністю, у ліквідації наслідків надзвичайних ситуацій, за сумлінне і віддане служіння Українському народу.</w:t>
            </w:r>
          </w:p>
          <w:p w:rsidR="00CF6BF1" w:rsidRPr="001D0CA4" w:rsidRDefault="00842BF9" w:rsidP="00842BF9">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Відповідальність за реалізацію державної політики стосовно ветеранів військової служби, органів внутрішніх справ, Національної поліції, податкової міліції,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b/>
                <w:sz w:val="28"/>
                <w:szCs w:val="28"/>
                <w:lang w:val="uk-UA"/>
              </w:rPr>
              <w:t xml:space="preserve">, державної пожежної </w:t>
            </w:r>
            <w:r w:rsidRPr="001D0CA4">
              <w:rPr>
                <w:rFonts w:ascii="Times New Roman" w:hAnsi="Times New Roman" w:cs="Times New Roman"/>
                <w:b/>
                <w:sz w:val="28"/>
                <w:szCs w:val="28"/>
                <w:lang w:val="uk-UA"/>
              </w:rPr>
              <w:lastRenderedPageBreak/>
              <w:t>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покладається на органи державної влади та органи місцевого самоврядування.</w:t>
            </w:r>
          </w:p>
        </w:tc>
      </w:tr>
      <w:tr w:rsidR="00CF6BF1" w:rsidRPr="001D0CA4" w:rsidTr="00A72A54">
        <w:tc>
          <w:tcPr>
            <w:tcW w:w="7797"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Стаття 3. Гарантії прав та соціального захисту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та членів їх сімей</w:t>
            </w:r>
          </w:p>
        </w:tc>
        <w:tc>
          <w:tcPr>
            <w:tcW w:w="7541"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Стаття 3. Гарантії прав та соціального захисту ветеранів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членів їх сімей.</w:t>
            </w:r>
          </w:p>
        </w:tc>
      </w:tr>
      <w:tr w:rsidR="00CF6BF1" w:rsidRPr="001D0CA4" w:rsidTr="00A72A54">
        <w:tc>
          <w:tcPr>
            <w:tcW w:w="7797"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Держава гарантує кожному ветерану військової служби, ветерану органів внутрішніх справ, ветерану Національної поліції, ветерану податкової міліції, ветерану державної пожежної охорони, ветерану Державної кримінально-виконавчої служби України, ветерану служби цивільного захисту, ветерану Державної служби спеціального зв'язку та захисту інформації України рівні з іншими громадянами можливості в економічній, соціальній, політичній сферах щодо задоволення різноманітних життєвих потреб, а також подає різні види допомоги шляхом:</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bookmarkStart w:id="91" w:name="n33"/>
            <w:bookmarkEnd w:id="91"/>
            <w:r w:rsidRPr="001D0CA4">
              <w:rPr>
                <w:rFonts w:ascii="Times New Roman" w:hAnsi="Times New Roman" w:cs="Times New Roman"/>
                <w:sz w:val="28"/>
                <w:szCs w:val="28"/>
                <w:lang w:val="uk-UA"/>
              </w:rPr>
              <w:t>реалізації права на працю відповідно до рівня професійної підготовки та цільових програм соціальної адаптації;</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bookmarkStart w:id="92" w:name="n34"/>
            <w:bookmarkEnd w:id="92"/>
            <w:r w:rsidRPr="001D0CA4">
              <w:rPr>
                <w:rFonts w:ascii="Times New Roman" w:hAnsi="Times New Roman" w:cs="Times New Roman"/>
                <w:sz w:val="28"/>
                <w:szCs w:val="28"/>
                <w:lang w:val="uk-UA"/>
              </w:rPr>
              <w:t>створення умов для підтримки та поліпшення здоров'я з метою забезпечення активного довголіття;</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bookmarkStart w:id="93" w:name="n35"/>
            <w:bookmarkEnd w:id="93"/>
            <w:r w:rsidRPr="001D0CA4">
              <w:rPr>
                <w:rFonts w:ascii="Times New Roman" w:hAnsi="Times New Roman" w:cs="Times New Roman"/>
                <w:sz w:val="28"/>
                <w:szCs w:val="28"/>
                <w:lang w:val="uk-UA"/>
              </w:rPr>
              <w:t>надання пільг, компенсацій та соціальних гарантій у процесі трудової діяльності та заслуженого відпочинку;</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bookmarkStart w:id="94" w:name="n36"/>
            <w:bookmarkEnd w:id="94"/>
            <w:r w:rsidRPr="001D0CA4">
              <w:rPr>
                <w:rFonts w:ascii="Times New Roman" w:hAnsi="Times New Roman" w:cs="Times New Roman"/>
                <w:sz w:val="28"/>
                <w:szCs w:val="28"/>
                <w:lang w:val="uk-UA"/>
              </w:rPr>
              <w:t>реалізації цільових програм поліпшення житлових умов;</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bookmarkStart w:id="95" w:name="n37"/>
            <w:bookmarkEnd w:id="95"/>
            <w:r w:rsidRPr="001D0CA4">
              <w:rPr>
                <w:rFonts w:ascii="Times New Roman" w:hAnsi="Times New Roman" w:cs="Times New Roman"/>
                <w:sz w:val="28"/>
                <w:szCs w:val="28"/>
                <w:lang w:val="uk-UA"/>
              </w:rPr>
              <w:lastRenderedPageBreak/>
              <w:t>організації соціально-побутового обслуговування;</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bookmarkStart w:id="96" w:name="n38"/>
            <w:bookmarkEnd w:id="96"/>
            <w:r w:rsidRPr="001D0CA4">
              <w:rPr>
                <w:rFonts w:ascii="Times New Roman" w:hAnsi="Times New Roman" w:cs="Times New Roman"/>
                <w:sz w:val="28"/>
                <w:szCs w:val="28"/>
                <w:lang w:val="uk-UA"/>
              </w:rPr>
              <w:t>пенсійного забезпечення відповідно до законодавства.</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Ветерани військової служби, ветерани органів внутрішніх справ, ветерани Національної поліції, ветерани податкової міліції, ветерани державної пожежної охорони, ветерани Державної кримінально-виконавчої служби України, ветерани служби цивільного захисту, ветерани Державної служби спеціального зв'язку та захисту інформації України та члени їх сімей нарівні з іншими громадянами користуються всіма соціально-економічними правами і свободами, закріпленими Конституцією України, законами та іншими нормативно-правовими актами України.</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bookmarkStart w:id="97" w:name="n41"/>
            <w:bookmarkEnd w:id="97"/>
            <w:r w:rsidRPr="001D0CA4">
              <w:rPr>
                <w:rFonts w:ascii="Times New Roman" w:hAnsi="Times New Roman" w:cs="Times New Roman"/>
                <w:sz w:val="28"/>
                <w:szCs w:val="28"/>
                <w:lang w:val="uk-UA"/>
              </w:rPr>
              <w:t>Ветерани військової служби, ветерани органів внутрішніх справ, ветерани Національної поліції, ветерани податкової міліції, ветерани державної пожежної охорони, ветерани Державної кримінально-виконавчої служби України, ветерани служби цивільного захисту, ветерани Державної служби спеціального зв'язку та захисту інформації України при наявності у них підстав, визначених законодавством України, визнаються також ветеранами війни та ветеранами праці.</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p>
        </w:tc>
        <w:tc>
          <w:tcPr>
            <w:tcW w:w="7541" w:type="dxa"/>
          </w:tcPr>
          <w:p w:rsidR="006301F5" w:rsidRPr="001D0CA4" w:rsidRDefault="006301F5" w:rsidP="006301F5">
            <w:pPr>
              <w:pStyle w:val="StyleZakonu"/>
              <w:spacing w:after="0" w:line="276" w:lineRule="auto"/>
              <w:ind w:firstLine="720"/>
              <w:rPr>
                <w:b/>
                <w:sz w:val="28"/>
                <w:szCs w:val="28"/>
              </w:rPr>
            </w:pPr>
            <w:r w:rsidRPr="001D0CA4">
              <w:rPr>
                <w:b/>
                <w:sz w:val="28"/>
                <w:szCs w:val="28"/>
              </w:rPr>
              <w:lastRenderedPageBreak/>
              <w:t xml:space="preserve">Держава гарантує кожному ветерану військової служби, органів внутрішніх справ, Національної поліції, податкової міліції, </w:t>
            </w:r>
            <w:r w:rsidR="00C36193">
              <w:rPr>
                <w:b/>
                <w:sz w:val="28"/>
                <w:szCs w:val="28"/>
              </w:rPr>
              <w:t>Бюро економічної безпеки</w:t>
            </w:r>
            <w:r w:rsidRPr="001D0CA4">
              <w:rPr>
                <w:b/>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рівні з іншими громадянами можливості в економічній, соціальній, політичній сферах щодо задоволення різноманітних життєвих потреб, а також подає різні види допомоги шляхом:</w:t>
            </w:r>
          </w:p>
          <w:p w:rsidR="006301F5" w:rsidRPr="001D0CA4" w:rsidRDefault="006301F5" w:rsidP="006301F5">
            <w:pPr>
              <w:pStyle w:val="StyleZakonu"/>
              <w:spacing w:after="0" w:line="276" w:lineRule="auto"/>
              <w:ind w:firstLine="720"/>
              <w:rPr>
                <w:b/>
                <w:sz w:val="28"/>
                <w:szCs w:val="28"/>
              </w:rPr>
            </w:pPr>
            <w:r w:rsidRPr="001D0CA4">
              <w:rPr>
                <w:b/>
                <w:sz w:val="28"/>
                <w:szCs w:val="28"/>
              </w:rPr>
              <w:t>реалізації права на працю відповідно до рівня професійної підготовки та цільових програм соціальної адаптації;</w:t>
            </w:r>
          </w:p>
          <w:p w:rsidR="006301F5" w:rsidRPr="001D0CA4" w:rsidRDefault="006301F5" w:rsidP="006301F5">
            <w:pPr>
              <w:pStyle w:val="StyleZakonu"/>
              <w:spacing w:after="0" w:line="276" w:lineRule="auto"/>
              <w:ind w:firstLine="720"/>
              <w:rPr>
                <w:b/>
                <w:sz w:val="28"/>
                <w:szCs w:val="28"/>
              </w:rPr>
            </w:pPr>
            <w:r w:rsidRPr="001D0CA4">
              <w:rPr>
                <w:b/>
                <w:sz w:val="28"/>
                <w:szCs w:val="28"/>
              </w:rPr>
              <w:t>створення умов для підтримки та поліпшення здоров’я з метою забезпечення активного довголіття;</w:t>
            </w:r>
          </w:p>
          <w:p w:rsidR="006301F5" w:rsidRPr="001D0CA4" w:rsidRDefault="006301F5" w:rsidP="006301F5">
            <w:pPr>
              <w:pStyle w:val="StyleZakonu"/>
              <w:spacing w:after="0" w:line="276" w:lineRule="auto"/>
              <w:ind w:firstLine="720"/>
              <w:rPr>
                <w:b/>
                <w:sz w:val="28"/>
                <w:szCs w:val="28"/>
              </w:rPr>
            </w:pPr>
            <w:r w:rsidRPr="001D0CA4">
              <w:rPr>
                <w:b/>
                <w:sz w:val="28"/>
                <w:szCs w:val="28"/>
              </w:rPr>
              <w:lastRenderedPageBreak/>
              <w:t>надання пільг, компенсацій та соціальних гарантій у процесі трудової діяльності та заслуженого відпочинку;</w:t>
            </w:r>
          </w:p>
          <w:p w:rsidR="006301F5" w:rsidRPr="001D0CA4" w:rsidRDefault="006301F5" w:rsidP="006301F5">
            <w:pPr>
              <w:pStyle w:val="StyleZakonu"/>
              <w:spacing w:after="0" w:line="276" w:lineRule="auto"/>
              <w:ind w:firstLine="720"/>
              <w:rPr>
                <w:b/>
                <w:sz w:val="28"/>
                <w:szCs w:val="28"/>
              </w:rPr>
            </w:pPr>
            <w:r w:rsidRPr="001D0CA4">
              <w:rPr>
                <w:b/>
                <w:sz w:val="28"/>
                <w:szCs w:val="28"/>
              </w:rPr>
              <w:t>реалізації цільових програм поліпшення житлових умов;</w:t>
            </w:r>
          </w:p>
          <w:p w:rsidR="006301F5" w:rsidRPr="001D0CA4" w:rsidRDefault="006301F5" w:rsidP="006301F5">
            <w:pPr>
              <w:pStyle w:val="StyleZakonu"/>
              <w:spacing w:after="0" w:line="276" w:lineRule="auto"/>
              <w:ind w:firstLine="720"/>
              <w:rPr>
                <w:b/>
                <w:sz w:val="28"/>
                <w:szCs w:val="28"/>
              </w:rPr>
            </w:pPr>
            <w:r w:rsidRPr="001D0CA4">
              <w:rPr>
                <w:b/>
                <w:sz w:val="28"/>
                <w:szCs w:val="28"/>
              </w:rPr>
              <w:t>організації соціально-побутового обслуговування;</w:t>
            </w:r>
          </w:p>
          <w:p w:rsidR="006301F5" w:rsidRPr="001D0CA4" w:rsidRDefault="006301F5" w:rsidP="006301F5">
            <w:pPr>
              <w:pStyle w:val="StyleZakonu"/>
              <w:spacing w:after="0" w:line="276" w:lineRule="auto"/>
              <w:ind w:firstLine="720"/>
              <w:rPr>
                <w:b/>
                <w:sz w:val="28"/>
                <w:szCs w:val="28"/>
              </w:rPr>
            </w:pPr>
            <w:r w:rsidRPr="001D0CA4">
              <w:rPr>
                <w:b/>
                <w:sz w:val="28"/>
                <w:szCs w:val="28"/>
              </w:rPr>
              <w:t>пенсійного забезпечення відповідно до законодавства.</w:t>
            </w:r>
          </w:p>
          <w:p w:rsidR="006301F5" w:rsidRPr="001D0CA4" w:rsidRDefault="006301F5" w:rsidP="006301F5">
            <w:pPr>
              <w:pStyle w:val="StyleZakonu"/>
              <w:spacing w:after="0" w:line="276" w:lineRule="auto"/>
              <w:ind w:firstLine="720"/>
              <w:rPr>
                <w:b/>
                <w:sz w:val="28"/>
                <w:szCs w:val="28"/>
              </w:rPr>
            </w:pPr>
            <w:r w:rsidRPr="001D0CA4">
              <w:rPr>
                <w:b/>
                <w:sz w:val="28"/>
                <w:szCs w:val="28"/>
              </w:rPr>
              <w:t xml:space="preserve">Ветерани військової служби, органів внутрішніх справ, Національної поліції, податкової міліції, </w:t>
            </w:r>
            <w:r w:rsidR="00C36193">
              <w:rPr>
                <w:b/>
                <w:sz w:val="28"/>
                <w:szCs w:val="28"/>
              </w:rPr>
              <w:t>Бюро економічної безпеки</w:t>
            </w:r>
            <w:r w:rsidRPr="001D0CA4">
              <w:rPr>
                <w:b/>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члени їх сімей нарівні з іншими громадянами користуються всіма соціально-економічними правами і свободами, закріпленими Конституцією України, законами та іншими нормативно-правовими актами України.</w:t>
            </w:r>
          </w:p>
          <w:p w:rsidR="00CF6BF1" w:rsidRPr="001D0CA4" w:rsidRDefault="006301F5" w:rsidP="006301F5">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Ветерани військової служби, органів внутрішніх справ, Національної поліції, податкової міліції,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за наявності у них підстав, визначених законодавством України, визнаються також ветеранами війни та ветеранами праці</w:t>
            </w:r>
            <w:r w:rsidR="00CF6BF1" w:rsidRPr="001D0CA4">
              <w:rPr>
                <w:rFonts w:ascii="Times New Roman" w:hAnsi="Times New Roman" w:cs="Times New Roman"/>
                <w:b/>
                <w:sz w:val="28"/>
                <w:szCs w:val="28"/>
                <w:lang w:val="uk-UA"/>
              </w:rPr>
              <w:t>.</w:t>
            </w:r>
          </w:p>
        </w:tc>
      </w:tr>
      <w:tr w:rsidR="00CF6BF1" w:rsidRPr="001D0CA4" w:rsidTr="00A72A54">
        <w:tc>
          <w:tcPr>
            <w:tcW w:w="7797"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Стаття 4. Забезпечення виконання законодавства щодо соціального захисту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та членів їх сімей</w:t>
            </w:r>
          </w:p>
        </w:tc>
        <w:tc>
          <w:tcPr>
            <w:tcW w:w="7541"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Стаття 4. Забезпечення виконання законодавства щодо соціального захисту ветеранів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членів їх сімей</w:t>
            </w:r>
          </w:p>
        </w:tc>
      </w:tr>
      <w:tr w:rsidR="00CF6BF1" w:rsidRPr="001D0CA4" w:rsidTr="00A72A54">
        <w:tc>
          <w:tcPr>
            <w:tcW w:w="7797"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Забезпечення виконання цього Закону, інших нормативно-правових актів щодо соціального захисту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та членів їх сімей покладається на органи державної влади та органи місцевого самоврядування.</w:t>
            </w:r>
          </w:p>
        </w:tc>
        <w:tc>
          <w:tcPr>
            <w:tcW w:w="7541" w:type="dxa"/>
          </w:tcPr>
          <w:p w:rsidR="00CF6BF1" w:rsidRPr="001D0CA4" w:rsidRDefault="00064DE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Забезпечення виконання цього Закону, інших нормативно-правових актів щодо соціального захисту ветеранів військової служби, органів внутрішніх справ, Національної поліції, податкової міліції,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членів їх сімей покладається на органи державної влади та органи місцевого самоврядування</w:t>
            </w:r>
            <w:r w:rsidR="00CF6BF1" w:rsidRPr="001D0CA4">
              <w:rPr>
                <w:rFonts w:ascii="Times New Roman" w:hAnsi="Times New Roman" w:cs="Times New Roman"/>
                <w:b/>
                <w:sz w:val="28"/>
                <w:szCs w:val="28"/>
                <w:lang w:val="uk-UA"/>
              </w:rPr>
              <w:t>.</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Стаття 4-1. Сфера дії цього Закону</w:t>
            </w:r>
          </w:p>
        </w:tc>
        <w:tc>
          <w:tcPr>
            <w:tcW w:w="7541"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Стаття 4-1. Сфера дії цього Закону</w:t>
            </w:r>
          </w:p>
        </w:tc>
      </w:tr>
      <w:tr w:rsidR="00CF6BF1" w:rsidRPr="001D0CA4" w:rsidTr="00A72A54">
        <w:tc>
          <w:tcPr>
            <w:tcW w:w="7797"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Дія цього Закону поширюється на громадян України, які віднесені до категорій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відповідно до цього Закону і які постійно проживають на території України.</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bookmarkStart w:id="98" w:name="n47"/>
            <w:bookmarkEnd w:id="98"/>
            <w:r w:rsidRPr="001D0CA4">
              <w:rPr>
                <w:rFonts w:ascii="Times New Roman" w:hAnsi="Times New Roman" w:cs="Times New Roman"/>
                <w:sz w:val="28"/>
                <w:szCs w:val="28"/>
                <w:lang w:val="uk-UA"/>
              </w:rPr>
              <w:t xml:space="preserve">Права та пільги, зазначені у статті 6 цього Закону, можуть </w:t>
            </w:r>
            <w:r w:rsidRPr="001D0CA4">
              <w:rPr>
                <w:rFonts w:ascii="Times New Roman" w:hAnsi="Times New Roman" w:cs="Times New Roman"/>
                <w:sz w:val="28"/>
                <w:szCs w:val="28"/>
                <w:lang w:val="uk-UA"/>
              </w:rPr>
              <w:lastRenderedPageBreak/>
              <w:t>надаватися іноземцям та особам без громадянства, які віднесені до категорій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і які на законних підставах перебувають на території України відповідно до порядку та умов, визначених міжнародними договорами України, згода на обов'язковість яких надана Верховною Радою України.</w:t>
            </w:r>
          </w:p>
        </w:tc>
        <w:tc>
          <w:tcPr>
            <w:tcW w:w="7541" w:type="dxa"/>
          </w:tcPr>
          <w:p w:rsidR="007359E3" w:rsidRPr="001D0CA4" w:rsidRDefault="007359E3" w:rsidP="007359E3">
            <w:pPr>
              <w:pStyle w:val="StyleZakonu"/>
              <w:spacing w:after="0" w:line="276" w:lineRule="auto"/>
              <w:ind w:firstLine="720"/>
              <w:rPr>
                <w:b/>
                <w:sz w:val="28"/>
                <w:szCs w:val="28"/>
              </w:rPr>
            </w:pPr>
            <w:r w:rsidRPr="001D0CA4">
              <w:rPr>
                <w:b/>
                <w:sz w:val="28"/>
                <w:szCs w:val="28"/>
              </w:rPr>
              <w:lastRenderedPageBreak/>
              <w:t xml:space="preserve">Дія цього Закону поширюється на громадян України, які віднесені до категорій ветеранів військової служби, органів внутрішніх справ, Національної поліції, податкової міліції, </w:t>
            </w:r>
            <w:r w:rsidR="00C36193">
              <w:rPr>
                <w:b/>
                <w:sz w:val="28"/>
                <w:szCs w:val="28"/>
              </w:rPr>
              <w:t>Бюро економічної безпеки</w:t>
            </w:r>
            <w:r w:rsidRPr="001D0CA4">
              <w:rPr>
                <w:b/>
                <w:sz w:val="28"/>
                <w:szCs w:val="28"/>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відповідно до цього Закону та постійно проживають на території України.</w:t>
            </w:r>
          </w:p>
          <w:p w:rsidR="00CF6BF1" w:rsidRPr="001D0CA4" w:rsidRDefault="007359E3" w:rsidP="007359E3">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 xml:space="preserve">Права та пільги, передбачені статтею 6 цього Закону, можуть надаватися іноземцям та особам без громадянства, які віднесені до категорій ветеранів військової служби, органів внутрішніх справ, Національної поліції, податкової міліції,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b/>
                <w:sz w:val="28"/>
                <w:szCs w:val="28"/>
                <w:lang w:val="uk-UA"/>
              </w:rPr>
              <w:t xml:space="preserve">,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на законних підставах перебувають на території України відповідно до порядку та умов, визначених міжнародними договорами України, згода на обов’язковість яких надана Верховною </w:t>
            </w:r>
            <w:r w:rsidRPr="001D0CA4">
              <w:rPr>
                <w:rFonts w:ascii="Times New Roman" w:hAnsi="Times New Roman" w:cs="Times New Roman"/>
                <w:b/>
                <w:sz w:val="28"/>
                <w:szCs w:val="28"/>
              </w:rPr>
              <w:t xml:space="preserve">Радою </w:t>
            </w:r>
            <w:proofErr w:type="spellStart"/>
            <w:r w:rsidRPr="001D0CA4">
              <w:rPr>
                <w:rFonts w:ascii="Times New Roman" w:hAnsi="Times New Roman" w:cs="Times New Roman"/>
                <w:b/>
                <w:sz w:val="28"/>
                <w:szCs w:val="28"/>
              </w:rPr>
              <w:t>України</w:t>
            </w:r>
            <w:proofErr w:type="spellEnd"/>
            <w:r w:rsidR="00CF6BF1" w:rsidRPr="001D0CA4">
              <w:rPr>
                <w:rFonts w:ascii="Times New Roman" w:hAnsi="Times New Roman" w:cs="Times New Roman"/>
                <w:b/>
                <w:sz w:val="28"/>
                <w:szCs w:val="28"/>
                <w:lang w:val="uk-UA"/>
              </w:rPr>
              <w:t>.</w:t>
            </w:r>
          </w:p>
        </w:tc>
      </w:tr>
      <w:tr w:rsidR="00CF6BF1" w:rsidRPr="001D0CA4" w:rsidTr="00A72A54">
        <w:tc>
          <w:tcPr>
            <w:tcW w:w="7797"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Стаття 5. Особи, які визнаються ветеранами військової служби, ветеранами органів внутрішніх справ, ветеранами Національної поліції, ветеранами податкової міліції, ветеранами державної пожежної охорони, ветеранами Державної кримінально-виконавчої служби України, ветеранами служби цивільного захисту, ветеранами Державної служби спеціального зв'язку та захисту інформації України</w:t>
            </w:r>
          </w:p>
        </w:tc>
        <w:tc>
          <w:tcPr>
            <w:tcW w:w="7541"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Стаття 5. </w:t>
            </w:r>
            <w:r w:rsidR="007359E3" w:rsidRPr="001D0CA4">
              <w:rPr>
                <w:rFonts w:ascii="Times New Roman" w:hAnsi="Times New Roman" w:cs="Times New Roman"/>
                <w:b/>
                <w:sz w:val="28"/>
                <w:szCs w:val="28"/>
                <w:lang w:val="uk-UA"/>
              </w:rPr>
              <w:t xml:space="preserve">Особи, які визнаються ветеранами військової служби, органів внутрішніх справ, Національної поліції, податкової міліції, </w:t>
            </w:r>
            <w:r w:rsidR="00C36193">
              <w:rPr>
                <w:rFonts w:ascii="Times New Roman" w:hAnsi="Times New Roman" w:cs="Times New Roman"/>
                <w:b/>
                <w:sz w:val="28"/>
                <w:szCs w:val="28"/>
                <w:lang w:val="uk-UA"/>
              </w:rPr>
              <w:t>Бюро економічної безпеки</w:t>
            </w:r>
            <w:r w:rsidR="007359E3"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w:t>
            </w:r>
          </w:p>
        </w:tc>
      </w:tr>
      <w:tr w:rsidR="00CF6BF1" w:rsidRPr="001D0CA4" w:rsidTr="00A72A54">
        <w:tc>
          <w:tcPr>
            <w:tcW w:w="7797"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Ветеранами військової служби, ветеранами органів внутрішніх справ, ветеранами Національної поліції, ветеранами податкової міліції, ветеранами державної пожежної охорони, ветеранами Державної кримінально-виконавчої служби України, ветеранами служби цивільного захисту, ветеранами Державної служби спеціального зв'язку та захисту інформації України визнаються громадяни України:</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1) які бездоганно прослужили на військовій службі, в </w:t>
            </w:r>
            <w:r w:rsidRPr="001D0CA4">
              <w:rPr>
                <w:rFonts w:ascii="Times New Roman" w:hAnsi="Times New Roman" w:cs="Times New Roman"/>
                <w:sz w:val="28"/>
                <w:szCs w:val="28"/>
                <w:lang w:val="uk-UA"/>
              </w:rPr>
              <w:lastRenderedPageBreak/>
              <w:t>органах внутрішніх справ, Національній поліції, податковій міліції, державній пожежній охороні, Державній кримінально-виконавчій службі України, органах і підрозділах цивільного захисту, Державній службі спеціального зв'язку та захисту інформації України 25 і більше років у календарному або 30 та більше років у пільговому обчисленні (з яких не менше 20 років становить вислуга у календарному обчисленні) і звільнені в запас або у відставку відповідно до законодавства України або колишнього Союзу РСР чи держав СНД;</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3) особи з інвалідністю I та II групи, інвалідність яких настала внаслідок захворювання, одержаного в період проходження військової служби і служби в органах внутрішніх справ, Національній поліції, податковій міліції, державній пожежній охороні, Державній кримінально-виконавчій службі України, органах і підрозділах цивільного захисту, Державній службі спеціального зв'язку та захисту інформації України, і які мають вислугу військової служби і служби в органах внутрішніх справ, Національній поліції, державній пожежній охороні, Державній кримінально-виконавчій службі України, органах і підрозділах цивільного захисту, Державній службі спеціального зв'язку та захисту інформації України 20 років і більше;</w:t>
            </w:r>
          </w:p>
        </w:tc>
        <w:tc>
          <w:tcPr>
            <w:tcW w:w="7541" w:type="dxa"/>
          </w:tcPr>
          <w:p w:rsidR="00CF6BF1" w:rsidRPr="001D0CA4" w:rsidRDefault="005F07DB"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 xml:space="preserve">Ветеранами військової служби, органів внутрішніх справ, Національної поліції, податкової міліції, </w:t>
            </w:r>
            <w:r w:rsidR="00C36193">
              <w:rPr>
                <w:rFonts w:ascii="Times New Roman" w:hAnsi="Times New Roman" w:cs="Times New Roman"/>
                <w:b/>
                <w:sz w:val="28"/>
                <w:szCs w:val="28"/>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визнаються громадяни України</w:t>
            </w:r>
            <w:r w:rsidR="00CF6BF1" w:rsidRPr="001D0CA4">
              <w:rPr>
                <w:rFonts w:ascii="Times New Roman" w:hAnsi="Times New Roman" w:cs="Times New Roman"/>
                <w:b/>
                <w:sz w:val="28"/>
                <w:szCs w:val="28"/>
                <w:lang w:val="uk-UA"/>
              </w:rPr>
              <w:t>:</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1) які бездоганно прослужили на військовій службі, в органах внутрішніх справ, Національній поліції, податковій </w:t>
            </w:r>
            <w:r w:rsidRPr="001D0CA4">
              <w:rPr>
                <w:rFonts w:ascii="Times New Roman" w:hAnsi="Times New Roman" w:cs="Times New Roman"/>
                <w:sz w:val="28"/>
                <w:szCs w:val="28"/>
                <w:lang w:val="uk-UA"/>
              </w:rPr>
              <w:lastRenderedPageBreak/>
              <w:t xml:space="preserve">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sz w:val="28"/>
                <w:szCs w:val="28"/>
                <w:lang w:val="uk-UA"/>
              </w:rPr>
              <w:t>, державній пожежній охороні, Державній кримінально-виконавчій службі України, органах і підрозділах цивільного захисту, Державній службі спеціального зв'язку та захисту інформації України 25 і більше років у календарному або 30 та більше років у пільговому обчисленні (з яких не менше 20 років становить вислуга у календарному обчисленні) і звільнені в запас або у відставку відповідно до законодавства України або колишнього Союзу РСР чи держав СНД;</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3)</w:t>
            </w:r>
            <w:r w:rsidR="00466D5F" w:rsidRPr="001D0CA4">
              <w:rPr>
                <w:rFonts w:ascii="Times New Roman" w:hAnsi="Times New Roman" w:cs="Times New Roman"/>
                <w:b/>
                <w:sz w:val="28"/>
                <w:szCs w:val="28"/>
                <w:lang w:val="uk-UA"/>
              </w:rPr>
              <w:t xml:space="preserve"> особи з інвалідністю </w:t>
            </w:r>
            <w:r w:rsidR="00466D5F" w:rsidRPr="001D0CA4">
              <w:rPr>
                <w:rFonts w:ascii="Times New Roman" w:hAnsi="Times New Roman" w:cs="Times New Roman"/>
                <w:b/>
                <w:sz w:val="28"/>
                <w:szCs w:val="28"/>
              </w:rPr>
              <w:t>I</w:t>
            </w:r>
            <w:r w:rsidR="00466D5F" w:rsidRPr="001D0CA4">
              <w:rPr>
                <w:rFonts w:ascii="Times New Roman" w:hAnsi="Times New Roman" w:cs="Times New Roman"/>
                <w:b/>
                <w:sz w:val="28"/>
                <w:szCs w:val="28"/>
                <w:lang w:val="uk-UA"/>
              </w:rPr>
              <w:t xml:space="preserve"> та </w:t>
            </w:r>
            <w:r w:rsidR="00466D5F" w:rsidRPr="001D0CA4">
              <w:rPr>
                <w:rFonts w:ascii="Times New Roman" w:hAnsi="Times New Roman" w:cs="Times New Roman"/>
                <w:b/>
                <w:sz w:val="28"/>
                <w:szCs w:val="28"/>
              </w:rPr>
              <w:t>II</w:t>
            </w:r>
            <w:r w:rsidR="00466D5F" w:rsidRPr="001D0CA4">
              <w:rPr>
                <w:rFonts w:ascii="Times New Roman" w:hAnsi="Times New Roman" w:cs="Times New Roman"/>
                <w:b/>
                <w:sz w:val="28"/>
                <w:szCs w:val="28"/>
                <w:lang w:val="uk-UA"/>
              </w:rPr>
              <w:t xml:space="preserve"> групи, інвалідність яких настала внаслідок захворювання, одержаного в період проходження військової служби і служби в органах внутрішніх справ, Національній поліції, податковій міліції, </w:t>
            </w:r>
            <w:r w:rsidR="00C36193">
              <w:rPr>
                <w:rFonts w:ascii="Times New Roman" w:hAnsi="Times New Roman" w:cs="Times New Roman"/>
                <w:b/>
                <w:sz w:val="28"/>
                <w:szCs w:val="28"/>
                <w:lang w:val="uk-UA"/>
              </w:rPr>
              <w:t>Бюро економічної безпеки</w:t>
            </w:r>
            <w:r w:rsidR="00466D5F" w:rsidRPr="001D0CA4">
              <w:rPr>
                <w:rFonts w:ascii="Times New Roman" w:hAnsi="Times New Roman" w:cs="Times New Roman"/>
                <w:b/>
                <w:sz w:val="28"/>
                <w:szCs w:val="28"/>
                <w:lang w:val="uk-UA"/>
              </w:rPr>
              <w:t xml:space="preserve">, державній пожежній охороні, Державній кримінально-виконавчій службі України, органах і підрозділах цивільного захисту, Державній службі спеціального зв’язку та захисту інформації України, які мають вислугу військової служби і служби в органах внутрішніх справ, Національній поліції, податковій міліції, </w:t>
            </w:r>
            <w:r w:rsidR="00C36193">
              <w:rPr>
                <w:rFonts w:ascii="Times New Roman" w:hAnsi="Times New Roman" w:cs="Times New Roman"/>
                <w:b/>
                <w:sz w:val="28"/>
                <w:szCs w:val="28"/>
                <w:lang w:val="uk-UA"/>
              </w:rPr>
              <w:t>Бюро економічної безпеки</w:t>
            </w:r>
            <w:r w:rsidR="00466D5F" w:rsidRPr="001D0CA4">
              <w:rPr>
                <w:rFonts w:ascii="Times New Roman" w:hAnsi="Times New Roman" w:cs="Times New Roman"/>
                <w:b/>
                <w:sz w:val="28"/>
                <w:szCs w:val="28"/>
                <w:lang w:val="uk-UA"/>
              </w:rPr>
              <w:t>, державній пожежній охороні, Державній кримінально-виконавчій службі України, органах і підрозділах цивільного захисту, Державній службі спеціального зв’язку та захисту інформації України 20 років і більше</w:t>
            </w:r>
            <w:r w:rsidRPr="001D0CA4">
              <w:rPr>
                <w:rFonts w:ascii="Times New Roman" w:hAnsi="Times New Roman" w:cs="Times New Roman"/>
                <w:b/>
                <w:sz w:val="28"/>
                <w:szCs w:val="28"/>
                <w:lang w:val="uk-UA"/>
              </w:rPr>
              <w:t>;</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 xml:space="preserve">Стаття 6. Соціальний захист ветеранів військової служби, ветеранів органів внутрішніх справ, ветеранів Національної поліції, ветеранів податкової міліції, </w:t>
            </w:r>
            <w:r w:rsidRPr="001D0CA4">
              <w:rPr>
                <w:rFonts w:ascii="Times New Roman" w:hAnsi="Times New Roman" w:cs="Times New Roman"/>
                <w:b/>
                <w:sz w:val="28"/>
                <w:szCs w:val="28"/>
                <w:lang w:val="uk-UA"/>
              </w:rPr>
              <w:lastRenderedPageBreak/>
              <w:t>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та членів їх сімей</w:t>
            </w:r>
          </w:p>
        </w:tc>
        <w:tc>
          <w:tcPr>
            <w:tcW w:w="7541"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 xml:space="preserve">Стаття 6. Соціальний захист ветеранів військової служби, ветеранів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 xml:space="preserve">Бюро </w:t>
            </w:r>
            <w:r w:rsidR="00C36193">
              <w:rPr>
                <w:rFonts w:ascii="Times New Roman" w:hAnsi="Times New Roman" w:cs="Times New Roman"/>
                <w:b/>
                <w:color w:val="auto"/>
                <w:sz w:val="28"/>
                <w:szCs w:val="28"/>
                <w:shd w:val="clear" w:color="auto" w:fill="FFFFFF"/>
                <w:lang w:val="uk-UA"/>
              </w:rPr>
              <w:lastRenderedPageBreak/>
              <w:t>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ветеранів Державної служби спеціального зв’язку та захисту інформації України та членів їх сімей</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lastRenderedPageBreak/>
              <w:t>Ветеранам військової служби, ветеранам органів внутрішніх справ, ветеранам Національної поліції, ветеранам податкової міліції, ветеранам державної пожежної охорони, ветеранам Державної кримінально-виконавчої служби України, ветеранам служби цивільного захисту, ветеранам Державної служби спеціального зв'язку та захисту інформації України надаються такі пільги:</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1) безоплатне користування закладами охорони здоров'я Міністерства оборони України, Служби безпеки України, Державної служби спеціального зв'язку та захисту інформації України, Міністерства внутрішніх справ України, центрального органу виконавчої влади, що </w:t>
            </w:r>
            <w:r w:rsidRPr="001D0CA4">
              <w:rPr>
                <w:rFonts w:ascii="Times New Roman" w:hAnsi="Times New Roman" w:cs="Times New Roman"/>
                <w:b/>
                <w:sz w:val="28"/>
                <w:szCs w:val="28"/>
                <w:lang w:val="uk-UA"/>
              </w:rPr>
              <w:t>забезпечує формування та реалізує державну податкову і митну політику</w:t>
            </w:r>
            <w:r w:rsidRPr="001D0CA4">
              <w:rPr>
                <w:rFonts w:ascii="Times New Roman" w:hAnsi="Times New Roman" w:cs="Times New Roman"/>
                <w:sz w:val="28"/>
                <w:szCs w:val="28"/>
                <w:lang w:val="uk-UA"/>
              </w:rPr>
              <w:t>, інших центральних органів виконавчої влади та військових формувань;</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5) переважне право на забезпечення санаторно-курортним лікуванням у санаторіях Міністерства оборони України, Служби безпеки України, Державної служби спеціального зв'язку та захисту інформації України, Міністерства внутрішніх справ України, центрального органу виконавчої влади, що забезпечує формування та реалізує державну податкову і митну політику, інших центральних органів виконавчої влади та військових формувань ветеранам військової служби, ветеранам органів внутрішніх справ, </w:t>
            </w:r>
            <w:r w:rsidRPr="001D0CA4">
              <w:rPr>
                <w:rFonts w:ascii="Times New Roman" w:hAnsi="Times New Roman" w:cs="Times New Roman"/>
                <w:sz w:val="28"/>
                <w:szCs w:val="28"/>
                <w:lang w:val="uk-UA"/>
              </w:rPr>
              <w:lastRenderedPageBreak/>
              <w:t>ветеранам Національної поліції, ветеранам податкової міліції, ветеранам державної пожежної охорони, ветеранам Державної кримінально-виконавчої служби України, ветеранам служби цивільного захисту, ветеранам Державної служби спеціального зв'язку та захисту інформації України та членам їх сімей з пільговою оплатою вартості путівок у розмірах та порядку, визначених Кабінетом Міністрів України;</w:t>
            </w:r>
          </w:p>
        </w:tc>
        <w:tc>
          <w:tcPr>
            <w:tcW w:w="7541"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 xml:space="preserve">Ветеранам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надаються такі пільги:</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1) безоплатне користування закладами охорони здоров'я Міністерства оборони України, Служби безпеки України, Державної служби спеціального зв'язку та захисту інформації України, Міністерства внутрішніх справ України, центрального органу виконавчої влади, що </w:t>
            </w:r>
            <w:r w:rsidRPr="001D0CA4">
              <w:rPr>
                <w:rFonts w:ascii="Times New Roman" w:hAnsi="Times New Roman" w:cs="Times New Roman"/>
                <w:b/>
                <w:sz w:val="28"/>
                <w:szCs w:val="28"/>
                <w:lang w:val="uk-UA"/>
              </w:rPr>
              <w:t xml:space="preserve">реалізує державну податкову політику, </w:t>
            </w:r>
            <w:r w:rsidRPr="001D0CA4">
              <w:rPr>
                <w:rFonts w:ascii="Times New Roman" w:hAnsi="Times New Roman" w:cs="Times New Roman"/>
                <w:sz w:val="28"/>
                <w:szCs w:val="28"/>
                <w:lang w:val="uk-UA"/>
              </w:rPr>
              <w:t>інших центральних органів виконавчої влади та військових формувань;</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5) переважне право на забезпечення санаторно-курортним лікуванням у санаторіях Міністерства оборони України, Служби безпеки України, Державної служби спеціального зв’язку та захисту інформації України, Міністерства внутрішніх справ України, центрального органу виконавчої влади, що реалізує державну податкову політику, інших центральних органів виконавчої влади та військових формувань ветеранам військової служби, органів внутрішніх справ, </w:t>
            </w:r>
            <w:r w:rsidRPr="001D0CA4">
              <w:rPr>
                <w:rFonts w:ascii="Times New Roman" w:hAnsi="Times New Roman" w:cs="Times New Roman"/>
                <w:b/>
                <w:sz w:val="28"/>
                <w:szCs w:val="28"/>
                <w:lang w:val="uk-UA"/>
              </w:rPr>
              <w:lastRenderedPageBreak/>
              <w:t xml:space="preserve">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членам їх сімей з пільговою оплатою вартості путівок у розмірах та порядку, визначених Кабінетом Міністрів України;</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Стаття 7. Реалізація права на пільги ветеранами військової служби, ветеранами органів внутрішніх справ, ветеранами Національної поліції, ветеранами податкової міліції, ветеранами державної пожежної охорони, ветеранами Державної кримінально-виконавчої служби України, ветеранами служби цивільного захисту, ветеранами Державної служби спеціального зв'язку та захисту інформації України та членами їх сімей</w:t>
            </w:r>
          </w:p>
        </w:tc>
        <w:tc>
          <w:tcPr>
            <w:tcW w:w="7541"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Стаття 7. Реалізація права на пільги ветеранами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членами їх сімей</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Ветерани військової служби, ветерани органів внутрішніх справ, ветерани Національної поліції, ветерани податкової міліції, ветерани державної пожежної охорони, ветерани Державної кримінально-виконавчої служби України, ветерани служби цивільного захисту, ветерани Державної служби спеціального зв'язку та захисту інформації України та члени їх сімей поряд з пільгами, передбаченими цим Законом, користуються пільгами, встановленими для них іншими нормативно-правовими актами.</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bookmarkStart w:id="99" w:name="n94"/>
            <w:bookmarkEnd w:id="99"/>
            <w:r w:rsidRPr="001D0CA4">
              <w:rPr>
                <w:rFonts w:ascii="Times New Roman" w:hAnsi="Times New Roman" w:cs="Times New Roman"/>
                <w:sz w:val="28"/>
                <w:szCs w:val="28"/>
                <w:lang w:val="uk-UA"/>
              </w:rPr>
              <w:t xml:space="preserve">У разі, коли право на одну і ту саму пільгу передбачено різними нормативно-правовими актами, ця пільга надається по одному із них за вибором ветерана військової служби, ветерана органів внутрішніх справ, ветерана Національної поліції, ветерана податкової міліції, ветерана державної </w:t>
            </w:r>
            <w:r w:rsidRPr="001D0CA4">
              <w:rPr>
                <w:rFonts w:ascii="Times New Roman" w:hAnsi="Times New Roman" w:cs="Times New Roman"/>
                <w:sz w:val="28"/>
                <w:szCs w:val="28"/>
                <w:lang w:val="uk-UA"/>
              </w:rPr>
              <w:lastRenderedPageBreak/>
              <w:t>пожежної охорони, ветерана Державної кримінально-виконавчої служби України, ветерана служби цивільного захисту, ветерана Державної служби спеціального зв'язку та захисту інформації України.</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bookmarkStart w:id="100" w:name="n95"/>
            <w:bookmarkEnd w:id="100"/>
            <w:proofErr w:type="spellStart"/>
            <w:r w:rsidRPr="001D0CA4">
              <w:rPr>
                <w:rFonts w:ascii="Times New Roman" w:hAnsi="Times New Roman" w:cs="Times New Roman"/>
                <w:sz w:val="28"/>
                <w:szCs w:val="28"/>
                <w:lang w:val="uk-UA"/>
              </w:rPr>
              <w:t>Вдови</w:t>
            </w:r>
            <w:proofErr w:type="spellEnd"/>
            <w:r w:rsidRPr="001D0CA4">
              <w:rPr>
                <w:rFonts w:ascii="Times New Roman" w:hAnsi="Times New Roman" w:cs="Times New Roman"/>
                <w:sz w:val="28"/>
                <w:szCs w:val="28"/>
                <w:lang w:val="uk-UA"/>
              </w:rPr>
              <w:t xml:space="preserve"> (вдівці) померлих (загиблих)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та члени їх сімей, які перебувають на їх утриманні, користуються пільгами, передбаченими пунктами 6 - 9 статті 6 цього Закону.</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bookmarkStart w:id="101" w:name="n96"/>
            <w:bookmarkEnd w:id="101"/>
            <w:r w:rsidRPr="001D0CA4">
              <w:rPr>
                <w:rFonts w:ascii="Times New Roman" w:hAnsi="Times New Roman" w:cs="Times New Roman"/>
                <w:sz w:val="28"/>
                <w:szCs w:val="28"/>
                <w:lang w:val="uk-UA"/>
              </w:rPr>
              <w:t xml:space="preserve">Пільги, передбачені пунктами 6 та 11 статті 6 цього Закону, надаються за умови, якщо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 у порядку, визначеному Кабінетом Міністрів України. </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У разі смерті ветерана військової служби, ветерана органів внутрішніх справ, ветерана Національної поліції, ветерана податкової міліції, ветерана державної пожежної охорони, ветерана Державної кримінально-виконавчої служби України, ветерана служби цивільного захисту, ветерана Державної служби спеціального зв'язку та захисту інформації України його сім'ї або особі, яка здійснює поховання, подається допомога у проведенні похорону і в день їх звернення виплачується грошова допомога на поховання в розмірі тримісячної пенсії померлого (загиблого), але не менше п'ятикратного розміру мінімальної заробітної плати. </w:t>
            </w:r>
            <w:r w:rsidRPr="001D0CA4">
              <w:rPr>
                <w:rFonts w:ascii="Times New Roman" w:hAnsi="Times New Roman" w:cs="Times New Roman"/>
                <w:sz w:val="28"/>
                <w:szCs w:val="28"/>
                <w:lang w:val="uk-UA"/>
              </w:rPr>
              <w:lastRenderedPageBreak/>
              <w:t>Зазначена допомога здійснюється військовими комісаріатами та іншими відповідними органами за місцем проживання ветерана військової служби, ветерана органів внутрішніх справ, ветерана Національної поліції, ветерана податкової міліції, ветерана державної пожежної охорони, ветерана Державної кримінально-виконавчої служби України, ветерана служби цивільного захисту, ветерана Державної служби спеціального зв'язку та захисту інформації України за рахунок коштів, передбачених у Державному бюджеті України на соціальний захист населення, що виділяються в розпорядження відповідних центральних органів виконавчої влади та військових формувань.</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bookmarkStart w:id="102" w:name="n99"/>
            <w:bookmarkEnd w:id="102"/>
            <w:r w:rsidRPr="001D0CA4">
              <w:rPr>
                <w:rFonts w:ascii="Times New Roman" w:hAnsi="Times New Roman" w:cs="Times New Roman"/>
                <w:sz w:val="28"/>
                <w:szCs w:val="28"/>
                <w:lang w:val="uk-UA"/>
              </w:rPr>
              <w:t xml:space="preserve">Центральні органи виконавчої влади та органи місцевого самоврядування, військові комісаріати зобов'язані надавати ветеранам військової служби, ветеранам органів внутрішніх справ, ветеранам Національної поліції, ветеранам податкової міліції, ветеранам державної пожежної охорони, ветеранам Державної кримінально-виконавчої служби України, ветеранам служби цивільного захисту, ветеранам Державної служби спеціального зв'язку та захисту інформації України безоплатно юридичну допомогу з питань, що стосуються реалізації прав, визначених цим Законом. </w:t>
            </w:r>
          </w:p>
        </w:tc>
        <w:tc>
          <w:tcPr>
            <w:tcW w:w="7541"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 xml:space="preserve">Ветерани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члени їх сімей поряд з пільгами, передбаченими цим Законом, користуються пільгами, встановленими для них іншими нормативно-правовими актами.</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У разі, коли право на одну і ту саму пільгу передбачено різними нормативно-правовими актами, ця пільга надається по одному із них за вибором ветерана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 xml:space="preserve">Бюро </w:t>
            </w:r>
            <w:r w:rsidR="00C36193">
              <w:rPr>
                <w:rFonts w:ascii="Times New Roman" w:hAnsi="Times New Roman" w:cs="Times New Roman"/>
                <w:b/>
                <w:color w:val="auto"/>
                <w:sz w:val="28"/>
                <w:szCs w:val="28"/>
                <w:shd w:val="clear" w:color="auto" w:fill="FFFFFF"/>
                <w:lang w:val="uk-UA"/>
              </w:rPr>
              <w:lastRenderedPageBreak/>
              <w:t>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proofErr w:type="spellStart"/>
            <w:r w:rsidRPr="001D0CA4">
              <w:rPr>
                <w:rFonts w:ascii="Times New Roman" w:hAnsi="Times New Roman" w:cs="Times New Roman"/>
                <w:b/>
                <w:sz w:val="28"/>
                <w:szCs w:val="28"/>
                <w:lang w:val="uk-UA"/>
              </w:rPr>
              <w:t>Вдови</w:t>
            </w:r>
            <w:proofErr w:type="spellEnd"/>
            <w:r w:rsidRPr="001D0CA4">
              <w:rPr>
                <w:rFonts w:ascii="Times New Roman" w:hAnsi="Times New Roman" w:cs="Times New Roman"/>
                <w:b/>
                <w:sz w:val="28"/>
                <w:szCs w:val="28"/>
                <w:lang w:val="uk-UA"/>
              </w:rPr>
              <w:t xml:space="preserve"> (вдівці) померлих (загиблих) ветеранів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та члени їх сімей, які перебувають на їх утриманні, користуються пільгами, передбаченими пунктами 6—9 статті 6 цього Закону.</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Пільги, передбачені пунктами 6 та 11 статті 6 цього Закону, надаються за умови, якщо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 у порядку, визначеному Кабінетом Міністрів України.</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У разі смерті ветерана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xml:space="preserve">,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його сім’ї або особі, яка здійснює поховання, подається допомога у проведенні похорону і в день їх звернення виплачується грошова допомога на поховання в розмірі </w:t>
            </w:r>
            <w:r w:rsidRPr="001D0CA4">
              <w:rPr>
                <w:rFonts w:ascii="Times New Roman" w:hAnsi="Times New Roman" w:cs="Times New Roman"/>
                <w:b/>
                <w:sz w:val="28"/>
                <w:szCs w:val="28"/>
                <w:lang w:val="uk-UA"/>
              </w:rPr>
              <w:lastRenderedPageBreak/>
              <w:t xml:space="preserve">тримісячної пенсії померлого (загиблого), але не менше п’ятикратного розміру мінімальної заробітної плати. Зазначена допомога здійснюється військовими комісаріатами та іншими відповідними органами за місцем проживання ветерана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за рахунок коштів, передбачених у Державному бюджеті України на соціальний захист населення, що виділяються в розпорядження відповідних центральних органів виконавчої влади та військових формувань.</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Центральні органи виконавчої влади та органи місцевого самоврядування, військові комісаріати зобов’язані надавати ветеранам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безоплатно юридичну допомогу з питань, що стосуються реалізації прав, визначених цим Законом.</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b/>
                <w:sz w:val="28"/>
                <w:szCs w:val="28"/>
                <w:lang w:val="uk-UA"/>
              </w:rPr>
              <w:lastRenderedPageBreak/>
              <w:t>Стаття 8. Позбавлення права на пільги</w:t>
            </w:r>
          </w:p>
        </w:tc>
        <w:tc>
          <w:tcPr>
            <w:tcW w:w="7541"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Стаття 8. Позбавлення права на пільги</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Ветерани військової служби, ветерани органів внутрішніх справ, ветерани Національної поліції, ветерани податкової міліції, ветерани державної пожежної охорони, ветерани Державної кримінально-виконавчої служби України, ветерани служби цивільного захисту, ветерани Державної </w:t>
            </w:r>
            <w:r w:rsidRPr="001D0CA4">
              <w:rPr>
                <w:rFonts w:ascii="Times New Roman" w:hAnsi="Times New Roman" w:cs="Times New Roman"/>
                <w:sz w:val="28"/>
                <w:szCs w:val="28"/>
                <w:lang w:val="uk-UA"/>
              </w:rPr>
              <w:lastRenderedPageBreak/>
              <w:t>служби спеціального зв'язку та захисту інформації України та члени їх сімей позбавляються права на пільги на період відбування ветераном військової служби, ветераном органів внутрішніх справ, ветераном Національної поліції, ветераном податкової міліції, ветераном державної пожежної охорони, ветераном Державної кримінально-виконавчої служби України, ветераном служби цивільного захисту, ветераном Державної служби спеціального зв'язку та захисту інформації України призначеного судом покарання у вигляді позбавлення волі.</w:t>
            </w:r>
          </w:p>
        </w:tc>
        <w:tc>
          <w:tcPr>
            <w:tcW w:w="7541"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 xml:space="preserve">Ветерани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xml:space="preserve">, державної пожежної охорони, Державної кримінально-виконавчої служби України, служби цивільного захисту, Державної служби </w:t>
            </w:r>
            <w:r w:rsidRPr="001D0CA4">
              <w:rPr>
                <w:rFonts w:ascii="Times New Roman" w:hAnsi="Times New Roman" w:cs="Times New Roman"/>
                <w:b/>
                <w:sz w:val="28"/>
                <w:szCs w:val="28"/>
                <w:lang w:val="uk-UA"/>
              </w:rPr>
              <w:lastRenderedPageBreak/>
              <w:t xml:space="preserve">спеціального зв’язку та захисту інформації України та члени їх сімей позбавляються права на пільги на період відбування ветераном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призначеного судом покарання у вигляді позбавлення волі.</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Стаття 10. Посвідчення та нагрудні знаки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w:t>
            </w:r>
          </w:p>
        </w:tc>
        <w:tc>
          <w:tcPr>
            <w:tcW w:w="7541"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Стаття 10. Посвідчення та нагрудні знаки ветеранів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Ветеранам військової служби, ветеранам органів внутрішніх справ, ветеранам Національної поліції, ветеранам податкової міліції, ветеранам державної пожежної охорони, ветеранам Державної кримінально-виконавчої служби України, ветеранам служби цивільного захисту, ветеранам Державної служби спеціального зв'язку та захисту інформації України вручаються посвідчення та нагрудні знаки.</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bookmarkStart w:id="103" w:name="n109"/>
            <w:bookmarkEnd w:id="103"/>
            <w:r w:rsidRPr="001D0CA4">
              <w:rPr>
                <w:rFonts w:ascii="Times New Roman" w:hAnsi="Times New Roman" w:cs="Times New Roman"/>
                <w:sz w:val="28"/>
                <w:szCs w:val="28"/>
                <w:lang w:val="uk-UA"/>
              </w:rPr>
              <w:t>Зразки посвідчень, нагрудних знаків та порядок їх виготовлення і вручення визначаються Кабінетом Міністрів України.</w:t>
            </w:r>
          </w:p>
        </w:tc>
        <w:tc>
          <w:tcPr>
            <w:tcW w:w="7541"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Ветеранам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вручаються посвідчення та нагрудні знаки.</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b/>
                <w:sz w:val="28"/>
                <w:szCs w:val="28"/>
                <w:lang w:val="uk-UA"/>
              </w:rPr>
              <w:t>Зразки посвідчень, нагрудних знаків та порядок їх виготовлення і вручення визначаються Кабінетом Міністрів України.</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Стаття 11. Громадські організації ветеранів військової служби, ветеранів органів внутрішніх справ, ветеранів </w:t>
            </w:r>
            <w:r w:rsidRPr="001D0CA4">
              <w:rPr>
                <w:rFonts w:ascii="Times New Roman" w:hAnsi="Times New Roman" w:cs="Times New Roman"/>
                <w:b/>
                <w:sz w:val="28"/>
                <w:szCs w:val="28"/>
                <w:lang w:val="uk-UA"/>
              </w:rPr>
              <w:lastRenderedPageBreak/>
              <w:t>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w:t>
            </w:r>
          </w:p>
        </w:tc>
        <w:tc>
          <w:tcPr>
            <w:tcW w:w="7541"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 xml:space="preserve">Стаття 11. Громадські організації ветеранів військової служби, органів внутрішніх справ, </w:t>
            </w:r>
            <w:r w:rsidRPr="001D0CA4">
              <w:rPr>
                <w:rFonts w:ascii="Times New Roman" w:hAnsi="Times New Roman" w:cs="Times New Roman"/>
                <w:b/>
                <w:sz w:val="28"/>
                <w:szCs w:val="28"/>
                <w:lang w:val="uk-UA"/>
              </w:rPr>
              <w:lastRenderedPageBreak/>
              <w:t xml:space="preserve">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lastRenderedPageBreak/>
              <w:t>Ветерани військової служби, ветерани органів внутрішніх справ, ветерани Національної поліції, ветерани податкової міліції, ветерани державної пожежної охорони, ветерани Державної кримінально-виконавчої служби України, ветерани служби цивільного захисту, ветерани Державної служби спеціального зв'язку та захисту інформації України згідно з законодавством України можуть створювати громадські організації, діяльність яких регулюється Законом України "Про об'єднання громадян".</w:t>
            </w:r>
          </w:p>
        </w:tc>
        <w:tc>
          <w:tcPr>
            <w:tcW w:w="7541"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Ветерани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 згідно з законодавством України можуть створювати громадські організації, діяльність яких регулюється Законом України "Про об’єднання громадян".</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Стаття 12. Відповідальність за порушення законодавства про статус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w:t>
            </w:r>
          </w:p>
        </w:tc>
        <w:tc>
          <w:tcPr>
            <w:tcW w:w="7541"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 xml:space="preserve">Стаття 12. Відповідальність за порушення законодавства про статус ветеранів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державної пожежної охорони, Державної кримінально-виконавчої служби України, служби цивільного захисту, Державної служби спеціального зв’язку та захисту інформації України</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Особи, винні у порушенні законодавства про статус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w:t>
            </w:r>
            <w:r w:rsidRPr="001D0CA4">
              <w:rPr>
                <w:rFonts w:ascii="Times New Roman" w:hAnsi="Times New Roman" w:cs="Times New Roman"/>
                <w:sz w:val="28"/>
                <w:szCs w:val="28"/>
                <w:lang w:val="uk-UA"/>
              </w:rPr>
              <w:lastRenderedPageBreak/>
              <w:t>служби спеціального зв'язку та захисту інформації України, несуть відповідальність згідно з законодавством України.</w:t>
            </w:r>
          </w:p>
        </w:tc>
        <w:tc>
          <w:tcPr>
            <w:tcW w:w="7541"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lastRenderedPageBreak/>
              <w:t xml:space="preserve">Особи, винні у порушенні законодавства про статус ветеранів військової служби, органів внутрішніх справ, Національної поліції, податкової міліції,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xml:space="preserve">, державної пожежної охорони, Державної кримінально-виконавчої служби України, служби цивільного захисту, Державної служби </w:t>
            </w:r>
            <w:r w:rsidRPr="001D0CA4">
              <w:rPr>
                <w:rFonts w:ascii="Times New Roman" w:hAnsi="Times New Roman" w:cs="Times New Roman"/>
                <w:b/>
                <w:sz w:val="28"/>
                <w:szCs w:val="28"/>
                <w:lang w:val="uk-UA"/>
              </w:rPr>
              <w:lastRenderedPageBreak/>
              <w:t>спеціального зв’язку та захисту інформації України, несуть відповідальність згідно з законодавством України.</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p>
        </w:tc>
      </w:tr>
      <w:tr w:rsidR="00CF6BF1" w:rsidRPr="001D0CA4" w:rsidTr="00A72A54">
        <w:trPr>
          <w:trHeight w:val="567"/>
        </w:trPr>
        <w:tc>
          <w:tcPr>
            <w:tcW w:w="15338" w:type="dxa"/>
            <w:gridSpan w:val="2"/>
            <w:vAlign w:val="center"/>
          </w:tcPr>
          <w:p w:rsidR="00CF6BF1" w:rsidRPr="001D0CA4" w:rsidRDefault="00CF6BF1" w:rsidP="00CF6BF1">
            <w:pPr>
              <w:pStyle w:val="a5"/>
              <w:ind w:left="6" w:firstLine="437"/>
              <w:rPr>
                <w:rFonts w:ascii="Times New Roman" w:hAnsi="Times New Roman" w:cs="Times New Roman"/>
              </w:rPr>
            </w:pPr>
            <w:r w:rsidRPr="001D0CA4">
              <w:rPr>
                <w:rFonts w:ascii="Times New Roman" w:hAnsi="Times New Roman" w:cs="Times New Roman"/>
              </w:rPr>
              <w:lastRenderedPageBreak/>
              <w:t>Закон України "Про державні нагороди України"</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Стаття 8. Медалі України</w:t>
            </w:r>
          </w:p>
        </w:tc>
        <w:tc>
          <w:tcPr>
            <w:tcW w:w="7541"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Стаття 8. Медалі України</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В Україні встановлюються такі медалі:</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w:t>
            </w:r>
          </w:p>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sz w:val="28"/>
                <w:szCs w:val="28"/>
                <w:lang w:val="uk-UA"/>
              </w:rPr>
              <w:t>"За бездоганну службу" I, II, III ступеня - для нагородження осіб офіцерського складу і прапорщиків Збройних Сил України, поліцейських, Національної гвардії України, Служби безпеки України, Служби зовнішньої розвідки України, Державної служби спеціального зв'язку та захисту інформації України, Державної прикордонної служби України, Державної спеціальної служби транспорту, військ Цивільної оборони, які досягли високих показників у бойовій і професійній підготовці, є взірцем вірності присязі та виконання військового (службового) обов'язку, успішно керують підлеглими, зразково виконують інші військові обов'язки;</w:t>
            </w:r>
          </w:p>
        </w:tc>
        <w:tc>
          <w:tcPr>
            <w:tcW w:w="7541"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 xml:space="preserve">В Україні встановлюються такі медалі: </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sz w:val="28"/>
                <w:szCs w:val="28"/>
                <w:lang w:val="uk-UA"/>
              </w:rPr>
              <w:t xml:space="preserve">"За бездоганну службу" I, II, III ступеня - для нагородження осіб офіцерського складу і прапорщиків Збройних Сил України, поліцейських, Національної гвардії України, Служби безпеки України, Служби зовнішньої розвідки України, Державної служби спеціального зв'язку та захисту інформації України, Державної прикордонної служби України, Державної спеціальної служби транспорту, військ Цивільної оборони,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color w:val="auto"/>
                <w:sz w:val="28"/>
                <w:szCs w:val="28"/>
                <w:lang w:val="uk-UA"/>
              </w:rPr>
              <w:t xml:space="preserve">, </w:t>
            </w:r>
            <w:r w:rsidRPr="001D0CA4">
              <w:rPr>
                <w:rFonts w:ascii="Times New Roman" w:hAnsi="Times New Roman" w:cs="Times New Roman"/>
                <w:sz w:val="28"/>
                <w:szCs w:val="28"/>
                <w:lang w:val="uk-UA"/>
              </w:rPr>
              <w:t>які досягли високих показників у бойовій і професійній підготовці, є взірцем вірності присязі та виконання військового (службового) обов'язку, успішно керують підлеглими, зразково виконують інші військові обов'язки;</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Стаття 9. Відзнака "Іменна вогнепальна зброя"</w:t>
            </w:r>
          </w:p>
        </w:tc>
        <w:tc>
          <w:tcPr>
            <w:tcW w:w="7541"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Стаття 9. Відзнака "Іменна вогнепальна зброя"</w:t>
            </w:r>
          </w:p>
        </w:tc>
      </w:tr>
      <w:tr w:rsidR="00CF6BF1" w:rsidRPr="001D0CA4" w:rsidTr="00A72A54">
        <w:tc>
          <w:tcPr>
            <w:tcW w:w="7797" w:type="dxa"/>
          </w:tcPr>
          <w:p w:rsidR="00CF6BF1" w:rsidRPr="001D0CA4" w:rsidRDefault="00CF6BF1" w:rsidP="00CF6BF1">
            <w:pPr>
              <w:pStyle w:val="HTML"/>
              <w:widowControl w:val="0"/>
              <w:shd w:val="clear" w:color="auto" w:fill="FFFFFF"/>
              <w:ind w:left="34" w:right="142" w:firstLine="437"/>
              <w:jc w:val="both"/>
              <w:rPr>
                <w:rFonts w:ascii="Times New Roman" w:hAnsi="Times New Roman" w:cs="Times New Roman"/>
                <w:b/>
                <w:sz w:val="28"/>
                <w:szCs w:val="28"/>
                <w:lang w:val="uk-UA"/>
              </w:rPr>
            </w:pPr>
            <w:r w:rsidRPr="001D0CA4">
              <w:rPr>
                <w:rFonts w:ascii="Times New Roman" w:hAnsi="Times New Roman" w:cs="Times New Roman"/>
                <w:sz w:val="28"/>
                <w:szCs w:val="28"/>
                <w:lang w:val="uk-UA"/>
              </w:rPr>
              <w:t xml:space="preserve">Відзнака "Іменна вогнепальна зброя" встановлюється для нагородження офіцерського складу Збройних Сил України, Державної прикордонної служби України, інших військових формувань, утворених відповідно до законів України, Служби безпеки України, Служби зовнішньої розвідки України, </w:t>
            </w:r>
            <w:r w:rsidRPr="001D0CA4">
              <w:rPr>
                <w:rFonts w:ascii="Times New Roman" w:hAnsi="Times New Roman" w:cs="Times New Roman"/>
                <w:sz w:val="28"/>
                <w:szCs w:val="28"/>
                <w:lang w:val="uk-UA"/>
              </w:rPr>
              <w:lastRenderedPageBreak/>
              <w:t xml:space="preserve">Державної служби спеціального зв'язку та захисту інформації України, а також Державної спеціальної служби транспорту, поліцейських та державних службовців, які мають офіцерське звання, за визначні заслуги у забезпеченні обороноздатності України, недоторканності її державного кордону, підтримці високої бойової готовності військ, зміцненні національної безпеки, боротьбі зі злочинністю, захисті конституційних прав і свобод громадян, за бездоганну багаторічну службу, зразкове виконання військового та службового обов'язку, виявлені при цьому честь і доблесть. </w:t>
            </w:r>
          </w:p>
        </w:tc>
        <w:tc>
          <w:tcPr>
            <w:tcW w:w="7541" w:type="dxa"/>
          </w:tcPr>
          <w:p w:rsidR="00CF6BF1" w:rsidRPr="001D0CA4" w:rsidRDefault="00CF6BF1" w:rsidP="00CF6BF1">
            <w:pPr>
              <w:pStyle w:val="HTML"/>
              <w:widowControl w:val="0"/>
              <w:shd w:val="clear" w:color="auto" w:fill="FFFFFF"/>
              <w:ind w:left="6" w:right="142"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lastRenderedPageBreak/>
              <w:t xml:space="preserve">Відзнака "Іменна вогнепальна зброя" встановлюється для нагородження офіцерського складу Збройних Сил України, Державної прикордонної служби України, інших військових формувань, утворених відповідно до законів України, Служби безпеки України, Служби зовнішньої </w:t>
            </w:r>
            <w:r w:rsidRPr="001D0CA4">
              <w:rPr>
                <w:rFonts w:ascii="Times New Roman" w:hAnsi="Times New Roman" w:cs="Times New Roman"/>
                <w:sz w:val="28"/>
                <w:szCs w:val="28"/>
                <w:lang w:val="uk-UA"/>
              </w:rPr>
              <w:lastRenderedPageBreak/>
              <w:t xml:space="preserve">розвідки України, Державної служби спеціального зв'язку та захисту інформації України, а також Державної спеціальної служби транспорту,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color w:val="auto"/>
                <w:sz w:val="28"/>
                <w:szCs w:val="28"/>
                <w:lang w:val="uk-UA"/>
              </w:rPr>
              <w:t xml:space="preserve">, </w:t>
            </w:r>
            <w:r w:rsidRPr="001D0CA4">
              <w:rPr>
                <w:rFonts w:ascii="Times New Roman" w:hAnsi="Times New Roman" w:cs="Times New Roman"/>
                <w:sz w:val="28"/>
                <w:szCs w:val="28"/>
                <w:lang w:val="uk-UA"/>
              </w:rPr>
              <w:t xml:space="preserve">поліцейських та державних службовців, які мають офіцерське звання, за визначні заслуги у забезпеченні обороноздатності України, недоторканності її державного кордону, підтримці високої бойової готовності військ, зміцненні національної безпеки, боротьбі зі злочинністю, захисті конституційних прав і свобод громадян, за бездоганну багаторічну службу, зразкове виконання військового та службового обов'язку, виявлені при цьому честь і доблесть. </w:t>
            </w:r>
          </w:p>
          <w:p w:rsidR="00CF6BF1" w:rsidRPr="001D0CA4" w:rsidRDefault="00CF6BF1" w:rsidP="00CF6BF1">
            <w:pPr>
              <w:pStyle w:val="HTML"/>
              <w:widowControl w:val="0"/>
              <w:shd w:val="clear" w:color="auto" w:fill="FFFFFF"/>
              <w:ind w:left="6" w:right="142" w:firstLine="437"/>
              <w:jc w:val="both"/>
              <w:rPr>
                <w:rFonts w:ascii="Times New Roman" w:hAnsi="Times New Roman" w:cs="Times New Roman"/>
                <w:b/>
                <w:sz w:val="28"/>
                <w:szCs w:val="28"/>
                <w:lang w:val="uk-UA"/>
              </w:rPr>
            </w:pPr>
          </w:p>
        </w:tc>
      </w:tr>
      <w:tr w:rsidR="00CF6BF1" w:rsidRPr="001D0CA4" w:rsidTr="00A72A54">
        <w:trPr>
          <w:trHeight w:val="567"/>
        </w:trPr>
        <w:tc>
          <w:tcPr>
            <w:tcW w:w="15338" w:type="dxa"/>
            <w:gridSpan w:val="2"/>
            <w:vAlign w:val="center"/>
          </w:tcPr>
          <w:p w:rsidR="00CF6BF1" w:rsidRPr="001D0CA4" w:rsidRDefault="00CF6BF1" w:rsidP="00CF6BF1">
            <w:pPr>
              <w:pStyle w:val="a5"/>
              <w:ind w:left="6" w:firstLine="437"/>
              <w:rPr>
                <w:rFonts w:ascii="Times New Roman" w:hAnsi="Times New Roman" w:cs="Times New Roman"/>
              </w:rPr>
            </w:pPr>
            <w:r w:rsidRPr="001D0CA4">
              <w:rPr>
                <w:rFonts w:ascii="Times New Roman" w:hAnsi="Times New Roman" w:cs="Times New Roman"/>
              </w:rPr>
              <w:lastRenderedPageBreak/>
              <w:t>Закон України "Про пенсії за особливі заслуги перед Україною"</w:t>
            </w:r>
          </w:p>
        </w:tc>
      </w:tr>
      <w:tr w:rsidR="00CF6BF1" w:rsidRPr="001D0CA4" w:rsidTr="00A72A54">
        <w:tc>
          <w:tcPr>
            <w:tcW w:w="7797" w:type="dxa"/>
          </w:tcPr>
          <w:p w:rsidR="00CF6BF1" w:rsidRPr="001D0CA4" w:rsidRDefault="00CF6BF1" w:rsidP="00CF6BF1">
            <w:pPr>
              <w:pStyle w:val="HTML"/>
              <w:ind w:left="34" w:right="180" w:firstLine="437"/>
              <w:jc w:val="both"/>
              <w:rPr>
                <w:rFonts w:ascii="Times New Roman" w:hAnsi="Times New Roman" w:cs="Times New Roman"/>
                <w:b/>
                <w:sz w:val="28"/>
                <w:szCs w:val="28"/>
                <w:lang w:val="uk-UA"/>
              </w:rPr>
            </w:pPr>
            <w:r w:rsidRPr="001D0CA4">
              <w:rPr>
                <w:rFonts w:ascii="Times New Roman" w:hAnsi="Times New Roman" w:cs="Times New Roman"/>
                <w:b/>
                <w:bCs/>
                <w:sz w:val="28"/>
                <w:szCs w:val="28"/>
                <w:lang w:val="uk-UA"/>
              </w:rPr>
              <w:t>Стаття 6.</w:t>
            </w:r>
          </w:p>
        </w:tc>
        <w:tc>
          <w:tcPr>
            <w:tcW w:w="7541" w:type="dxa"/>
          </w:tcPr>
          <w:p w:rsidR="00CF6BF1" w:rsidRPr="001D0CA4" w:rsidRDefault="00CF6BF1" w:rsidP="00CF6BF1">
            <w:pPr>
              <w:pStyle w:val="HTML"/>
              <w:ind w:left="6" w:right="180" w:firstLine="437"/>
              <w:jc w:val="both"/>
              <w:rPr>
                <w:rFonts w:ascii="Times New Roman" w:hAnsi="Times New Roman" w:cs="Times New Roman"/>
                <w:sz w:val="28"/>
                <w:szCs w:val="28"/>
                <w:lang w:val="uk-UA"/>
              </w:rPr>
            </w:pPr>
            <w:r w:rsidRPr="001D0CA4">
              <w:rPr>
                <w:rFonts w:ascii="Times New Roman" w:hAnsi="Times New Roman" w:cs="Times New Roman"/>
                <w:b/>
                <w:bCs/>
                <w:sz w:val="28"/>
                <w:szCs w:val="28"/>
                <w:lang w:val="uk-UA"/>
              </w:rPr>
              <w:t>Стаття 6.</w:t>
            </w:r>
          </w:p>
        </w:tc>
      </w:tr>
      <w:tr w:rsidR="00CF6BF1" w:rsidRPr="001D0CA4" w:rsidTr="00A72A54">
        <w:tc>
          <w:tcPr>
            <w:tcW w:w="7797" w:type="dxa"/>
          </w:tcPr>
          <w:p w:rsidR="00CF6BF1" w:rsidRPr="001D0CA4" w:rsidRDefault="00CF6BF1" w:rsidP="00CF6BF1">
            <w:pPr>
              <w:pStyle w:val="HTML"/>
              <w:ind w:left="34" w:right="180"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t>…</w:t>
            </w:r>
          </w:p>
          <w:p w:rsidR="00CF6BF1" w:rsidRPr="001D0CA4" w:rsidRDefault="00CF6BF1" w:rsidP="00CF6BF1">
            <w:pPr>
              <w:pStyle w:val="HTML"/>
              <w:ind w:left="34" w:right="180" w:firstLine="437"/>
              <w:jc w:val="both"/>
              <w:rPr>
                <w:rFonts w:ascii="Times New Roman" w:hAnsi="Times New Roman" w:cs="Times New Roman"/>
                <w:b/>
                <w:bCs/>
                <w:sz w:val="28"/>
                <w:szCs w:val="28"/>
                <w:lang w:val="uk-UA"/>
              </w:rPr>
            </w:pPr>
            <w:r w:rsidRPr="001D0CA4">
              <w:rPr>
                <w:rFonts w:ascii="Times New Roman" w:hAnsi="Times New Roman" w:cs="Times New Roman"/>
                <w:sz w:val="28"/>
                <w:szCs w:val="28"/>
                <w:lang w:val="uk-UA"/>
              </w:rPr>
              <w:t xml:space="preserve">У разі смерті військовослужбовця, поліцейського, особи начальницького або рядового складу органів внутрішніх справ, особи начальницького або рядового складу державної пожежної охорони, особи начальницького або рядового складу органів і підрозділів цивільного захисту, особи начальницького складу податкової міліції, особи начальницького або рядового складу Державної служби спеціального зв'язку та захисту інформації України, особи начальницького або рядового складу Державної кримінально-виконавчої служби України, які загинули (померли) при виконанні службових обов'язків під час проходження військової служби, служби в Національній поліції, служби в органах внутрішніх справ, державній пожежній охороні, </w:t>
            </w:r>
            <w:r w:rsidRPr="001D0CA4">
              <w:rPr>
                <w:rFonts w:ascii="Times New Roman" w:hAnsi="Times New Roman" w:cs="Times New Roman"/>
                <w:sz w:val="28"/>
                <w:szCs w:val="28"/>
                <w:lang w:val="uk-UA"/>
              </w:rPr>
              <w:lastRenderedPageBreak/>
              <w:t>органах і підрозділах цивільного захисту, податковій міліції, Державній службі спеціального зв'язку та захисту інформації України чи Державній кримінально-виконавчій службі України внаслідок поранення, контузії, каліцтва або захворювання, одержаного під час виконання цих обов'язків, і були посмертно нагороджені державними нагородами України або колишнього Союзу РСР, зазначеними у статті 1 цього Закону, непрацездатні члени сім'ї померлого, зазначені у статті 36 Закону України "Про загальнообов'язкове державне пенсійне страхування" та статті 30 Закону України "Про пенсійне забезпечення осіб, звільнених з військової служби, та деяких інших осіб", мають право на встановлення до пенсії надбавки в таких розмірах: за наявності одного непрацездатного члена сім'ї - 70 відсотків, двох і більше - 90 відсотків розміру надбавки, передбаченого для осіб, зазначених у пункті 1 статті 1 цього Закону.</w:t>
            </w:r>
          </w:p>
        </w:tc>
        <w:tc>
          <w:tcPr>
            <w:tcW w:w="7541" w:type="dxa"/>
          </w:tcPr>
          <w:p w:rsidR="00CF6BF1" w:rsidRPr="001D0CA4" w:rsidRDefault="00CF6BF1" w:rsidP="00CF6BF1">
            <w:pPr>
              <w:pStyle w:val="HTML"/>
              <w:ind w:left="6" w:right="180" w:firstLine="437"/>
              <w:jc w:val="both"/>
              <w:rPr>
                <w:rFonts w:ascii="Times New Roman" w:hAnsi="Times New Roman" w:cs="Times New Roman"/>
                <w:sz w:val="28"/>
                <w:szCs w:val="28"/>
                <w:lang w:val="uk-UA"/>
              </w:rPr>
            </w:pPr>
            <w:r w:rsidRPr="001D0CA4">
              <w:rPr>
                <w:rFonts w:ascii="Times New Roman" w:hAnsi="Times New Roman" w:cs="Times New Roman"/>
                <w:sz w:val="28"/>
                <w:szCs w:val="28"/>
                <w:lang w:val="uk-UA"/>
              </w:rPr>
              <w:lastRenderedPageBreak/>
              <w:t>…</w:t>
            </w:r>
          </w:p>
          <w:p w:rsidR="00CF6BF1" w:rsidRPr="001D0CA4" w:rsidRDefault="00CF6BF1" w:rsidP="00CF6BF1">
            <w:pPr>
              <w:pStyle w:val="HTML"/>
              <w:ind w:left="6" w:right="180" w:firstLine="437"/>
              <w:jc w:val="both"/>
              <w:rPr>
                <w:rFonts w:ascii="Times New Roman" w:hAnsi="Times New Roman" w:cs="Times New Roman"/>
                <w:b/>
                <w:bCs/>
                <w:sz w:val="28"/>
                <w:szCs w:val="28"/>
                <w:lang w:val="uk-UA"/>
              </w:rPr>
            </w:pPr>
            <w:r w:rsidRPr="001D0CA4">
              <w:rPr>
                <w:rFonts w:ascii="Times New Roman" w:hAnsi="Times New Roman" w:cs="Times New Roman"/>
                <w:b/>
                <w:sz w:val="28"/>
                <w:szCs w:val="28"/>
                <w:lang w:val="uk-UA"/>
              </w:rPr>
              <w:t xml:space="preserve">У разі смерті військовослужбовця, поліцейського, особи начальницького або рядового складу органів внутрішніх справ, особи начальницького або рядового складу державної пожежної охорони, особи начальницького або рядового складу органів і підрозділів цивільного захисту, працівника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xml:space="preserve">, який має спеціальне звання, особи начальницького або рядового складу Державної служби спеціального зв’язку та захисту інформації України, особи начальницького або рядового складу Державної кримінально-виконавчої служби України, які загинули (померли) при виконанні службових обов’язків під час проходження військової служби, служби в Національній </w:t>
            </w:r>
            <w:r w:rsidRPr="001D0CA4">
              <w:rPr>
                <w:rFonts w:ascii="Times New Roman" w:hAnsi="Times New Roman" w:cs="Times New Roman"/>
                <w:b/>
                <w:sz w:val="28"/>
                <w:szCs w:val="28"/>
                <w:lang w:val="uk-UA"/>
              </w:rPr>
              <w:lastRenderedPageBreak/>
              <w:t xml:space="preserve">поліції, служби в органах внутрішніх справ, державній пожежній охороні, органах і підрозділах цивільного захисту, </w:t>
            </w:r>
            <w:r w:rsidR="00C36193">
              <w:rPr>
                <w:rFonts w:ascii="Times New Roman" w:hAnsi="Times New Roman" w:cs="Times New Roman"/>
                <w:b/>
                <w:color w:val="auto"/>
                <w:sz w:val="28"/>
                <w:szCs w:val="28"/>
                <w:shd w:val="clear" w:color="auto" w:fill="FFFFFF"/>
                <w:lang w:val="uk-UA"/>
              </w:rPr>
              <w:t>Бюро економічної безпеки</w:t>
            </w:r>
            <w:r w:rsidRPr="001D0CA4">
              <w:rPr>
                <w:rFonts w:ascii="Times New Roman" w:hAnsi="Times New Roman" w:cs="Times New Roman"/>
                <w:b/>
                <w:sz w:val="28"/>
                <w:szCs w:val="28"/>
                <w:lang w:val="uk-UA"/>
              </w:rPr>
              <w:t>, Державній службі спеціального зв’язку та захисту інформації України чи Державній кримінально-виконавчій службі України внаслідок поранення, контузії, каліцтва або захворювання, одержаного під час виконання цих обов’язків, і були посмертно нагороджені державними нагородами України або колишнього Союзу РСР, зазначеними у статті 1 цього Закону, непрацездатні члени сім’ї померлого, зазначені у статті 36 Закону України "Про загальнообов’язкове державне пенсійне страхування" та статті 30 Закону України "Про пенсійне забезпечення осіб, звільнених з військової служби, та деяких інших осіб", мають право на встановлення до пенсії надбавки в таких розмірах: за наявності одного непрацездатного члена сім’ї — 70 відсотків, двох і більше — 90 відсотків розміру надбавки, передбаченого для осіб, зазначених у пункті 1 статті 1 цього Закону.</w:t>
            </w:r>
          </w:p>
        </w:tc>
      </w:tr>
      <w:tr w:rsidR="00CF6BF1" w:rsidRPr="001D0CA4" w:rsidTr="00A72A54">
        <w:trPr>
          <w:trHeight w:val="567"/>
        </w:trPr>
        <w:tc>
          <w:tcPr>
            <w:tcW w:w="15338" w:type="dxa"/>
            <w:gridSpan w:val="2"/>
            <w:vAlign w:val="center"/>
          </w:tcPr>
          <w:p w:rsidR="00CF6BF1" w:rsidRPr="001D0CA4" w:rsidRDefault="00CF6BF1" w:rsidP="00CF6BF1">
            <w:pPr>
              <w:pStyle w:val="a5"/>
              <w:ind w:left="6" w:firstLine="437"/>
              <w:rPr>
                <w:rStyle w:val="rvts9"/>
                <w:rFonts w:ascii="Times New Roman" w:hAnsi="Times New Roman"/>
              </w:rPr>
            </w:pPr>
            <w:r w:rsidRPr="001D0CA4">
              <w:rPr>
                <w:rFonts w:ascii="Times New Roman" w:hAnsi="Times New Roman" w:cs="Times New Roman"/>
              </w:rPr>
              <w:lastRenderedPageBreak/>
              <w:t>Закон України "Про радіочастотний ресурс України"</w:t>
            </w:r>
          </w:p>
        </w:tc>
      </w:tr>
      <w:tr w:rsidR="00CF6BF1" w:rsidRPr="001D0CA4" w:rsidTr="00A72A54">
        <w:trPr>
          <w:trHeight w:val="567"/>
        </w:trPr>
        <w:tc>
          <w:tcPr>
            <w:tcW w:w="7797" w:type="dxa"/>
            <w:vAlign w:val="center"/>
          </w:tcPr>
          <w:p w:rsidR="00CF6BF1" w:rsidRPr="001D0CA4" w:rsidRDefault="00CF6BF1" w:rsidP="00CF6BF1">
            <w:pPr>
              <w:ind w:left="6" w:firstLine="437"/>
              <w:rPr>
                <w:rFonts w:ascii="Times New Roman" w:hAnsi="Times New Roman" w:cs="Times New Roman"/>
                <w:b/>
              </w:rPr>
            </w:pPr>
            <w:r w:rsidRPr="001D0CA4">
              <w:rPr>
                <w:rFonts w:ascii="Times New Roman" w:hAnsi="Times New Roman" w:cs="Times New Roman"/>
                <w:b/>
              </w:rPr>
              <w:t>Стаття 5. Категорії користувачів радіочастотного ресурсу України</w:t>
            </w:r>
          </w:p>
        </w:tc>
        <w:tc>
          <w:tcPr>
            <w:tcW w:w="7541" w:type="dxa"/>
            <w:vAlign w:val="center"/>
          </w:tcPr>
          <w:p w:rsidR="00CF6BF1" w:rsidRPr="001D0CA4" w:rsidRDefault="00CF6BF1" w:rsidP="00CF6BF1">
            <w:pPr>
              <w:ind w:left="6" w:firstLine="437"/>
              <w:rPr>
                <w:rFonts w:ascii="Times New Roman" w:hAnsi="Times New Roman" w:cs="Times New Roman"/>
                <w:b/>
              </w:rPr>
            </w:pPr>
            <w:r w:rsidRPr="001D0CA4">
              <w:rPr>
                <w:rFonts w:ascii="Times New Roman" w:hAnsi="Times New Roman" w:cs="Times New Roman"/>
                <w:b/>
              </w:rPr>
              <w:t>Стаття 5. Категорії користувачів радіочастотного ресурсу України</w:t>
            </w:r>
          </w:p>
        </w:tc>
      </w:tr>
      <w:tr w:rsidR="00CF6BF1" w:rsidRPr="001D0CA4" w:rsidTr="00A72A54">
        <w:tc>
          <w:tcPr>
            <w:tcW w:w="7797" w:type="dxa"/>
          </w:tcPr>
          <w:p w:rsidR="00CF6BF1" w:rsidRPr="001D0CA4" w:rsidRDefault="00CF6BF1" w:rsidP="00CF6BF1">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CF6BF1" w:rsidRPr="001D0CA4" w:rsidRDefault="00CF6BF1" w:rsidP="00CF6BF1">
            <w:pPr>
              <w:pStyle w:val="rvps2"/>
              <w:shd w:val="clear" w:color="auto" w:fill="FFFFFF"/>
              <w:spacing w:before="0" w:beforeAutospacing="0" w:after="0" w:afterAutospacing="0"/>
              <w:ind w:left="34" w:firstLine="437"/>
              <w:jc w:val="both"/>
              <w:textAlignment w:val="baseline"/>
              <w:rPr>
                <w:rStyle w:val="rvts9"/>
                <w:rFonts w:eastAsia="PMingLiU"/>
                <w:b/>
                <w:bCs/>
                <w:sz w:val="28"/>
                <w:szCs w:val="28"/>
                <w:bdr w:val="none" w:sz="0" w:space="0" w:color="auto" w:frame="1"/>
              </w:rPr>
            </w:pPr>
            <w:r w:rsidRPr="001D0CA4">
              <w:rPr>
                <w:sz w:val="28"/>
                <w:szCs w:val="28"/>
                <w:lang w:eastAsia="ru-RU"/>
              </w:rPr>
              <w:t xml:space="preserve">2. До спеціальних користувачів радіочастотного ресурсу України відносяться підрозділи і організації Міністерства оборони України, Служби безпеки України, Служби зовнішньої розвідки України, Державної служби спеціального зв'язку та захисту інформації України, Міністерства внутрішніх </w:t>
            </w:r>
            <w:r w:rsidRPr="001D0CA4">
              <w:rPr>
                <w:sz w:val="28"/>
                <w:szCs w:val="28"/>
                <w:lang w:eastAsia="ru-RU"/>
              </w:rPr>
              <w:lastRenderedPageBreak/>
              <w:t xml:space="preserve">справ України, Управління державної охорони, центральних органів виконавчої влади, що забезпечують формування та реалізують державну політику у сфері цивільного захисту, центральних органів виконавчої влади, що забезпечують реалізацію державної політики у сферах пожежної і техногенної безпеки, захисту державного кордону, виконання кримінальних покарань, </w:t>
            </w:r>
            <w:r w:rsidRPr="001D0CA4">
              <w:rPr>
                <w:b/>
                <w:sz w:val="28"/>
                <w:szCs w:val="28"/>
                <w:lang w:eastAsia="ru-RU"/>
              </w:rPr>
              <w:t>єдиної державної податкової та митної політики (у частині застосування радіоелектронних засобів податковою міліцією)</w:t>
            </w:r>
            <w:r w:rsidRPr="001D0CA4">
              <w:rPr>
                <w:sz w:val="28"/>
                <w:szCs w:val="28"/>
                <w:lang w:eastAsia="ru-RU"/>
              </w:rPr>
              <w:t>, якщо їх діяльність пов'язана з використанням радіоелектронних засобів виключно для виконання функціональних обов'язків і за умови їх фінансування виключно за рахунок Державного бюджету України, Національної поліції, а також центральних органів виконавчої влади, що забезпечують формування та реалізують державну політику у сфері транспорту, в частині застосування радіоелектронних засобів об'єднаної цивільно-військової системи організації повітряного руху України та забезпечення польотів і в частині застосування радіоелектронних засобів Державною спеціальною службою транспорту системи екстреної медичної допомоги.</w:t>
            </w:r>
          </w:p>
        </w:tc>
        <w:tc>
          <w:tcPr>
            <w:tcW w:w="7541" w:type="dxa"/>
          </w:tcPr>
          <w:p w:rsidR="00CF6BF1" w:rsidRPr="001D0CA4" w:rsidRDefault="00CF6BF1" w:rsidP="00CF6BF1">
            <w:pPr>
              <w:pStyle w:val="rvps2"/>
              <w:shd w:val="clear" w:color="auto" w:fill="FFFFFF"/>
              <w:spacing w:before="0" w:beforeAutospacing="0" w:after="0" w:afterAutospacing="0"/>
              <w:ind w:left="6" w:firstLine="437"/>
              <w:jc w:val="both"/>
              <w:textAlignment w:val="baseline"/>
              <w:rPr>
                <w:sz w:val="28"/>
                <w:szCs w:val="28"/>
                <w:lang w:eastAsia="ru-RU"/>
              </w:rPr>
            </w:pPr>
            <w:r w:rsidRPr="001D0CA4">
              <w:rPr>
                <w:sz w:val="28"/>
                <w:szCs w:val="28"/>
                <w:lang w:eastAsia="ru-RU"/>
              </w:rPr>
              <w:lastRenderedPageBreak/>
              <w:t>…</w:t>
            </w:r>
          </w:p>
          <w:p w:rsidR="00CF6BF1" w:rsidRPr="001D0CA4" w:rsidRDefault="00CF6BF1" w:rsidP="00CF6BF1">
            <w:pPr>
              <w:pStyle w:val="rvps2"/>
              <w:shd w:val="clear" w:color="auto" w:fill="FFFFFF"/>
              <w:spacing w:before="0" w:beforeAutospacing="0" w:after="0" w:afterAutospacing="0"/>
              <w:ind w:left="6" w:firstLine="437"/>
              <w:jc w:val="both"/>
              <w:textAlignment w:val="baseline"/>
              <w:rPr>
                <w:rStyle w:val="rvts9"/>
                <w:rFonts w:eastAsia="PMingLiU"/>
                <w:b/>
                <w:bCs/>
                <w:sz w:val="28"/>
                <w:szCs w:val="28"/>
                <w:bdr w:val="none" w:sz="0" w:space="0" w:color="auto" w:frame="1"/>
              </w:rPr>
            </w:pPr>
            <w:r w:rsidRPr="001D0CA4">
              <w:rPr>
                <w:sz w:val="28"/>
                <w:szCs w:val="28"/>
                <w:lang w:eastAsia="ru-RU"/>
              </w:rPr>
              <w:t xml:space="preserve">2. До спеціальних користувачів радіочастотного ресурсу України відносяться підрозділи і організації Міністерства оборони України, Служби безпеки України, Служби зовнішньої розвідки України, </w:t>
            </w:r>
            <w:r w:rsidR="00C36193">
              <w:rPr>
                <w:b/>
                <w:sz w:val="28"/>
                <w:szCs w:val="28"/>
                <w:shd w:val="clear" w:color="auto" w:fill="FFFFFF"/>
              </w:rPr>
              <w:t>Бюро економічної безпеки</w:t>
            </w:r>
            <w:r w:rsidRPr="001D0CA4">
              <w:rPr>
                <w:b/>
                <w:sz w:val="28"/>
                <w:szCs w:val="28"/>
              </w:rPr>
              <w:t xml:space="preserve">, </w:t>
            </w:r>
            <w:r w:rsidRPr="001D0CA4">
              <w:rPr>
                <w:sz w:val="28"/>
                <w:szCs w:val="28"/>
                <w:lang w:eastAsia="ru-RU"/>
              </w:rPr>
              <w:t xml:space="preserve">Державної служби спеціального зв'язку та захисту інформації </w:t>
            </w:r>
            <w:r w:rsidRPr="001D0CA4">
              <w:rPr>
                <w:sz w:val="28"/>
                <w:szCs w:val="28"/>
                <w:lang w:eastAsia="ru-RU"/>
              </w:rPr>
              <w:lastRenderedPageBreak/>
              <w:t>України, Міністерства внутрішніх справ України, Управління державної охорони, центральних органів виконавчої влади, що забезпечують формування та реалізують державну політику у сфері цивільного захисту, центральних органів виконавчої влади, що забезпечують реалізацію державної політики у сферах пожежної і техногенної безпеки, захисту державного кордону, виконання кримінальних покарань, якщо їх діяльність пов'язана з використанням радіоелектронних засобів виключно для виконання функціональних обов'язків і за умови їх фінансування виключно за рахунок Державного бюджету України, Національної поліції, а також центральних органів виконавчої влади, що забезпечують формування та реалізують державну політику у сфері транспорту, в частині застосування радіоелектронних засобів об'єднаної цивільно-військової системи організації повітряного руху України та забезпечення польотів і в частині застосування радіоелектронних засобів Державною спеціальною службою транспорту системи екстреної медичної допомоги.</w:t>
            </w:r>
          </w:p>
        </w:tc>
      </w:tr>
      <w:tr w:rsidR="00CF6BF1" w:rsidRPr="001D0CA4" w:rsidTr="00A72A54">
        <w:trPr>
          <w:trHeight w:val="567"/>
        </w:trPr>
        <w:tc>
          <w:tcPr>
            <w:tcW w:w="15338" w:type="dxa"/>
            <w:gridSpan w:val="2"/>
            <w:vAlign w:val="center"/>
          </w:tcPr>
          <w:p w:rsidR="00CF6BF1" w:rsidRPr="001D0CA4" w:rsidRDefault="00CF6BF1" w:rsidP="00CF6BF1">
            <w:pPr>
              <w:pStyle w:val="a5"/>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lastRenderedPageBreak/>
              <w:t>Закон України "Про банки і банківську діяльність"</w:t>
            </w:r>
          </w:p>
        </w:tc>
      </w:tr>
      <w:tr w:rsidR="00CF6BF1" w:rsidRPr="001D0CA4" w:rsidTr="00A72A54">
        <w:tc>
          <w:tcPr>
            <w:tcW w:w="7797" w:type="dxa"/>
          </w:tcPr>
          <w:p w:rsidR="00CF6BF1" w:rsidRPr="001D0CA4" w:rsidRDefault="00CF6BF1" w:rsidP="00CF6BF1">
            <w:pPr>
              <w:widowControl w:val="0"/>
              <w:adjustRightInd w:val="0"/>
              <w:ind w:left="34"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62. Порядок розкриття банківської таємниці</w:t>
            </w:r>
            <w:bookmarkStart w:id="104" w:name="n1015"/>
            <w:bookmarkStart w:id="105" w:name="n1016"/>
            <w:bookmarkStart w:id="106" w:name="n1020"/>
            <w:bookmarkEnd w:id="104"/>
            <w:bookmarkEnd w:id="105"/>
            <w:bookmarkEnd w:id="106"/>
          </w:p>
        </w:tc>
        <w:tc>
          <w:tcPr>
            <w:tcW w:w="7541" w:type="dxa"/>
          </w:tcPr>
          <w:p w:rsidR="00CF6BF1" w:rsidRPr="001D0CA4" w:rsidRDefault="00CF6BF1" w:rsidP="00CF6BF1">
            <w:pPr>
              <w:widowControl w:val="0"/>
              <w:adjustRightInd w:val="0"/>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62. Порядок розкриття банківської таємниці</w:t>
            </w:r>
          </w:p>
        </w:tc>
      </w:tr>
      <w:tr w:rsidR="00CF6BF1" w:rsidRPr="001D0CA4" w:rsidTr="00A72A54">
        <w:tc>
          <w:tcPr>
            <w:tcW w:w="7797" w:type="dxa"/>
          </w:tcPr>
          <w:p w:rsidR="00CF6BF1" w:rsidRPr="001D0CA4" w:rsidRDefault="00CF6BF1" w:rsidP="00CF6BF1">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Інформація щодо юридичних та фізичних осіб, яка містить банківську таємницю, розкривається банками:</w:t>
            </w:r>
          </w:p>
          <w:p w:rsidR="00CF6BF1" w:rsidRPr="001D0CA4" w:rsidRDefault="00CF6BF1" w:rsidP="00CF6BF1">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CF6BF1" w:rsidRPr="001D0CA4" w:rsidRDefault="00CF6BF1" w:rsidP="00CF6BF1">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3) органам прокуратури України, Служби безпеки України, </w:t>
            </w:r>
            <w:r w:rsidRPr="001D0CA4">
              <w:rPr>
                <w:b/>
                <w:sz w:val="28"/>
                <w:szCs w:val="28"/>
                <w:lang w:eastAsia="ru-RU"/>
              </w:rPr>
              <w:t>Державному бюро розслідувань, Національної поліції, Національному антикорупційному бюро України, Антимонопольного комітету України</w:t>
            </w:r>
            <w:r w:rsidRPr="001D0CA4">
              <w:rPr>
                <w:sz w:val="28"/>
                <w:szCs w:val="28"/>
                <w:lang w:eastAsia="ru-RU"/>
              </w:rPr>
              <w:t xml:space="preserve"> - на їх письмову </w:t>
            </w:r>
            <w:r w:rsidRPr="001D0CA4">
              <w:rPr>
                <w:sz w:val="28"/>
                <w:szCs w:val="28"/>
                <w:lang w:eastAsia="ru-RU"/>
              </w:rPr>
              <w:lastRenderedPageBreak/>
              <w:t>вимогу стосовно операцій за рахунками конкретної юридичної особи або фізичної особи - суб'єкта підприємницької діяльності за конкретний проміжок часу;</w:t>
            </w:r>
          </w:p>
        </w:tc>
        <w:tc>
          <w:tcPr>
            <w:tcW w:w="7541" w:type="dxa"/>
          </w:tcPr>
          <w:p w:rsidR="00CF6BF1" w:rsidRPr="001D0CA4" w:rsidRDefault="00CF6BF1" w:rsidP="00CF6BF1">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lastRenderedPageBreak/>
              <w:t>Інформація щодо юридичних та фізичних осіб, яка містить банківську таємницю, розкривається банками:</w:t>
            </w:r>
          </w:p>
          <w:p w:rsidR="00CF6BF1" w:rsidRPr="001D0CA4" w:rsidRDefault="00CF6BF1" w:rsidP="00CF6BF1">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CF6BF1" w:rsidRPr="001D0CA4" w:rsidRDefault="00CF6BF1" w:rsidP="00CF6BF1">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3) органам прокуратури України, Служби безпеки України, </w:t>
            </w:r>
            <w:r w:rsidR="00754430" w:rsidRPr="001D0CA4">
              <w:rPr>
                <w:b/>
                <w:sz w:val="28"/>
                <w:szCs w:val="28"/>
              </w:rPr>
              <w:t xml:space="preserve">Національної поліції, Державному бюро розслідувань, Національному антикорупційному бюро України, </w:t>
            </w:r>
            <w:r w:rsidR="00C36193">
              <w:rPr>
                <w:b/>
                <w:sz w:val="28"/>
                <w:szCs w:val="28"/>
              </w:rPr>
              <w:t>Бюро економічної безпеки</w:t>
            </w:r>
            <w:r w:rsidR="00754430" w:rsidRPr="001D0CA4">
              <w:rPr>
                <w:b/>
                <w:sz w:val="28"/>
                <w:szCs w:val="28"/>
              </w:rPr>
              <w:t xml:space="preserve">, Антимонопольному </w:t>
            </w:r>
            <w:r w:rsidR="00754430" w:rsidRPr="001D0CA4">
              <w:rPr>
                <w:b/>
                <w:sz w:val="28"/>
                <w:szCs w:val="28"/>
              </w:rPr>
              <w:lastRenderedPageBreak/>
              <w:t>комітету України</w:t>
            </w:r>
            <w:r w:rsidR="00754430" w:rsidRPr="001D0CA4">
              <w:rPr>
                <w:sz w:val="28"/>
                <w:szCs w:val="28"/>
                <w:lang w:eastAsia="ru-RU"/>
              </w:rPr>
              <w:t xml:space="preserve"> </w:t>
            </w:r>
            <w:r w:rsidRPr="001D0CA4">
              <w:rPr>
                <w:sz w:val="28"/>
                <w:szCs w:val="28"/>
                <w:lang w:eastAsia="ru-RU"/>
              </w:rPr>
              <w:t>- на їх письмову вимогу стосовно операцій за рахунками конкретної юридичної особи або фізичної особи - суб'єкта підприємницької діяльності за конкретний проміжок часу;</w:t>
            </w:r>
          </w:p>
        </w:tc>
      </w:tr>
      <w:tr w:rsidR="00754430" w:rsidRPr="001D0CA4" w:rsidTr="00A72A54">
        <w:tc>
          <w:tcPr>
            <w:tcW w:w="7797" w:type="dxa"/>
          </w:tcPr>
          <w:p w:rsidR="00754430" w:rsidRPr="001D0CA4" w:rsidRDefault="00754430" w:rsidP="00CF6BF1">
            <w:pPr>
              <w:pStyle w:val="rvps2"/>
              <w:shd w:val="clear" w:color="auto" w:fill="FFFFFF"/>
              <w:spacing w:before="0" w:beforeAutospacing="0" w:after="0" w:afterAutospacing="0"/>
              <w:ind w:left="34" w:firstLine="437"/>
              <w:jc w:val="both"/>
              <w:textAlignment w:val="baseline"/>
              <w:rPr>
                <w:rStyle w:val="rvts0"/>
                <w:rFonts w:eastAsia="PMingLiU"/>
                <w:sz w:val="28"/>
                <w:szCs w:val="28"/>
              </w:rPr>
            </w:pPr>
            <w:r w:rsidRPr="001D0CA4">
              <w:rPr>
                <w:rStyle w:val="rvts0"/>
                <w:rFonts w:eastAsia="PMingLiU"/>
                <w:sz w:val="28"/>
                <w:szCs w:val="28"/>
              </w:rPr>
              <w:lastRenderedPageBreak/>
              <w:t>…</w:t>
            </w:r>
          </w:p>
          <w:p w:rsidR="00754430" w:rsidRPr="001D0CA4" w:rsidRDefault="00754430" w:rsidP="00CF6BF1">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rStyle w:val="rvts0"/>
                <w:rFonts w:eastAsia="PMingLiU"/>
                <w:sz w:val="28"/>
                <w:szCs w:val="28"/>
              </w:rPr>
              <w:t xml:space="preserve">Положення частин другої та четвертої цієї статті не поширюються на випадки подання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інформації у випадках, передбачених законом, та органам доходів і зборів - інформації про відкриття (закриття) рахунків платників податків відповідно до </w:t>
            </w:r>
            <w:hyperlink r:id="rId14" w:anchor="n1590" w:tgtFrame="_blank" w:history="1">
              <w:r w:rsidRPr="001D0CA4">
                <w:rPr>
                  <w:rStyle w:val="af1"/>
                  <w:rFonts w:eastAsiaTheme="majorEastAsia"/>
                  <w:sz w:val="28"/>
                  <w:szCs w:val="28"/>
                </w:rPr>
                <w:t>статті 69</w:t>
              </w:r>
            </w:hyperlink>
            <w:r w:rsidRPr="001D0CA4">
              <w:rPr>
                <w:rStyle w:val="rvts0"/>
                <w:rFonts w:eastAsia="PMingLiU"/>
                <w:sz w:val="28"/>
                <w:szCs w:val="28"/>
              </w:rPr>
              <w:t xml:space="preserve"> Податкового кодексу України</w:t>
            </w:r>
            <w:r w:rsidR="002C1746" w:rsidRPr="001D0CA4">
              <w:rPr>
                <w:rStyle w:val="rvts0"/>
                <w:rFonts w:eastAsia="PMingLiU"/>
                <w:sz w:val="28"/>
                <w:szCs w:val="28"/>
              </w:rPr>
              <w:t>.</w:t>
            </w:r>
          </w:p>
        </w:tc>
        <w:tc>
          <w:tcPr>
            <w:tcW w:w="7541" w:type="dxa"/>
          </w:tcPr>
          <w:p w:rsidR="00754430" w:rsidRPr="001D0CA4" w:rsidRDefault="00754430" w:rsidP="00CF6BF1">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rStyle w:val="rvts0"/>
                <w:rFonts w:eastAsia="PMingLiU"/>
                <w:sz w:val="28"/>
                <w:szCs w:val="28"/>
              </w:rPr>
              <w:t xml:space="preserve">Положення частин другої та четвертої цієї статті не поширюються на випадки подання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інформації у випадках, передбачених законом, та органам доходів і зборів, </w:t>
            </w:r>
            <w:r w:rsidR="00C36193">
              <w:rPr>
                <w:rStyle w:val="rvts0"/>
                <w:rFonts w:eastAsia="PMingLiU"/>
                <w:b/>
                <w:sz w:val="28"/>
                <w:szCs w:val="28"/>
              </w:rPr>
              <w:t>Бюро економічної безпеки</w:t>
            </w:r>
            <w:r w:rsidRPr="001D0CA4">
              <w:rPr>
                <w:rStyle w:val="rvts0"/>
                <w:rFonts w:eastAsia="PMingLiU"/>
                <w:sz w:val="28"/>
                <w:szCs w:val="28"/>
              </w:rPr>
              <w:t xml:space="preserve"> - інформації про відкриття (закриття) рахунків платників податків відповідно до </w:t>
            </w:r>
            <w:hyperlink r:id="rId15" w:anchor="n1590" w:tgtFrame="_blank" w:history="1">
              <w:r w:rsidRPr="001D0CA4">
                <w:rPr>
                  <w:rStyle w:val="af1"/>
                  <w:rFonts w:eastAsiaTheme="majorEastAsia"/>
                  <w:sz w:val="28"/>
                  <w:szCs w:val="28"/>
                </w:rPr>
                <w:t>статті 69</w:t>
              </w:r>
            </w:hyperlink>
            <w:r w:rsidRPr="001D0CA4">
              <w:rPr>
                <w:rStyle w:val="rvts0"/>
                <w:rFonts w:eastAsia="PMingLiU"/>
                <w:sz w:val="28"/>
                <w:szCs w:val="28"/>
              </w:rPr>
              <w:t xml:space="preserve"> Податкового кодексу України</w:t>
            </w:r>
            <w:r w:rsidR="002C1746" w:rsidRPr="001D0CA4">
              <w:rPr>
                <w:rStyle w:val="rvts0"/>
                <w:rFonts w:eastAsia="PMingLiU"/>
                <w:sz w:val="28"/>
                <w:szCs w:val="28"/>
              </w:rPr>
              <w:t>.</w:t>
            </w:r>
          </w:p>
        </w:tc>
      </w:tr>
      <w:tr w:rsidR="001E571F" w:rsidRPr="001D0CA4" w:rsidTr="00ED5B8A">
        <w:trPr>
          <w:trHeight w:val="229"/>
        </w:trPr>
        <w:tc>
          <w:tcPr>
            <w:tcW w:w="15338" w:type="dxa"/>
            <w:gridSpan w:val="2"/>
          </w:tcPr>
          <w:p w:rsidR="001E571F" w:rsidRPr="001D0CA4" w:rsidRDefault="001E571F" w:rsidP="001E571F">
            <w:pPr>
              <w:pStyle w:val="rvps2"/>
              <w:shd w:val="clear" w:color="auto" w:fill="FFFFFF"/>
              <w:spacing w:before="0" w:beforeAutospacing="0" w:after="0" w:afterAutospacing="0"/>
              <w:ind w:left="34" w:firstLine="437"/>
              <w:jc w:val="center"/>
              <w:textAlignment w:val="baseline"/>
              <w:rPr>
                <w:rStyle w:val="rvts0"/>
                <w:rFonts w:eastAsia="PMingLiU"/>
                <w:b/>
                <w:sz w:val="28"/>
                <w:szCs w:val="28"/>
              </w:rPr>
            </w:pPr>
            <w:r w:rsidRPr="001D0CA4">
              <w:rPr>
                <w:b/>
                <w:sz w:val="28"/>
                <w:szCs w:val="28"/>
              </w:rPr>
              <w:t xml:space="preserve">Закон України </w:t>
            </w:r>
            <w:r w:rsidR="00BD2CD5" w:rsidRPr="001D0CA4">
              <w:rPr>
                <w:b/>
                <w:sz w:val="28"/>
                <w:szCs w:val="28"/>
              </w:rPr>
              <w:t>"</w:t>
            </w:r>
            <w:r w:rsidRPr="001D0CA4">
              <w:rPr>
                <w:b/>
                <w:sz w:val="28"/>
                <w:szCs w:val="28"/>
              </w:rPr>
              <w:t>Про державне регулювання ринку цінних паперів в Україні</w:t>
            </w:r>
            <w:r w:rsidR="00BD2CD5" w:rsidRPr="001D0CA4">
              <w:rPr>
                <w:b/>
                <w:sz w:val="28"/>
                <w:szCs w:val="28"/>
              </w:rPr>
              <w:t>"</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rStyle w:val="rvts0"/>
                <w:rFonts w:eastAsia="PMingLiU"/>
                <w:b/>
                <w:sz w:val="28"/>
                <w:szCs w:val="28"/>
              </w:rPr>
            </w:pPr>
            <w:r w:rsidRPr="001D0CA4">
              <w:rPr>
                <w:rStyle w:val="rvts0"/>
                <w:rFonts w:eastAsia="PMingLiU"/>
                <w:b/>
                <w:sz w:val="28"/>
                <w:szCs w:val="28"/>
              </w:rPr>
              <w:t>Стаття 8. Повноваження Національної комісії з цінних паперів та фондового ринку</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rStyle w:val="rvts0"/>
                <w:rFonts w:eastAsia="PMingLiU"/>
                <w:b/>
                <w:sz w:val="28"/>
                <w:szCs w:val="28"/>
              </w:rPr>
            </w:pPr>
            <w:r w:rsidRPr="001D0CA4">
              <w:rPr>
                <w:rStyle w:val="rvts0"/>
                <w:rFonts w:eastAsia="PMingLiU"/>
                <w:b/>
                <w:sz w:val="28"/>
                <w:szCs w:val="28"/>
              </w:rPr>
              <w:t>Стаття 8. Повноваження Національної комісії з цінних паперів та фондового ринку</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rStyle w:val="rvts0"/>
                <w:rFonts w:eastAsia="PMingLiU"/>
                <w:sz w:val="28"/>
                <w:szCs w:val="28"/>
              </w:rPr>
            </w:pPr>
            <w:r w:rsidRPr="001D0CA4">
              <w:rPr>
                <w:rStyle w:val="rvts0"/>
                <w:rFonts w:eastAsia="PMingLiU"/>
                <w:sz w:val="28"/>
                <w:szCs w:val="28"/>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rStyle w:val="rvts0"/>
                <w:rFonts w:eastAsia="PMingLiU"/>
                <w:sz w:val="28"/>
                <w:szCs w:val="28"/>
              </w:rPr>
            </w:pPr>
            <w:r w:rsidRPr="001D0CA4">
              <w:rPr>
                <w:rStyle w:val="rvts0"/>
                <w:rFonts w:eastAsia="PMingLiU"/>
                <w:sz w:val="28"/>
                <w:szCs w:val="28"/>
              </w:rPr>
              <w:t>11) надсилати матеріали в правоохоронні органи стосовно фактів правопорушень, за які передбачена адміністративна та кримінальна відповідальність, якщо до компетенції комісії не входить накладення адміністративних стягнень за відповідні правопорушення;</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rStyle w:val="rvts0"/>
                <w:rFonts w:eastAsia="PMingLiU"/>
                <w:b/>
                <w:sz w:val="28"/>
                <w:szCs w:val="28"/>
              </w:rPr>
            </w:pPr>
            <w:r w:rsidRPr="001D0CA4">
              <w:rPr>
                <w:rStyle w:val="rvts0"/>
                <w:rFonts w:eastAsia="PMingLiU"/>
                <w:b/>
                <w:sz w:val="28"/>
                <w:szCs w:val="28"/>
              </w:rPr>
              <w:t>Відсутній</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rStyle w:val="rvts0"/>
                <w:rFonts w:eastAsia="PMingLiU"/>
                <w:sz w:val="28"/>
                <w:szCs w:val="28"/>
              </w:rPr>
            </w:pPr>
            <w:r w:rsidRPr="001D0CA4">
              <w:rPr>
                <w:rStyle w:val="rvts0"/>
                <w:rFonts w:eastAsia="PMingLiU"/>
                <w:sz w:val="28"/>
                <w:szCs w:val="28"/>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rStyle w:val="rvts0"/>
                <w:rFonts w:eastAsia="PMingLiU"/>
                <w:sz w:val="28"/>
                <w:szCs w:val="28"/>
              </w:rPr>
            </w:pPr>
            <w:r w:rsidRPr="001D0CA4">
              <w:rPr>
                <w:rStyle w:val="rvts0"/>
                <w:rFonts w:eastAsia="PMingLiU"/>
                <w:sz w:val="28"/>
                <w:szCs w:val="28"/>
              </w:rPr>
              <w:t>11) надсилати матеріали в правоохоронні органи стосовно фактів правопорушень, за які передбачена адміністративна та кримінальна відповідальність, якщо до компетенції комісії не входить накладення адміністративних стягнень за відповідні правопорушення;</w:t>
            </w:r>
          </w:p>
          <w:p w:rsidR="009E3A93" w:rsidRPr="001D0CA4" w:rsidRDefault="009E3A93" w:rsidP="001E571F">
            <w:pPr>
              <w:pStyle w:val="rvps2"/>
              <w:shd w:val="clear" w:color="auto" w:fill="FFFFFF"/>
              <w:spacing w:before="0" w:beforeAutospacing="0" w:after="0" w:afterAutospacing="0"/>
              <w:ind w:left="34" w:firstLine="437"/>
              <w:jc w:val="both"/>
              <w:textAlignment w:val="baseline"/>
              <w:rPr>
                <w:rStyle w:val="rvts0"/>
                <w:rFonts w:eastAsia="PMingLiU"/>
                <w:b/>
                <w:sz w:val="28"/>
                <w:szCs w:val="28"/>
              </w:rPr>
            </w:pPr>
            <w:r w:rsidRPr="001D0CA4">
              <w:rPr>
                <w:b/>
                <w:sz w:val="28"/>
                <w:szCs w:val="28"/>
              </w:rPr>
              <w:t>11</w:t>
            </w:r>
            <w:r w:rsidRPr="001D0CA4">
              <w:rPr>
                <w:b/>
                <w:sz w:val="28"/>
                <w:szCs w:val="28"/>
                <w:vertAlign w:val="superscript"/>
              </w:rPr>
              <w:t>1</w:t>
            </w:r>
            <w:r w:rsidRPr="001D0CA4">
              <w:rPr>
                <w:b/>
                <w:sz w:val="28"/>
                <w:szCs w:val="28"/>
              </w:rPr>
              <w:t xml:space="preserve">) надавати </w:t>
            </w:r>
            <w:r w:rsidR="00C36193">
              <w:rPr>
                <w:b/>
                <w:sz w:val="28"/>
                <w:szCs w:val="28"/>
              </w:rPr>
              <w:t>Бюро економічної безпеки</w:t>
            </w:r>
            <w:r w:rsidRPr="001D0CA4">
              <w:rPr>
                <w:b/>
                <w:sz w:val="28"/>
                <w:szCs w:val="28"/>
              </w:rPr>
              <w:t xml:space="preserve"> заяви та інформацію про можливе вчинення кримінальних правопорушень, віднесених до його підслідності;</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rStyle w:val="rvts0"/>
                <w:rFonts w:eastAsia="PMingLiU"/>
                <w:sz w:val="28"/>
                <w:szCs w:val="28"/>
              </w:rPr>
            </w:pPr>
          </w:p>
        </w:tc>
      </w:tr>
      <w:tr w:rsidR="001E571F" w:rsidRPr="001D0CA4" w:rsidTr="00A72A54">
        <w:trPr>
          <w:trHeight w:val="567"/>
        </w:trPr>
        <w:tc>
          <w:tcPr>
            <w:tcW w:w="15338" w:type="dxa"/>
            <w:gridSpan w:val="2"/>
            <w:vAlign w:val="center"/>
          </w:tcPr>
          <w:p w:rsidR="001E571F" w:rsidRPr="001D0CA4" w:rsidRDefault="001E571F" w:rsidP="001E571F">
            <w:pPr>
              <w:pStyle w:val="a5"/>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Закон України "Про політичні партії в Україні"</w:t>
            </w:r>
          </w:p>
        </w:tc>
      </w:tr>
      <w:tr w:rsidR="001E571F" w:rsidRPr="001D0CA4" w:rsidTr="00A72A54">
        <w:trPr>
          <w:trHeight w:val="567"/>
        </w:trPr>
        <w:tc>
          <w:tcPr>
            <w:tcW w:w="7797" w:type="dxa"/>
            <w:vAlign w:val="center"/>
          </w:tcPr>
          <w:p w:rsidR="001E571F" w:rsidRPr="001D0CA4" w:rsidRDefault="001E571F" w:rsidP="001E571F">
            <w:pPr>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lastRenderedPageBreak/>
              <w:t>Стаття 6. Членство в політичних партіях та його обмеження</w:t>
            </w:r>
          </w:p>
        </w:tc>
        <w:tc>
          <w:tcPr>
            <w:tcW w:w="7541" w:type="dxa"/>
            <w:vAlign w:val="center"/>
          </w:tcPr>
          <w:p w:rsidR="001E571F" w:rsidRPr="001D0CA4" w:rsidRDefault="001E571F" w:rsidP="001E571F">
            <w:pPr>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6. Членство в політичних партіях та його обмеження</w:t>
            </w:r>
          </w:p>
        </w:tc>
      </w:tr>
      <w:tr w:rsidR="001E571F" w:rsidRPr="001D0CA4" w:rsidTr="00A72A54">
        <w:tc>
          <w:tcPr>
            <w:tcW w:w="7797" w:type="dxa"/>
          </w:tcPr>
          <w:p w:rsidR="001E571F" w:rsidRPr="001D0CA4" w:rsidRDefault="001E571F" w:rsidP="001E571F">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1E571F" w:rsidRPr="001D0CA4" w:rsidRDefault="001E571F" w:rsidP="001E571F">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Членами політичних партій не можуть бути: </w:t>
            </w:r>
          </w:p>
          <w:p w:rsidR="001E571F" w:rsidRPr="001D0CA4" w:rsidRDefault="001E571F" w:rsidP="001E571F">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1) судді; </w:t>
            </w:r>
          </w:p>
          <w:p w:rsidR="001E571F" w:rsidRPr="001D0CA4" w:rsidRDefault="001E571F" w:rsidP="001E571F">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2) прокурори;</w:t>
            </w:r>
          </w:p>
          <w:p w:rsidR="001E571F" w:rsidRPr="001D0CA4" w:rsidRDefault="001E571F" w:rsidP="001E571F">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3) поліцейські; </w:t>
            </w:r>
          </w:p>
          <w:p w:rsidR="001E571F" w:rsidRPr="001D0CA4" w:rsidRDefault="001E571F" w:rsidP="001E571F">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4) співробітники Служби безпеки України; </w:t>
            </w:r>
          </w:p>
          <w:p w:rsidR="001E571F" w:rsidRPr="001D0CA4" w:rsidRDefault="001E571F" w:rsidP="001E571F">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5) військовослужбовці; </w:t>
            </w:r>
          </w:p>
          <w:p w:rsidR="001E571F" w:rsidRPr="001D0CA4" w:rsidRDefault="001E571F" w:rsidP="001E571F">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6) працівники </w:t>
            </w:r>
            <w:r w:rsidRPr="001D0CA4">
              <w:rPr>
                <w:rFonts w:ascii="Times New Roman" w:hAnsi="Times New Roman" w:cs="Times New Roman"/>
                <w:b/>
                <w:shd w:val="clear" w:color="auto" w:fill="FFFFFF"/>
              </w:rPr>
              <w:t>органів доходів і зборів</w:t>
            </w:r>
            <w:r w:rsidRPr="001D0CA4">
              <w:rPr>
                <w:rFonts w:ascii="Times New Roman" w:hAnsi="Times New Roman" w:cs="Times New Roman"/>
                <w:shd w:val="clear" w:color="auto" w:fill="FFFFFF"/>
              </w:rPr>
              <w:t>;</w:t>
            </w:r>
          </w:p>
          <w:p w:rsidR="001E571F" w:rsidRPr="001D0CA4" w:rsidRDefault="001E571F" w:rsidP="001E571F">
            <w:pPr>
              <w:ind w:left="34" w:firstLine="437"/>
              <w:rPr>
                <w:rFonts w:ascii="Times New Roman" w:hAnsi="Times New Roman" w:cs="Times New Roman"/>
                <w:shd w:val="clear" w:color="auto" w:fill="FFFFFF"/>
              </w:rPr>
            </w:pPr>
          </w:p>
          <w:p w:rsidR="001E571F" w:rsidRPr="001D0CA4" w:rsidRDefault="001E571F" w:rsidP="001E571F">
            <w:pPr>
              <w:ind w:left="34" w:firstLine="437"/>
              <w:rPr>
                <w:rFonts w:ascii="Times New Roman" w:hAnsi="Times New Roman" w:cs="Times New Roman"/>
                <w:shd w:val="clear" w:color="auto" w:fill="FFFFFF"/>
              </w:rPr>
            </w:pPr>
          </w:p>
          <w:p w:rsidR="001E571F" w:rsidRPr="001D0CA4" w:rsidRDefault="001E571F" w:rsidP="001E571F">
            <w:pPr>
              <w:ind w:left="34"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w:t>
            </w:r>
          </w:p>
          <w:p w:rsidR="001E571F" w:rsidRPr="001D0CA4" w:rsidRDefault="001E571F" w:rsidP="001E571F">
            <w:pPr>
              <w:ind w:left="34"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11) відсутній;</w:t>
            </w:r>
          </w:p>
          <w:p w:rsidR="001E571F" w:rsidRPr="001D0CA4" w:rsidRDefault="001E571F" w:rsidP="001E571F">
            <w:pPr>
              <w:ind w:left="34"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12) відсутній.</w:t>
            </w:r>
          </w:p>
        </w:tc>
        <w:tc>
          <w:tcPr>
            <w:tcW w:w="7541" w:type="dxa"/>
          </w:tcPr>
          <w:p w:rsidR="001E571F" w:rsidRPr="001D0CA4" w:rsidRDefault="001E571F" w:rsidP="001E571F">
            <w:pPr>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1E571F" w:rsidRPr="001D0CA4" w:rsidRDefault="001E571F" w:rsidP="001E571F">
            <w:pPr>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Членами політичних партій не можуть бути: </w:t>
            </w:r>
          </w:p>
          <w:p w:rsidR="001E571F" w:rsidRPr="001D0CA4" w:rsidRDefault="001E571F" w:rsidP="001E571F">
            <w:pPr>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1) судді; </w:t>
            </w:r>
          </w:p>
          <w:p w:rsidR="001E571F" w:rsidRPr="001D0CA4" w:rsidRDefault="001E571F" w:rsidP="001E571F">
            <w:pPr>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2) прокурори;</w:t>
            </w:r>
          </w:p>
          <w:p w:rsidR="001E571F" w:rsidRPr="001D0CA4" w:rsidRDefault="001E571F" w:rsidP="001E571F">
            <w:pPr>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3) поліцейські; </w:t>
            </w:r>
          </w:p>
          <w:p w:rsidR="001E571F" w:rsidRPr="001D0CA4" w:rsidRDefault="001E571F" w:rsidP="001E571F">
            <w:pPr>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4) співробітники Служби безпеки України; </w:t>
            </w:r>
          </w:p>
          <w:p w:rsidR="001E571F" w:rsidRPr="001D0CA4" w:rsidRDefault="001E571F" w:rsidP="001E571F">
            <w:pPr>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5) військовослужбовці; </w:t>
            </w:r>
          </w:p>
          <w:p w:rsidR="001E571F" w:rsidRPr="001D0CA4" w:rsidRDefault="001E571F" w:rsidP="001E571F">
            <w:pPr>
              <w:ind w:left="6" w:firstLine="437"/>
              <w:rPr>
                <w:rFonts w:ascii="Times New Roman" w:hAnsi="Times New Roman" w:cs="Times New Roman"/>
                <w:b/>
                <w:shd w:val="clear" w:color="auto" w:fill="FFFFFF"/>
              </w:rPr>
            </w:pPr>
            <w:r w:rsidRPr="001D0CA4">
              <w:rPr>
                <w:rFonts w:ascii="Times New Roman" w:hAnsi="Times New Roman" w:cs="Times New Roman"/>
                <w:shd w:val="clear" w:color="auto" w:fill="FFFFFF"/>
              </w:rPr>
              <w:t xml:space="preserve">6) працівники </w:t>
            </w:r>
            <w:r w:rsidRPr="001D0CA4">
              <w:rPr>
                <w:rFonts w:ascii="Times New Roman" w:hAnsi="Times New Roman" w:cs="Times New Roman"/>
                <w:b/>
              </w:rPr>
              <w:t>органу виконавчої влади, що реалізує державну податкову політику, та органу виконавчої влади, що реалізує державну митну політику</w:t>
            </w:r>
            <w:r w:rsidRPr="001D0CA4">
              <w:rPr>
                <w:rFonts w:ascii="Times New Roman" w:hAnsi="Times New Roman" w:cs="Times New Roman"/>
                <w:shd w:val="clear" w:color="auto" w:fill="FFFFFF"/>
              </w:rPr>
              <w:t xml:space="preserve">; </w:t>
            </w:r>
          </w:p>
          <w:p w:rsidR="001E571F" w:rsidRPr="001D0CA4" w:rsidRDefault="001E571F" w:rsidP="001E571F">
            <w:pPr>
              <w:ind w:left="6" w:firstLine="437"/>
              <w:rPr>
                <w:rFonts w:ascii="Times New Roman" w:hAnsi="Times New Roman" w:cs="Times New Roman"/>
                <w:shd w:val="clear" w:color="auto" w:fill="FFFFFF"/>
              </w:rPr>
            </w:pPr>
            <w:r w:rsidRPr="001D0CA4">
              <w:rPr>
                <w:rFonts w:ascii="Times New Roman" w:hAnsi="Times New Roman" w:cs="Times New Roman"/>
                <w:b/>
                <w:shd w:val="clear" w:color="auto" w:fill="FFFFFF"/>
              </w:rPr>
              <w:t>…</w:t>
            </w:r>
          </w:p>
          <w:p w:rsidR="001E571F" w:rsidRPr="001D0CA4" w:rsidRDefault="001E571F" w:rsidP="001E571F">
            <w:pPr>
              <w:ind w:left="6"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 xml:space="preserve">11) працівники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b/>
                <w:shd w:val="clear" w:color="auto" w:fill="FFFFFF"/>
              </w:rPr>
              <w:t>;</w:t>
            </w:r>
          </w:p>
          <w:p w:rsidR="001E571F" w:rsidRPr="001D0CA4" w:rsidRDefault="001E571F" w:rsidP="001E571F">
            <w:pPr>
              <w:ind w:left="6" w:firstLine="437"/>
              <w:rPr>
                <w:rFonts w:ascii="Times New Roman" w:hAnsi="Times New Roman" w:cs="Times New Roman"/>
                <w:b/>
              </w:rPr>
            </w:pPr>
            <w:r w:rsidRPr="001D0CA4">
              <w:rPr>
                <w:rFonts w:ascii="Times New Roman" w:hAnsi="Times New Roman" w:cs="Times New Roman"/>
                <w:b/>
              </w:rPr>
              <w:t>12) працівники Державного бюро розслідувань.</w:t>
            </w:r>
          </w:p>
        </w:tc>
      </w:tr>
      <w:tr w:rsidR="001E571F" w:rsidRPr="001D0CA4" w:rsidTr="00A72A54">
        <w:trPr>
          <w:trHeight w:val="567"/>
        </w:trPr>
        <w:tc>
          <w:tcPr>
            <w:tcW w:w="15338" w:type="dxa"/>
            <w:gridSpan w:val="2"/>
            <w:vAlign w:val="center"/>
          </w:tcPr>
          <w:p w:rsidR="001E571F" w:rsidRPr="001D0CA4" w:rsidRDefault="001E571F" w:rsidP="001E571F">
            <w:pPr>
              <w:pStyle w:val="a5"/>
              <w:ind w:left="6" w:firstLine="437"/>
              <w:rPr>
                <w:rFonts w:ascii="Times New Roman" w:hAnsi="Times New Roman" w:cs="Times New Roman"/>
              </w:rPr>
            </w:pPr>
            <w:r w:rsidRPr="001D0CA4">
              <w:rPr>
                <w:rFonts w:ascii="Times New Roman" w:hAnsi="Times New Roman" w:cs="Times New Roman"/>
              </w:rPr>
              <w:t>Закон України "Про поховання та похоронну справу"</w:t>
            </w:r>
          </w:p>
        </w:tc>
      </w:tr>
      <w:tr w:rsidR="001E571F" w:rsidRPr="001D0CA4" w:rsidTr="00A72A54">
        <w:tc>
          <w:tcPr>
            <w:tcW w:w="7797" w:type="dxa"/>
          </w:tcPr>
          <w:p w:rsidR="001E571F" w:rsidRPr="001D0CA4" w:rsidRDefault="001E571F" w:rsidP="001E571F">
            <w:pPr>
              <w:ind w:left="34"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Стаття 15. Поховання померлих військовослужбовців, поліцейських, осіб начальницького і рядового складу, Державної кримінально-виконавчої служби України, Державної служби спеціального зв’язку та захисту інформації України та осіб начальницького і рядового складу податкової міліції</w:t>
            </w:r>
          </w:p>
        </w:tc>
        <w:tc>
          <w:tcPr>
            <w:tcW w:w="7541" w:type="dxa"/>
          </w:tcPr>
          <w:p w:rsidR="001E571F" w:rsidRPr="001D0CA4" w:rsidRDefault="001E571F" w:rsidP="001E571F">
            <w:pPr>
              <w:ind w:left="34"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t xml:space="preserve">Стаття 15. Поховання померлих військовослужбовців, поліцейських, осіб начальницького і рядового складу Державної кримінально-виконавчої служби України, Державної служби спеціального зв'язку та захисту інформації України, працівників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b/>
                <w:shd w:val="clear" w:color="auto" w:fill="FFFFFF"/>
              </w:rPr>
              <w:t>, які мають спеціальні звання</w:t>
            </w:r>
          </w:p>
        </w:tc>
      </w:tr>
      <w:tr w:rsidR="001E571F" w:rsidRPr="001D0CA4" w:rsidTr="00A72A54">
        <w:tc>
          <w:tcPr>
            <w:tcW w:w="7797" w:type="dxa"/>
          </w:tcPr>
          <w:p w:rsidR="001E571F" w:rsidRPr="001D0CA4" w:rsidRDefault="001E571F" w:rsidP="001E571F">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Збройні Сили України, інші утворені відповідно до закону військові формування, а також Служба безпеки України, Міністерство внутрішніх справ України, інші державні органи надають допомогу в проведенні поховання померлих сім’ям, батькам або іншим особам, які зобов’язалися поховати померлих військовослужбовців, поліцейських, осіб </w:t>
            </w:r>
            <w:r w:rsidRPr="001D0CA4">
              <w:rPr>
                <w:rFonts w:ascii="Times New Roman" w:hAnsi="Times New Roman" w:cs="Times New Roman"/>
                <w:shd w:val="clear" w:color="auto" w:fill="FFFFFF"/>
              </w:rPr>
              <w:lastRenderedPageBreak/>
              <w:t>начальницького і рядового складу, Державної кримінально-виконавчої служби України, Державної служби спеціального зв’язку та захисту інформації України, осіб начальницького і рядового складу податкової міліції, які померли (загинули) під час проходження служби (виконання службових обов’язків), компенсують матеріальні витрати на ритуальні послуги та на спорудження надгробків у порядку та розмірах, що визначаються Кабінетом Міністрів України.</w:t>
            </w:r>
          </w:p>
        </w:tc>
        <w:tc>
          <w:tcPr>
            <w:tcW w:w="7541" w:type="dxa"/>
          </w:tcPr>
          <w:p w:rsidR="001E571F" w:rsidRPr="001D0CA4" w:rsidRDefault="001E571F" w:rsidP="001E571F">
            <w:pPr>
              <w:ind w:left="34" w:firstLine="437"/>
              <w:rPr>
                <w:rFonts w:ascii="Times New Roman" w:hAnsi="Times New Roman" w:cs="Times New Roman"/>
                <w:b/>
                <w:shd w:val="clear" w:color="auto" w:fill="FFFFFF"/>
              </w:rPr>
            </w:pPr>
            <w:r w:rsidRPr="001D0CA4">
              <w:rPr>
                <w:rFonts w:ascii="Times New Roman" w:hAnsi="Times New Roman" w:cs="Times New Roman"/>
                <w:b/>
                <w:shd w:val="clear" w:color="auto" w:fill="FFFFFF"/>
              </w:rPr>
              <w:lastRenderedPageBreak/>
              <w:t xml:space="preserve">Збройні Сили України, інші утворені відповідно до закону військові формування, а також Служба безпеки України, Міністерство внутрішніх справ України,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b/>
                <w:shd w:val="clear" w:color="auto" w:fill="FFFFFF"/>
              </w:rPr>
              <w:t xml:space="preserve">, інші державні органи надають допомогу в проведенні поховання померлих сім'ям, батькам або іншим особам, які зобов'язалися поховати </w:t>
            </w:r>
            <w:r w:rsidRPr="001D0CA4">
              <w:rPr>
                <w:rFonts w:ascii="Times New Roman" w:hAnsi="Times New Roman" w:cs="Times New Roman"/>
                <w:b/>
                <w:shd w:val="clear" w:color="auto" w:fill="FFFFFF"/>
              </w:rPr>
              <w:lastRenderedPageBreak/>
              <w:t xml:space="preserve">померлих військовослужбовців, поліцейських, осіб начальницького і рядового складу Державної кримінально-виконавчої служби України та Державної служби спеціального зв'язку та захисту інформації України, працівників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b/>
                <w:shd w:val="clear" w:color="auto" w:fill="FFFFFF"/>
              </w:rPr>
              <w:t>, які мають спеціальні звання, які померли (загинули) під час проходження служби (виконання службових обов'язків), компенсують матеріальні витрати на ритуальні послуги та на спорудження надгробків у порядку та розмірах, що визначаються Кабінетом Міністрів України.</w:t>
            </w:r>
          </w:p>
        </w:tc>
      </w:tr>
      <w:tr w:rsidR="001E571F" w:rsidRPr="001D0CA4" w:rsidTr="00A72A54">
        <w:trPr>
          <w:trHeight w:val="567"/>
        </w:trPr>
        <w:tc>
          <w:tcPr>
            <w:tcW w:w="15338" w:type="dxa"/>
            <w:gridSpan w:val="2"/>
            <w:vAlign w:val="center"/>
          </w:tcPr>
          <w:p w:rsidR="001E571F" w:rsidRPr="001D0CA4" w:rsidRDefault="001E571F" w:rsidP="001E571F">
            <w:pPr>
              <w:pStyle w:val="a5"/>
              <w:ind w:left="6" w:firstLine="437"/>
              <w:rPr>
                <w:rFonts w:ascii="Times New Roman" w:hAnsi="Times New Roman" w:cs="Times New Roman"/>
              </w:rPr>
            </w:pPr>
            <w:r w:rsidRPr="001D0CA4">
              <w:rPr>
                <w:rFonts w:ascii="Times New Roman" w:hAnsi="Times New Roman" w:cs="Times New Roman"/>
              </w:rPr>
              <w:lastRenderedPageBreak/>
              <w:t>Закон України "Про телекомунікації"</w:t>
            </w:r>
          </w:p>
        </w:tc>
      </w:tr>
      <w:tr w:rsidR="001E571F" w:rsidRPr="001D0CA4" w:rsidTr="00A72A54">
        <w:tc>
          <w:tcPr>
            <w:tcW w:w="7797" w:type="dxa"/>
          </w:tcPr>
          <w:p w:rsidR="001E571F" w:rsidRPr="001D0CA4" w:rsidRDefault="001E571F" w:rsidP="001E571F">
            <w:pPr>
              <w:pStyle w:val="af9"/>
              <w:spacing w:before="0" w:beforeAutospacing="0" w:after="0" w:afterAutospacing="0"/>
              <w:ind w:left="34" w:firstLine="437"/>
              <w:jc w:val="both"/>
              <w:rPr>
                <w:b/>
                <w:sz w:val="28"/>
                <w:szCs w:val="28"/>
              </w:rPr>
            </w:pPr>
            <w:r w:rsidRPr="001D0CA4">
              <w:rPr>
                <w:b/>
                <w:sz w:val="28"/>
                <w:szCs w:val="28"/>
              </w:rPr>
              <w:t>Стаття 27. Телекомунікаційна мережа загального користування</w:t>
            </w:r>
          </w:p>
        </w:tc>
        <w:tc>
          <w:tcPr>
            <w:tcW w:w="7541" w:type="dxa"/>
          </w:tcPr>
          <w:p w:rsidR="001E571F" w:rsidRPr="001D0CA4" w:rsidRDefault="001E571F" w:rsidP="001E571F">
            <w:pPr>
              <w:pStyle w:val="af9"/>
              <w:spacing w:before="0" w:beforeAutospacing="0" w:after="0" w:afterAutospacing="0"/>
              <w:ind w:left="6" w:firstLine="437"/>
              <w:jc w:val="both"/>
              <w:rPr>
                <w:b/>
                <w:sz w:val="28"/>
                <w:szCs w:val="28"/>
              </w:rPr>
            </w:pPr>
            <w:r w:rsidRPr="001D0CA4">
              <w:rPr>
                <w:b/>
                <w:sz w:val="28"/>
                <w:szCs w:val="28"/>
              </w:rPr>
              <w:t>Стаття 27. Телекомунікаційна мережа загального користування</w:t>
            </w:r>
          </w:p>
        </w:tc>
      </w:tr>
      <w:tr w:rsidR="001E571F" w:rsidRPr="001D0CA4" w:rsidTr="00A72A54">
        <w:tc>
          <w:tcPr>
            <w:tcW w:w="7797" w:type="dxa"/>
          </w:tcPr>
          <w:p w:rsidR="001E571F" w:rsidRPr="001D0CA4" w:rsidRDefault="001E571F" w:rsidP="001E571F">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1E571F" w:rsidRPr="001D0CA4" w:rsidRDefault="001E571F" w:rsidP="001E571F">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7. Оператори телекомунікацій, незалежно від форм власності, в першу чергу надають у користування на договірних засадах ресурси своїх мереж  державній системі урядового зв'язку, національній системі конфіденційного зв'язку, органам з надзвичайних ситуацій, безпеки, оборони, Національної поліції, Національному антикорупційному бюро України, Державному бюро розслідувань у порядку, встановленому ЦОВЗ.</w:t>
            </w:r>
          </w:p>
        </w:tc>
        <w:tc>
          <w:tcPr>
            <w:tcW w:w="7541" w:type="dxa"/>
          </w:tcPr>
          <w:p w:rsidR="001E571F" w:rsidRPr="001D0CA4" w:rsidRDefault="001E571F" w:rsidP="001E571F">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w:t>
            </w:r>
          </w:p>
          <w:p w:rsidR="001E571F" w:rsidRPr="001D0CA4" w:rsidRDefault="001E571F" w:rsidP="001E571F">
            <w:pPr>
              <w:ind w:left="34" w:firstLine="437"/>
              <w:rPr>
                <w:rFonts w:ascii="Times New Roman" w:hAnsi="Times New Roman" w:cs="Times New Roman"/>
                <w:shd w:val="clear" w:color="auto" w:fill="FFFFFF"/>
              </w:rPr>
            </w:pPr>
            <w:r w:rsidRPr="001D0CA4">
              <w:rPr>
                <w:rFonts w:ascii="Times New Roman" w:hAnsi="Times New Roman" w:cs="Times New Roman"/>
                <w:shd w:val="clear" w:color="auto" w:fill="FFFFFF"/>
              </w:rPr>
              <w:t xml:space="preserve">7. Оператори телекомунікацій, незалежно від форм власності, в першу чергу надають у користування на договірних засадах ресурси своїх мереж  державній системі урядового зв'язку, національній системі конфіденційного зв'язку, органам з надзвичайних ситуацій, безпеки, оборони, Національної поліції, Національному антикорупційному бюро України, Державному бюро розслідувань,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b/>
                <w:shd w:val="clear" w:color="auto" w:fill="FFFFFF"/>
              </w:rPr>
              <w:t xml:space="preserve"> </w:t>
            </w:r>
            <w:r w:rsidRPr="001D0CA4">
              <w:rPr>
                <w:rFonts w:ascii="Times New Roman" w:hAnsi="Times New Roman" w:cs="Times New Roman"/>
                <w:shd w:val="clear" w:color="auto" w:fill="FFFFFF"/>
              </w:rPr>
              <w:t>у порядку, встановленому ЦОВЗ.</w:t>
            </w:r>
          </w:p>
        </w:tc>
      </w:tr>
      <w:tr w:rsidR="001E571F" w:rsidRPr="001D0CA4" w:rsidTr="00A72A54">
        <w:tc>
          <w:tcPr>
            <w:tcW w:w="7797" w:type="dxa"/>
          </w:tcPr>
          <w:p w:rsidR="001E571F" w:rsidRPr="001D0CA4" w:rsidRDefault="001E571F" w:rsidP="001E571F">
            <w:pPr>
              <w:pStyle w:val="af9"/>
              <w:spacing w:before="0" w:beforeAutospacing="0" w:after="0" w:afterAutospacing="0"/>
              <w:ind w:left="6" w:firstLine="437"/>
              <w:jc w:val="both"/>
              <w:rPr>
                <w:b/>
                <w:sz w:val="28"/>
                <w:szCs w:val="28"/>
              </w:rPr>
            </w:pPr>
            <w:r w:rsidRPr="001D0CA4">
              <w:rPr>
                <w:b/>
                <w:sz w:val="28"/>
                <w:szCs w:val="28"/>
                <w:lang w:eastAsia="ru-RU"/>
              </w:rPr>
              <w:t>Стаття 38.</w:t>
            </w:r>
            <w:r w:rsidRPr="001D0CA4">
              <w:rPr>
                <w:b/>
                <w:sz w:val="28"/>
                <w:szCs w:val="28"/>
              </w:rPr>
              <w:t xml:space="preserve"> Права операторів, провайдерів телекомунікацій</w:t>
            </w:r>
          </w:p>
        </w:tc>
        <w:tc>
          <w:tcPr>
            <w:tcW w:w="7541" w:type="dxa"/>
          </w:tcPr>
          <w:p w:rsidR="001E571F" w:rsidRPr="001D0CA4" w:rsidRDefault="001E571F" w:rsidP="001E571F">
            <w:pPr>
              <w:pStyle w:val="af9"/>
              <w:spacing w:before="0" w:beforeAutospacing="0" w:after="0" w:afterAutospacing="0"/>
              <w:ind w:left="6" w:firstLine="437"/>
              <w:jc w:val="both"/>
              <w:rPr>
                <w:b/>
                <w:sz w:val="28"/>
                <w:szCs w:val="28"/>
              </w:rPr>
            </w:pPr>
            <w:r w:rsidRPr="001D0CA4">
              <w:rPr>
                <w:b/>
                <w:sz w:val="28"/>
                <w:szCs w:val="28"/>
                <w:lang w:eastAsia="ru-RU"/>
              </w:rPr>
              <w:t>Стаття 38.</w:t>
            </w:r>
            <w:r w:rsidRPr="001D0CA4">
              <w:rPr>
                <w:b/>
                <w:sz w:val="28"/>
                <w:szCs w:val="28"/>
              </w:rPr>
              <w:t xml:space="preserve"> Права операторів, провайдерів телекомунікацій</w:t>
            </w:r>
          </w:p>
        </w:tc>
      </w:tr>
      <w:tr w:rsidR="001E571F" w:rsidRPr="001D0CA4" w:rsidTr="00A72A54">
        <w:tc>
          <w:tcPr>
            <w:tcW w:w="7797" w:type="dxa"/>
          </w:tcPr>
          <w:p w:rsidR="001E571F" w:rsidRPr="001D0CA4" w:rsidRDefault="001E571F" w:rsidP="001E571F">
            <w:pPr>
              <w:pStyle w:val="af9"/>
              <w:spacing w:before="0" w:beforeAutospacing="0" w:after="0" w:afterAutospacing="0"/>
              <w:ind w:left="6" w:firstLine="437"/>
              <w:jc w:val="both"/>
              <w:rPr>
                <w:sz w:val="28"/>
                <w:szCs w:val="28"/>
              </w:rPr>
            </w:pPr>
            <w:r w:rsidRPr="001D0CA4">
              <w:rPr>
                <w:sz w:val="28"/>
                <w:szCs w:val="28"/>
              </w:rPr>
              <w:t>…</w:t>
            </w:r>
          </w:p>
          <w:p w:rsidR="001E571F" w:rsidRPr="001D0CA4" w:rsidRDefault="001E571F" w:rsidP="001E571F">
            <w:pPr>
              <w:pStyle w:val="af9"/>
              <w:spacing w:before="0" w:beforeAutospacing="0" w:after="0" w:afterAutospacing="0"/>
              <w:ind w:left="6" w:firstLine="437"/>
              <w:jc w:val="both"/>
              <w:rPr>
                <w:sz w:val="28"/>
                <w:szCs w:val="28"/>
              </w:rPr>
            </w:pPr>
            <w:r w:rsidRPr="001D0CA4">
              <w:rPr>
                <w:sz w:val="28"/>
                <w:szCs w:val="28"/>
              </w:rPr>
              <w:t xml:space="preserve">2. Відключення кінцевого обладнання підрозділам Міністерства оборони України, Служби безпеки України, Державного бюро розслідувань, Національного антикорупційного бюро України, Служби зовнішньої розвідки </w:t>
            </w:r>
            <w:r w:rsidRPr="001D0CA4">
              <w:rPr>
                <w:sz w:val="28"/>
                <w:szCs w:val="28"/>
              </w:rPr>
              <w:lastRenderedPageBreak/>
              <w:t>України, Державної служби спеціального зв’язку та захисту інформації України, Міністерства внутрішніх справ України, Національної поліції, центрального органу виконавчої влади, що забезпечує формування та реалізує державну податкову і митну політику, центральних органів виконавчої влади, що забезпечують формування та реалізують державну політику у сферах цивільного захисту, пожежної і техногенної безпеки, захисту державного кордону, з’єднувальних ліній служб екстреного виклику здійснюється в порядку, встановленому Кабінетом Міністрів України.</w:t>
            </w:r>
          </w:p>
        </w:tc>
        <w:tc>
          <w:tcPr>
            <w:tcW w:w="7541" w:type="dxa"/>
          </w:tcPr>
          <w:p w:rsidR="001E571F" w:rsidRPr="001D0CA4" w:rsidRDefault="001E571F" w:rsidP="001E571F">
            <w:pPr>
              <w:pStyle w:val="af9"/>
              <w:spacing w:before="0" w:beforeAutospacing="0" w:after="0" w:afterAutospacing="0"/>
              <w:ind w:left="6" w:firstLine="437"/>
              <w:jc w:val="both"/>
              <w:rPr>
                <w:sz w:val="28"/>
                <w:szCs w:val="28"/>
              </w:rPr>
            </w:pPr>
            <w:r w:rsidRPr="001D0CA4">
              <w:rPr>
                <w:sz w:val="28"/>
                <w:szCs w:val="28"/>
              </w:rPr>
              <w:lastRenderedPageBreak/>
              <w:t>…</w:t>
            </w:r>
          </w:p>
          <w:p w:rsidR="001E571F" w:rsidRPr="001D0CA4" w:rsidRDefault="001E571F" w:rsidP="001E571F">
            <w:pPr>
              <w:pStyle w:val="af9"/>
              <w:spacing w:before="0" w:beforeAutospacing="0" w:after="0" w:afterAutospacing="0"/>
              <w:ind w:left="6" w:firstLine="437"/>
              <w:jc w:val="both"/>
              <w:rPr>
                <w:b/>
                <w:sz w:val="28"/>
                <w:szCs w:val="28"/>
              </w:rPr>
            </w:pPr>
            <w:r w:rsidRPr="001D0CA4">
              <w:rPr>
                <w:b/>
                <w:sz w:val="28"/>
                <w:szCs w:val="28"/>
              </w:rPr>
              <w:t xml:space="preserve">2. Відключення кінцевого обладнання підрозділам Міністерства оборони України, Служби безпеки України, Національного антикорупційного бюро України, Державного бюро розслідувань, </w:t>
            </w:r>
            <w:r w:rsidR="00C36193">
              <w:rPr>
                <w:b/>
                <w:sz w:val="28"/>
                <w:szCs w:val="28"/>
                <w:shd w:val="clear" w:color="auto" w:fill="FFFFFF"/>
              </w:rPr>
              <w:t xml:space="preserve">Бюро економічної </w:t>
            </w:r>
            <w:r w:rsidR="00C36193">
              <w:rPr>
                <w:b/>
                <w:sz w:val="28"/>
                <w:szCs w:val="28"/>
                <w:shd w:val="clear" w:color="auto" w:fill="FFFFFF"/>
              </w:rPr>
              <w:lastRenderedPageBreak/>
              <w:t>безпеки</w:t>
            </w:r>
            <w:r w:rsidRPr="001D0CA4">
              <w:rPr>
                <w:b/>
                <w:sz w:val="28"/>
                <w:szCs w:val="28"/>
              </w:rPr>
              <w:t>, Служби зовнішньої розвідки України, Державної служби спеціального зв’язку та захисту інформації України, Міністерства внутрішніх справ України, Національної поліції, центральних органів виконавчої влади, що забезпечують формування та реалізують державну політику у сферах цивільного захисту, пожежної і техногенної безпеки, захисту державного кордону, з’єднувальних ліній служб екстреного виклику здійснюється в порядку, встановленому Кабінетом Міністрів України.</w:t>
            </w:r>
          </w:p>
        </w:tc>
      </w:tr>
      <w:tr w:rsidR="001E571F" w:rsidRPr="001D0CA4" w:rsidTr="00A72A54">
        <w:tc>
          <w:tcPr>
            <w:tcW w:w="7797" w:type="dxa"/>
          </w:tcPr>
          <w:p w:rsidR="001E571F" w:rsidRPr="001D0CA4" w:rsidRDefault="001E571F" w:rsidP="001E571F">
            <w:pPr>
              <w:pStyle w:val="af9"/>
              <w:spacing w:before="0" w:beforeAutospacing="0" w:after="0" w:afterAutospacing="0"/>
              <w:ind w:left="34" w:firstLine="437"/>
              <w:jc w:val="both"/>
              <w:rPr>
                <w:b/>
                <w:sz w:val="28"/>
                <w:szCs w:val="28"/>
              </w:rPr>
            </w:pPr>
            <w:r w:rsidRPr="001D0CA4">
              <w:rPr>
                <w:b/>
                <w:sz w:val="28"/>
                <w:szCs w:val="28"/>
              </w:rPr>
              <w:lastRenderedPageBreak/>
              <w:t>Стаття 39. Обов'язки операторів і провайдерів телекомунікацій</w:t>
            </w:r>
          </w:p>
        </w:tc>
        <w:tc>
          <w:tcPr>
            <w:tcW w:w="7541" w:type="dxa"/>
          </w:tcPr>
          <w:p w:rsidR="001E571F" w:rsidRPr="001D0CA4" w:rsidRDefault="001E571F" w:rsidP="001E571F">
            <w:pPr>
              <w:pStyle w:val="af9"/>
              <w:spacing w:before="0" w:beforeAutospacing="0" w:after="0" w:afterAutospacing="0"/>
              <w:ind w:left="34" w:firstLine="437"/>
              <w:jc w:val="both"/>
              <w:rPr>
                <w:b/>
                <w:sz w:val="28"/>
                <w:szCs w:val="28"/>
              </w:rPr>
            </w:pPr>
            <w:r w:rsidRPr="001D0CA4">
              <w:rPr>
                <w:b/>
                <w:sz w:val="28"/>
                <w:szCs w:val="28"/>
              </w:rPr>
              <w:t>Стаття 39. Обов'язки операторів і провайдерів телекомунікацій</w:t>
            </w:r>
          </w:p>
        </w:tc>
      </w:tr>
      <w:tr w:rsidR="001E571F" w:rsidRPr="001D0CA4" w:rsidTr="00A72A54">
        <w:tc>
          <w:tcPr>
            <w:tcW w:w="7797" w:type="dxa"/>
          </w:tcPr>
          <w:p w:rsidR="001E571F" w:rsidRPr="001D0CA4" w:rsidRDefault="001E571F" w:rsidP="001E571F">
            <w:pPr>
              <w:pStyle w:val="af9"/>
              <w:spacing w:before="0" w:beforeAutospacing="0" w:after="0" w:afterAutospacing="0"/>
              <w:ind w:left="6" w:firstLine="437"/>
              <w:jc w:val="both"/>
              <w:rPr>
                <w:sz w:val="28"/>
                <w:szCs w:val="28"/>
              </w:rPr>
            </w:pPr>
            <w:r w:rsidRPr="001D0CA4">
              <w:rPr>
                <w:sz w:val="28"/>
                <w:szCs w:val="28"/>
              </w:rPr>
              <w:t xml:space="preserve">1. Оператори телекомунікацій зобов'язані: </w:t>
            </w:r>
          </w:p>
          <w:p w:rsidR="001E571F" w:rsidRPr="001D0CA4" w:rsidRDefault="001E571F" w:rsidP="001E571F">
            <w:pPr>
              <w:pStyle w:val="af9"/>
              <w:spacing w:before="0" w:beforeAutospacing="0" w:after="0" w:afterAutospacing="0"/>
              <w:ind w:left="6" w:firstLine="437"/>
              <w:jc w:val="both"/>
              <w:rPr>
                <w:sz w:val="28"/>
                <w:szCs w:val="28"/>
              </w:rPr>
            </w:pPr>
            <w:r w:rsidRPr="001D0CA4">
              <w:rPr>
                <w:sz w:val="28"/>
                <w:szCs w:val="28"/>
              </w:rPr>
              <w:t>…</w:t>
            </w:r>
          </w:p>
          <w:p w:rsidR="001E571F" w:rsidRPr="001D0CA4" w:rsidRDefault="001E571F" w:rsidP="001E571F">
            <w:pPr>
              <w:pStyle w:val="af9"/>
              <w:spacing w:before="0" w:beforeAutospacing="0" w:after="0" w:afterAutospacing="0"/>
              <w:ind w:left="6" w:firstLine="437"/>
              <w:jc w:val="both"/>
              <w:rPr>
                <w:sz w:val="28"/>
                <w:szCs w:val="28"/>
              </w:rPr>
            </w:pPr>
            <w:r w:rsidRPr="001D0CA4">
              <w:rPr>
                <w:sz w:val="28"/>
                <w:szCs w:val="28"/>
              </w:rPr>
              <w:t>9) першочергово надавати телекомунікаційні послуги підрозділам Міністерства оборони України, Служби безпеки України, Державного бюро розслідувань, Національного антикорупційного бюро України, Служби зовнішньої розвідки України, Державної служби спеціального зв’язку та захисту інформації України, Міністерства внутрішніх справ України, Національної поліції, центрального органу виконавчої влади, що забезпечує формування та реалізує державну податкову і митну політику, центральних органів виконавчої влади, що забезпечують формування та реалізують державну політику у сферах цивільного захисту, пожежної і техногенної безпеки, захисту державного кордону;</w:t>
            </w:r>
          </w:p>
          <w:p w:rsidR="001E571F" w:rsidRPr="001D0CA4" w:rsidRDefault="001E571F" w:rsidP="001E571F">
            <w:pPr>
              <w:pStyle w:val="af9"/>
              <w:spacing w:before="0" w:beforeAutospacing="0" w:after="0" w:afterAutospacing="0"/>
              <w:ind w:left="6" w:firstLine="437"/>
              <w:jc w:val="both"/>
              <w:rPr>
                <w:sz w:val="28"/>
                <w:szCs w:val="28"/>
              </w:rPr>
            </w:pPr>
            <w:r w:rsidRPr="001D0CA4">
              <w:rPr>
                <w:sz w:val="28"/>
                <w:szCs w:val="28"/>
              </w:rPr>
              <w:t>…</w:t>
            </w:r>
          </w:p>
          <w:p w:rsidR="001E571F" w:rsidRPr="001D0CA4" w:rsidRDefault="001E571F" w:rsidP="001E571F">
            <w:pPr>
              <w:pStyle w:val="af9"/>
              <w:spacing w:before="0" w:beforeAutospacing="0" w:after="0" w:afterAutospacing="0"/>
              <w:ind w:left="6" w:firstLine="437"/>
              <w:jc w:val="both"/>
              <w:rPr>
                <w:sz w:val="28"/>
                <w:szCs w:val="28"/>
              </w:rPr>
            </w:pPr>
            <w:r w:rsidRPr="001D0CA4">
              <w:rPr>
                <w:sz w:val="28"/>
                <w:szCs w:val="28"/>
              </w:rPr>
              <w:t xml:space="preserve">4. Оператори телекомунікацій зобов’язані за власні кошти встановлювати на своїх телекомунікаційних мережах технічні засоби, необхідні для здійснення уповноваженими органами </w:t>
            </w:r>
            <w:r w:rsidRPr="001D0CA4">
              <w:rPr>
                <w:sz w:val="28"/>
                <w:szCs w:val="28"/>
              </w:rPr>
              <w:lastRenderedPageBreak/>
              <w:t>оперативно-розшукових заходів, і забезпечувати функціонування цих технічних засобів, а також у межах своїх повноважень сприяти проведенню оперативно-розшукових заходів та недопущенню розголошення організаційних і тактичних прийомів їх проведення. Оператори телекомунікацій зобов’язані забезпечувати захист зазначених технічних засобів від несанкціонованого доступу.</w:t>
            </w:r>
          </w:p>
        </w:tc>
        <w:tc>
          <w:tcPr>
            <w:tcW w:w="7541" w:type="dxa"/>
          </w:tcPr>
          <w:p w:rsidR="001E571F" w:rsidRPr="001D0CA4" w:rsidRDefault="001E571F" w:rsidP="001E571F">
            <w:pPr>
              <w:pStyle w:val="af9"/>
              <w:spacing w:before="0" w:beforeAutospacing="0" w:after="0" w:afterAutospacing="0"/>
              <w:ind w:left="6" w:firstLine="437"/>
              <w:jc w:val="both"/>
              <w:rPr>
                <w:sz w:val="28"/>
                <w:szCs w:val="28"/>
              </w:rPr>
            </w:pPr>
            <w:r w:rsidRPr="001D0CA4">
              <w:rPr>
                <w:sz w:val="28"/>
                <w:szCs w:val="28"/>
              </w:rPr>
              <w:lastRenderedPageBreak/>
              <w:t xml:space="preserve">1. Оператори телекомунікацій зобов'язані: </w:t>
            </w:r>
          </w:p>
          <w:p w:rsidR="001E571F" w:rsidRPr="001D0CA4" w:rsidRDefault="001E571F" w:rsidP="001E571F">
            <w:pPr>
              <w:pStyle w:val="af9"/>
              <w:spacing w:before="0" w:beforeAutospacing="0" w:after="0" w:afterAutospacing="0"/>
              <w:ind w:left="6" w:firstLine="437"/>
              <w:jc w:val="both"/>
              <w:rPr>
                <w:sz w:val="28"/>
                <w:szCs w:val="28"/>
              </w:rPr>
            </w:pPr>
            <w:r w:rsidRPr="001D0CA4">
              <w:rPr>
                <w:sz w:val="28"/>
                <w:szCs w:val="28"/>
              </w:rPr>
              <w:t>…</w:t>
            </w:r>
          </w:p>
          <w:p w:rsidR="001E571F" w:rsidRPr="001D0CA4" w:rsidRDefault="001E571F" w:rsidP="001E571F">
            <w:pPr>
              <w:pStyle w:val="af9"/>
              <w:spacing w:before="0" w:beforeAutospacing="0" w:after="0" w:afterAutospacing="0"/>
              <w:ind w:left="6" w:firstLine="437"/>
              <w:jc w:val="both"/>
              <w:rPr>
                <w:b/>
                <w:sz w:val="28"/>
                <w:szCs w:val="28"/>
              </w:rPr>
            </w:pPr>
            <w:r w:rsidRPr="001D0CA4">
              <w:rPr>
                <w:b/>
                <w:sz w:val="28"/>
                <w:szCs w:val="28"/>
              </w:rPr>
              <w:t xml:space="preserve">9) першочергово надавати телекомунікаційні послуги підрозділам Міністерства оборони України, Служби безпеки України, Національного антикорупційного бюро України, Державного бюро розслідувань, </w:t>
            </w:r>
            <w:r w:rsidR="00C36193">
              <w:rPr>
                <w:b/>
                <w:sz w:val="28"/>
                <w:szCs w:val="28"/>
                <w:shd w:val="clear" w:color="auto" w:fill="FFFFFF"/>
              </w:rPr>
              <w:t>Бюро економічної безпеки</w:t>
            </w:r>
            <w:r w:rsidRPr="001D0CA4">
              <w:rPr>
                <w:b/>
                <w:sz w:val="28"/>
                <w:szCs w:val="28"/>
              </w:rPr>
              <w:t>, Служби зовнішньої розвідки України, Державної служби спеціального зв’язку та захисту інформації України, Міністерства внутрішніх справ України, Національної поліції, центральних органів виконавчої влади, що забезпечують формування та реалізують державну політику у сферах цивільного захисту, пожежної і техногенної безпеки, захисту державного кордону;</w:t>
            </w:r>
          </w:p>
          <w:p w:rsidR="001E571F" w:rsidRPr="001D0CA4" w:rsidRDefault="001E571F" w:rsidP="001E571F">
            <w:pPr>
              <w:pStyle w:val="af9"/>
              <w:spacing w:before="0" w:beforeAutospacing="0" w:after="0" w:afterAutospacing="0"/>
              <w:ind w:left="6" w:firstLine="437"/>
              <w:jc w:val="both"/>
              <w:rPr>
                <w:sz w:val="28"/>
                <w:szCs w:val="28"/>
              </w:rPr>
            </w:pPr>
            <w:r w:rsidRPr="001D0CA4">
              <w:rPr>
                <w:sz w:val="28"/>
                <w:szCs w:val="28"/>
              </w:rPr>
              <w:t>…</w:t>
            </w:r>
          </w:p>
          <w:p w:rsidR="001E571F" w:rsidRPr="001D0CA4" w:rsidRDefault="001E571F" w:rsidP="001E571F">
            <w:pPr>
              <w:pStyle w:val="af9"/>
              <w:spacing w:before="0" w:beforeAutospacing="0" w:after="0" w:afterAutospacing="0"/>
              <w:ind w:left="6" w:firstLine="437"/>
              <w:jc w:val="both"/>
              <w:rPr>
                <w:sz w:val="28"/>
                <w:szCs w:val="28"/>
              </w:rPr>
            </w:pPr>
            <w:r w:rsidRPr="001D0CA4">
              <w:rPr>
                <w:b/>
                <w:sz w:val="28"/>
                <w:szCs w:val="28"/>
              </w:rPr>
              <w:t xml:space="preserve">4. Оператори телекомунікацій зобов’язані за власні кошти встановлювати на своїх телекомунікаційних мережах технічні засоби, необхідні для здійснення </w:t>
            </w:r>
            <w:r w:rsidRPr="001D0CA4">
              <w:rPr>
                <w:b/>
                <w:sz w:val="28"/>
                <w:szCs w:val="28"/>
              </w:rPr>
              <w:lastRenderedPageBreak/>
              <w:t>уповноваженими органами оперативно-розшукових заходів, негласних слідчих (розшукових) дій, і забезпечувати функціонування цих технічних засобів, а також у межах своїх повноважень сприяти проведенню оперативно-розшукових заходів, негласних слідчих (розшукових) дій, та недопущенню розголошення організаційних і тактичних прийомів їх проведення.</w:t>
            </w:r>
            <w:r w:rsidRPr="001D0CA4">
              <w:rPr>
                <w:sz w:val="28"/>
                <w:szCs w:val="28"/>
              </w:rPr>
              <w:t xml:space="preserve"> </w:t>
            </w:r>
            <w:r w:rsidRPr="001D0CA4">
              <w:rPr>
                <w:b/>
                <w:sz w:val="28"/>
                <w:szCs w:val="28"/>
              </w:rPr>
              <w:t>Оператори телекомунікацій зобов’язані забезпечувати захист зазначених технічних засобів від несанкціонованого доступу.</w:t>
            </w:r>
            <w:r w:rsidRPr="001D0CA4">
              <w:rPr>
                <w:sz w:val="28"/>
                <w:szCs w:val="28"/>
              </w:rPr>
              <w:t xml:space="preserve"> </w:t>
            </w:r>
          </w:p>
        </w:tc>
      </w:tr>
      <w:tr w:rsidR="001E571F" w:rsidRPr="001D0CA4" w:rsidTr="00A72A54">
        <w:trPr>
          <w:trHeight w:val="567"/>
        </w:trPr>
        <w:tc>
          <w:tcPr>
            <w:tcW w:w="15338" w:type="dxa"/>
            <w:gridSpan w:val="2"/>
            <w:vAlign w:val="center"/>
          </w:tcPr>
          <w:p w:rsidR="001E571F" w:rsidRPr="001D0CA4" w:rsidRDefault="001E571F" w:rsidP="001E571F">
            <w:pPr>
              <w:pStyle w:val="a5"/>
              <w:ind w:left="6" w:firstLine="437"/>
              <w:rPr>
                <w:rFonts w:ascii="Times New Roman" w:hAnsi="Times New Roman" w:cs="Times New Roman"/>
                <w:shd w:val="clear" w:color="auto" w:fill="FFFFFF"/>
              </w:rPr>
            </w:pPr>
            <w:r w:rsidRPr="001D0CA4">
              <w:rPr>
                <w:rFonts w:ascii="Times New Roman" w:hAnsi="Times New Roman" w:cs="Times New Roman"/>
                <w:shd w:val="clear" w:color="auto" w:fill="FFFFFF"/>
              </w:rPr>
              <w:lastRenderedPageBreak/>
              <w:t>Закон України "Про зайнятість населення"</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color w:val="000000"/>
                <w:sz w:val="28"/>
                <w:szCs w:val="28"/>
              </w:rPr>
            </w:pPr>
            <w:r w:rsidRPr="001D0CA4">
              <w:rPr>
                <w:rStyle w:val="rvts9"/>
                <w:rFonts w:eastAsia="PMingLiU"/>
                <w:b/>
                <w:bCs/>
                <w:color w:val="000000"/>
                <w:sz w:val="28"/>
                <w:szCs w:val="28"/>
                <w:bdr w:val="none" w:sz="0" w:space="0" w:color="auto" w:frame="1"/>
              </w:rPr>
              <w:t>Стаття 30.</w:t>
            </w:r>
            <w:r w:rsidRPr="001D0CA4">
              <w:rPr>
                <w:rStyle w:val="apple-converted-space"/>
                <w:rFonts w:eastAsiaTheme="majorEastAsia"/>
                <w:b/>
                <w:color w:val="000000"/>
                <w:sz w:val="28"/>
                <w:szCs w:val="28"/>
              </w:rPr>
              <w:t> </w:t>
            </w:r>
            <w:r w:rsidRPr="001D0CA4">
              <w:rPr>
                <w:b/>
                <w:color w:val="000000"/>
                <w:sz w:val="28"/>
                <w:szCs w:val="28"/>
              </w:rPr>
              <w:t>Розширення можливостей для підвищення конкурентоспроможності деяких категорій громадян</w:t>
            </w:r>
            <w:bookmarkStart w:id="107" w:name="n762"/>
            <w:bookmarkStart w:id="108" w:name="n271"/>
            <w:bookmarkEnd w:id="107"/>
            <w:bookmarkEnd w:id="108"/>
          </w:p>
        </w:tc>
        <w:tc>
          <w:tcPr>
            <w:tcW w:w="7541" w:type="dxa"/>
          </w:tcPr>
          <w:p w:rsidR="001E571F" w:rsidRPr="001D0CA4" w:rsidRDefault="001E571F" w:rsidP="001E571F">
            <w:pPr>
              <w:pStyle w:val="rvps2"/>
              <w:shd w:val="clear" w:color="auto" w:fill="FFFFFF"/>
              <w:spacing w:before="0" w:beforeAutospacing="0" w:after="0" w:afterAutospacing="0"/>
              <w:ind w:left="6" w:firstLine="437"/>
              <w:jc w:val="both"/>
              <w:textAlignment w:val="baseline"/>
              <w:rPr>
                <w:b/>
                <w:color w:val="000000"/>
                <w:sz w:val="28"/>
                <w:szCs w:val="28"/>
              </w:rPr>
            </w:pPr>
            <w:r w:rsidRPr="001D0CA4">
              <w:rPr>
                <w:rStyle w:val="rvts9"/>
                <w:rFonts w:eastAsia="PMingLiU"/>
                <w:b/>
                <w:bCs/>
                <w:color w:val="000000"/>
                <w:sz w:val="28"/>
                <w:szCs w:val="28"/>
                <w:bdr w:val="none" w:sz="0" w:space="0" w:color="auto" w:frame="1"/>
              </w:rPr>
              <w:t>Стаття 30.</w:t>
            </w:r>
            <w:r w:rsidRPr="001D0CA4">
              <w:rPr>
                <w:rStyle w:val="apple-converted-space"/>
                <w:rFonts w:eastAsiaTheme="majorEastAsia"/>
                <w:b/>
                <w:color w:val="000000"/>
                <w:sz w:val="28"/>
                <w:szCs w:val="28"/>
              </w:rPr>
              <w:t> </w:t>
            </w:r>
            <w:r w:rsidRPr="001D0CA4">
              <w:rPr>
                <w:b/>
                <w:color w:val="000000"/>
                <w:sz w:val="28"/>
                <w:szCs w:val="28"/>
              </w:rPr>
              <w:t>Розширення можливостей для підвищення конкурентоспроможності деяких категорій громадян</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color w:val="000000"/>
                <w:sz w:val="28"/>
                <w:szCs w:val="28"/>
              </w:rPr>
            </w:pPr>
            <w:r w:rsidRPr="001D0CA4">
              <w:rPr>
                <w:color w:val="000000"/>
                <w:sz w:val="28"/>
                <w:szCs w:val="28"/>
              </w:rPr>
              <w:t>1. Право на одноразове отримання ваучера для підтримання конкурентоспроможності шляхом перепідготовки, спеціалізації, підвищення кваліфікації за професіями та спеціальностями для пріоритетних видів економічної діяльності мають:</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color w:val="000000"/>
                <w:sz w:val="28"/>
                <w:szCs w:val="28"/>
              </w:rPr>
            </w:pPr>
            <w:bookmarkStart w:id="109" w:name="n764"/>
            <w:bookmarkEnd w:id="109"/>
            <w:r w:rsidRPr="001D0CA4">
              <w:rPr>
                <w:color w:val="000000"/>
                <w:sz w:val="28"/>
                <w:szCs w:val="28"/>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rStyle w:val="rvts9"/>
                <w:rFonts w:eastAsia="PMingLiU"/>
                <w:b/>
                <w:bCs/>
                <w:color w:val="000000"/>
                <w:sz w:val="28"/>
                <w:szCs w:val="28"/>
                <w:bdr w:val="none" w:sz="0" w:space="0" w:color="auto" w:frame="1"/>
              </w:rPr>
            </w:pPr>
            <w:bookmarkStart w:id="110" w:name="n765"/>
            <w:bookmarkEnd w:id="110"/>
            <w:r w:rsidRPr="001D0CA4">
              <w:rPr>
                <w:color w:val="000000"/>
                <w:sz w:val="28"/>
                <w:szCs w:val="28"/>
                <w:shd w:val="clear" w:color="auto" w:fill="FFFFFF"/>
              </w:rPr>
              <w:t>2) особи, звільнені з військової служби (крім військовослужбовців строкової служби), служби в органах внутрішніх справ, Державної служби спеціального зв’язку та захисту інформації України, органів і підрозділів цивільного захисту, податкової міліції або Державної кримінально-виконавчої служби України у зв’язку із скороченням чисельності, штату або за станом здоров’я до досягнення ними встановленого</w:t>
            </w:r>
            <w:r w:rsidRPr="001D0CA4">
              <w:rPr>
                <w:rStyle w:val="apple-converted-space"/>
                <w:rFonts w:eastAsia="PMingLiU"/>
                <w:color w:val="000000"/>
                <w:sz w:val="28"/>
                <w:szCs w:val="28"/>
                <w:shd w:val="clear" w:color="auto" w:fill="FFFFFF"/>
              </w:rPr>
              <w:t> </w:t>
            </w:r>
            <w:r w:rsidRPr="001D0CA4">
              <w:rPr>
                <w:rFonts w:eastAsia="PMingLiU"/>
                <w:sz w:val="28"/>
                <w:szCs w:val="28"/>
                <w:bdr w:val="none" w:sz="0" w:space="0" w:color="auto" w:frame="1"/>
                <w:shd w:val="clear" w:color="auto" w:fill="FFFFFF"/>
              </w:rPr>
              <w:t>статтею 26</w:t>
            </w:r>
            <w:r w:rsidRPr="001D0CA4">
              <w:rPr>
                <w:rStyle w:val="apple-converted-space"/>
                <w:rFonts w:eastAsia="PMingLiU"/>
                <w:color w:val="000000"/>
                <w:sz w:val="28"/>
                <w:szCs w:val="28"/>
                <w:shd w:val="clear" w:color="auto" w:fill="FFFFFF"/>
              </w:rPr>
              <w:t> </w:t>
            </w:r>
            <w:r w:rsidRPr="001D0CA4">
              <w:rPr>
                <w:color w:val="000000"/>
                <w:sz w:val="28"/>
                <w:szCs w:val="28"/>
                <w:shd w:val="clear" w:color="auto" w:fill="FFFFFF"/>
              </w:rPr>
              <w:t xml:space="preserve">Закону України "Про загальнообов’язкове державне пенсійне страхування" пенсійного віку, за наявності вислуги не менше 10 років, які не </w:t>
            </w:r>
            <w:r w:rsidRPr="001D0CA4">
              <w:rPr>
                <w:color w:val="000000"/>
                <w:sz w:val="28"/>
                <w:szCs w:val="28"/>
                <w:shd w:val="clear" w:color="auto" w:fill="FFFFFF"/>
              </w:rPr>
              <w:lastRenderedPageBreak/>
              <w:t>набули права на пенсію відповідно до</w:t>
            </w:r>
            <w:r w:rsidRPr="001D0CA4">
              <w:rPr>
                <w:rStyle w:val="apple-converted-space"/>
                <w:rFonts w:eastAsia="PMingLiU"/>
                <w:color w:val="000000"/>
                <w:sz w:val="28"/>
                <w:szCs w:val="28"/>
                <w:shd w:val="clear" w:color="auto" w:fill="FFFFFF"/>
              </w:rPr>
              <w:t> </w:t>
            </w:r>
            <w:r w:rsidRPr="001D0CA4">
              <w:rPr>
                <w:rFonts w:eastAsia="PMingLiU"/>
                <w:sz w:val="28"/>
                <w:szCs w:val="28"/>
                <w:bdr w:val="none" w:sz="0" w:space="0" w:color="auto" w:frame="1"/>
                <w:shd w:val="clear" w:color="auto" w:fill="FFFFFF"/>
              </w:rPr>
              <w:t>Закону України</w:t>
            </w:r>
            <w:r w:rsidRPr="001D0CA4">
              <w:rPr>
                <w:rStyle w:val="apple-converted-space"/>
                <w:rFonts w:eastAsia="PMingLiU"/>
                <w:color w:val="000000"/>
                <w:sz w:val="28"/>
                <w:szCs w:val="28"/>
                <w:shd w:val="clear" w:color="auto" w:fill="FFFFFF"/>
              </w:rPr>
              <w:t> </w:t>
            </w:r>
            <w:r w:rsidRPr="001D0CA4">
              <w:rPr>
                <w:color w:val="000000"/>
                <w:sz w:val="28"/>
                <w:szCs w:val="28"/>
                <w:shd w:val="clear" w:color="auto" w:fill="FFFFFF"/>
              </w:rPr>
              <w:t>"Про пенсійне забезпечення осіб, звільнених з військової служби, та деяких інших осіб";</w:t>
            </w:r>
          </w:p>
        </w:tc>
        <w:tc>
          <w:tcPr>
            <w:tcW w:w="7541" w:type="dxa"/>
          </w:tcPr>
          <w:p w:rsidR="001E571F" w:rsidRPr="001D0CA4" w:rsidRDefault="001E571F" w:rsidP="001E571F">
            <w:pPr>
              <w:pStyle w:val="rvps2"/>
              <w:shd w:val="clear" w:color="auto" w:fill="FFFFFF"/>
              <w:spacing w:before="0" w:beforeAutospacing="0" w:after="0" w:afterAutospacing="0"/>
              <w:ind w:left="6" w:firstLine="437"/>
              <w:jc w:val="both"/>
              <w:textAlignment w:val="baseline"/>
              <w:rPr>
                <w:color w:val="000000"/>
                <w:sz w:val="28"/>
                <w:szCs w:val="28"/>
              </w:rPr>
            </w:pPr>
            <w:r w:rsidRPr="001D0CA4">
              <w:rPr>
                <w:color w:val="000000"/>
                <w:sz w:val="28"/>
                <w:szCs w:val="28"/>
              </w:rPr>
              <w:lastRenderedPageBreak/>
              <w:t>1. Право на одноразове отримання ваучера для підтримання конкурентоспроможності шляхом перепідготовки, спеціалізації, підвищення кваліфікації за професіями та спеціальностями для пріоритетних видів економічної діяльності мають:</w:t>
            </w:r>
          </w:p>
          <w:p w:rsidR="001E571F" w:rsidRPr="001D0CA4" w:rsidRDefault="001E571F" w:rsidP="001E571F">
            <w:pPr>
              <w:pStyle w:val="rvps2"/>
              <w:shd w:val="clear" w:color="auto" w:fill="FFFFFF"/>
              <w:spacing w:before="0" w:beforeAutospacing="0" w:after="0" w:afterAutospacing="0"/>
              <w:ind w:left="6" w:firstLine="437"/>
              <w:jc w:val="both"/>
              <w:textAlignment w:val="baseline"/>
              <w:rPr>
                <w:color w:val="000000"/>
                <w:sz w:val="28"/>
                <w:szCs w:val="28"/>
              </w:rPr>
            </w:pPr>
            <w:r w:rsidRPr="001D0CA4">
              <w:rPr>
                <w:color w:val="000000"/>
                <w:sz w:val="28"/>
                <w:szCs w:val="28"/>
              </w:rPr>
              <w:t>…</w:t>
            </w:r>
          </w:p>
          <w:p w:rsidR="001E571F" w:rsidRPr="001D0CA4" w:rsidRDefault="001E571F" w:rsidP="001E571F">
            <w:pPr>
              <w:pStyle w:val="rvps2"/>
              <w:shd w:val="clear" w:color="auto" w:fill="FFFFFF"/>
              <w:spacing w:before="0" w:beforeAutospacing="0" w:after="0" w:afterAutospacing="0"/>
              <w:ind w:left="6" w:firstLine="437"/>
              <w:jc w:val="both"/>
              <w:textAlignment w:val="baseline"/>
              <w:rPr>
                <w:rStyle w:val="rvts9"/>
                <w:rFonts w:eastAsia="PMingLiU"/>
                <w:b/>
                <w:bCs/>
                <w:color w:val="000000"/>
                <w:sz w:val="28"/>
                <w:szCs w:val="28"/>
                <w:bdr w:val="none" w:sz="0" w:space="0" w:color="auto" w:frame="1"/>
              </w:rPr>
            </w:pPr>
            <w:r w:rsidRPr="001D0CA4">
              <w:rPr>
                <w:color w:val="000000"/>
                <w:sz w:val="28"/>
                <w:szCs w:val="28"/>
                <w:shd w:val="clear" w:color="auto" w:fill="FFFFFF"/>
              </w:rPr>
              <w:t xml:space="preserve">2) особи, звільнені з військової служби (крім військовослужбовців строкової служби), служби в органах внутрішніх справ, Державної служби спеціального зв’язку та захисту інформації України, органів і підрозділів цивільного захисту, податкової міліції, </w:t>
            </w:r>
            <w:r w:rsidR="00C36193">
              <w:rPr>
                <w:b/>
                <w:sz w:val="28"/>
                <w:szCs w:val="28"/>
                <w:shd w:val="clear" w:color="auto" w:fill="FFFFFF"/>
              </w:rPr>
              <w:t>Бюро економічної безпеки</w:t>
            </w:r>
            <w:r w:rsidRPr="001D0CA4">
              <w:rPr>
                <w:b/>
                <w:color w:val="000000"/>
                <w:sz w:val="28"/>
                <w:szCs w:val="28"/>
                <w:shd w:val="clear" w:color="auto" w:fill="FFFFFF"/>
              </w:rPr>
              <w:t xml:space="preserve"> </w:t>
            </w:r>
            <w:r w:rsidRPr="001D0CA4">
              <w:rPr>
                <w:color w:val="000000"/>
                <w:sz w:val="28"/>
                <w:szCs w:val="28"/>
                <w:shd w:val="clear" w:color="auto" w:fill="FFFFFF"/>
              </w:rPr>
              <w:t>або Державної кримінально-виконавчої служби України у зв’язку із скороченням чисельності, штату або за станом здоров’я до досягнення ними встановленого</w:t>
            </w:r>
            <w:r w:rsidRPr="001D0CA4">
              <w:rPr>
                <w:rStyle w:val="apple-converted-space"/>
                <w:rFonts w:eastAsia="PMingLiU"/>
                <w:color w:val="000000"/>
                <w:sz w:val="28"/>
                <w:szCs w:val="28"/>
                <w:shd w:val="clear" w:color="auto" w:fill="FFFFFF"/>
              </w:rPr>
              <w:t> </w:t>
            </w:r>
            <w:r w:rsidRPr="001D0CA4">
              <w:rPr>
                <w:rFonts w:eastAsia="PMingLiU"/>
                <w:sz w:val="28"/>
                <w:szCs w:val="28"/>
                <w:bdr w:val="none" w:sz="0" w:space="0" w:color="auto" w:frame="1"/>
                <w:shd w:val="clear" w:color="auto" w:fill="FFFFFF"/>
              </w:rPr>
              <w:t>статтею 26</w:t>
            </w:r>
            <w:r w:rsidRPr="001D0CA4">
              <w:rPr>
                <w:rStyle w:val="apple-converted-space"/>
                <w:rFonts w:eastAsia="PMingLiU"/>
                <w:color w:val="000000"/>
                <w:sz w:val="28"/>
                <w:szCs w:val="28"/>
                <w:shd w:val="clear" w:color="auto" w:fill="FFFFFF"/>
              </w:rPr>
              <w:t> </w:t>
            </w:r>
            <w:r w:rsidRPr="001D0CA4">
              <w:rPr>
                <w:color w:val="000000"/>
                <w:sz w:val="28"/>
                <w:szCs w:val="28"/>
                <w:shd w:val="clear" w:color="auto" w:fill="FFFFFF"/>
              </w:rPr>
              <w:t xml:space="preserve">Закону України "Про загальнообов’язкове державне пенсійне страхування" пенсійного віку, за наявності вислуги </w:t>
            </w:r>
            <w:r w:rsidRPr="001D0CA4">
              <w:rPr>
                <w:color w:val="000000"/>
                <w:sz w:val="28"/>
                <w:szCs w:val="28"/>
                <w:shd w:val="clear" w:color="auto" w:fill="FFFFFF"/>
              </w:rPr>
              <w:lastRenderedPageBreak/>
              <w:t>не менше 10 років, які не набули права на пенсію відповідно до</w:t>
            </w:r>
            <w:r w:rsidRPr="001D0CA4">
              <w:rPr>
                <w:rStyle w:val="apple-converted-space"/>
                <w:rFonts w:eastAsia="PMingLiU"/>
                <w:color w:val="000000"/>
                <w:sz w:val="28"/>
                <w:szCs w:val="28"/>
                <w:shd w:val="clear" w:color="auto" w:fill="FFFFFF"/>
              </w:rPr>
              <w:t> </w:t>
            </w:r>
            <w:r w:rsidRPr="001D0CA4">
              <w:rPr>
                <w:rFonts w:eastAsia="PMingLiU"/>
                <w:sz w:val="28"/>
                <w:szCs w:val="28"/>
                <w:bdr w:val="none" w:sz="0" w:space="0" w:color="auto" w:frame="1"/>
                <w:shd w:val="clear" w:color="auto" w:fill="FFFFFF"/>
              </w:rPr>
              <w:t>Закону України</w:t>
            </w:r>
            <w:r w:rsidRPr="001D0CA4">
              <w:rPr>
                <w:rStyle w:val="apple-converted-space"/>
                <w:rFonts w:eastAsia="PMingLiU"/>
                <w:color w:val="000000"/>
                <w:sz w:val="28"/>
                <w:szCs w:val="28"/>
                <w:shd w:val="clear" w:color="auto" w:fill="FFFFFF"/>
              </w:rPr>
              <w:t> </w:t>
            </w:r>
            <w:r w:rsidRPr="001D0CA4">
              <w:rPr>
                <w:color w:val="000000"/>
                <w:sz w:val="28"/>
                <w:szCs w:val="28"/>
                <w:shd w:val="clear" w:color="auto" w:fill="FFFFFF"/>
              </w:rPr>
              <w:t>"Про пенсійне забезпечення осіб, звільнених з військової служби, та деяких інших осіб";</w:t>
            </w:r>
          </w:p>
        </w:tc>
      </w:tr>
      <w:tr w:rsidR="001E571F" w:rsidRPr="001D0CA4" w:rsidTr="00A72A54">
        <w:trPr>
          <w:trHeight w:val="567"/>
        </w:trPr>
        <w:tc>
          <w:tcPr>
            <w:tcW w:w="15338" w:type="dxa"/>
            <w:gridSpan w:val="2"/>
            <w:vAlign w:val="center"/>
          </w:tcPr>
          <w:p w:rsidR="001E571F" w:rsidRPr="001D0CA4" w:rsidRDefault="001E571F" w:rsidP="001E571F">
            <w:pPr>
              <w:pStyle w:val="a5"/>
              <w:ind w:left="6" w:firstLine="437"/>
              <w:rPr>
                <w:rStyle w:val="rvts9"/>
                <w:rFonts w:ascii="Times New Roman" w:hAnsi="Times New Roman"/>
                <w:bCs w:val="0"/>
                <w:color w:val="000000"/>
                <w:shd w:val="clear" w:color="auto" w:fill="FFFFFF"/>
              </w:rPr>
            </w:pPr>
            <w:r w:rsidRPr="001D0CA4">
              <w:rPr>
                <w:rFonts w:ascii="Times New Roman" w:hAnsi="Times New Roman" w:cs="Times New Roman"/>
              </w:rPr>
              <w:lastRenderedPageBreak/>
              <w:t>Закон України "</w:t>
            </w:r>
            <w:r w:rsidRPr="001D0CA4">
              <w:rPr>
                <w:rFonts w:ascii="Times New Roman" w:hAnsi="Times New Roman" w:cs="Times New Roman"/>
                <w:bCs w:val="0"/>
                <w:color w:val="000000"/>
                <w:shd w:val="clear" w:color="auto" w:fill="FFFFFF"/>
              </w:rPr>
              <w:t>Про депозитарну систему України"</w:t>
            </w:r>
          </w:p>
        </w:tc>
      </w:tr>
      <w:tr w:rsidR="001E571F" w:rsidRPr="001D0CA4" w:rsidTr="00A72A54">
        <w:tc>
          <w:tcPr>
            <w:tcW w:w="7797" w:type="dxa"/>
          </w:tcPr>
          <w:p w:rsidR="001E571F" w:rsidRPr="001D0CA4" w:rsidRDefault="001E571F" w:rsidP="001E571F">
            <w:pPr>
              <w:shd w:val="clear" w:color="auto" w:fill="FFFFFF"/>
              <w:autoSpaceDE/>
              <w:autoSpaceDN/>
              <w:ind w:left="34" w:firstLine="437"/>
              <w:textAlignment w:val="baseline"/>
              <w:rPr>
                <w:rStyle w:val="rvts9"/>
                <w:rFonts w:ascii="Times New Roman" w:hAnsi="Times New Roman"/>
                <w:b/>
                <w:color w:val="000000"/>
              </w:rPr>
            </w:pPr>
            <w:r w:rsidRPr="001D0CA4">
              <w:rPr>
                <w:rFonts w:ascii="Times New Roman" w:hAnsi="Times New Roman" w:cs="Times New Roman"/>
                <w:b/>
                <w:bCs/>
                <w:color w:val="000000"/>
                <w:bdr w:val="none" w:sz="0" w:space="0" w:color="auto" w:frame="1"/>
              </w:rPr>
              <w:t>Стаття 25. </w:t>
            </w:r>
            <w:r w:rsidRPr="001D0CA4">
              <w:rPr>
                <w:rFonts w:ascii="Times New Roman" w:hAnsi="Times New Roman" w:cs="Times New Roman"/>
                <w:b/>
                <w:color w:val="000000"/>
              </w:rPr>
              <w:t>Доступ до інформації, що міститься у системі депозитарного обліку</w:t>
            </w:r>
            <w:bookmarkStart w:id="111" w:name="n359"/>
            <w:bookmarkEnd w:id="111"/>
          </w:p>
        </w:tc>
        <w:tc>
          <w:tcPr>
            <w:tcW w:w="7541" w:type="dxa"/>
          </w:tcPr>
          <w:p w:rsidR="001E571F" w:rsidRPr="001D0CA4" w:rsidRDefault="001E571F" w:rsidP="001E571F">
            <w:pPr>
              <w:shd w:val="clear" w:color="auto" w:fill="FFFFFF"/>
              <w:autoSpaceDE/>
              <w:autoSpaceDN/>
              <w:ind w:left="6" w:firstLine="437"/>
              <w:textAlignment w:val="baseline"/>
              <w:rPr>
                <w:rStyle w:val="rvts9"/>
                <w:rFonts w:ascii="Times New Roman" w:hAnsi="Times New Roman"/>
                <w:b/>
                <w:color w:val="000000"/>
              </w:rPr>
            </w:pPr>
            <w:r w:rsidRPr="001D0CA4">
              <w:rPr>
                <w:rFonts w:ascii="Times New Roman" w:hAnsi="Times New Roman" w:cs="Times New Roman"/>
                <w:b/>
                <w:bCs/>
                <w:color w:val="000000"/>
                <w:bdr w:val="none" w:sz="0" w:space="0" w:color="auto" w:frame="1"/>
              </w:rPr>
              <w:t>Стаття 25. </w:t>
            </w:r>
            <w:r w:rsidRPr="001D0CA4">
              <w:rPr>
                <w:rFonts w:ascii="Times New Roman" w:hAnsi="Times New Roman" w:cs="Times New Roman"/>
                <w:b/>
                <w:color w:val="000000"/>
              </w:rPr>
              <w:t>Доступ до інформації, що міститься у системі депозитарного обліку</w:t>
            </w:r>
          </w:p>
        </w:tc>
      </w:tr>
      <w:tr w:rsidR="001E571F" w:rsidRPr="001D0CA4" w:rsidTr="00A72A54">
        <w:tc>
          <w:tcPr>
            <w:tcW w:w="7797" w:type="dxa"/>
          </w:tcPr>
          <w:p w:rsidR="001E571F" w:rsidRPr="001D0CA4" w:rsidRDefault="001E571F" w:rsidP="001E571F">
            <w:pPr>
              <w:shd w:val="clear" w:color="auto" w:fill="FFFFFF"/>
              <w:autoSpaceDE/>
              <w:autoSpaceDN/>
              <w:ind w:left="34" w:firstLine="437"/>
              <w:textAlignment w:val="baseline"/>
              <w:rPr>
                <w:rFonts w:ascii="Times New Roman" w:hAnsi="Times New Roman" w:cs="Times New Roman"/>
                <w:color w:val="000000"/>
              </w:rPr>
            </w:pPr>
            <w:r w:rsidRPr="001D0CA4">
              <w:rPr>
                <w:rFonts w:ascii="Times New Roman" w:hAnsi="Times New Roman" w:cs="Times New Roman"/>
                <w:color w:val="000000"/>
              </w:rPr>
              <w:t>1. Інформація, що міститься у системі депозитарного обліку, надається депозитарними установами на письмову вимогу:</w:t>
            </w:r>
          </w:p>
          <w:p w:rsidR="001E571F" w:rsidRPr="001D0CA4" w:rsidRDefault="001E571F" w:rsidP="001E571F">
            <w:pPr>
              <w:shd w:val="clear" w:color="auto" w:fill="FFFFFF"/>
              <w:autoSpaceDE/>
              <w:autoSpaceDN/>
              <w:ind w:left="34" w:firstLine="437"/>
              <w:textAlignment w:val="baseline"/>
              <w:rPr>
                <w:rFonts w:ascii="Times New Roman" w:hAnsi="Times New Roman" w:cs="Times New Roman"/>
                <w:color w:val="000000"/>
              </w:rPr>
            </w:pPr>
            <w:bookmarkStart w:id="112" w:name="n360"/>
            <w:bookmarkEnd w:id="112"/>
            <w:r w:rsidRPr="001D0CA4">
              <w:rPr>
                <w:rFonts w:ascii="Times New Roman" w:hAnsi="Times New Roman" w:cs="Times New Roman"/>
                <w:color w:val="000000"/>
              </w:rPr>
              <w:t>1) суду;</w:t>
            </w:r>
          </w:p>
          <w:p w:rsidR="001E571F" w:rsidRPr="001D0CA4" w:rsidRDefault="001E571F" w:rsidP="001E571F">
            <w:pPr>
              <w:shd w:val="clear" w:color="auto" w:fill="FFFFFF"/>
              <w:autoSpaceDE/>
              <w:autoSpaceDN/>
              <w:ind w:left="34" w:firstLine="437"/>
              <w:textAlignment w:val="baseline"/>
              <w:rPr>
                <w:rFonts w:ascii="Times New Roman" w:hAnsi="Times New Roman" w:cs="Times New Roman"/>
                <w:b/>
                <w:bCs/>
                <w:color w:val="000000"/>
                <w:bdr w:val="none" w:sz="0" w:space="0" w:color="auto" w:frame="1"/>
              </w:rPr>
            </w:pPr>
            <w:bookmarkStart w:id="113" w:name="n361"/>
            <w:bookmarkEnd w:id="113"/>
            <w:r w:rsidRPr="001D0CA4">
              <w:rPr>
                <w:rFonts w:ascii="Times New Roman" w:hAnsi="Times New Roman" w:cs="Times New Roman"/>
                <w:color w:val="000000"/>
              </w:rPr>
              <w:t xml:space="preserve">2) органів прокуратури України, Служби безпеки України, Міністерства внутрішніх справ України, органів і підрозділів Національної поліції, </w:t>
            </w:r>
            <w:r w:rsidRPr="001D0CA4">
              <w:rPr>
                <w:rFonts w:ascii="Times New Roman" w:hAnsi="Times New Roman" w:cs="Times New Roman"/>
                <w:b/>
                <w:color w:val="000000"/>
              </w:rPr>
              <w:t>податкової міліції,</w:t>
            </w:r>
            <w:r w:rsidRPr="001D0CA4">
              <w:rPr>
                <w:rFonts w:ascii="Times New Roman" w:hAnsi="Times New Roman" w:cs="Times New Roman"/>
                <w:color w:val="000000"/>
              </w:rPr>
              <w:t xml:space="preserve"> Національного антикорупційного бюро України - стосовно проведення операцій на рахунках конкретної юридичної або фізичної особи за визначений період виключно в межах кримінальної або оперативно-розшукової справи;</w:t>
            </w:r>
          </w:p>
        </w:tc>
        <w:tc>
          <w:tcPr>
            <w:tcW w:w="7541" w:type="dxa"/>
          </w:tcPr>
          <w:p w:rsidR="001E571F" w:rsidRPr="001D0CA4" w:rsidRDefault="001E571F" w:rsidP="001E571F">
            <w:pPr>
              <w:shd w:val="clear" w:color="auto" w:fill="FFFFFF"/>
              <w:autoSpaceDE/>
              <w:autoSpaceDN/>
              <w:ind w:left="6" w:firstLine="437"/>
              <w:textAlignment w:val="baseline"/>
              <w:rPr>
                <w:rFonts w:ascii="Times New Roman" w:hAnsi="Times New Roman" w:cs="Times New Roman"/>
                <w:color w:val="000000"/>
              </w:rPr>
            </w:pPr>
            <w:r w:rsidRPr="001D0CA4">
              <w:rPr>
                <w:rFonts w:ascii="Times New Roman" w:hAnsi="Times New Roman" w:cs="Times New Roman"/>
                <w:color w:val="000000"/>
              </w:rPr>
              <w:t>1. Інформація, що міститься у системі депозитарного обліку, надається депозитарними установами на письмову вимогу:</w:t>
            </w:r>
          </w:p>
          <w:p w:rsidR="001E571F" w:rsidRPr="001D0CA4" w:rsidRDefault="001E571F" w:rsidP="001E571F">
            <w:pPr>
              <w:shd w:val="clear" w:color="auto" w:fill="FFFFFF"/>
              <w:autoSpaceDE/>
              <w:autoSpaceDN/>
              <w:ind w:left="6" w:firstLine="437"/>
              <w:textAlignment w:val="baseline"/>
              <w:rPr>
                <w:rFonts w:ascii="Times New Roman" w:hAnsi="Times New Roman" w:cs="Times New Roman"/>
                <w:color w:val="000000"/>
              </w:rPr>
            </w:pPr>
            <w:r w:rsidRPr="001D0CA4">
              <w:rPr>
                <w:rFonts w:ascii="Times New Roman" w:hAnsi="Times New Roman" w:cs="Times New Roman"/>
                <w:color w:val="000000"/>
              </w:rPr>
              <w:t>1) суду;</w:t>
            </w:r>
          </w:p>
          <w:p w:rsidR="001E571F" w:rsidRPr="001D0CA4" w:rsidRDefault="001E571F" w:rsidP="001E571F">
            <w:pPr>
              <w:shd w:val="clear" w:color="auto" w:fill="FFFFFF"/>
              <w:autoSpaceDE/>
              <w:autoSpaceDN/>
              <w:ind w:left="6" w:firstLine="437"/>
              <w:textAlignment w:val="baseline"/>
              <w:rPr>
                <w:rFonts w:ascii="Times New Roman" w:hAnsi="Times New Roman" w:cs="Times New Roman"/>
                <w:b/>
                <w:bCs/>
                <w:color w:val="000000"/>
                <w:bdr w:val="none" w:sz="0" w:space="0" w:color="auto" w:frame="1"/>
              </w:rPr>
            </w:pPr>
            <w:r w:rsidRPr="001D0CA4">
              <w:rPr>
                <w:rFonts w:ascii="Times New Roman" w:hAnsi="Times New Roman" w:cs="Times New Roman"/>
                <w:color w:val="000000"/>
              </w:rPr>
              <w:t xml:space="preserve">2) органів прокуратури України, Служби безпеки України, Міністерства внутрішніх справ України, органів і підрозділів Національної поліції, </w:t>
            </w:r>
            <w:r w:rsidR="00C36193">
              <w:rPr>
                <w:rFonts w:ascii="Times New Roman" w:hAnsi="Times New Roman" w:cs="Times New Roman"/>
                <w:b/>
                <w:shd w:val="clear" w:color="auto" w:fill="FFFFFF"/>
              </w:rPr>
              <w:t>Бюро економічної безпеки</w:t>
            </w:r>
            <w:r w:rsidRPr="001D0CA4">
              <w:rPr>
                <w:rFonts w:ascii="Times New Roman" w:hAnsi="Times New Roman" w:cs="Times New Roman"/>
                <w:color w:val="000000"/>
              </w:rPr>
              <w:t>, Національного антикорупційного бюро України - стосовно проведення операцій на рахунках конкретної юридичної або фізичної особи за визначений період виключно в межах кримінальної або оперативно-розшукової справи;</w:t>
            </w:r>
          </w:p>
        </w:tc>
      </w:tr>
      <w:tr w:rsidR="001E571F" w:rsidRPr="001D0CA4" w:rsidTr="00A72A54">
        <w:trPr>
          <w:trHeight w:val="567"/>
        </w:trPr>
        <w:tc>
          <w:tcPr>
            <w:tcW w:w="15338" w:type="dxa"/>
            <w:gridSpan w:val="2"/>
            <w:vAlign w:val="center"/>
          </w:tcPr>
          <w:p w:rsidR="001E571F" w:rsidRPr="001D0CA4" w:rsidRDefault="001E571F" w:rsidP="001E571F">
            <w:pPr>
              <w:pStyle w:val="a5"/>
              <w:ind w:left="6" w:firstLine="437"/>
              <w:rPr>
                <w:rFonts w:ascii="Times New Roman" w:hAnsi="Times New Roman" w:cs="Times New Roman"/>
                <w:bCs w:val="0"/>
              </w:rPr>
            </w:pPr>
            <w:r w:rsidRPr="001D0CA4">
              <w:rPr>
                <w:rFonts w:ascii="Times New Roman" w:hAnsi="Times New Roman" w:cs="Times New Roman"/>
                <w:bCs w:val="0"/>
              </w:rPr>
              <w:t>Закон України "Про прокуратуру"</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86. Пенсійне забезпечення працівників прокуратури</w:t>
            </w:r>
            <w:bookmarkStart w:id="114" w:name="n814"/>
            <w:bookmarkEnd w:id="114"/>
          </w:p>
        </w:tc>
        <w:tc>
          <w:tcPr>
            <w:tcW w:w="7541" w:type="dxa"/>
          </w:tcPr>
          <w:p w:rsidR="001E571F" w:rsidRPr="001D0CA4" w:rsidRDefault="001E571F" w:rsidP="001E571F">
            <w:pPr>
              <w:shd w:val="clear" w:color="auto" w:fill="FFFFFF"/>
              <w:autoSpaceDE/>
              <w:autoSpaceDN/>
              <w:ind w:left="6" w:firstLine="437"/>
              <w:textAlignment w:val="baseline"/>
              <w:rPr>
                <w:rFonts w:ascii="Times New Roman" w:hAnsi="Times New Roman" w:cs="Times New Roman"/>
                <w:b/>
                <w:bCs/>
                <w:color w:val="000000"/>
                <w:bdr w:val="none" w:sz="0" w:space="0" w:color="auto" w:frame="1"/>
              </w:rPr>
            </w:pPr>
            <w:r w:rsidRPr="001D0CA4">
              <w:rPr>
                <w:rFonts w:ascii="Times New Roman" w:hAnsi="Times New Roman" w:cs="Times New Roman"/>
                <w:b/>
                <w:bCs/>
                <w:color w:val="000000"/>
                <w:bdr w:val="none" w:sz="0" w:space="0" w:color="auto" w:frame="1"/>
              </w:rPr>
              <w:t>Стаття 86. Пенсійне забезпечення працівників прокуратури</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color w:val="000000"/>
                <w:sz w:val="28"/>
                <w:szCs w:val="28"/>
              </w:rPr>
            </w:pPr>
            <w:r w:rsidRPr="001D0CA4">
              <w:rPr>
                <w:color w:val="000000"/>
                <w:sz w:val="28"/>
                <w:szCs w:val="28"/>
              </w:rPr>
              <w:t>6. До вислуги років, що дає право на пенсію згідно з цією статтею, зараховується час роботи на прокурорських посадах, зазначених у</w:t>
            </w:r>
            <w:r w:rsidRPr="001D0CA4">
              <w:rPr>
                <w:rStyle w:val="apple-converted-space"/>
                <w:rFonts w:eastAsia="PMingLiU"/>
                <w:color w:val="000000"/>
                <w:sz w:val="28"/>
                <w:szCs w:val="28"/>
              </w:rPr>
              <w:t> </w:t>
            </w:r>
            <w:r w:rsidRPr="001D0CA4">
              <w:rPr>
                <w:rFonts w:eastAsiaTheme="majorEastAsia"/>
                <w:color w:val="000000"/>
                <w:sz w:val="28"/>
                <w:szCs w:val="28"/>
                <w:bdr w:val="none" w:sz="0" w:space="0" w:color="auto" w:frame="1"/>
              </w:rPr>
              <w:t>статті 15</w:t>
            </w:r>
            <w:r w:rsidRPr="001D0CA4">
              <w:rPr>
                <w:rStyle w:val="apple-converted-space"/>
                <w:rFonts w:eastAsia="PMingLiU"/>
                <w:color w:val="000000"/>
                <w:sz w:val="28"/>
                <w:szCs w:val="28"/>
              </w:rPr>
              <w:t> </w:t>
            </w:r>
            <w:r w:rsidRPr="001D0CA4">
              <w:rPr>
                <w:color w:val="000000"/>
                <w:sz w:val="28"/>
                <w:szCs w:val="28"/>
              </w:rPr>
              <w:t>цього Закону, стажистами, на посадах помічників і старших помічників прокурорів;</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color w:val="000000"/>
                <w:sz w:val="28"/>
                <w:szCs w:val="28"/>
              </w:rPr>
            </w:pPr>
            <w:bookmarkStart w:id="115" w:name="n809"/>
            <w:bookmarkEnd w:id="115"/>
            <w:r w:rsidRPr="001D0CA4">
              <w:rPr>
                <w:color w:val="000000"/>
                <w:sz w:val="28"/>
                <w:szCs w:val="28"/>
              </w:rPr>
              <w:t>слідчими, суддями;</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bookmarkStart w:id="116" w:name="n810"/>
            <w:bookmarkEnd w:id="116"/>
            <w:r w:rsidRPr="001D0CA4">
              <w:rPr>
                <w:color w:val="000000"/>
                <w:sz w:val="28"/>
                <w:szCs w:val="28"/>
              </w:rPr>
              <w:lastRenderedPageBreak/>
              <w:t>на посадах начальницького складу органів внутрішніх справ, податкової міліції,</w:t>
            </w:r>
            <w:r w:rsidRPr="001D0CA4">
              <w:rPr>
                <w:b/>
                <w:color w:val="000000"/>
                <w:sz w:val="28"/>
                <w:szCs w:val="28"/>
              </w:rPr>
              <w:t xml:space="preserve"> </w:t>
            </w:r>
            <w:r w:rsidRPr="001D0CA4">
              <w:rPr>
                <w:color w:val="000000"/>
                <w:sz w:val="28"/>
                <w:szCs w:val="28"/>
              </w:rPr>
              <w:t>кримінально-виконавчої служби, офіцерського складу Збройних Сил України, Служби безпеки України, інших утворених відповідно до законодавства України військових формувань, на посадах державних службовців, які обіймають особи з вищою юридичною освітою;</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lastRenderedPageBreak/>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6. До вислуги років, що дає право на пенсію згідно з цією статтею, зараховується час роботи на прокурорських посадах, зазначених у статті 15 цього Закону, стажистами, на посадах помічників і старших помічників прокурорів;</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слідчими, суддями;</w:t>
            </w:r>
          </w:p>
          <w:p w:rsidR="001E571F" w:rsidRPr="001D0CA4" w:rsidRDefault="001E571F" w:rsidP="00CA4531">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lastRenderedPageBreak/>
              <w:t>на посадах начальницького складу органів внутрішніх справ, податкової міліції, , кримінально-виконавчої служби, офіцерського складу Збройних Сил України, Служби безпеки України,</w:t>
            </w:r>
            <w:r w:rsidR="00CA4531" w:rsidRPr="001D0CA4">
              <w:rPr>
                <w:sz w:val="28"/>
                <w:szCs w:val="28"/>
                <w:lang w:eastAsia="ru-RU"/>
              </w:rPr>
              <w:t xml:space="preserve"> </w:t>
            </w:r>
            <w:r w:rsidR="00CA4531" w:rsidRPr="001D0CA4">
              <w:rPr>
                <w:b/>
                <w:sz w:val="28"/>
                <w:szCs w:val="28"/>
              </w:rPr>
              <w:t xml:space="preserve">працівників </w:t>
            </w:r>
            <w:r w:rsidR="00C36193">
              <w:rPr>
                <w:b/>
                <w:sz w:val="28"/>
                <w:szCs w:val="28"/>
              </w:rPr>
              <w:t>Бюро економічної безпеки</w:t>
            </w:r>
            <w:r w:rsidR="00CA4531" w:rsidRPr="001D0CA4">
              <w:rPr>
                <w:b/>
                <w:sz w:val="28"/>
                <w:szCs w:val="28"/>
              </w:rPr>
              <w:t>, які мають спеціальні звання</w:t>
            </w:r>
            <w:r w:rsidR="00CA4531" w:rsidRPr="001D0CA4">
              <w:rPr>
                <w:sz w:val="28"/>
                <w:szCs w:val="28"/>
                <w:lang w:eastAsia="ru-RU"/>
              </w:rPr>
              <w:t>,</w:t>
            </w:r>
            <w:r w:rsidRPr="001D0CA4">
              <w:rPr>
                <w:sz w:val="28"/>
                <w:szCs w:val="28"/>
                <w:lang w:eastAsia="ru-RU"/>
              </w:rPr>
              <w:t xml:space="preserve"> інших утворених відповідно до законодавства України військових формувань, на посадах державних службовців, які обіймають особи з вищою юридичною освітою;</w:t>
            </w:r>
          </w:p>
        </w:tc>
      </w:tr>
      <w:tr w:rsidR="001E571F" w:rsidRPr="001D0CA4" w:rsidTr="00A72A54">
        <w:trPr>
          <w:trHeight w:val="567"/>
        </w:trPr>
        <w:tc>
          <w:tcPr>
            <w:tcW w:w="15338" w:type="dxa"/>
            <w:gridSpan w:val="2"/>
            <w:vAlign w:val="center"/>
          </w:tcPr>
          <w:p w:rsidR="001E571F" w:rsidRDefault="001E571F" w:rsidP="001E571F">
            <w:pPr>
              <w:pStyle w:val="a5"/>
              <w:ind w:left="6" w:firstLine="437"/>
              <w:rPr>
                <w:rFonts w:ascii="Times New Roman" w:hAnsi="Times New Roman" w:cs="Times New Roman"/>
              </w:rPr>
            </w:pPr>
            <w:r w:rsidRPr="001D0CA4">
              <w:rPr>
                <w:rFonts w:ascii="Times New Roman" w:hAnsi="Times New Roman" w:cs="Times New Roman"/>
              </w:rPr>
              <w:lastRenderedPageBreak/>
              <w:t>Закон України "Про запобігання корупції"</w:t>
            </w:r>
          </w:p>
          <w:p w:rsidR="00F435BB" w:rsidRPr="001D0CA4" w:rsidRDefault="00F435BB" w:rsidP="001E571F">
            <w:pPr>
              <w:pStyle w:val="a5"/>
              <w:ind w:left="6" w:firstLine="437"/>
              <w:rPr>
                <w:rFonts w:ascii="Times New Roman" w:hAnsi="Times New Roman" w:cs="Times New Roman"/>
              </w:rPr>
            </w:pP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color w:val="000000"/>
                <w:sz w:val="28"/>
                <w:szCs w:val="28"/>
              </w:rPr>
            </w:pPr>
            <w:r w:rsidRPr="001D0CA4">
              <w:rPr>
                <w:rStyle w:val="rvts9"/>
                <w:rFonts w:eastAsia="PMingLiU"/>
                <w:b/>
                <w:bCs/>
                <w:color w:val="000000"/>
                <w:sz w:val="28"/>
                <w:szCs w:val="28"/>
                <w:bdr w:val="none" w:sz="0" w:space="0" w:color="auto" w:frame="1"/>
              </w:rPr>
              <w:t>Стаття 3.</w:t>
            </w:r>
            <w:r w:rsidRPr="001D0CA4">
              <w:rPr>
                <w:rStyle w:val="apple-converted-space"/>
                <w:rFonts w:eastAsiaTheme="majorEastAsia"/>
                <w:b/>
                <w:bCs/>
                <w:color w:val="000000"/>
                <w:sz w:val="28"/>
                <w:szCs w:val="28"/>
                <w:bdr w:val="none" w:sz="0" w:space="0" w:color="auto" w:frame="1"/>
              </w:rPr>
              <w:t> </w:t>
            </w:r>
            <w:r w:rsidRPr="001D0CA4">
              <w:rPr>
                <w:b/>
                <w:color w:val="000000"/>
                <w:sz w:val="28"/>
                <w:szCs w:val="28"/>
              </w:rPr>
              <w:t>Суб’єкти, на яких поширюється дія цього Закону</w:t>
            </w:r>
            <w:bookmarkStart w:id="117" w:name="n25"/>
            <w:bookmarkEnd w:id="117"/>
          </w:p>
        </w:tc>
        <w:tc>
          <w:tcPr>
            <w:tcW w:w="7541" w:type="dxa"/>
          </w:tcPr>
          <w:p w:rsidR="001E571F" w:rsidRDefault="001E571F" w:rsidP="001E571F">
            <w:pPr>
              <w:pStyle w:val="rvps2"/>
              <w:shd w:val="clear" w:color="auto" w:fill="FFFFFF"/>
              <w:spacing w:before="0" w:beforeAutospacing="0" w:after="0" w:afterAutospacing="0"/>
              <w:ind w:left="6" w:firstLine="437"/>
              <w:jc w:val="both"/>
              <w:textAlignment w:val="baseline"/>
              <w:rPr>
                <w:b/>
                <w:color w:val="000000"/>
                <w:sz w:val="28"/>
                <w:szCs w:val="28"/>
              </w:rPr>
            </w:pPr>
            <w:r w:rsidRPr="001D0CA4">
              <w:rPr>
                <w:rStyle w:val="rvts9"/>
                <w:rFonts w:eastAsia="PMingLiU"/>
                <w:b/>
                <w:bCs/>
                <w:color w:val="000000"/>
                <w:sz w:val="28"/>
                <w:szCs w:val="28"/>
                <w:bdr w:val="none" w:sz="0" w:space="0" w:color="auto" w:frame="1"/>
              </w:rPr>
              <w:t>Стаття 3.</w:t>
            </w:r>
            <w:r w:rsidRPr="001D0CA4">
              <w:rPr>
                <w:rStyle w:val="apple-converted-space"/>
                <w:rFonts w:eastAsiaTheme="majorEastAsia"/>
                <w:b/>
                <w:bCs/>
                <w:color w:val="000000"/>
                <w:sz w:val="28"/>
                <w:szCs w:val="28"/>
                <w:bdr w:val="none" w:sz="0" w:space="0" w:color="auto" w:frame="1"/>
              </w:rPr>
              <w:t> </w:t>
            </w:r>
            <w:r w:rsidRPr="001D0CA4">
              <w:rPr>
                <w:b/>
                <w:color w:val="000000"/>
                <w:sz w:val="28"/>
                <w:szCs w:val="28"/>
              </w:rPr>
              <w:t>Суб’єкти, на яких поширюється дія цього Закону</w:t>
            </w:r>
          </w:p>
          <w:p w:rsidR="00F435BB" w:rsidRPr="001D0CA4" w:rsidRDefault="00F435BB" w:rsidP="001E571F">
            <w:pPr>
              <w:pStyle w:val="rvps2"/>
              <w:shd w:val="clear" w:color="auto" w:fill="FFFFFF"/>
              <w:spacing w:before="0" w:beforeAutospacing="0" w:after="0" w:afterAutospacing="0"/>
              <w:ind w:left="6" w:firstLine="437"/>
              <w:jc w:val="both"/>
              <w:textAlignment w:val="baseline"/>
              <w:rPr>
                <w:b/>
                <w:color w:val="000000"/>
                <w:sz w:val="28"/>
                <w:szCs w:val="28"/>
              </w:rPr>
            </w:pPr>
          </w:p>
        </w:tc>
      </w:tr>
      <w:tr w:rsidR="001E571F" w:rsidRPr="001D0CA4" w:rsidTr="00A72A54">
        <w:tc>
          <w:tcPr>
            <w:tcW w:w="7797" w:type="dxa"/>
          </w:tcPr>
          <w:p w:rsidR="001E571F" w:rsidRPr="001D0CA4" w:rsidRDefault="001E571F" w:rsidP="00F435BB">
            <w:pPr>
              <w:pStyle w:val="rvps2"/>
              <w:shd w:val="clear" w:color="auto" w:fill="FFFFFF"/>
              <w:spacing w:before="0" w:beforeAutospacing="0" w:after="240" w:afterAutospacing="0"/>
              <w:ind w:left="34" w:firstLine="437"/>
              <w:jc w:val="both"/>
              <w:textAlignment w:val="baseline"/>
              <w:rPr>
                <w:sz w:val="28"/>
                <w:szCs w:val="28"/>
                <w:lang w:eastAsia="ru-RU"/>
              </w:rPr>
            </w:pPr>
            <w:r w:rsidRPr="001D0CA4">
              <w:rPr>
                <w:sz w:val="28"/>
                <w:szCs w:val="28"/>
                <w:lang w:eastAsia="ru-RU"/>
              </w:rPr>
              <w:t>1. Суб’єктами, на яких поширюються дія цього Закону, є:</w:t>
            </w:r>
          </w:p>
          <w:p w:rsidR="001E571F" w:rsidRPr="001D0CA4" w:rsidRDefault="001E571F" w:rsidP="00F435BB">
            <w:pPr>
              <w:pStyle w:val="rvps2"/>
              <w:shd w:val="clear" w:color="auto" w:fill="FFFFFF"/>
              <w:spacing w:before="0" w:beforeAutospacing="0" w:after="240" w:afterAutospacing="0"/>
              <w:ind w:left="34" w:firstLine="437"/>
              <w:jc w:val="both"/>
              <w:textAlignment w:val="baseline"/>
              <w:rPr>
                <w:sz w:val="28"/>
                <w:szCs w:val="28"/>
                <w:lang w:eastAsia="ru-RU"/>
              </w:rPr>
            </w:pPr>
            <w:bookmarkStart w:id="118" w:name="n26"/>
            <w:bookmarkStart w:id="119" w:name="n3"/>
            <w:bookmarkEnd w:id="118"/>
            <w:bookmarkEnd w:id="119"/>
            <w:r w:rsidRPr="001D0CA4">
              <w:rPr>
                <w:sz w:val="28"/>
                <w:szCs w:val="28"/>
                <w:lang w:eastAsia="ru-RU"/>
              </w:rPr>
              <w:t>…</w:t>
            </w:r>
          </w:p>
          <w:p w:rsidR="001E571F" w:rsidRPr="001D0CA4" w:rsidRDefault="001E571F" w:rsidP="00F435BB">
            <w:pPr>
              <w:pStyle w:val="rvps2"/>
              <w:shd w:val="clear" w:color="auto" w:fill="FFFFFF"/>
              <w:spacing w:before="0" w:beforeAutospacing="0" w:after="240" w:afterAutospacing="0"/>
              <w:ind w:left="34" w:firstLine="437"/>
              <w:jc w:val="both"/>
              <w:textAlignment w:val="baseline"/>
              <w:rPr>
                <w:sz w:val="28"/>
                <w:szCs w:val="28"/>
                <w:lang w:eastAsia="ru-RU"/>
              </w:rPr>
            </w:pPr>
            <w:bookmarkStart w:id="120" w:name="n27"/>
            <w:bookmarkStart w:id="121" w:name="n28"/>
            <w:bookmarkStart w:id="122" w:name="n29"/>
            <w:bookmarkStart w:id="123" w:name="n30"/>
            <w:bookmarkStart w:id="124" w:name="n993"/>
            <w:bookmarkStart w:id="125" w:name="n31"/>
            <w:bookmarkStart w:id="126" w:name="n32"/>
            <w:bookmarkEnd w:id="120"/>
            <w:bookmarkEnd w:id="121"/>
            <w:bookmarkEnd w:id="122"/>
            <w:bookmarkEnd w:id="123"/>
            <w:bookmarkEnd w:id="124"/>
            <w:bookmarkEnd w:id="125"/>
            <w:bookmarkEnd w:id="126"/>
            <w:r w:rsidRPr="001D0CA4">
              <w:rPr>
                <w:sz w:val="28"/>
                <w:szCs w:val="28"/>
                <w:lang w:eastAsia="ru-RU"/>
              </w:rPr>
              <w:t>д) особи рядового і начальницького складу державної кримінально-виконавчої служби, податкової міліції, особи начальницького складу органів та підрозділів цивільного захисту, Державного бюро розслідувань, Національного антикорупційного бюро України;</w:t>
            </w:r>
          </w:p>
          <w:p w:rsidR="001E571F" w:rsidRPr="001D0CA4" w:rsidRDefault="001E571F" w:rsidP="00F435BB">
            <w:pPr>
              <w:pStyle w:val="rvps2"/>
              <w:shd w:val="clear" w:color="auto" w:fill="FFFFFF"/>
              <w:spacing w:before="0" w:beforeAutospacing="0" w:after="240" w:afterAutospacing="0"/>
              <w:ind w:left="34" w:firstLine="437"/>
              <w:jc w:val="both"/>
              <w:textAlignment w:val="baseline"/>
              <w:rPr>
                <w:sz w:val="28"/>
                <w:szCs w:val="28"/>
                <w:lang w:eastAsia="ru-RU"/>
              </w:rPr>
            </w:pPr>
            <w:r w:rsidRPr="001D0CA4">
              <w:rPr>
                <w:sz w:val="28"/>
                <w:szCs w:val="28"/>
                <w:lang w:eastAsia="ru-RU"/>
              </w:rPr>
              <w:t xml:space="preserve">е) посадові та службові особи органів прокуратури, Служби безпеки України, Державного бюро розслідувань, Національного антикорупційного бюро України, дипломатичної служби, державної лісової охорони, державної охорони природно-заповідного фонду, центрального органу виконавчої влади, що забезпечує формування та реалізацію </w:t>
            </w:r>
            <w:r w:rsidRPr="001D0CA4">
              <w:rPr>
                <w:sz w:val="28"/>
                <w:szCs w:val="28"/>
                <w:lang w:eastAsia="ru-RU"/>
              </w:rPr>
              <w:lastRenderedPageBreak/>
              <w:t>державної податкової політики та державної політики у сфері державної митної справи;</w:t>
            </w:r>
          </w:p>
        </w:tc>
        <w:tc>
          <w:tcPr>
            <w:tcW w:w="7541" w:type="dxa"/>
          </w:tcPr>
          <w:p w:rsidR="001E571F" w:rsidRPr="001D0CA4" w:rsidRDefault="001E571F" w:rsidP="00F435BB">
            <w:pPr>
              <w:pStyle w:val="rvps2"/>
              <w:shd w:val="clear" w:color="auto" w:fill="FFFFFF"/>
              <w:spacing w:before="0" w:beforeAutospacing="0" w:after="240" w:afterAutospacing="0"/>
              <w:ind w:left="6" w:firstLine="437"/>
              <w:jc w:val="both"/>
              <w:textAlignment w:val="baseline"/>
              <w:rPr>
                <w:sz w:val="28"/>
                <w:szCs w:val="28"/>
                <w:lang w:eastAsia="ru-RU"/>
              </w:rPr>
            </w:pPr>
            <w:r w:rsidRPr="001D0CA4">
              <w:rPr>
                <w:sz w:val="28"/>
                <w:szCs w:val="28"/>
                <w:lang w:eastAsia="ru-RU"/>
              </w:rPr>
              <w:lastRenderedPageBreak/>
              <w:t>1. Суб’єктами, на яких поширюються дія цього Закону, є:</w:t>
            </w:r>
          </w:p>
          <w:p w:rsidR="001E571F" w:rsidRPr="001D0CA4" w:rsidRDefault="001E571F" w:rsidP="00F435BB">
            <w:pPr>
              <w:pStyle w:val="rvps2"/>
              <w:shd w:val="clear" w:color="auto" w:fill="FFFFFF"/>
              <w:spacing w:before="0" w:beforeAutospacing="0" w:after="240" w:afterAutospacing="0"/>
              <w:ind w:left="6" w:firstLine="437"/>
              <w:jc w:val="both"/>
              <w:textAlignment w:val="baseline"/>
              <w:rPr>
                <w:b/>
                <w:sz w:val="28"/>
                <w:szCs w:val="28"/>
                <w:lang w:eastAsia="ru-RU"/>
              </w:rPr>
            </w:pPr>
            <w:r w:rsidRPr="001D0CA4">
              <w:rPr>
                <w:b/>
                <w:sz w:val="28"/>
                <w:szCs w:val="28"/>
                <w:lang w:eastAsia="ru-RU"/>
              </w:rPr>
              <w:t xml:space="preserve">д) особи рядового і начальницького складу державної кримінально-виконавчої служби, особи начальницького складу органів та підрозділів цивільного захисту, Державного бюро розслідувань, Національного антикорупційного бюро України, працівники </w:t>
            </w:r>
            <w:r w:rsidR="00C36193">
              <w:rPr>
                <w:b/>
                <w:sz w:val="28"/>
                <w:szCs w:val="28"/>
                <w:shd w:val="clear" w:color="auto" w:fill="FFFFFF"/>
              </w:rPr>
              <w:t>Бюро економічної безпеки</w:t>
            </w:r>
            <w:r w:rsidRPr="001D0CA4">
              <w:rPr>
                <w:b/>
                <w:sz w:val="28"/>
                <w:szCs w:val="28"/>
                <w:lang w:eastAsia="ru-RU"/>
              </w:rPr>
              <w:t>, які мають спеціальні звання;</w:t>
            </w:r>
          </w:p>
          <w:p w:rsidR="001E571F" w:rsidRDefault="001E571F" w:rsidP="00F435BB">
            <w:pPr>
              <w:pStyle w:val="rvps2"/>
              <w:shd w:val="clear" w:color="auto" w:fill="FFFFFF"/>
              <w:spacing w:before="0" w:beforeAutospacing="0" w:after="240" w:afterAutospacing="0"/>
              <w:ind w:left="6" w:firstLine="437"/>
              <w:jc w:val="both"/>
              <w:textAlignment w:val="baseline"/>
              <w:rPr>
                <w:b/>
                <w:sz w:val="28"/>
                <w:szCs w:val="28"/>
                <w:lang w:eastAsia="ru-RU"/>
              </w:rPr>
            </w:pPr>
            <w:r w:rsidRPr="001D0CA4">
              <w:rPr>
                <w:b/>
                <w:sz w:val="28"/>
                <w:szCs w:val="28"/>
                <w:lang w:eastAsia="ru-RU"/>
              </w:rPr>
              <w:t xml:space="preserve">е) посадові та службові особи органів прокуратури, Служби безпеки України, Державного бюро розслідувань, Національного антикорупційного бюро України,  </w:t>
            </w:r>
            <w:r w:rsidR="00C36193">
              <w:rPr>
                <w:b/>
                <w:sz w:val="28"/>
                <w:szCs w:val="28"/>
                <w:shd w:val="clear" w:color="auto" w:fill="FFFFFF"/>
              </w:rPr>
              <w:t>Бюро економічної безпеки</w:t>
            </w:r>
            <w:r w:rsidRPr="001D0CA4">
              <w:rPr>
                <w:b/>
                <w:sz w:val="28"/>
                <w:szCs w:val="28"/>
                <w:lang w:eastAsia="ru-RU"/>
              </w:rPr>
              <w:t xml:space="preserve">, дипломатичної служби, державної лісової охорони, державної охорони природно-заповідного фонду, центрального органу виконавчої влади, що реалізує державну податкову політику, </w:t>
            </w:r>
            <w:r w:rsidRPr="001D0CA4">
              <w:rPr>
                <w:b/>
                <w:sz w:val="28"/>
                <w:szCs w:val="28"/>
                <w:lang w:eastAsia="ru-RU"/>
              </w:rPr>
              <w:lastRenderedPageBreak/>
              <w:t>центрального органу виконавчої влади, що реалізує державну митну  політику;</w:t>
            </w:r>
          </w:p>
          <w:p w:rsidR="00F435BB" w:rsidRPr="001D0CA4" w:rsidRDefault="00F435BB" w:rsidP="00F435BB">
            <w:pPr>
              <w:pStyle w:val="rvps2"/>
              <w:shd w:val="clear" w:color="auto" w:fill="FFFFFF"/>
              <w:spacing w:before="0" w:beforeAutospacing="0" w:after="240" w:afterAutospacing="0"/>
              <w:ind w:left="6" w:firstLine="437"/>
              <w:jc w:val="both"/>
              <w:textAlignment w:val="baseline"/>
              <w:rPr>
                <w:b/>
                <w:sz w:val="28"/>
                <w:szCs w:val="28"/>
                <w:lang w:eastAsia="ru-RU"/>
              </w:rPr>
            </w:pPr>
          </w:p>
        </w:tc>
      </w:tr>
      <w:tr w:rsidR="001E571F" w:rsidRPr="001D0CA4" w:rsidTr="00A72A54">
        <w:trPr>
          <w:trHeight w:val="567"/>
        </w:trPr>
        <w:tc>
          <w:tcPr>
            <w:tcW w:w="15338" w:type="dxa"/>
            <w:gridSpan w:val="2"/>
            <w:vAlign w:val="center"/>
          </w:tcPr>
          <w:p w:rsidR="001E571F" w:rsidRPr="001D0CA4" w:rsidRDefault="001E571F" w:rsidP="001E571F">
            <w:pPr>
              <w:pStyle w:val="a5"/>
              <w:ind w:left="6" w:firstLine="437"/>
              <w:rPr>
                <w:rFonts w:ascii="Times New Roman" w:hAnsi="Times New Roman" w:cs="Times New Roman"/>
              </w:rPr>
            </w:pPr>
            <w:r w:rsidRPr="001D0CA4">
              <w:rPr>
                <w:rFonts w:ascii="Times New Roman" w:hAnsi="Times New Roman" w:cs="Times New Roman"/>
              </w:rPr>
              <w:lastRenderedPageBreak/>
              <w:t>Закон України "Про вищий антикорупційний суд"</w:t>
            </w:r>
          </w:p>
        </w:tc>
      </w:tr>
      <w:tr w:rsidR="001E571F" w:rsidRPr="001D0CA4" w:rsidTr="00A72A54">
        <w:tc>
          <w:tcPr>
            <w:tcW w:w="7797" w:type="dxa"/>
          </w:tcPr>
          <w:p w:rsidR="001E571F"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7. Спеціальні вимоги до судді Вищого антикорупційного суду</w:t>
            </w:r>
          </w:p>
          <w:p w:rsidR="00F435BB" w:rsidRPr="001D0CA4" w:rsidRDefault="00F435BB" w:rsidP="001E571F">
            <w:pPr>
              <w:pStyle w:val="rvps2"/>
              <w:shd w:val="clear" w:color="auto" w:fill="FFFFFF"/>
              <w:spacing w:before="0" w:beforeAutospacing="0" w:after="0" w:afterAutospacing="0"/>
              <w:ind w:left="34" w:firstLine="437"/>
              <w:jc w:val="both"/>
              <w:textAlignment w:val="baseline"/>
              <w:rPr>
                <w:b/>
                <w:sz w:val="28"/>
                <w:szCs w:val="28"/>
                <w:lang w:eastAsia="ru-RU"/>
              </w:rPr>
            </w:pPr>
          </w:p>
        </w:tc>
        <w:tc>
          <w:tcPr>
            <w:tcW w:w="7541" w:type="dxa"/>
          </w:tcPr>
          <w:p w:rsidR="001E571F" w:rsidRPr="001D0CA4" w:rsidRDefault="001E571F" w:rsidP="001E571F">
            <w:pPr>
              <w:pStyle w:val="rvps2"/>
              <w:shd w:val="clear" w:color="auto" w:fill="FFFFFF"/>
              <w:spacing w:before="0" w:beforeAutospacing="0" w:after="0" w:afterAutospacing="0"/>
              <w:ind w:left="6" w:firstLine="437"/>
              <w:jc w:val="both"/>
              <w:textAlignment w:val="baseline"/>
              <w:rPr>
                <w:b/>
                <w:sz w:val="28"/>
                <w:szCs w:val="28"/>
                <w:lang w:eastAsia="ru-RU"/>
              </w:rPr>
            </w:pPr>
            <w:r w:rsidRPr="001D0CA4">
              <w:rPr>
                <w:b/>
                <w:sz w:val="28"/>
                <w:szCs w:val="28"/>
                <w:lang w:eastAsia="ru-RU"/>
              </w:rPr>
              <w:t>Стаття 7. Спеціальні вимоги до судді Вищого антикорупційного суду</w:t>
            </w:r>
          </w:p>
        </w:tc>
      </w:tr>
      <w:tr w:rsidR="001E571F" w:rsidRPr="001D0CA4" w:rsidTr="00A72A54">
        <w:tc>
          <w:tcPr>
            <w:tcW w:w="7797" w:type="dxa"/>
          </w:tcPr>
          <w:p w:rsidR="00F435BB" w:rsidRDefault="00F435BB" w:rsidP="001E571F">
            <w:pPr>
              <w:pStyle w:val="rvps2"/>
              <w:shd w:val="clear" w:color="auto" w:fill="FFFFFF"/>
              <w:spacing w:before="0" w:beforeAutospacing="0" w:after="0" w:afterAutospacing="0"/>
              <w:ind w:left="34" w:firstLine="437"/>
              <w:jc w:val="both"/>
              <w:textAlignment w:val="baseline"/>
              <w:rPr>
                <w:sz w:val="28"/>
                <w:szCs w:val="28"/>
                <w:lang w:eastAsia="ru-RU"/>
              </w:rPr>
            </w:pPr>
          </w:p>
          <w:p w:rsidR="001E571F"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F435BB" w:rsidRPr="001D0CA4" w:rsidRDefault="00F435BB" w:rsidP="001E571F">
            <w:pPr>
              <w:pStyle w:val="rvps2"/>
              <w:shd w:val="clear" w:color="auto" w:fill="FFFFFF"/>
              <w:spacing w:before="0" w:beforeAutospacing="0" w:after="0" w:afterAutospacing="0"/>
              <w:ind w:left="34" w:firstLine="437"/>
              <w:jc w:val="both"/>
              <w:textAlignment w:val="baseline"/>
              <w:rPr>
                <w:sz w:val="28"/>
                <w:szCs w:val="28"/>
                <w:lang w:eastAsia="ru-RU"/>
              </w:rPr>
            </w:pP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4. Не може бути призначена суддею Вищого антикорупційного суду особа:</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1) яка упродовж десяти років, що передують призначенню:</w:t>
            </w:r>
          </w:p>
          <w:p w:rsidR="001E571F"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bookmarkStart w:id="127" w:name="n42"/>
            <w:bookmarkEnd w:id="127"/>
            <w:r w:rsidRPr="001D0CA4">
              <w:rPr>
                <w:sz w:val="28"/>
                <w:szCs w:val="28"/>
                <w:lang w:eastAsia="ru-RU"/>
              </w:rPr>
              <w:t xml:space="preserve">працювала (проходила службу) в органах прокуратури України, внутрішніх справ України, Національної поліції України, Державному бюро розслідувань, інших правоохоронних органах (органах правопорядку), податковій міліції, Службі безпеки України, митних органах, Національному антикорупційному бюро України, Національному агентстві з питань запобігання корупції, Національному агентстві України з питань виявлення, розшуку та управління активами, одержаними від корупційних та інших злочинів, Антимонопольному комітеті України, Рахунковій палаті, центральному органі виконавчої влади, що забезпечує формування та реалізує державну податкову і митну політику, центральному органі виконавчої влади, що реалізує державну політику у сфері запобігання та протидії легалізації </w:t>
            </w:r>
            <w:r w:rsidRPr="001D0CA4">
              <w:rPr>
                <w:sz w:val="28"/>
                <w:szCs w:val="28"/>
                <w:lang w:eastAsia="ru-RU"/>
              </w:rPr>
              <w:lastRenderedPageBreak/>
              <w:t>(відмиванню) доходів, одержаних злочинним шляхом, або фінансуванню тероризму;</w:t>
            </w:r>
          </w:p>
          <w:p w:rsidR="00F435BB" w:rsidRDefault="00F435BB" w:rsidP="001E571F">
            <w:pPr>
              <w:pStyle w:val="rvps2"/>
              <w:shd w:val="clear" w:color="auto" w:fill="FFFFFF"/>
              <w:spacing w:before="0" w:beforeAutospacing="0" w:after="0" w:afterAutospacing="0"/>
              <w:ind w:left="34" w:firstLine="437"/>
              <w:jc w:val="both"/>
              <w:textAlignment w:val="baseline"/>
              <w:rPr>
                <w:sz w:val="28"/>
                <w:szCs w:val="28"/>
                <w:lang w:eastAsia="ru-RU"/>
              </w:rPr>
            </w:pPr>
          </w:p>
          <w:p w:rsidR="00F435BB" w:rsidRDefault="00F435BB" w:rsidP="001E571F">
            <w:pPr>
              <w:pStyle w:val="rvps2"/>
              <w:shd w:val="clear" w:color="auto" w:fill="FFFFFF"/>
              <w:spacing w:before="0" w:beforeAutospacing="0" w:after="0" w:afterAutospacing="0"/>
              <w:ind w:left="34" w:firstLine="437"/>
              <w:jc w:val="both"/>
              <w:textAlignment w:val="baseline"/>
              <w:rPr>
                <w:sz w:val="28"/>
                <w:szCs w:val="28"/>
                <w:lang w:eastAsia="ru-RU"/>
              </w:rPr>
            </w:pPr>
          </w:p>
          <w:p w:rsidR="00F435BB" w:rsidRPr="001D0CA4" w:rsidRDefault="00F435BB" w:rsidP="00F435BB">
            <w:pPr>
              <w:pStyle w:val="rvps2"/>
              <w:shd w:val="clear" w:color="auto" w:fill="FFFFFF"/>
              <w:spacing w:before="0" w:beforeAutospacing="0" w:after="0" w:afterAutospacing="0"/>
              <w:jc w:val="both"/>
              <w:textAlignment w:val="baseline"/>
              <w:rPr>
                <w:sz w:val="28"/>
                <w:szCs w:val="28"/>
                <w:lang w:eastAsia="ru-RU"/>
              </w:rPr>
            </w:pPr>
          </w:p>
        </w:tc>
        <w:tc>
          <w:tcPr>
            <w:tcW w:w="7541" w:type="dxa"/>
          </w:tcPr>
          <w:p w:rsidR="00F435BB" w:rsidRDefault="00F435BB" w:rsidP="001E571F">
            <w:pPr>
              <w:pStyle w:val="rvps2"/>
              <w:shd w:val="clear" w:color="auto" w:fill="FFFFFF"/>
              <w:spacing w:before="0" w:beforeAutospacing="0" w:after="0" w:afterAutospacing="0"/>
              <w:ind w:left="34" w:firstLine="437"/>
              <w:jc w:val="both"/>
              <w:textAlignment w:val="baseline"/>
              <w:rPr>
                <w:sz w:val="28"/>
                <w:szCs w:val="28"/>
                <w:lang w:eastAsia="ru-RU"/>
              </w:rPr>
            </w:pPr>
          </w:p>
          <w:p w:rsidR="001E571F"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F435BB" w:rsidRPr="001D0CA4" w:rsidRDefault="00F435BB" w:rsidP="001E571F">
            <w:pPr>
              <w:pStyle w:val="rvps2"/>
              <w:shd w:val="clear" w:color="auto" w:fill="FFFFFF"/>
              <w:spacing w:before="0" w:beforeAutospacing="0" w:after="0" w:afterAutospacing="0"/>
              <w:ind w:left="34" w:firstLine="437"/>
              <w:jc w:val="both"/>
              <w:textAlignment w:val="baseline"/>
              <w:rPr>
                <w:sz w:val="28"/>
                <w:szCs w:val="28"/>
                <w:lang w:eastAsia="ru-RU"/>
              </w:rPr>
            </w:pP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4. Не може бути призначена суддею Вищого антикорупційного суду особа:</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1) яка упродовж десяти років, що передують призначенню:</w:t>
            </w:r>
          </w:p>
          <w:p w:rsidR="001E571F"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працювала (проходила службу) в органах прокуратури України, внутрішніх справ України, Національної поліції України, Державному бюро розслідувань, інших правоохоронних органах (органах правопорядку), податковій міліції, Службі безпеки України, митних органах, Національному антикорупційному бюро України, </w:t>
            </w:r>
            <w:r w:rsidR="00C36193">
              <w:rPr>
                <w:b/>
                <w:sz w:val="28"/>
                <w:szCs w:val="28"/>
                <w:shd w:val="clear" w:color="auto" w:fill="FFFFFF"/>
              </w:rPr>
              <w:t>Бюро економічної безпеки</w:t>
            </w:r>
            <w:r w:rsidRPr="001D0CA4">
              <w:rPr>
                <w:b/>
                <w:sz w:val="28"/>
                <w:szCs w:val="28"/>
              </w:rPr>
              <w:t>,</w:t>
            </w:r>
            <w:r w:rsidRPr="001D0CA4">
              <w:rPr>
                <w:sz w:val="28"/>
                <w:szCs w:val="28"/>
                <w:lang w:eastAsia="ru-RU"/>
              </w:rPr>
              <w:t xml:space="preserve"> Національному агентстві з питань запобігання корупції, Національному агентстві України з питань виявлення, розшуку та управління активами, одержаними від корупційних та інших злочинів, Антимонопольному комітеті України, Рахунковій палаті, центральному органі виконавчої влади, що забезпечує формування та реалізує державну податкову і митну політику, центральному органі виконавчої влади, що реалізує </w:t>
            </w:r>
            <w:r w:rsidRPr="001D0CA4">
              <w:rPr>
                <w:sz w:val="28"/>
                <w:szCs w:val="28"/>
                <w:lang w:eastAsia="ru-RU"/>
              </w:rPr>
              <w:lastRenderedPageBreak/>
              <w:t>державну політику у сфері запобігання та протидії легалізації (відмиванню) доходів, одержаних злочинним шляхом, або фінансуванню тероризму;</w:t>
            </w:r>
          </w:p>
          <w:p w:rsidR="00F435BB" w:rsidRPr="001D0CA4" w:rsidRDefault="00F435BB" w:rsidP="001E571F">
            <w:pPr>
              <w:pStyle w:val="rvps2"/>
              <w:shd w:val="clear" w:color="auto" w:fill="FFFFFF"/>
              <w:spacing w:before="0" w:beforeAutospacing="0" w:after="0" w:afterAutospacing="0"/>
              <w:ind w:left="34" w:firstLine="437"/>
              <w:jc w:val="both"/>
              <w:textAlignment w:val="baseline"/>
              <w:rPr>
                <w:sz w:val="28"/>
                <w:szCs w:val="28"/>
                <w:lang w:eastAsia="ru-RU"/>
              </w:rPr>
            </w:pPr>
          </w:p>
        </w:tc>
      </w:tr>
      <w:tr w:rsidR="001E571F" w:rsidRPr="001D0CA4" w:rsidTr="00A72A54">
        <w:trPr>
          <w:trHeight w:val="567"/>
        </w:trPr>
        <w:tc>
          <w:tcPr>
            <w:tcW w:w="15338" w:type="dxa"/>
            <w:gridSpan w:val="2"/>
            <w:vAlign w:val="center"/>
          </w:tcPr>
          <w:p w:rsidR="001E571F" w:rsidRPr="001D0CA4" w:rsidRDefault="001E571F" w:rsidP="001E571F">
            <w:pPr>
              <w:pStyle w:val="a5"/>
              <w:ind w:left="6" w:firstLine="437"/>
              <w:rPr>
                <w:rFonts w:ascii="Times New Roman" w:hAnsi="Times New Roman" w:cs="Times New Roman"/>
              </w:rPr>
            </w:pPr>
            <w:r w:rsidRPr="001D0CA4">
              <w:rPr>
                <w:rFonts w:ascii="Times New Roman" w:hAnsi="Times New Roman" w:cs="Times New Roman"/>
              </w:rPr>
              <w:lastRenderedPageBreak/>
              <w:t>Закон України "Про Державне бюро розслідувань"</w:t>
            </w:r>
          </w:p>
        </w:tc>
      </w:tr>
      <w:tr w:rsidR="001E571F" w:rsidRPr="001D0CA4" w:rsidTr="00A72A54">
        <w:tc>
          <w:tcPr>
            <w:tcW w:w="7797" w:type="dxa"/>
          </w:tcPr>
          <w:p w:rsidR="001E571F"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22. Взаємодія Державного бюро розслідувань з іншими державними органами</w:t>
            </w:r>
          </w:p>
          <w:p w:rsidR="00F435BB" w:rsidRPr="001D0CA4" w:rsidRDefault="00F435BB" w:rsidP="001E571F">
            <w:pPr>
              <w:pStyle w:val="rvps2"/>
              <w:shd w:val="clear" w:color="auto" w:fill="FFFFFF"/>
              <w:spacing w:before="0" w:beforeAutospacing="0" w:after="0" w:afterAutospacing="0"/>
              <w:ind w:left="34" w:firstLine="437"/>
              <w:jc w:val="both"/>
              <w:textAlignment w:val="baseline"/>
              <w:rPr>
                <w:b/>
                <w:sz w:val="28"/>
                <w:szCs w:val="28"/>
                <w:lang w:eastAsia="ru-RU"/>
              </w:rPr>
            </w:pPr>
          </w:p>
        </w:tc>
        <w:tc>
          <w:tcPr>
            <w:tcW w:w="7541" w:type="dxa"/>
          </w:tcPr>
          <w:p w:rsidR="001E571F" w:rsidRPr="001D0CA4" w:rsidRDefault="001E571F" w:rsidP="001E571F">
            <w:pPr>
              <w:pStyle w:val="rvps2"/>
              <w:shd w:val="clear" w:color="auto" w:fill="FFFFFF"/>
              <w:spacing w:before="0" w:beforeAutospacing="0" w:after="0" w:afterAutospacing="0"/>
              <w:ind w:left="6" w:firstLine="437"/>
              <w:jc w:val="both"/>
              <w:textAlignment w:val="baseline"/>
              <w:rPr>
                <w:b/>
                <w:sz w:val="28"/>
                <w:szCs w:val="28"/>
                <w:lang w:eastAsia="ru-RU"/>
              </w:rPr>
            </w:pPr>
            <w:r w:rsidRPr="001D0CA4">
              <w:rPr>
                <w:b/>
                <w:sz w:val="28"/>
                <w:szCs w:val="28"/>
                <w:lang w:eastAsia="ru-RU"/>
              </w:rPr>
              <w:t>Стаття 22. Взаємодія Державного бюро розслідувань з іншими державними органами</w:t>
            </w:r>
          </w:p>
        </w:tc>
      </w:tr>
      <w:tr w:rsidR="001E571F" w:rsidRPr="001D0CA4" w:rsidTr="00A72A54">
        <w:tc>
          <w:tcPr>
            <w:tcW w:w="7797" w:type="dxa"/>
          </w:tcPr>
          <w:p w:rsidR="001E571F" w:rsidRDefault="001E571F" w:rsidP="00F435BB">
            <w:pPr>
              <w:pStyle w:val="rvps2"/>
              <w:shd w:val="clear" w:color="auto" w:fill="FFFFFF"/>
              <w:spacing w:before="0" w:beforeAutospacing="0" w:after="240" w:afterAutospacing="0"/>
              <w:ind w:left="34" w:firstLine="437"/>
              <w:jc w:val="both"/>
              <w:textAlignment w:val="baseline"/>
              <w:rPr>
                <w:sz w:val="28"/>
                <w:szCs w:val="28"/>
                <w:lang w:eastAsia="ru-RU"/>
              </w:rPr>
            </w:pPr>
            <w:r w:rsidRPr="001D0CA4">
              <w:rPr>
                <w:sz w:val="28"/>
                <w:szCs w:val="28"/>
                <w:lang w:eastAsia="ru-RU"/>
              </w:rPr>
              <w:t>1. З метою забезпечення взаємодії Державного бюро розслідувань з органами прокуратури, внутрішніх справ, Національного антикорупційного бюро України, Служби безпеки України, центральним органом виконавчої влади, що забезпечує формування та реалізує державну податкову і митну політику, центральним органом виконавчої влади, що реалізує державну політику у сфері запобігання та протидії легалізації (відмиванню) доходів, одержаних злочинним шляхом, або фінансуванню тероризму (далі - спеціально уповноважений орган виконавчої влади з питань фінансового моніторингу), у штатних розписах центральних апаратів зазначених органів передбачаються посади осіб, до функціональних обов’язків яких належить здійснення взаємодії з Державним бюро розслідувань.</w:t>
            </w:r>
          </w:p>
          <w:p w:rsidR="00F435BB" w:rsidRPr="001D0CA4" w:rsidRDefault="00F435BB" w:rsidP="00F435BB">
            <w:pPr>
              <w:pStyle w:val="rvps2"/>
              <w:shd w:val="clear" w:color="auto" w:fill="FFFFFF"/>
              <w:spacing w:before="0" w:beforeAutospacing="0" w:after="240" w:afterAutospacing="0"/>
              <w:ind w:left="34" w:firstLine="437"/>
              <w:jc w:val="both"/>
              <w:textAlignment w:val="baseline"/>
              <w:rPr>
                <w:sz w:val="28"/>
                <w:szCs w:val="28"/>
                <w:lang w:eastAsia="ru-RU"/>
              </w:rPr>
            </w:pPr>
          </w:p>
          <w:p w:rsidR="001E571F" w:rsidRPr="001D0CA4" w:rsidRDefault="001E571F" w:rsidP="00F435BB">
            <w:pPr>
              <w:pStyle w:val="rvps2"/>
              <w:shd w:val="clear" w:color="auto" w:fill="FFFFFF"/>
              <w:spacing w:before="0" w:beforeAutospacing="0" w:after="240" w:afterAutospacing="0"/>
              <w:ind w:left="34" w:firstLine="437"/>
              <w:jc w:val="both"/>
              <w:textAlignment w:val="baseline"/>
              <w:rPr>
                <w:sz w:val="28"/>
                <w:szCs w:val="28"/>
                <w:lang w:eastAsia="ru-RU"/>
              </w:rPr>
            </w:pPr>
            <w:bookmarkStart w:id="128" w:name="n281"/>
            <w:bookmarkEnd w:id="128"/>
            <w:r w:rsidRPr="001D0CA4">
              <w:rPr>
                <w:sz w:val="28"/>
                <w:szCs w:val="28"/>
                <w:lang w:eastAsia="ru-RU"/>
              </w:rPr>
              <w:t xml:space="preserve">2. Обмін оперативною інформацією між Державним бюро розслідувань та Національним антикорупційним бюро України, органами внутрішніх справ, органами Національної поліції, Службою безпеки України, центральним органом </w:t>
            </w:r>
            <w:r w:rsidRPr="001D0CA4">
              <w:rPr>
                <w:sz w:val="28"/>
                <w:szCs w:val="28"/>
                <w:lang w:eastAsia="ru-RU"/>
              </w:rPr>
              <w:lastRenderedPageBreak/>
              <w:t>виконавчої влади, що забезпечує формування та реалізує державну податкову і митну політику, щодо спільних заходів та з іншими державними органами, які відповідно до закону здійснюють оперативно-розшукову діяльність, здійснюється за письмовим розпорядженням керівників відповідних підрозділів.</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p>
        </w:tc>
        <w:tc>
          <w:tcPr>
            <w:tcW w:w="7541" w:type="dxa"/>
          </w:tcPr>
          <w:p w:rsidR="001E571F" w:rsidRPr="001D0CA4" w:rsidRDefault="001E571F" w:rsidP="00F435BB">
            <w:pPr>
              <w:pStyle w:val="rvps2"/>
              <w:shd w:val="clear" w:color="auto" w:fill="FFFFFF"/>
              <w:spacing w:before="0" w:beforeAutospacing="0" w:after="240" w:afterAutospacing="0"/>
              <w:ind w:left="34" w:firstLine="437"/>
              <w:jc w:val="both"/>
              <w:textAlignment w:val="baseline"/>
              <w:rPr>
                <w:sz w:val="28"/>
                <w:szCs w:val="28"/>
                <w:lang w:eastAsia="ru-RU"/>
              </w:rPr>
            </w:pPr>
            <w:r w:rsidRPr="001D0CA4">
              <w:rPr>
                <w:sz w:val="28"/>
                <w:szCs w:val="28"/>
                <w:lang w:eastAsia="ru-RU"/>
              </w:rPr>
              <w:lastRenderedPageBreak/>
              <w:t xml:space="preserve">1. З метою забезпечення взаємодії Державного бюро розслідувань з органами прокуратури, внутрішніх справ, Національного антикорупційного бюро України, </w:t>
            </w:r>
            <w:r w:rsidR="00C36193">
              <w:rPr>
                <w:b/>
                <w:sz w:val="28"/>
                <w:szCs w:val="28"/>
                <w:shd w:val="clear" w:color="auto" w:fill="FFFFFF"/>
              </w:rPr>
              <w:t>Бюро економічної безпеки</w:t>
            </w:r>
            <w:r w:rsidRPr="001D0CA4">
              <w:rPr>
                <w:b/>
                <w:sz w:val="28"/>
                <w:szCs w:val="28"/>
              </w:rPr>
              <w:t xml:space="preserve">, </w:t>
            </w:r>
            <w:r w:rsidRPr="001D0CA4">
              <w:rPr>
                <w:sz w:val="28"/>
                <w:szCs w:val="28"/>
                <w:lang w:eastAsia="ru-RU"/>
              </w:rPr>
              <w:t>Служби безпеки України, центральним органом виконавчої влади, що забезпечує формування та реалізує державну податкову і митну політику, центральним органом виконавчої влади, що реалізує державну політику у сфері запобігання та протидії легалізації (відмиванню) доходів, одержаних злочинним шляхом, або фінансуванню тероризму (далі - спеціально уповноважений орган виконавчої влади з питань фінансового моніторингу), у штатних розписах центральних апаратів зазначених органів передбачаються посади осіб, до функціональних обов’язків яких належить здійснення взаємодії з Державним бюро розслідувань.</w:t>
            </w:r>
          </w:p>
          <w:p w:rsidR="001E571F" w:rsidRDefault="001E571F" w:rsidP="00F435BB">
            <w:pPr>
              <w:pStyle w:val="rvps2"/>
              <w:shd w:val="clear" w:color="auto" w:fill="FFFFFF"/>
              <w:spacing w:before="0" w:beforeAutospacing="0" w:after="240" w:afterAutospacing="0"/>
              <w:ind w:left="34" w:firstLine="437"/>
              <w:jc w:val="both"/>
              <w:textAlignment w:val="baseline"/>
              <w:rPr>
                <w:sz w:val="28"/>
                <w:szCs w:val="28"/>
                <w:lang w:eastAsia="ru-RU"/>
              </w:rPr>
            </w:pPr>
            <w:r w:rsidRPr="001D0CA4">
              <w:rPr>
                <w:sz w:val="28"/>
                <w:szCs w:val="28"/>
                <w:lang w:eastAsia="ru-RU"/>
              </w:rPr>
              <w:t>2. Обмін оперативною інформацією між Державним бюро розслідувань та Національним антикорупційним бюро України,</w:t>
            </w:r>
            <w:r w:rsidRPr="001D0CA4">
              <w:rPr>
                <w:sz w:val="28"/>
                <w:szCs w:val="28"/>
              </w:rPr>
              <w:t xml:space="preserve"> </w:t>
            </w:r>
            <w:r w:rsidR="00C36193">
              <w:rPr>
                <w:b/>
                <w:sz w:val="28"/>
                <w:szCs w:val="28"/>
                <w:shd w:val="clear" w:color="auto" w:fill="FFFFFF"/>
              </w:rPr>
              <w:t>Бюро економічної безпеки</w:t>
            </w:r>
            <w:r w:rsidRPr="001D0CA4">
              <w:rPr>
                <w:sz w:val="28"/>
                <w:szCs w:val="28"/>
                <w:lang w:eastAsia="ru-RU"/>
              </w:rPr>
              <w:t xml:space="preserve">, органами внутрішніх справ, органами Національної поліції, Службою безпеки </w:t>
            </w:r>
            <w:r w:rsidRPr="001D0CA4">
              <w:rPr>
                <w:sz w:val="28"/>
                <w:szCs w:val="28"/>
                <w:lang w:eastAsia="ru-RU"/>
              </w:rPr>
              <w:lastRenderedPageBreak/>
              <w:t>України, центральним органом виконавчої влади, що забезпечує формування та реалізує державну податкову і митну політику, щодо спільних заходів та з іншими державними органами, які відповідно до закону здійснюють оперативно-розшукову діяльність, здійснюється за письмовим розпорядженням керівників відповідних підрозділів.</w:t>
            </w:r>
          </w:p>
          <w:p w:rsidR="00F435BB" w:rsidRPr="001D0CA4" w:rsidRDefault="00F435BB" w:rsidP="001E571F">
            <w:pPr>
              <w:pStyle w:val="rvps2"/>
              <w:shd w:val="clear" w:color="auto" w:fill="FFFFFF"/>
              <w:spacing w:before="0" w:beforeAutospacing="0" w:after="0" w:afterAutospacing="0"/>
              <w:ind w:left="34" w:firstLine="437"/>
              <w:jc w:val="both"/>
              <w:textAlignment w:val="baseline"/>
              <w:rPr>
                <w:sz w:val="28"/>
                <w:szCs w:val="28"/>
                <w:lang w:eastAsia="ru-RU"/>
              </w:rPr>
            </w:pPr>
          </w:p>
        </w:tc>
      </w:tr>
      <w:tr w:rsidR="001E571F" w:rsidRPr="001D0CA4" w:rsidTr="00A72A54">
        <w:trPr>
          <w:trHeight w:val="567"/>
        </w:trPr>
        <w:tc>
          <w:tcPr>
            <w:tcW w:w="15338" w:type="dxa"/>
            <w:gridSpan w:val="2"/>
            <w:vAlign w:val="center"/>
          </w:tcPr>
          <w:p w:rsidR="001E571F" w:rsidRDefault="001E571F" w:rsidP="001E571F">
            <w:pPr>
              <w:pStyle w:val="a5"/>
              <w:ind w:left="6" w:firstLine="437"/>
              <w:rPr>
                <w:rFonts w:ascii="Times New Roman" w:hAnsi="Times New Roman" w:cs="Times New Roman"/>
              </w:rPr>
            </w:pPr>
            <w:r w:rsidRPr="001D0CA4">
              <w:rPr>
                <w:rFonts w:ascii="Times New Roman" w:hAnsi="Times New Roman" w:cs="Times New Roman"/>
              </w:rPr>
              <w:lastRenderedPageBreak/>
              <w:t>Закон України "Про Національну поліцію"</w:t>
            </w:r>
          </w:p>
          <w:p w:rsidR="00F435BB" w:rsidRPr="001D0CA4" w:rsidRDefault="00F435BB" w:rsidP="001E571F">
            <w:pPr>
              <w:pStyle w:val="a5"/>
              <w:ind w:left="6" w:firstLine="437"/>
              <w:rPr>
                <w:rFonts w:ascii="Times New Roman" w:hAnsi="Times New Roman" w:cs="Times New Roman"/>
              </w:rPr>
            </w:pP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Розділ XI ПРИКІНЦЕВІ ТА ПЕРЕХІДНІ ПОЛОЖЕННЯ</w:t>
            </w:r>
          </w:p>
        </w:tc>
        <w:tc>
          <w:tcPr>
            <w:tcW w:w="7541" w:type="dxa"/>
          </w:tcPr>
          <w:p w:rsidR="001E571F" w:rsidRDefault="001E571F" w:rsidP="001E571F">
            <w:pPr>
              <w:pStyle w:val="rvps2"/>
              <w:shd w:val="clear" w:color="auto" w:fill="FFFFFF"/>
              <w:spacing w:before="0" w:beforeAutospacing="0" w:after="0" w:afterAutospacing="0"/>
              <w:ind w:left="6" w:firstLine="437"/>
              <w:jc w:val="both"/>
              <w:textAlignment w:val="baseline"/>
              <w:rPr>
                <w:b/>
                <w:sz w:val="28"/>
                <w:szCs w:val="28"/>
                <w:lang w:eastAsia="ru-RU"/>
              </w:rPr>
            </w:pPr>
            <w:r w:rsidRPr="001D0CA4">
              <w:rPr>
                <w:b/>
                <w:sz w:val="28"/>
                <w:szCs w:val="28"/>
                <w:lang w:eastAsia="ru-RU"/>
              </w:rPr>
              <w:t>Розділ XI ПРИКІНЦЕВІ ТА ПЕРЕХІДНІ ПОЛОЖЕННЯ</w:t>
            </w:r>
          </w:p>
          <w:p w:rsidR="00F435BB" w:rsidRPr="001D0CA4" w:rsidRDefault="00F435BB" w:rsidP="001E571F">
            <w:pPr>
              <w:pStyle w:val="rvps2"/>
              <w:shd w:val="clear" w:color="auto" w:fill="FFFFFF"/>
              <w:spacing w:before="0" w:beforeAutospacing="0" w:after="0" w:afterAutospacing="0"/>
              <w:ind w:left="6" w:firstLine="437"/>
              <w:jc w:val="both"/>
              <w:textAlignment w:val="baseline"/>
              <w:rPr>
                <w:b/>
                <w:sz w:val="28"/>
                <w:szCs w:val="28"/>
                <w:lang w:eastAsia="ru-RU"/>
              </w:rPr>
            </w:pPr>
          </w:p>
        </w:tc>
      </w:tr>
      <w:tr w:rsidR="001E571F" w:rsidRPr="001D0CA4" w:rsidTr="00A72A54">
        <w:tc>
          <w:tcPr>
            <w:tcW w:w="7797" w:type="dxa"/>
          </w:tcPr>
          <w:p w:rsidR="00F435BB" w:rsidRDefault="00F435BB" w:rsidP="001E571F">
            <w:pPr>
              <w:pStyle w:val="rvps2"/>
              <w:shd w:val="clear" w:color="auto" w:fill="FFFFFF"/>
              <w:spacing w:before="0" w:beforeAutospacing="0" w:after="0" w:afterAutospacing="0"/>
              <w:ind w:left="34" w:firstLine="437"/>
              <w:jc w:val="both"/>
              <w:textAlignment w:val="baseline"/>
              <w:rPr>
                <w:sz w:val="28"/>
                <w:szCs w:val="28"/>
                <w:lang w:eastAsia="ru-RU"/>
              </w:rPr>
            </w:pP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3-1. Посадовим особам податкової міліції для виконання покладених на них обов’язків надаються права, передбачені статтями 42-46 цього Закону.</w:t>
            </w:r>
          </w:p>
          <w:p w:rsidR="001E571F"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bookmarkStart w:id="129" w:name="n1178"/>
            <w:bookmarkEnd w:id="129"/>
            <w:r w:rsidRPr="001D0CA4">
              <w:rPr>
                <w:sz w:val="28"/>
                <w:szCs w:val="28"/>
                <w:lang w:eastAsia="ru-RU"/>
              </w:rPr>
              <w:t>Військовослужбовці Управління державної охорони України під час здійснення державної охорони мають право зберігати, носити і застосовувати вогнепальну зброю та спеціальні засоби на підставі і в порядку, передбачених цим Законом.</w:t>
            </w:r>
          </w:p>
          <w:p w:rsidR="00F435BB" w:rsidRPr="001D0CA4" w:rsidRDefault="00F435BB" w:rsidP="001E571F">
            <w:pPr>
              <w:pStyle w:val="rvps2"/>
              <w:shd w:val="clear" w:color="auto" w:fill="FFFFFF"/>
              <w:spacing w:before="0" w:beforeAutospacing="0" w:after="0" w:afterAutospacing="0"/>
              <w:ind w:left="34" w:firstLine="437"/>
              <w:jc w:val="both"/>
              <w:textAlignment w:val="baseline"/>
              <w:rPr>
                <w:sz w:val="28"/>
                <w:szCs w:val="28"/>
                <w:lang w:eastAsia="ru-RU"/>
              </w:rPr>
            </w:pPr>
          </w:p>
        </w:tc>
        <w:tc>
          <w:tcPr>
            <w:tcW w:w="7541" w:type="dxa"/>
          </w:tcPr>
          <w:p w:rsidR="00F435BB" w:rsidRDefault="00F435BB" w:rsidP="001E571F">
            <w:pPr>
              <w:pStyle w:val="rvps2"/>
              <w:shd w:val="clear" w:color="auto" w:fill="FFFFFF"/>
              <w:spacing w:before="0" w:beforeAutospacing="0" w:after="0" w:afterAutospacing="0"/>
              <w:ind w:left="6" w:firstLine="437"/>
              <w:jc w:val="both"/>
              <w:textAlignment w:val="baseline"/>
              <w:rPr>
                <w:b/>
                <w:sz w:val="28"/>
                <w:szCs w:val="28"/>
                <w:lang w:eastAsia="ru-RU"/>
              </w:rPr>
            </w:pPr>
          </w:p>
          <w:p w:rsidR="001E571F" w:rsidRPr="001D0CA4" w:rsidRDefault="001E571F" w:rsidP="001E571F">
            <w:pPr>
              <w:pStyle w:val="rvps2"/>
              <w:shd w:val="clear" w:color="auto" w:fill="FFFFFF"/>
              <w:spacing w:before="0" w:beforeAutospacing="0" w:after="0" w:afterAutospacing="0"/>
              <w:ind w:left="6" w:firstLine="437"/>
              <w:jc w:val="both"/>
              <w:textAlignment w:val="baseline"/>
              <w:rPr>
                <w:b/>
                <w:sz w:val="28"/>
                <w:szCs w:val="28"/>
                <w:lang w:eastAsia="ru-RU"/>
              </w:rPr>
            </w:pPr>
            <w:r w:rsidRPr="001D0CA4">
              <w:rPr>
                <w:b/>
                <w:sz w:val="28"/>
                <w:szCs w:val="28"/>
                <w:lang w:eastAsia="ru-RU"/>
              </w:rPr>
              <w:t>3-1. </w:t>
            </w:r>
            <w:r w:rsidR="00FF46DA" w:rsidRPr="001D0CA4">
              <w:rPr>
                <w:b/>
                <w:sz w:val="28"/>
                <w:szCs w:val="28"/>
              </w:rPr>
              <w:t>Військовослужбовці Управління державної охорони України під час здійснення державної охорони мають право зберігати, носити і застосовувати вогнепальну зброю та спеціальні засоби на підставі та в порядку, передбачених цим Законом</w:t>
            </w:r>
            <w:r w:rsidRPr="001D0CA4">
              <w:rPr>
                <w:b/>
                <w:sz w:val="28"/>
                <w:szCs w:val="28"/>
                <w:lang w:eastAsia="ru-RU"/>
              </w:rPr>
              <w:t>.</w:t>
            </w:r>
          </w:p>
        </w:tc>
      </w:tr>
      <w:tr w:rsidR="001E571F" w:rsidRPr="001D0CA4" w:rsidTr="00A72A54">
        <w:trPr>
          <w:trHeight w:val="567"/>
        </w:trPr>
        <w:tc>
          <w:tcPr>
            <w:tcW w:w="15338" w:type="dxa"/>
            <w:gridSpan w:val="2"/>
            <w:vAlign w:val="center"/>
          </w:tcPr>
          <w:p w:rsidR="001E571F" w:rsidRPr="001D0CA4" w:rsidRDefault="001E571F" w:rsidP="001E571F">
            <w:pPr>
              <w:pStyle w:val="a5"/>
              <w:ind w:left="6" w:firstLine="437"/>
              <w:rPr>
                <w:rFonts w:ascii="Times New Roman" w:hAnsi="Times New Roman" w:cs="Times New Roman"/>
              </w:rPr>
            </w:pPr>
            <w:r w:rsidRPr="001D0CA4">
              <w:rPr>
                <w:rFonts w:ascii="Times New Roman" w:hAnsi="Times New Roman" w:cs="Times New Roman"/>
              </w:rPr>
              <w:t>Закон України "Про дорожній рух"</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34-1. Надання інформації про зареєстровані транспортні засоби з Єдиного державного реєстру транспортних засобів</w:t>
            </w:r>
          </w:p>
        </w:tc>
        <w:tc>
          <w:tcPr>
            <w:tcW w:w="7541" w:type="dxa"/>
          </w:tcPr>
          <w:p w:rsidR="001E571F" w:rsidRPr="001D0CA4" w:rsidRDefault="001E571F" w:rsidP="001E571F">
            <w:pPr>
              <w:pStyle w:val="rvps2"/>
              <w:shd w:val="clear" w:color="auto" w:fill="FFFFFF"/>
              <w:spacing w:before="0" w:beforeAutospacing="0" w:after="0" w:afterAutospacing="0"/>
              <w:ind w:left="6" w:firstLine="437"/>
              <w:jc w:val="both"/>
              <w:textAlignment w:val="baseline"/>
              <w:rPr>
                <w:b/>
                <w:sz w:val="28"/>
                <w:szCs w:val="28"/>
                <w:lang w:eastAsia="ru-RU"/>
              </w:rPr>
            </w:pPr>
            <w:r w:rsidRPr="001D0CA4">
              <w:rPr>
                <w:b/>
                <w:sz w:val="28"/>
                <w:szCs w:val="28"/>
                <w:lang w:eastAsia="ru-RU"/>
              </w:rPr>
              <w:t>Стаття 34-1. Надання інформації про зареєстровані транспортні засоби з Єдиного державного реєстру транспортних засобів</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lastRenderedPageBreak/>
              <w:t>За запитом посадових осіб органів державної влади, органів місцевого самоврядування, судів, органів Національної поліції, органів прокуратури, органів Служби безпеки України, адвокатів, нотаріусів, інспекторів з паркування інформація з Єдиного державного реєстру транспортних засобів у зв’язку із здійсненням ними повноважень, визначених законом, надається за суб’єктом (власником, належним користувачем транспортного засобу) чи за державним номерним знаком у письмовій або електронній формі шляхом безпосереднього доступу до Єдиного державного реєстру транспортних засобів, за умови ідентифікації відповідної посадової особи за допомогою електронного цифрового підпису. Порядок доступу до Єдиного державного реєстру транспортних засобів встановлюється Кабінетом Міністрів України.</w:t>
            </w:r>
          </w:p>
        </w:tc>
        <w:tc>
          <w:tcPr>
            <w:tcW w:w="7541" w:type="dxa"/>
          </w:tcPr>
          <w:p w:rsidR="001E571F" w:rsidRPr="001D0CA4" w:rsidRDefault="001E571F" w:rsidP="001E571F">
            <w:pPr>
              <w:pStyle w:val="rvps2"/>
              <w:shd w:val="clear" w:color="auto" w:fill="FFFFFF"/>
              <w:spacing w:before="0" w:beforeAutospacing="0" w:after="0" w:afterAutospacing="0"/>
              <w:ind w:left="6" w:firstLine="437"/>
              <w:jc w:val="both"/>
              <w:textAlignment w:val="baseline"/>
              <w:rPr>
                <w:sz w:val="28"/>
                <w:szCs w:val="28"/>
                <w:lang w:eastAsia="ru-RU"/>
              </w:rPr>
            </w:pPr>
            <w:r w:rsidRPr="001D0CA4">
              <w:rPr>
                <w:sz w:val="28"/>
                <w:szCs w:val="28"/>
                <w:lang w:eastAsia="ru-RU"/>
              </w:rPr>
              <w:lastRenderedPageBreak/>
              <w:t>…</w:t>
            </w:r>
          </w:p>
          <w:p w:rsidR="001E571F" w:rsidRPr="001D0CA4" w:rsidRDefault="001E571F" w:rsidP="001E571F">
            <w:pPr>
              <w:pStyle w:val="rvps2"/>
              <w:shd w:val="clear" w:color="auto" w:fill="FFFFFF"/>
              <w:spacing w:before="0" w:beforeAutospacing="0" w:after="0" w:afterAutospacing="0"/>
              <w:ind w:left="6" w:firstLine="437"/>
              <w:jc w:val="both"/>
              <w:textAlignment w:val="baseline"/>
              <w:rPr>
                <w:sz w:val="28"/>
                <w:szCs w:val="28"/>
                <w:lang w:eastAsia="ru-RU"/>
              </w:rPr>
            </w:pPr>
            <w:r w:rsidRPr="001D0CA4">
              <w:rPr>
                <w:sz w:val="28"/>
                <w:szCs w:val="28"/>
                <w:lang w:eastAsia="ru-RU"/>
              </w:rPr>
              <w:lastRenderedPageBreak/>
              <w:t xml:space="preserve">За запитом посадових осіб органів державної влади, органів місцевого самоврядування, судів, органів Національної поліції, органів прокуратури, органів Служби безпеки України, </w:t>
            </w:r>
            <w:r w:rsidRPr="001D0CA4">
              <w:rPr>
                <w:b/>
                <w:sz w:val="28"/>
                <w:szCs w:val="28"/>
              </w:rPr>
              <w:t xml:space="preserve">органів </w:t>
            </w:r>
            <w:r w:rsidR="00C36193">
              <w:rPr>
                <w:b/>
                <w:sz w:val="28"/>
                <w:szCs w:val="28"/>
                <w:shd w:val="clear" w:color="auto" w:fill="FFFFFF"/>
              </w:rPr>
              <w:t>Бюро економічної безпеки</w:t>
            </w:r>
            <w:r w:rsidRPr="001D0CA4">
              <w:rPr>
                <w:b/>
                <w:sz w:val="28"/>
                <w:szCs w:val="28"/>
              </w:rPr>
              <w:t>,</w:t>
            </w:r>
            <w:r w:rsidRPr="001D0CA4">
              <w:rPr>
                <w:b/>
                <w:sz w:val="28"/>
                <w:szCs w:val="28"/>
                <w:lang w:eastAsia="ru-RU"/>
              </w:rPr>
              <w:t xml:space="preserve"> </w:t>
            </w:r>
            <w:r w:rsidRPr="001D0CA4">
              <w:rPr>
                <w:sz w:val="28"/>
                <w:szCs w:val="28"/>
                <w:lang w:eastAsia="ru-RU"/>
              </w:rPr>
              <w:t>адвокатів, нотаріусів, інспекторів з паркування інформація з Єдиного державного реєстру транспортних засобів у зв’язку із здійсненням ними повноважень, визначених законом, надається за суб’єктом (власником, належним користувачем транспортного засобу) чи за державним номерним знаком у письмовій або електронній формі шляхом безпосереднього доступу до Єдиного державного реєстру транспортних засобів, за умови ідентифікації відповідної посадової особи за допомогою електронного цифрового підпису. Порядок доступу до Єдиного державного реєстру транспортних засобів встановлюється Кабінетом Міністрів України.</w:t>
            </w:r>
          </w:p>
          <w:p w:rsidR="00034C12" w:rsidRPr="001D0CA4" w:rsidRDefault="00C36193" w:rsidP="001E571F">
            <w:pPr>
              <w:pStyle w:val="rvps2"/>
              <w:shd w:val="clear" w:color="auto" w:fill="FFFFFF"/>
              <w:spacing w:before="0" w:beforeAutospacing="0" w:after="0" w:afterAutospacing="0"/>
              <w:ind w:left="6" w:firstLine="437"/>
              <w:jc w:val="both"/>
              <w:textAlignment w:val="baseline"/>
              <w:rPr>
                <w:b/>
                <w:sz w:val="28"/>
                <w:szCs w:val="28"/>
                <w:lang w:eastAsia="ru-RU"/>
              </w:rPr>
            </w:pPr>
            <w:r>
              <w:rPr>
                <w:b/>
                <w:sz w:val="28"/>
                <w:szCs w:val="28"/>
              </w:rPr>
              <w:t>Бюро економічної безпеки</w:t>
            </w:r>
            <w:r w:rsidR="00034C12" w:rsidRPr="001D0CA4">
              <w:rPr>
                <w:b/>
                <w:sz w:val="28"/>
                <w:szCs w:val="28"/>
              </w:rPr>
              <w:t xml:space="preserve"> безоплатно отримує відомості з Єдиного державного реєстру в електронній формі у форматі бази даних, витягу та/або в іншому вигляді на підставі міжвідомчих угод (договорів, меморандумів) або спільних наказів (розпоряджень) та протоколів.</w:t>
            </w:r>
          </w:p>
        </w:tc>
      </w:tr>
      <w:tr w:rsidR="001E571F" w:rsidRPr="001D0CA4" w:rsidTr="00A72A54">
        <w:trPr>
          <w:trHeight w:val="567"/>
        </w:trPr>
        <w:tc>
          <w:tcPr>
            <w:tcW w:w="15338" w:type="dxa"/>
            <w:gridSpan w:val="2"/>
            <w:vAlign w:val="center"/>
          </w:tcPr>
          <w:p w:rsidR="001E571F" w:rsidRPr="001D0CA4" w:rsidRDefault="001E571F" w:rsidP="001E571F">
            <w:pPr>
              <w:pStyle w:val="a5"/>
              <w:ind w:left="6" w:firstLine="437"/>
              <w:rPr>
                <w:rFonts w:ascii="Times New Roman" w:hAnsi="Times New Roman" w:cs="Times New Roman"/>
              </w:rPr>
            </w:pPr>
            <w:r w:rsidRPr="001D0CA4">
              <w:rPr>
                <w:rFonts w:ascii="Times New Roman" w:hAnsi="Times New Roman" w:cs="Times New Roman"/>
              </w:rPr>
              <w:lastRenderedPageBreak/>
              <w:t>Закон України "Про реєстрацію юридичних осіб, фізичних осіб - підприємців та громадських формувань"</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11. Надання відомостей з Єдиного державного реєстру</w:t>
            </w:r>
          </w:p>
        </w:tc>
        <w:tc>
          <w:tcPr>
            <w:tcW w:w="7541" w:type="dxa"/>
          </w:tcPr>
          <w:p w:rsidR="001E571F" w:rsidRPr="001D0CA4" w:rsidRDefault="001E571F" w:rsidP="001E571F">
            <w:pPr>
              <w:pStyle w:val="rvps2"/>
              <w:shd w:val="clear" w:color="auto" w:fill="FFFFFF"/>
              <w:spacing w:before="0" w:beforeAutospacing="0" w:after="0" w:afterAutospacing="0"/>
              <w:ind w:left="6" w:firstLine="437"/>
              <w:jc w:val="both"/>
              <w:textAlignment w:val="baseline"/>
              <w:rPr>
                <w:b/>
                <w:sz w:val="28"/>
                <w:szCs w:val="28"/>
                <w:lang w:eastAsia="ru-RU"/>
              </w:rPr>
            </w:pPr>
            <w:r w:rsidRPr="001D0CA4">
              <w:rPr>
                <w:b/>
                <w:sz w:val="28"/>
                <w:szCs w:val="28"/>
                <w:lang w:eastAsia="ru-RU"/>
              </w:rPr>
              <w:t>Стаття 11. Надання відомостей з Єдиного державного реєстру</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7. </w:t>
            </w:r>
            <w:r w:rsidR="00F068B0" w:rsidRPr="001D0CA4">
              <w:rPr>
                <w:sz w:val="28"/>
                <w:szCs w:val="28"/>
                <w:lang w:eastAsia="ru-RU"/>
              </w:rPr>
              <w:t xml:space="preserve">Державні органи, у тому числі суди, органи Національної поліції, органи прокуратури, органи Служби безпеки України, а також органи місцевого самоврядування та їх посадові особи безоплатно отримують відомості з Єдиного державного реєстру з метою здійснення ними повноважень, визначених </w:t>
            </w:r>
            <w:r w:rsidR="00F068B0" w:rsidRPr="001D0CA4">
              <w:rPr>
                <w:sz w:val="28"/>
                <w:szCs w:val="28"/>
                <w:lang w:eastAsia="ru-RU"/>
              </w:rPr>
              <w:lastRenderedPageBreak/>
              <w:t>законом, виключно в електронній формі через портал електронних сервісів у порядку, визначеному Міністерством юстиції України в Порядку надання відомостей з Єдиного державного реєстру, крім випадків, передбачених цим Законом.</w:t>
            </w:r>
          </w:p>
          <w:p w:rsidR="00F068B0" w:rsidRPr="001D0CA4" w:rsidRDefault="00F068B0" w:rsidP="001E571F">
            <w:pPr>
              <w:pStyle w:val="rvps2"/>
              <w:shd w:val="clear" w:color="auto" w:fill="FFFFFF"/>
              <w:spacing w:before="0" w:beforeAutospacing="0" w:after="0" w:afterAutospacing="0"/>
              <w:ind w:left="34" w:firstLine="437"/>
              <w:jc w:val="both"/>
              <w:textAlignment w:val="baseline"/>
              <w:rPr>
                <w:sz w:val="28"/>
                <w:szCs w:val="28"/>
                <w:lang w:eastAsia="ru-RU"/>
              </w:rPr>
            </w:pPr>
          </w:p>
          <w:p w:rsidR="00F068B0" w:rsidRPr="001D0CA4" w:rsidRDefault="00F068B0" w:rsidP="00F068B0">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F068B0" w:rsidRPr="001D0CA4" w:rsidRDefault="00F068B0" w:rsidP="00F068B0">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Центральний орган виконавчої влади, що забезпечує формування та реалізує державну фінансову та бюджетну політику, під час здійснення повноважень щодо верифікації та моніторингу державних виплат безоплатно отримує відомості з Єдиного державного реєстру в електронній формі у форматі бази даних, витягу та/або в іншій формі на підставі договорів, укладених з технічним адміністратором.</w:t>
            </w:r>
          </w:p>
          <w:p w:rsidR="00F068B0" w:rsidRPr="001D0CA4" w:rsidRDefault="00F068B0" w:rsidP="00F068B0">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Відсутній</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p>
        </w:tc>
        <w:tc>
          <w:tcPr>
            <w:tcW w:w="7541" w:type="dxa"/>
          </w:tcPr>
          <w:p w:rsidR="00F068B0" w:rsidRPr="001D0CA4" w:rsidRDefault="001E571F" w:rsidP="00F068B0">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lastRenderedPageBreak/>
              <w:t xml:space="preserve">7. </w:t>
            </w:r>
            <w:r w:rsidR="00F068B0" w:rsidRPr="001D0CA4">
              <w:rPr>
                <w:sz w:val="28"/>
                <w:szCs w:val="28"/>
                <w:lang w:eastAsia="ru-RU"/>
              </w:rPr>
              <w:t xml:space="preserve">Державні органи, у тому числі суди, органи Національної поліції, органи прокуратури, органи Служби безпеки України, </w:t>
            </w:r>
            <w:r w:rsidR="00C36193">
              <w:rPr>
                <w:b/>
                <w:sz w:val="28"/>
                <w:szCs w:val="28"/>
                <w:lang w:eastAsia="ru-RU"/>
              </w:rPr>
              <w:t>Бюро економічної безпеки</w:t>
            </w:r>
            <w:r w:rsidR="00F068B0" w:rsidRPr="001D0CA4">
              <w:rPr>
                <w:sz w:val="28"/>
                <w:szCs w:val="28"/>
                <w:lang w:eastAsia="ru-RU"/>
              </w:rPr>
              <w:t xml:space="preserve"> а також органи місцевого самоврядування та їх посадові особи безоплатно отримують відомості з Єдиного державного реєстру з метою </w:t>
            </w:r>
            <w:r w:rsidR="00F068B0" w:rsidRPr="001D0CA4">
              <w:rPr>
                <w:sz w:val="28"/>
                <w:szCs w:val="28"/>
                <w:lang w:eastAsia="ru-RU"/>
              </w:rPr>
              <w:lastRenderedPageBreak/>
              <w:t>здійснення ними повноважень, визначених законом, виключно в електронній формі через портал електронних сервісів у порядку, визначеному Міністерством юстиції України в Порядку надання відомостей з Єдиного державного реєстру, крім випадків, передбачених цим Законом.</w:t>
            </w:r>
          </w:p>
          <w:p w:rsidR="00F068B0" w:rsidRPr="001D0CA4" w:rsidRDefault="00F068B0" w:rsidP="00F068B0">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F068B0" w:rsidRPr="001D0CA4" w:rsidRDefault="00F068B0" w:rsidP="00F068B0">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Центральний орган виконавчої влади, що забезпечує формування та реалізує державну фінансову та бюджетну політику, під час здійснення повноважень щодо верифікації та моніторингу державних виплат безоплатно отримує відомості з Єдиного державного реєстру в електронній формі у форматі бази даних, витягу та/або в іншій формі на підставі договорів, укладених з технічним адміністратором.</w:t>
            </w:r>
          </w:p>
          <w:p w:rsidR="00F068B0" w:rsidRPr="001D0CA4" w:rsidRDefault="00C36193" w:rsidP="00F068B0">
            <w:pPr>
              <w:pStyle w:val="rvps2"/>
              <w:shd w:val="clear" w:color="auto" w:fill="FFFFFF"/>
              <w:spacing w:before="0" w:beforeAutospacing="0" w:after="0" w:afterAutospacing="0"/>
              <w:ind w:left="34" w:firstLine="437"/>
              <w:jc w:val="both"/>
              <w:textAlignment w:val="baseline"/>
              <w:rPr>
                <w:b/>
                <w:sz w:val="28"/>
                <w:szCs w:val="28"/>
                <w:lang w:eastAsia="ru-RU"/>
              </w:rPr>
            </w:pPr>
            <w:r>
              <w:rPr>
                <w:b/>
                <w:sz w:val="28"/>
                <w:szCs w:val="28"/>
              </w:rPr>
              <w:t>Бюро економічної безпеки</w:t>
            </w:r>
            <w:r w:rsidR="00F068B0" w:rsidRPr="001D0CA4">
              <w:rPr>
                <w:b/>
                <w:sz w:val="28"/>
                <w:szCs w:val="28"/>
              </w:rPr>
              <w:t xml:space="preserve"> безоплатно отримує відомості з Єдиного державного реєстру в електронному вигляді у форматі бази даних, витягу та/або в іншій формі на підставі договорів, укладених з технічним адміністратором.</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p>
        </w:tc>
      </w:tr>
      <w:tr w:rsidR="001E571F" w:rsidRPr="001D0CA4" w:rsidTr="00A72A54">
        <w:trPr>
          <w:trHeight w:val="567"/>
        </w:trPr>
        <w:tc>
          <w:tcPr>
            <w:tcW w:w="15338" w:type="dxa"/>
            <w:gridSpan w:val="2"/>
            <w:vAlign w:val="center"/>
          </w:tcPr>
          <w:p w:rsidR="001E571F" w:rsidRPr="001D0CA4" w:rsidRDefault="001E571F" w:rsidP="001E571F">
            <w:pPr>
              <w:pStyle w:val="a5"/>
              <w:ind w:left="6" w:firstLine="437"/>
              <w:rPr>
                <w:rFonts w:ascii="Times New Roman" w:hAnsi="Times New Roman" w:cs="Times New Roman"/>
                <w:b w:val="0"/>
                <w:bCs w:val="0"/>
              </w:rPr>
            </w:pPr>
            <w:r w:rsidRPr="001D0CA4">
              <w:rPr>
                <w:rFonts w:ascii="Times New Roman" w:hAnsi="Times New Roman" w:cs="Times New Roman"/>
              </w:rPr>
              <w:lastRenderedPageBreak/>
              <w:t>Закон України "Про державну реєстрацію речових прав на нерухоме майно та їх обтяжень"</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32. Надання інформації з Державного реєстру прав</w:t>
            </w:r>
          </w:p>
        </w:tc>
        <w:tc>
          <w:tcPr>
            <w:tcW w:w="7541" w:type="dxa"/>
          </w:tcPr>
          <w:p w:rsidR="001E571F" w:rsidRPr="001D0CA4" w:rsidRDefault="001E571F" w:rsidP="001E571F">
            <w:pPr>
              <w:pStyle w:val="rvps2"/>
              <w:shd w:val="clear" w:color="auto" w:fill="FFFFFF"/>
              <w:spacing w:before="0" w:beforeAutospacing="0" w:after="0" w:afterAutospacing="0"/>
              <w:ind w:left="6" w:firstLine="437"/>
              <w:jc w:val="both"/>
              <w:textAlignment w:val="baseline"/>
              <w:rPr>
                <w:b/>
                <w:sz w:val="28"/>
                <w:szCs w:val="28"/>
                <w:lang w:eastAsia="ru-RU"/>
              </w:rPr>
            </w:pPr>
            <w:r w:rsidRPr="001D0CA4">
              <w:rPr>
                <w:b/>
                <w:sz w:val="28"/>
                <w:szCs w:val="28"/>
                <w:lang w:eastAsia="ru-RU"/>
              </w:rPr>
              <w:t>Стаття 32. Надання інформації з Державного реєстру прав</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rStyle w:val="rvts0"/>
                <w:rFonts w:eastAsia="PMingLiU"/>
                <w:sz w:val="28"/>
                <w:szCs w:val="28"/>
              </w:rPr>
            </w:pPr>
            <w:r w:rsidRPr="001D0CA4">
              <w:rPr>
                <w:sz w:val="28"/>
                <w:szCs w:val="28"/>
                <w:lang w:eastAsia="ru-RU"/>
              </w:rPr>
              <w:t xml:space="preserve">3. </w:t>
            </w:r>
            <w:r w:rsidR="00F91367" w:rsidRPr="001D0CA4">
              <w:rPr>
                <w:rStyle w:val="rvts0"/>
                <w:rFonts w:eastAsia="PMingLiU"/>
                <w:sz w:val="28"/>
                <w:szCs w:val="28"/>
              </w:rPr>
              <w:t xml:space="preserve">Для посадових осіб органів державної влади, органів місцевого самоврядування, судів, органів Національної поліції, органів прокуратури, органів Служби безпеки України, Національного банку України, Національного антикорупційного бюро України, Національного агентства з питань запобігання корупції, приватних виконавців, адвокатів, </w:t>
            </w:r>
            <w:r w:rsidR="00F91367" w:rsidRPr="001D0CA4">
              <w:rPr>
                <w:rStyle w:val="rvts0"/>
                <w:rFonts w:eastAsia="PMingLiU"/>
                <w:sz w:val="28"/>
                <w:szCs w:val="28"/>
              </w:rPr>
              <w:lastRenderedPageBreak/>
              <w:t xml:space="preserve">нотаріусів інформація з Державного реєстру прав у зв’язку із здійсненням ними повноважень, визначених законом, надається за суб’єктом права чи за об’єктом нерухомого майна в електронній формі шляхом безпосереднього доступу до Державного реєстру прав, за умови ідентифікації відповідної посадової особи за допомогою електронного цифрового підпису. </w:t>
            </w:r>
            <w:hyperlink r:id="rId16" w:anchor="n326" w:tgtFrame="_blank" w:history="1">
              <w:r w:rsidR="00F91367" w:rsidRPr="001D0CA4">
                <w:rPr>
                  <w:rStyle w:val="af1"/>
                  <w:rFonts w:eastAsiaTheme="majorEastAsia"/>
                  <w:sz w:val="28"/>
                  <w:szCs w:val="28"/>
                </w:rPr>
                <w:t>Порядок доступу до Державного реєстру прав</w:t>
              </w:r>
            </w:hyperlink>
            <w:r w:rsidR="00F91367" w:rsidRPr="001D0CA4">
              <w:rPr>
                <w:rStyle w:val="rvts0"/>
                <w:rFonts w:eastAsia="PMingLiU"/>
                <w:sz w:val="28"/>
                <w:szCs w:val="28"/>
              </w:rPr>
              <w:t xml:space="preserve"> визначається Кабінетом Міністрів України, крім випадків, передбачених цим Законом.</w:t>
            </w:r>
          </w:p>
          <w:p w:rsidR="00082A5A" w:rsidRPr="001D0CA4" w:rsidRDefault="00082A5A" w:rsidP="001E571F">
            <w:pPr>
              <w:pStyle w:val="rvps2"/>
              <w:shd w:val="clear" w:color="auto" w:fill="FFFFFF"/>
              <w:spacing w:before="0" w:beforeAutospacing="0" w:after="0" w:afterAutospacing="0"/>
              <w:ind w:left="34" w:firstLine="437"/>
              <w:jc w:val="both"/>
              <w:textAlignment w:val="baseline"/>
              <w:rPr>
                <w:rStyle w:val="rvts0"/>
                <w:rFonts w:eastAsia="PMingLiU"/>
                <w:sz w:val="28"/>
                <w:szCs w:val="28"/>
              </w:rPr>
            </w:pPr>
          </w:p>
          <w:p w:rsidR="00F91367" w:rsidRPr="001D0CA4" w:rsidRDefault="00F91367"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rStyle w:val="rvts0"/>
                <w:rFonts w:eastAsia="PMingLiU"/>
                <w:sz w:val="28"/>
                <w:szCs w:val="28"/>
              </w:rPr>
              <w:t>…</w:t>
            </w:r>
          </w:p>
          <w:p w:rsidR="00F91367" w:rsidRPr="001D0CA4" w:rsidRDefault="00F91367" w:rsidP="00F91367">
            <w:pPr>
              <w:pStyle w:val="rvps2"/>
              <w:shd w:val="clear" w:color="auto" w:fill="FFFFFF"/>
              <w:spacing w:before="0" w:beforeAutospacing="0" w:after="0" w:afterAutospacing="0"/>
              <w:ind w:left="34" w:firstLine="437"/>
              <w:jc w:val="both"/>
              <w:textAlignment w:val="baseline"/>
              <w:rPr>
                <w:rStyle w:val="rvts0"/>
                <w:rFonts w:eastAsia="PMingLiU"/>
                <w:sz w:val="28"/>
                <w:szCs w:val="28"/>
              </w:rPr>
            </w:pPr>
            <w:r w:rsidRPr="001D0CA4">
              <w:rPr>
                <w:rStyle w:val="rvts0"/>
                <w:rFonts w:eastAsia="PMingLiU"/>
                <w:sz w:val="28"/>
                <w:szCs w:val="28"/>
              </w:rPr>
              <w:t>Центральний орган виконавчої влади, що забезпечує формування та реалізує державну фінансову та бюджетну політику, під час здійснення верифікації та моніторингу державних виплат безоплатно отримує відомості з Державного реєстру прав в електронній формі у форматі бази даних, витягу та/або в іншій формі на підставі договорів про обмін інформацією, укладених з технічним адміністратором.</w:t>
            </w:r>
          </w:p>
          <w:p w:rsidR="00F91367" w:rsidRPr="001D0CA4" w:rsidRDefault="00F91367" w:rsidP="00F91367">
            <w:pPr>
              <w:pStyle w:val="rvps2"/>
              <w:shd w:val="clear" w:color="auto" w:fill="FFFFFF"/>
              <w:spacing w:before="0" w:beforeAutospacing="0" w:after="0" w:afterAutospacing="0"/>
              <w:ind w:left="34" w:firstLine="437"/>
              <w:jc w:val="both"/>
              <w:textAlignment w:val="baseline"/>
              <w:rPr>
                <w:rStyle w:val="rvts0"/>
                <w:rFonts w:eastAsia="PMingLiU"/>
                <w:sz w:val="28"/>
                <w:szCs w:val="28"/>
              </w:rPr>
            </w:pPr>
          </w:p>
          <w:p w:rsidR="00F91367" w:rsidRPr="001D0CA4" w:rsidRDefault="00F91367" w:rsidP="00F91367">
            <w:pPr>
              <w:pStyle w:val="rvps2"/>
              <w:shd w:val="clear" w:color="auto" w:fill="FFFFFF"/>
              <w:spacing w:before="0" w:beforeAutospacing="0" w:after="0" w:afterAutospacing="0"/>
              <w:ind w:left="34" w:firstLine="437"/>
              <w:jc w:val="both"/>
              <w:textAlignment w:val="baseline"/>
              <w:rPr>
                <w:rStyle w:val="rvts0"/>
                <w:rFonts w:eastAsia="PMingLiU"/>
                <w:b/>
                <w:sz w:val="28"/>
                <w:szCs w:val="28"/>
              </w:rPr>
            </w:pPr>
            <w:r w:rsidRPr="001D0CA4">
              <w:rPr>
                <w:rStyle w:val="rvts0"/>
                <w:rFonts w:eastAsia="PMingLiU"/>
                <w:b/>
                <w:sz w:val="28"/>
                <w:szCs w:val="28"/>
              </w:rPr>
              <w:t>Відсутній</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p>
        </w:tc>
        <w:tc>
          <w:tcPr>
            <w:tcW w:w="7541" w:type="dxa"/>
          </w:tcPr>
          <w:p w:rsidR="00F91367" w:rsidRPr="001D0CA4" w:rsidRDefault="001E571F" w:rsidP="00F91367">
            <w:pPr>
              <w:pStyle w:val="rvps2"/>
              <w:shd w:val="clear" w:color="auto" w:fill="FFFFFF"/>
              <w:spacing w:before="0" w:beforeAutospacing="0" w:after="0" w:afterAutospacing="0"/>
              <w:ind w:left="34" w:firstLine="437"/>
              <w:jc w:val="both"/>
              <w:textAlignment w:val="baseline"/>
              <w:rPr>
                <w:rStyle w:val="rvts0"/>
                <w:rFonts w:eastAsia="PMingLiU"/>
                <w:sz w:val="28"/>
                <w:szCs w:val="28"/>
              </w:rPr>
            </w:pPr>
            <w:r w:rsidRPr="001D0CA4">
              <w:rPr>
                <w:sz w:val="28"/>
                <w:szCs w:val="28"/>
                <w:lang w:eastAsia="ru-RU"/>
              </w:rPr>
              <w:lastRenderedPageBreak/>
              <w:t xml:space="preserve">3. </w:t>
            </w:r>
            <w:r w:rsidR="00F91367" w:rsidRPr="001D0CA4">
              <w:rPr>
                <w:rStyle w:val="rvts0"/>
                <w:rFonts w:eastAsia="PMingLiU"/>
                <w:sz w:val="28"/>
                <w:szCs w:val="28"/>
              </w:rPr>
              <w:t xml:space="preserve">Для посадових осіб органів державної влади, органів місцевого самоврядування, судів, органів Національної поліції, органів прокуратури, органів Служби безпеки України, </w:t>
            </w:r>
            <w:r w:rsidR="00C36193">
              <w:rPr>
                <w:rStyle w:val="rvts0"/>
                <w:rFonts w:eastAsia="PMingLiU"/>
                <w:b/>
                <w:sz w:val="28"/>
                <w:szCs w:val="28"/>
              </w:rPr>
              <w:t>Бюро економічної безпеки</w:t>
            </w:r>
            <w:r w:rsidR="00F91367" w:rsidRPr="001D0CA4">
              <w:rPr>
                <w:rStyle w:val="rvts0"/>
                <w:rFonts w:eastAsia="PMingLiU"/>
                <w:sz w:val="28"/>
                <w:szCs w:val="28"/>
              </w:rPr>
              <w:t xml:space="preserve"> Національного банку України, Національного антикорупційного бюро України, Національного агентства з питань запобігання корупції, </w:t>
            </w:r>
            <w:r w:rsidR="00F91367" w:rsidRPr="001D0CA4">
              <w:rPr>
                <w:rStyle w:val="rvts0"/>
                <w:rFonts w:eastAsia="PMingLiU"/>
                <w:sz w:val="28"/>
                <w:szCs w:val="28"/>
              </w:rPr>
              <w:lastRenderedPageBreak/>
              <w:t xml:space="preserve">приватних виконавців, адвокатів, нотаріусів інформація з Державного реєстру прав у зв’язку із здійсненням ними повноважень, визначених законом, надається за суб’єктом права чи за об’єктом нерухомого майна в електронній формі шляхом безпосереднього доступу до Державного реєстру прав, за умови ідентифікації відповідної посадової особи за допомогою електронного цифрового підпису. </w:t>
            </w:r>
            <w:hyperlink r:id="rId17" w:anchor="n326" w:tgtFrame="_blank" w:history="1">
              <w:r w:rsidR="00F91367" w:rsidRPr="001D0CA4">
                <w:rPr>
                  <w:rStyle w:val="af1"/>
                  <w:rFonts w:eastAsiaTheme="majorEastAsia"/>
                  <w:sz w:val="28"/>
                  <w:szCs w:val="28"/>
                </w:rPr>
                <w:t>Порядок доступу до Державного реєстру прав</w:t>
              </w:r>
            </w:hyperlink>
            <w:r w:rsidR="00F91367" w:rsidRPr="001D0CA4">
              <w:rPr>
                <w:rStyle w:val="rvts0"/>
                <w:rFonts w:eastAsia="PMingLiU"/>
                <w:sz w:val="28"/>
                <w:szCs w:val="28"/>
              </w:rPr>
              <w:t xml:space="preserve"> визначається Кабінетом Міністрів України, крім випадків, передбачених цим Законом.</w:t>
            </w:r>
          </w:p>
          <w:p w:rsidR="001E571F" w:rsidRPr="001D0CA4" w:rsidRDefault="00F91367" w:rsidP="00F91367">
            <w:pPr>
              <w:pStyle w:val="rvps2"/>
              <w:shd w:val="clear" w:color="auto" w:fill="FFFFFF"/>
              <w:spacing w:before="0" w:beforeAutospacing="0" w:after="0" w:afterAutospacing="0"/>
              <w:ind w:left="34" w:firstLine="437"/>
              <w:jc w:val="both"/>
              <w:textAlignment w:val="baseline"/>
              <w:rPr>
                <w:rStyle w:val="rvts0"/>
                <w:rFonts w:eastAsia="PMingLiU"/>
                <w:sz w:val="28"/>
                <w:szCs w:val="28"/>
              </w:rPr>
            </w:pPr>
            <w:r w:rsidRPr="001D0CA4">
              <w:rPr>
                <w:rStyle w:val="rvts0"/>
                <w:rFonts w:eastAsia="PMingLiU"/>
                <w:sz w:val="28"/>
                <w:szCs w:val="28"/>
              </w:rPr>
              <w:t>…</w:t>
            </w:r>
          </w:p>
          <w:p w:rsidR="00F91367" w:rsidRPr="001D0CA4" w:rsidRDefault="00F91367" w:rsidP="00F91367">
            <w:pPr>
              <w:pStyle w:val="rvps2"/>
              <w:shd w:val="clear" w:color="auto" w:fill="FFFFFF"/>
              <w:spacing w:before="0" w:beforeAutospacing="0" w:after="0" w:afterAutospacing="0"/>
              <w:ind w:left="34" w:firstLine="437"/>
              <w:jc w:val="both"/>
              <w:textAlignment w:val="baseline"/>
              <w:rPr>
                <w:rStyle w:val="rvts0"/>
                <w:rFonts w:eastAsia="PMingLiU"/>
                <w:sz w:val="28"/>
                <w:szCs w:val="28"/>
              </w:rPr>
            </w:pPr>
            <w:r w:rsidRPr="001D0CA4">
              <w:rPr>
                <w:rStyle w:val="rvts0"/>
                <w:rFonts w:eastAsia="PMingLiU"/>
                <w:sz w:val="28"/>
                <w:szCs w:val="28"/>
              </w:rPr>
              <w:t>Центральний орган виконавчої влади, що забезпечує формування та реалізує державну фінансову та бюджетну політику, під час здійснення верифікації та моніторингу державних виплат безоплатно отримує відомості з Державного реєстру прав в електронній формі у форматі бази даних, витягу та/або в іншій формі на підставі договорів про обмін інформацією, укладених з технічним адміністратором.</w:t>
            </w:r>
          </w:p>
          <w:p w:rsidR="001E571F" w:rsidRPr="001D0CA4" w:rsidRDefault="00C36193" w:rsidP="001E571F">
            <w:pPr>
              <w:pStyle w:val="rvps2"/>
              <w:shd w:val="clear" w:color="auto" w:fill="FFFFFF"/>
              <w:spacing w:before="0" w:beforeAutospacing="0" w:after="0" w:afterAutospacing="0"/>
              <w:ind w:left="34" w:firstLine="437"/>
              <w:jc w:val="both"/>
              <w:textAlignment w:val="baseline"/>
              <w:rPr>
                <w:b/>
                <w:sz w:val="28"/>
                <w:szCs w:val="28"/>
                <w:lang w:eastAsia="ru-RU"/>
              </w:rPr>
            </w:pPr>
            <w:r>
              <w:rPr>
                <w:b/>
                <w:sz w:val="28"/>
                <w:szCs w:val="28"/>
              </w:rPr>
              <w:t>Бюро економічної безпеки</w:t>
            </w:r>
            <w:r w:rsidR="00F91367" w:rsidRPr="001D0CA4">
              <w:rPr>
                <w:b/>
                <w:sz w:val="28"/>
                <w:szCs w:val="28"/>
              </w:rPr>
              <w:t xml:space="preserve"> безоплатно отримує відомості з Державного реєстру прав в електронній формі у форматі бази даних, витягу та/або в іншому вигляді на підставі договорів, укладених з технічним адміністратором.</w:t>
            </w:r>
          </w:p>
        </w:tc>
      </w:tr>
      <w:tr w:rsidR="001E571F" w:rsidRPr="001D0CA4" w:rsidTr="00A72A54">
        <w:trPr>
          <w:trHeight w:val="567"/>
        </w:trPr>
        <w:tc>
          <w:tcPr>
            <w:tcW w:w="15338" w:type="dxa"/>
            <w:gridSpan w:val="2"/>
            <w:vAlign w:val="center"/>
          </w:tcPr>
          <w:p w:rsidR="001E571F" w:rsidRPr="001D0CA4" w:rsidRDefault="001E571F" w:rsidP="001E571F">
            <w:pPr>
              <w:pStyle w:val="rvps2"/>
              <w:shd w:val="clear" w:color="auto" w:fill="FFFFFF"/>
              <w:spacing w:before="0" w:beforeAutospacing="0" w:after="0" w:afterAutospacing="0"/>
              <w:ind w:left="6" w:firstLine="437"/>
              <w:jc w:val="center"/>
              <w:textAlignment w:val="baseline"/>
              <w:rPr>
                <w:sz w:val="28"/>
                <w:szCs w:val="28"/>
                <w:lang w:eastAsia="ru-RU"/>
              </w:rPr>
            </w:pPr>
            <w:r w:rsidRPr="001D0CA4">
              <w:rPr>
                <w:b/>
                <w:bCs/>
                <w:sz w:val="28"/>
                <w:szCs w:val="28"/>
                <w:lang w:eastAsia="ru-RU"/>
              </w:rPr>
              <w:lastRenderedPageBreak/>
              <w:t>Закон України "Про державну реєстрацію актів цивільного стану"</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11. Державний реєстр актів цивільного стану громадян</w:t>
            </w:r>
          </w:p>
        </w:tc>
        <w:tc>
          <w:tcPr>
            <w:tcW w:w="7541" w:type="dxa"/>
          </w:tcPr>
          <w:p w:rsidR="001E571F" w:rsidRPr="001D0CA4" w:rsidRDefault="001E571F" w:rsidP="001E571F">
            <w:pPr>
              <w:pStyle w:val="rvps2"/>
              <w:shd w:val="clear" w:color="auto" w:fill="FFFFFF"/>
              <w:spacing w:before="0" w:beforeAutospacing="0" w:after="0" w:afterAutospacing="0"/>
              <w:ind w:left="6" w:firstLine="437"/>
              <w:jc w:val="both"/>
              <w:textAlignment w:val="baseline"/>
              <w:rPr>
                <w:b/>
                <w:sz w:val="28"/>
                <w:szCs w:val="28"/>
                <w:lang w:eastAsia="ru-RU"/>
              </w:rPr>
            </w:pPr>
            <w:r w:rsidRPr="001D0CA4">
              <w:rPr>
                <w:b/>
                <w:sz w:val="28"/>
                <w:szCs w:val="28"/>
                <w:lang w:eastAsia="ru-RU"/>
              </w:rPr>
              <w:t>Стаття 11. Державний реєстр актів цивільного стану громадян</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6. Відомості про фізичних осіб, що містяться у Державному реєстрі актів цивільного стану громадян, можуть бути </w:t>
            </w:r>
            <w:r w:rsidRPr="001D0CA4">
              <w:rPr>
                <w:sz w:val="28"/>
                <w:szCs w:val="28"/>
                <w:lang w:eastAsia="ru-RU"/>
              </w:rPr>
              <w:lastRenderedPageBreak/>
              <w:t>використані Міністерством фінансів України під час здійснення повноважень з контролю за дотриманням бюджетного законодавства в частині моніторингу достовірності інформації, поданої фізичними особами для нарахування та своєчасного і в повному обсязі отримання соціальних виплат, пільг, субсидій, пенсій, заробітних плат, інших виплат, що здійснюються за рахунок коштів державного та місцевих бюджетів, коштів Пенсійного фонду України, фондів загальнообов’язкового державного соціального страхування.</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lastRenderedPageBreak/>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6. Відомості про фізичних осіб, що містяться у Державному реєстрі актів цивільного стану громадян, </w:t>
            </w:r>
            <w:r w:rsidRPr="001D0CA4">
              <w:rPr>
                <w:sz w:val="28"/>
                <w:szCs w:val="28"/>
                <w:lang w:eastAsia="ru-RU"/>
              </w:rPr>
              <w:lastRenderedPageBreak/>
              <w:t>можуть бути використані Міністерством фінансів України під час здійснення повноважень з контролю за дотриманням бюджетного законодавства в частині моніторингу достовірності інформації, поданої фізичними особами для нарахування та своєчасного і в повному обсязі отримання соціальних виплат, пільг, субсидій, пенсій, заробітних плат, інших виплат, що здійснюються за рахунок коштів державного та місцевих бюджетів, коштів Пенсійного фонду України, фондів загальнообов’язкового державного соціального страхування</w:t>
            </w:r>
            <w:r w:rsidRPr="001D0CA4">
              <w:rPr>
                <w:b/>
                <w:sz w:val="28"/>
                <w:szCs w:val="28"/>
                <w:lang w:eastAsia="ru-RU"/>
              </w:rPr>
              <w:t xml:space="preserve">, </w:t>
            </w:r>
            <w:r w:rsidRPr="001D0CA4">
              <w:rPr>
                <w:b/>
                <w:sz w:val="28"/>
                <w:szCs w:val="28"/>
              </w:rPr>
              <w:t xml:space="preserve">та </w:t>
            </w:r>
            <w:r w:rsidR="00C36193">
              <w:rPr>
                <w:b/>
                <w:sz w:val="28"/>
                <w:szCs w:val="28"/>
              </w:rPr>
              <w:t>Бюро економічної безпеки</w:t>
            </w:r>
            <w:r w:rsidRPr="001D0CA4">
              <w:rPr>
                <w:b/>
                <w:sz w:val="28"/>
                <w:szCs w:val="28"/>
              </w:rPr>
              <w:t xml:space="preserve"> під час здійснення своїх повноважень.</w:t>
            </w:r>
            <w:r w:rsidR="009A3C5C" w:rsidRPr="001D0CA4">
              <w:rPr>
                <w:b/>
                <w:sz w:val="28"/>
                <w:szCs w:val="28"/>
              </w:rPr>
              <w:t xml:space="preserve"> </w:t>
            </w:r>
            <w:r w:rsidR="00C36193">
              <w:rPr>
                <w:b/>
                <w:sz w:val="28"/>
                <w:szCs w:val="28"/>
              </w:rPr>
              <w:t>Бюро економічної безпеки</w:t>
            </w:r>
            <w:r w:rsidR="009A3C5C" w:rsidRPr="001D0CA4">
              <w:rPr>
                <w:b/>
                <w:sz w:val="28"/>
                <w:szCs w:val="28"/>
              </w:rPr>
              <w:t xml:space="preserve"> інформація надається в електронній формі у форматі бази даних, витягу та/або в іншому вигляді на підставі міжвідомчих угод (договорів, меморандумів) або спільних наказів (розпоряджень) та протоколів</w:t>
            </w:r>
            <w:r w:rsidR="00FB085B" w:rsidRPr="001D0CA4">
              <w:rPr>
                <w:b/>
                <w:sz w:val="28"/>
                <w:szCs w:val="28"/>
              </w:rPr>
              <w:t>.</w:t>
            </w:r>
          </w:p>
        </w:tc>
      </w:tr>
      <w:tr w:rsidR="001E571F" w:rsidRPr="001D0CA4" w:rsidTr="00A72A54">
        <w:trPr>
          <w:trHeight w:val="567"/>
        </w:trPr>
        <w:tc>
          <w:tcPr>
            <w:tcW w:w="15338" w:type="dxa"/>
            <w:gridSpan w:val="2"/>
            <w:vAlign w:val="center"/>
          </w:tcPr>
          <w:p w:rsidR="001E571F" w:rsidRPr="001D0CA4" w:rsidRDefault="001E571F" w:rsidP="001E571F">
            <w:pPr>
              <w:pStyle w:val="rvps2"/>
              <w:shd w:val="clear" w:color="auto" w:fill="FFFFFF"/>
              <w:spacing w:before="0" w:beforeAutospacing="0" w:after="0" w:afterAutospacing="0"/>
              <w:ind w:left="6" w:firstLine="437"/>
              <w:jc w:val="center"/>
              <w:textAlignment w:val="baseline"/>
              <w:rPr>
                <w:b/>
                <w:bCs/>
                <w:sz w:val="28"/>
                <w:szCs w:val="28"/>
                <w:lang w:eastAsia="ru-RU"/>
              </w:rPr>
            </w:pPr>
            <w:r w:rsidRPr="001D0CA4">
              <w:rPr>
                <w:b/>
                <w:bCs/>
                <w:sz w:val="28"/>
                <w:szCs w:val="28"/>
                <w:lang w:eastAsia="ru-RU"/>
              </w:rPr>
              <w:lastRenderedPageBreak/>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11. Отримання інформації з Єдиного державного демографічного реєстру</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11. Отримання інформації з Єдиного державного демографічного реєстру</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3. Інформація, відомості або інші персональні дані про особу, що містяться в Реєстрі, можуть бути використані Міністерством фінансів України під час здійснення повноважень з контролю за дотриманням бюджетного законодавства в частині моніторингу достовірності інформації, поданої фізичними особами для нарахування та своєчасного і в повному обсязі отримання соціальних виплат, пільг, субсидій, пенсій, заробітних плат, інших виплат, що здійснюються за рахунок коштів державного та місцевих бюджетів, коштів </w:t>
            </w:r>
            <w:r w:rsidRPr="001D0CA4">
              <w:rPr>
                <w:sz w:val="28"/>
                <w:szCs w:val="28"/>
                <w:lang w:eastAsia="ru-RU"/>
              </w:rPr>
              <w:lastRenderedPageBreak/>
              <w:t>Пенсійного фонду України, фондів загальнообов’язкового державного соціального страхування.</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lastRenderedPageBreak/>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3. Інформація, відомості або інші персональні дані про особу, що містяться в Реєстрі, можуть бути використані Міністерством фінансів України під час здійснення повноважень з контролю за дотриманням бюджетного законодавства в частині моніторингу достовірності інформації, поданої фізичними особами для нарахування та своєчасного і в повному обсязі отримання соціальних виплат, пільг, субсидій, пенсій, заробітних плат, інших виплат, що здійснюються за рахунок коштів державного та місцевих бюджетів, коштів Пенсійного фонду України, фондів </w:t>
            </w:r>
            <w:r w:rsidRPr="001D0CA4">
              <w:rPr>
                <w:sz w:val="28"/>
                <w:szCs w:val="28"/>
                <w:lang w:eastAsia="ru-RU"/>
              </w:rPr>
              <w:lastRenderedPageBreak/>
              <w:t>загальнообов’язкового державного соціального страхування</w:t>
            </w:r>
            <w:r w:rsidRPr="001D0CA4">
              <w:rPr>
                <w:b/>
                <w:sz w:val="28"/>
                <w:szCs w:val="28"/>
                <w:lang w:eastAsia="ru-RU"/>
              </w:rPr>
              <w:t>,</w:t>
            </w:r>
            <w:r w:rsidRPr="001D0CA4">
              <w:rPr>
                <w:b/>
                <w:sz w:val="28"/>
                <w:szCs w:val="28"/>
              </w:rPr>
              <w:t xml:space="preserve"> та </w:t>
            </w:r>
            <w:r w:rsidR="00C36193">
              <w:rPr>
                <w:b/>
                <w:sz w:val="28"/>
                <w:szCs w:val="28"/>
              </w:rPr>
              <w:t>Бюро економічної безпеки</w:t>
            </w:r>
            <w:r w:rsidRPr="001D0CA4">
              <w:rPr>
                <w:b/>
                <w:sz w:val="28"/>
                <w:szCs w:val="28"/>
              </w:rPr>
              <w:t xml:space="preserve"> під час здійснення своїх повноважень</w:t>
            </w:r>
            <w:r w:rsidRPr="001D0CA4">
              <w:rPr>
                <w:b/>
                <w:sz w:val="28"/>
                <w:szCs w:val="28"/>
                <w:lang w:eastAsia="ru-RU"/>
              </w:rPr>
              <w:t>.</w:t>
            </w:r>
          </w:p>
        </w:tc>
      </w:tr>
      <w:tr w:rsidR="001E571F" w:rsidRPr="001D0CA4" w:rsidTr="00A72A54">
        <w:trPr>
          <w:trHeight w:val="567"/>
        </w:trPr>
        <w:tc>
          <w:tcPr>
            <w:tcW w:w="15338" w:type="dxa"/>
            <w:gridSpan w:val="2"/>
            <w:vAlign w:val="center"/>
          </w:tcPr>
          <w:p w:rsidR="001E571F" w:rsidRPr="001D0CA4" w:rsidRDefault="001E571F" w:rsidP="001E571F">
            <w:pPr>
              <w:pStyle w:val="rvps2"/>
              <w:shd w:val="clear" w:color="auto" w:fill="FFFFFF"/>
              <w:spacing w:before="0" w:beforeAutospacing="0" w:after="0" w:afterAutospacing="0"/>
              <w:ind w:left="34" w:firstLine="437"/>
              <w:jc w:val="center"/>
              <w:textAlignment w:val="baseline"/>
              <w:rPr>
                <w:sz w:val="28"/>
                <w:szCs w:val="28"/>
                <w:lang w:eastAsia="ru-RU"/>
              </w:rPr>
            </w:pPr>
            <w:r w:rsidRPr="001D0CA4">
              <w:rPr>
                <w:b/>
                <w:bCs/>
                <w:sz w:val="28"/>
                <w:szCs w:val="28"/>
                <w:lang w:eastAsia="ru-RU"/>
              </w:rPr>
              <w:lastRenderedPageBreak/>
              <w:t>Закон України "Про інформацію"</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11. Інформація про фізичну особу</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11. Інформація про фізичну особу</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2. …</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Міністерство фінансів України під час здійснення повноважень з контролю за дотриманням бюджетного законодавства в частині моніторингу пенсій, допомог, пільг, субсидій, інших соціальних виплат </w:t>
            </w:r>
            <w:r w:rsidRPr="001D0CA4">
              <w:rPr>
                <w:b/>
                <w:sz w:val="28"/>
                <w:szCs w:val="28"/>
                <w:lang w:eastAsia="ru-RU"/>
              </w:rPr>
              <w:t>не потребує</w:t>
            </w:r>
            <w:r w:rsidRPr="001D0CA4">
              <w:rPr>
                <w:sz w:val="28"/>
                <w:szCs w:val="28"/>
                <w:lang w:eastAsia="ru-RU"/>
              </w:rPr>
              <w:t xml:space="preserve"> згоди фізичних осіб на отримання та обробку персональних даних.</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2. …</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Міністерство фінансів України під час здійснення повноважень з контролю за дотриманням бюджетного законодавства в частині моніторингу пенсій, допомог, пільг, субсидій, інших соціальних виплат </w:t>
            </w:r>
            <w:r w:rsidRPr="001D0CA4">
              <w:rPr>
                <w:b/>
                <w:sz w:val="28"/>
                <w:szCs w:val="28"/>
              </w:rPr>
              <w:t xml:space="preserve">та </w:t>
            </w:r>
            <w:r w:rsidR="00C36193">
              <w:rPr>
                <w:b/>
                <w:sz w:val="28"/>
                <w:szCs w:val="28"/>
                <w:shd w:val="clear" w:color="auto" w:fill="FFFFFF"/>
              </w:rPr>
              <w:t>Бюро економічної безпеки</w:t>
            </w:r>
            <w:r w:rsidRPr="001D0CA4">
              <w:rPr>
                <w:b/>
                <w:sz w:val="28"/>
                <w:szCs w:val="28"/>
              </w:rPr>
              <w:t xml:space="preserve"> під час здійснення своїх повноважень не потребують</w:t>
            </w:r>
            <w:r w:rsidRPr="001D0CA4">
              <w:rPr>
                <w:b/>
                <w:sz w:val="28"/>
                <w:szCs w:val="28"/>
                <w:lang w:eastAsia="ru-RU"/>
              </w:rPr>
              <w:t xml:space="preserve"> </w:t>
            </w:r>
            <w:r w:rsidRPr="001D0CA4">
              <w:rPr>
                <w:sz w:val="28"/>
                <w:szCs w:val="28"/>
                <w:lang w:eastAsia="ru-RU"/>
              </w:rPr>
              <w:t>згоди фізичних осіб на отримання та обробку персональних даних.</w:t>
            </w:r>
          </w:p>
        </w:tc>
      </w:tr>
      <w:tr w:rsidR="001E571F" w:rsidRPr="001D0CA4" w:rsidTr="00A72A54">
        <w:trPr>
          <w:trHeight w:val="567"/>
        </w:trPr>
        <w:tc>
          <w:tcPr>
            <w:tcW w:w="15338" w:type="dxa"/>
            <w:gridSpan w:val="2"/>
            <w:vAlign w:val="center"/>
          </w:tcPr>
          <w:p w:rsidR="001E571F" w:rsidRPr="001D0CA4" w:rsidRDefault="001E571F" w:rsidP="001E571F">
            <w:pPr>
              <w:pStyle w:val="rvps2"/>
              <w:shd w:val="clear" w:color="auto" w:fill="FFFFFF"/>
              <w:spacing w:before="0" w:beforeAutospacing="0" w:after="0" w:afterAutospacing="0"/>
              <w:ind w:left="34" w:firstLine="437"/>
              <w:jc w:val="center"/>
              <w:textAlignment w:val="baseline"/>
              <w:rPr>
                <w:b/>
                <w:bCs/>
                <w:sz w:val="28"/>
                <w:szCs w:val="28"/>
                <w:lang w:eastAsia="ru-RU"/>
              </w:rPr>
            </w:pPr>
            <w:r w:rsidRPr="001D0CA4">
              <w:rPr>
                <w:b/>
                <w:bCs/>
                <w:sz w:val="28"/>
                <w:szCs w:val="28"/>
                <w:lang w:eastAsia="ru-RU"/>
              </w:rPr>
              <w:t>Закон України "Про захист персональних даних"</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16. Порядок доступу до персональних даних</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16. Порядок доступу до персональних даних</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1. Порядок доступу до персональних даних третіх осіб визначається умовами згоди суб'єкта персональних даних, наданої володільцю персональних даних на обробку цих даних, або відповідно до вимог закону. Порядок доступу третіх осіб до персональних даних, які знаходяться у володінні розпорядника публічної інформації, визначається Законом України "Про доступ до публічної інформації", крім даних, які отримує Міністерство фінансів України від інших органів під час здійснення повноважень з контролю за дотриманням бюджетного законодавства в частині моніторингу пенсій, допомог, пільг, субсидій, інших соціальних виплат.</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1. Порядок доступу до персональних даних третіх осіб визначається умовами згоди суб'єкта персональних даних, наданої володільцю персональних даних на обробку цих даних, або відповідно до вимог закону. Порядок доступу третіх осіб до персональних даних, які знаходяться у володінні розпорядника публічної інформації, визначається Законом України "Про доступ до публічної інформації", крім даних, які отримує Міністерство фінансів України від інших органів під час здійснення повноважень з контролю за дотриманням бюджетного законодавства в частині моніторингу пенсій, допомог, пільг, субсидій, інших соціальних виплат, </w:t>
            </w:r>
            <w:r w:rsidRPr="001D0CA4">
              <w:rPr>
                <w:b/>
                <w:sz w:val="28"/>
                <w:szCs w:val="28"/>
              </w:rPr>
              <w:t xml:space="preserve">та даних, які отримує </w:t>
            </w:r>
            <w:r w:rsidR="00C36193">
              <w:rPr>
                <w:b/>
                <w:sz w:val="28"/>
                <w:szCs w:val="28"/>
                <w:shd w:val="clear" w:color="auto" w:fill="FFFFFF"/>
              </w:rPr>
              <w:t xml:space="preserve">Бюро </w:t>
            </w:r>
            <w:r w:rsidR="00C36193">
              <w:rPr>
                <w:b/>
                <w:sz w:val="28"/>
                <w:szCs w:val="28"/>
                <w:shd w:val="clear" w:color="auto" w:fill="FFFFFF"/>
              </w:rPr>
              <w:lastRenderedPageBreak/>
              <w:t>економічної безпеки</w:t>
            </w:r>
            <w:r w:rsidRPr="001D0CA4">
              <w:rPr>
                <w:b/>
                <w:sz w:val="28"/>
                <w:szCs w:val="28"/>
              </w:rPr>
              <w:t xml:space="preserve"> від інших органів під час здійснення своїх повноважень.</w:t>
            </w:r>
          </w:p>
        </w:tc>
      </w:tr>
      <w:tr w:rsidR="001E571F" w:rsidRPr="001D0CA4" w:rsidTr="00A72A54">
        <w:trPr>
          <w:trHeight w:val="567"/>
        </w:trPr>
        <w:tc>
          <w:tcPr>
            <w:tcW w:w="15338" w:type="dxa"/>
            <w:gridSpan w:val="2"/>
            <w:vAlign w:val="center"/>
          </w:tcPr>
          <w:p w:rsidR="001E571F" w:rsidRPr="001D0CA4" w:rsidRDefault="001E571F" w:rsidP="001E571F">
            <w:pPr>
              <w:pStyle w:val="rvps2"/>
              <w:shd w:val="clear" w:color="auto" w:fill="FFFFFF"/>
              <w:spacing w:before="0" w:beforeAutospacing="0" w:after="0" w:afterAutospacing="0"/>
              <w:ind w:left="34" w:firstLine="437"/>
              <w:jc w:val="center"/>
              <w:textAlignment w:val="baseline"/>
              <w:rPr>
                <w:b/>
                <w:bCs/>
                <w:sz w:val="28"/>
                <w:szCs w:val="28"/>
                <w:lang w:eastAsia="ru-RU"/>
              </w:rPr>
            </w:pPr>
            <w:r w:rsidRPr="001D0CA4">
              <w:rPr>
                <w:b/>
                <w:bCs/>
                <w:sz w:val="28"/>
                <w:szCs w:val="28"/>
                <w:lang w:eastAsia="ru-RU"/>
              </w:rPr>
              <w:lastRenderedPageBreak/>
              <w:t>Закон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 Визначення термінів</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 Визначення термінів</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1. У цьому Законі наведені нижче терміни вживаються в такому значенні:</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25) національні публічні діячі - фізичні особи, які виконують або виконували протягом останніх трьох років визначені публічні функції в Україні, а саме:</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Директор Національного антикорупційного бюро України та його заступники;</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відсутній</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Голова Антимонопольного комітету України та його заступники; …</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1. У цьому Законі наведені нижче терміни вживаються в такому значенні:</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25) національні публічні діячі - фізичні особи, які виконують або виконували протягом останніх трьох років визначені публічні функції в Україні, а саме:</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Директор Національного антикорупційного бюро України та його заступники;</w:t>
            </w:r>
          </w:p>
          <w:p w:rsidR="001E571F" w:rsidRPr="001D0CA4" w:rsidRDefault="006A4C60"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Директор</w:t>
            </w:r>
            <w:r w:rsidR="001E571F" w:rsidRPr="001D0CA4">
              <w:rPr>
                <w:b/>
                <w:sz w:val="28"/>
                <w:szCs w:val="28"/>
                <w:lang w:eastAsia="ru-RU"/>
              </w:rPr>
              <w:t xml:space="preserve"> </w:t>
            </w:r>
            <w:r w:rsidR="00C36193">
              <w:rPr>
                <w:b/>
                <w:sz w:val="28"/>
                <w:szCs w:val="28"/>
                <w:shd w:val="clear" w:color="auto" w:fill="FFFFFF"/>
              </w:rPr>
              <w:t>Бюро економічної безпеки</w:t>
            </w:r>
            <w:r w:rsidR="001E571F" w:rsidRPr="001D0CA4">
              <w:rPr>
                <w:b/>
                <w:sz w:val="28"/>
                <w:szCs w:val="28"/>
                <w:lang w:eastAsia="ru-RU"/>
              </w:rPr>
              <w:t xml:space="preserve"> та його заступники;</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Голова Антимонопольного комітету України та його заступники; …</w:t>
            </w:r>
          </w:p>
        </w:tc>
      </w:tr>
      <w:tr w:rsidR="001E571F" w:rsidRPr="001D0CA4" w:rsidTr="00A72A54">
        <w:trPr>
          <w:trHeight w:val="567"/>
        </w:trPr>
        <w:tc>
          <w:tcPr>
            <w:tcW w:w="15338" w:type="dxa"/>
            <w:gridSpan w:val="2"/>
            <w:vAlign w:val="center"/>
          </w:tcPr>
          <w:p w:rsidR="001E571F" w:rsidRPr="001D0CA4" w:rsidRDefault="001E571F" w:rsidP="001E571F">
            <w:pPr>
              <w:pStyle w:val="rvps2"/>
              <w:shd w:val="clear" w:color="auto" w:fill="FFFFFF"/>
              <w:spacing w:before="0" w:beforeAutospacing="0" w:after="0" w:afterAutospacing="0"/>
              <w:ind w:left="34" w:firstLine="437"/>
              <w:jc w:val="center"/>
              <w:textAlignment w:val="baseline"/>
              <w:rPr>
                <w:b/>
                <w:sz w:val="28"/>
                <w:szCs w:val="28"/>
                <w:lang w:eastAsia="ru-RU"/>
              </w:rPr>
            </w:pPr>
            <w:r w:rsidRPr="001D0CA4">
              <w:rPr>
                <w:b/>
                <w:bCs/>
                <w:sz w:val="28"/>
                <w:szCs w:val="28"/>
                <w:lang w:eastAsia="ru-RU"/>
              </w:rPr>
              <w:t>Закон України "</w:t>
            </w:r>
            <w:r w:rsidRPr="001D0CA4">
              <w:rPr>
                <w:b/>
                <w:color w:val="000000"/>
                <w:sz w:val="28"/>
                <w:szCs w:val="28"/>
              </w:rPr>
              <w:t>Про центральні органи виконавчої влади</w:t>
            </w:r>
            <w:r w:rsidRPr="001D0CA4">
              <w:rPr>
                <w:b/>
                <w:bCs/>
                <w:sz w:val="28"/>
                <w:szCs w:val="28"/>
                <w:lang w:eastAsia="ru-RU"/>
              </w:rPr>
              <w:t>"</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16. Центральні органи виконавчої влади</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16. Центральні органи виконавчої влади</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1. Центральні органи виконавчої влади утворюються для виконання окремих функцій з реалізації державної політики як служби, агентства, інспекції.</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1. Центральні органи виконавчої влади утворюються для виконання окремих функцій з реалізації державної політики як служби, агентства, інспекції, бюро.</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17. Завдання центральних органів виконавчої влади</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17. Завдання центральних органів виконавчої влади</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2. Центральні органи виконавчої влади можуть здійснювати одне або кілька визначених частиною першою цієї статті завдань.</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lastRenderedPageBreak/>
              <w:t>відсутній</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lastRenderedPageBreak/>
              <w:t>2. Центральні органи виконавчої влади можуть здійснювати одне або кілька визначених частиною першою цієї статті завдань.</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lastRenderedPageBreak/>
              <w:t>У разі якщо більшість функцій центрального органу виконавчої влади складають функції з проведення оперативно-розшукової діяльності та досудового розслідування кримінальних правопорушень, центральний орган виконавчої влади може утворюватися як бюро.</w:t>
            </w:r>
          </w:p>
        </w:tc>
      </w:tr>
      <w:tr w:rsidR="001E571F" w:rsidRPr="001D0CA4" w:rsidTr="00A72A54">
        <w:trPr>
          <w:trHeight w:val="567"/>
        </w:trPr>
        <w:tc>
          <w:tcPr>
            <w:tcW w:w="15338" w:type="dxa"/>
            <w:gridSpan w:val="2"/>
            <w:vAlign w:val="center"/>
          </w:tcPr>
          <w:p w:rsidR="001E571F" w:rsidRPr="001D0CA4" w:rsidRDefault="001E571F" w:rsidP="001E571F">
            <w:pPr>
              <w:pStyle w:val="rvps2"/>
              <w:shd w:val="clear" w:color="auto" w:fill="FFFFFF"/>
              <w:spacing w:before="0" w:beforeAutospacing="0" w:after="0" w:afterAutospacing="0"/>
              <w:ind w:left="34" w:firstLine="437"/>
              <w:jc w:val="center"/>
              <w:textAlignment w:val="baseline"/>
              <w:rPr>
                <w:b/>
                <w:bCs/>
                <w:sz w:val="28"/>
                <w:szCs w:val="28"/>
                <w:lang w:eastAsia="ru-RU"/>
              </w:rPr>
            </w:pPr>
            <w:r w:rsidRPr="001D0CA4">
              <w:rPr>
                <w:b/>
                <w:bCs/>
                <w:sz w:val="28"/>
                <w:szCs w:val="28"/>
                <w:lang w:eastAsia="ru-RU"/>
              </w:rPr>
              <w:lastRenderedPageBreak/>
              <w:t>ДИСЦИПЛІНАРНИЙ СТАТУТ НАЦІОНАЛЬНОЇ ПОЛІЦІЇ УКРАЇНИ</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Цей Статут визначає сутність службової дисципліни в Національній поліції України, повноваження поліцейських та їхніх керівників з її додержання, види заохочень і дисциплінарних стягнень, а також порядок їх застосування та оскарження.</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bookmarkStart w:id="130" w:name="n13"/>
            <w:bookmarkEnd w:id="130"/>
            <w:r w:rsidRPr="001D0CA4">
              <w:rPr>
                <w:b/>
                <w:sz w:val="28"/>
                <w:szCs w:val="28"/>
                <w:lang w:eastAsia="ru-RU"/>
              </w:rPr>
              <w:t>Дія цього Статуту поширюється на поліцейських, які повинні неухильно додержуватися його вимог.</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Цей Статут визначає сутність службової дисципліни в Національній поліції України, повноваження поліцейських та їхніх керівників з її додержання, види заохочень і дисциплінарних стягнень, а також порядок їх застосування та оскарження.</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 xml:space="preserve">Дія цього Статуту поширюється на поліцейських та працівників </w:t>
            </w:r>
            <w:r w:rsidR="00C36193">
              <w:rPr>
                <w:b/>
                <w:sz w:val="28"/>
                <w:szCs w:val="28"/>
                <w:lang w:eastAsia="ru-RU"/>
              </w:rPr>
              <w:t>Бюро економічної безпеки</w:t>
            </w:r>
            <w:r w:rsidRPr="001D0CA4">
              <w:rPr>
                <w:b/>
                <w:sz w:val="28"/>
                <w:szCs w:val="28"/>
                <w:lang w:eastAsia="ru-RU"/>
              </w:rPr>
              <w:t>, які мають спеціальні звання, які повинні неухильно додержуватися його вимог.</w:t>
            </w:r>
          </w:p>
        </w:tc>
      </w:tr>
      <w:tr w:rsidR="001E571F" w:rsidRPr="001D0CA4" w:rsidTr="00A72A54">
        <w:trPr>
          <w:trHeight w:val="567"/>
        </w:trPr>
        <w:tc>
          <w:tcPr>
            <w:tcW w:w="15338" w:type="dxa"/>
            <w:gridSpan w:val="2"/>
            <w:vAlign w:val="center"/>
          </w:tcPr>
          <w:p w:rsidR="001E571F" w:rsidRPr="001D0CA4" w:rsidRDefault="001E571F" w:rsidP="001E571F">
            <w:pPr>
              <w:pStyle w:val="rvps2"/>
              <w:shd w:val="clear" w:color="auto" w:fill="FFFFFF"/>
              <w:spacing w:before="0" w:beforeAutospacing="0" w:after="0" w:afterAutospacing="0"/>
              <w:ind w:left="34" w:firstLine="437"/>
              <w:jc w:val="center"/>
              <w:textAlignment w:val="baseline"/>
              <w:rPr>
                <w:sz w:val="28"/>
                <w:szCs w:val="28"/>
                <w:lang w:eastAsia="ru-RU"/>
              </w:rPr>
            </w:pPr>
            <w:r w:rsidRPr="001D0CA4">
              <w:rPr>
                <w:b/>
                <w:bCs/>
                <w:sz w:val="28"/>
                <w:szCs w:val="28"/>
                <w:lang w:eastAsia="ru-RU"/>
              </w:rPr>
              <w:t>Закон України "Про місцеве самоврядування в Україні"</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38. Повноваження щодо забезпечення законності, правопорядку, охорони прав, свобод і законних інтересів громадян</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38. Повноваження щодо забезпечення законності, правопорядку, охорони прав, свобод і законних інтересів громадян</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1. До відання виконавчих органів сільських, селищних, міських рад належать:</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bookmarkStart w:id="131" w:name="n507"/>
            <w:bookmarkEnd w:id="131"/>
            <w:r w:rsidRPr="001D0CA4">
              <w:rPr>
                <w:sz w:val="28"/>
                <w:szCs w:val="28"/>
                <w:lang w:eastAsia="ru-RU"/>
              </w:rPr>
              <w:t>а) власні (самоврядні) повноваження:</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2) сприяння діяльності органів суду, прокуратури, юстиції, служби безпеки, Національної поліції, Національного антикорупційного бюро України, адвокатури і Державної кримінально-виконавчої служби України;</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lastRenderedPageBreak/>
              <w:t>...</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lastRenderedPageBreak/>
              <w:t>1. До відання виконавчих органів сільських, селищних, міських рад належать:</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а) власні (самоврядні) повноваження:</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2) сприяння діяльності органів суду, прокуратури, юстиції, служби безпеки, Національної поліції, Національного антикорупційного бюро України, </w:t>
            </w:r>
            <w:r w:rsidR="00C36193">
              <w:rPr>
                <w:b/>
                <w:sz w:val="28"/>
                <w:szCs w:val="28"/>
              </w:rPr>
              <w:t xml:space="preserve">Бюро </w:t>
            </w:r>
            <w:r w:rsidR="00C36193">
              <w:rPr>
                <w:b/>
                <w:sz w:val="28"/>
                <w:szCs w:val="28"/>
              </w:rPr>
              <w:lastRenderedPageBreak/>
              <w:t>економічної безпеки</w:t>
            </w:r>
            <w:r w:rsidRPr="001D0CA4">
              <w:rPr>
                <w:b/>
                <w:sz w:val="28"/>
                <w:szCs w:val="28"/>
                <w:lang w:eastAsia="ru-RU"/>
              </w:rPr>
              <w:t xml:space="preserve">, </w:t>
            </w:r>
            <w:r w:rsidRPr="001D0CA4">
              <w:rPr>
                <w:sz w:val="28"/>
                <w:szCs w:val="28"/>
                <w:lang w:eastAsia="ru-RU"/>
              </w:rPr>
              <w:t>адвокатури і Державної кримінально-виконавчої служби України;</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tc>
      </w:tr>
      <w:tr w:rsidR="001E571F" w:rsidRPr="001D0CA4" w:rsidTr="00A72A54">
        <w:trPr>
          <w:trHeight w:val="567"/>
        </w:trPr>
        <w:tc>
          <w:tcPr>
            <w:tcW w:w="15338" w:type="dxa"/>
            <w:gridSpan w:val="2"/>
            <w:vAlign w:val="center"/>
          </w:tcPr>
          <w:p w:rsidR="001E571F" w:rsidRPr="001D0CA4" w:rsidRDefault="001E571F" w:rsidP="001E571F">
            <w:pPr>
              <w:pStyle w:val="rvps2"/>
              <w:shd w:val="clear" w:color="auto" w:fill="FFFFFF"/>
              <w:spacing w:before="0" w:beforeAutospacing="0" w:after="0" w:afterAutospacing="0"/>
              <w:ind w:left="34" w:firstLine="437"/>
              <w:jc w:val="center"/>
              <w:textAlignment w:val="baseline"/>
              <w:rPr>
                <w:sz w:val="28"/>
                <w:szCs w:val="28"/>
                <w:lang w:eastAsia="ru-RU"/>
              </w:rPr>
            </w:pPr>
            <w:r w:rsidRPr="001D0CA4">
              <w:rPr>
                <w:b/>
                <w:bCs/>
                <w:sz w:val="28"/>
                <w:szCs w:val="28"/>
                <w:lang w:eastAsia="ru-RU"/>
              </w:rPr>
              <w:lastRenderedPageBreak/>
              <w:t>Закону України "Про професійні спілки, їх права та гарантії діяльності"</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41. Гарантії для працівників підприємств, установ або організацій, обраних до профспілкових органів</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41. Гарантії для працівників підприємств, установ або організацій, обраних до профспілкових органів</w:t>
            </w:r>
          </w:p>
        </w:tc>
      </w:tr>
      <w:tr w:rsidR="001E571F" w:rsidRPr="001D0CA4" w:rsidTr="00A72A54">
        <w:tc>
          <w:tcPr>
            <w:tcW w:w="7797"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Положення цієї статті в частині особливостей притягнення до дисциплінарної відповідальності та звільнення не поширюються на прокурорів, поліцейських, працівників Служби безпеки України, Державного бюро розслідувань України, Національного антикорупційного бюро України та органів, що здійснюють контроль за додержанням податкового законодавства.</w:t>
            </w:r>
          </w:p>
        </w:tc>
        <w:tc>
          <w:tcPr>
            <w:tcW w:w="7541" w:type="dxa"/>
          </w:tcPr>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1E571F" w:rsidRPr="001D0CA4" w:rsidRDefault="001E571F" w:rsidP="001E571F">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Положення цієї статті в частині особливостей притягнення до дисциплінарної відповідальності та звільнення не поширюються на прокурорів, поліцейських, працівників Служби безпеки України, Державного бюро розслідувань України, Національного антикорупційного бюро України, </w:t>
            </w:r>
            <w:r w:rsidR="00C36193">
              <w:rPr>
                <w:b/>
                <w:sz w:val="28"/>
                <w:szCs w:val="28"/>
              </w:rPr>
              <w:t>Бюро економічної безпеки</w:t>
            </w:r>
            <w:r w:rsidRPr="001D0CA4">
              <w:rPr>
                <w:sz w:val="28"/>
                <w:szCs w:val="28"/>
                <w:lang w:eastAsia="ru-RU"/>
              </w:rPr>
              <w:t xml:space="preserve"> та органів, що здійснюють контроль за додержанням податкового </w:t>
            </w:r>
            <w:r w:rsidRPr="001D0CA4">
              <w:rPr>
                <w:b/>
                <w:sz w:val="28"/>
                <w:szCs w:val="28"/>
                <w:lang w:eastAsia="ru-RU"/>
              </w:rPr>
              <w:t>та митного</w:t>
            </w:r>
            <w:r w:rsidRPr="001D0CA4">
              <w:rPr>
                <w:sz w:val="28"/>
                <w:szCs w:val="28"/>
                <w:lang w:eastAsia="ru-RU"/>
              </w:rPr>
              <w:t xml:space="preserve"> законодавства.</w:t>
            </w:r>
          </w:p>
        </w:tc>
      </w:tr>
      <w:tr w:rsidR="00F64BE2" w:rsidRPr="001D0CA4" w:rsidTr="00067DB5">
        <w:tc>
          <w:tcPr>
            <w:tcW w:w="15338" w:type="dxa"/>
            <w:gridSpan w:val="2"/>
          </w:tcPr>
          <w:p w:rsidR="00F64BE2" w:rsidRPr="001D0CA4" w:rsidRDefault="006F4C67" w:rsidP="006F4C67">
            <w:pPr>
              <w:pStyle w:val="rvps2"/>
              <w:shd w:val="clear" w:color="auto" w:fill="FFFFFF"/>
              <w:spacing w:before="0" w:beforeAutospacing="0" w:after="0" w:afterAutospacing="0"/>
              <w:ind w:left="34" w:firstLine="437"/>
              <w:jc w:val="center"/>
              <w:textAlignment w:val="baseline"/>
              <w:rPr>
                <w:b/>
                <w:sz w:val="28"/>
                <w:szCs w:val="28"/>
                <w:lang w:eastAsia="ru-RU"/>
              </w:rPr>
            </w:pPr>
            <w:r w:rsidRPr="001D0CA4">
              <w:rPr>
                <w:b/>
                <w:sz w:val="28"/>
                <w:szCs w:val="28"/>
              </w:rPr>
              <w:t>Закон</w:t>
            </w:r>
            <w:r w:rsidR="00F64BE2" w:rsidRPr="001D0CA4">
              <w:rPr>
                <w:b/>
                <w:sz w:val="28"/>
                <w:szCs w:val="28"/>
              </w:rPr>
              <w:t xml:space="preserve"> України </w:t>
            </w:r>
            <w:r w:rsidR="00BD2CD5" w:rsidRPr="001D0CA4">
              <w:rPr>
                <w:b/>
                <w:sz w:val="28"/>
                <w:szCs w:val="28"/>
              </w:rPr>
              <w:t>"</w:t>
            </w:r>
            <w:r w:rsidR="00F64BE2" w:rsidRPr="001D0CA4">
              <w:rPr>
                <w:b/>
                <w:sz w:val="28"/>
                <w:szCs w:val="28"/>
              </w:rPr>
              <w:t>Про боротьбу з тероризмом</w:t>
            </w:r>
            <w:r w:rsidR="00BD2CD5" w:rsidRPr="001D0CA4">
              <w:rPr>
                <w:b/>
                <w:sz w:val="28"/>
                <w:szCs w:val="28"/>
              </w:rPr>
              <w:t>"</w:t>
            </w:r>
          </w:p>
        </w:tc>
      </w:tr>
      <w:tr w:rsidR="006F4C67" w:rsidRPr="001D0CA4" w:rsidTr="00A72A54">
        <w:tc>
          <w:tcPr>
            <w:tcW w:w="7797" w:type="dxa"/>
          </w:tcPr>
          <w:p w:rsidR="006F4C67" w:rsidRPr="001D0CA4" w:rsidRDefault="006F4C67" w:rsidP="006F4C67">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4. Суб'єкти боротьби з тероризмом</w:t>
            </w:r>
          </w:p>
        </w:tc>
        <w:tc>
          <w:tcPr>
            <w:tcW w:w="7541" w:type="dxa"/>
          </w:tcPr>
          <w:p w:rsidR="006F4C67" w:rsidRPr="001D0CA4" w:rsidRDefault="006F4C67" w:rsidP="006F4C67">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4. Суб'єкти боротьби з тероризмом</w:t>
            </w:r>
          </w:p>
        </w:tc>
      </w:tr>
      <w:tr w:rsidR="006F4C67" w:rsidRPr="001D0CA4" w:rsidTr="00A72A54">
        <w:tc>
          <w:tcPr>
            <w:tcW w:w="7797" w:type="dxa"/>
          </w:tcPr>
          <w:p w:rsidR="006F4C67" w:rsidRPr="001D0CA4" w:rsidRDefault="006F4C67" w:rsidP="006F4C67">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Суб’єктами, які безпосередньо здійснюють боротьбу з тероризмом у межах своєї компетенції, є:</w:t>
            </w:r>
          </w:p>
          <w:p w:rsidR="006F4C67" w:rsidRPr="001D0CA4" w:rsidRDefault="006F4C67" w:rsidP="006F4C67">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6F4C67" w:rsidRPr="001D0CA4" w:rsidRDefault="006F4C67" w:rsidP="006F4C67">
            <w:pPr>
              <w:pStyle w:val="rvps2"/>
              <w:shd w:val="clear" w:color="auto" w:fill="FFFFFF"/>
              <w:spacing w:before="0" w:beforeAutospacing="0" w:after="0" w:afterAutospacing="0"/>
              <w:ind w:left="34" w:firstLine="437"/>
              <w:jc w:val="both"/>
              <w:textAlignment w:val="baseline"/>
              <w:rPr>
                <w:b/>
                <w:strike/>
                <w:sz w:val="28"/>
                <w:szCs w:val="28"/>
                <w:lang w:eastAsia="ru-RU"/>
              </w:rPr>
            </w:pPr>
            <w:r w:rsidRPr="001D0CA4">
              <w:rPr>
                <w:b/>
                <w:strike/>
                <w:sz w:val="28"/>
                <w:szCs w:val="28"/>
                <w:lang w:eastAsia="ru-RU"/>
              </w:rPr>
              <w:t>центральний орган виконавчої влади, що реалізує державну податкову політику, державну політику у сфері державної митної справи.</w:t>
            </w:r>
          </w:p>
          <w:p w:rsidR="006F4C67" w:rsidRPr="001D0CA4" w:rsidRDefault="006F4C67" w:rsidP="006F4C67">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Відсутній</w:t>
            </w:r>
          </w:p>
        </w:tc>
        <w:tc>
          <w:tcPr>
            <w:tcW w:w="7541" w:type="dxa"/>
          </w:tcPr>
          <w:p w:rsidR="006F4C67" w:rsidRPr="001D0CA4" w:rsidRDefault="006F4C67" w:rsidP="006F4C67">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Суб’єктами, які безпосередньо здійснюють боротьбу з тероризмом у межах своєї компетенції, є:</w:t>
            </w:r>
          </w:p>
          <w:p w:rsidR="006F4C67" w:rsidRPr="001D0CA4" w:rsidRDefault="006F4C67" w:rsidP="006F4C67">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6F4C67" w:rsidRPr="001D0CA4" w:rsidRDefault="006F4C67" w:rsidP="006F4C67">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Виключити;</w:t>
            </w:r>
          </w:p>
          <w:p w:rsidR="006F4C67" w:rsidRPr="001D0CA4" w:rsidRDefault="006F4C67" w:rsidP="006F4C67">
            <w:pPr>
              <w:pStyle w:val="rvps2"/>
              <w:shd w:val="clear" w:color="auto" w:fill="FFFFFF"/>
              <w:spacing w:before="0" w:beforeAutospacing="0" w:after="0" w:afterAutospacing="0"/>
              <w:ind w:left="34" w:firstLine="437"/>
              <w:jc w:val="both"/>
              <w:textAlignment w:val="baseline"/>
              <w:rPr>
                <w:sz w:val="28"/>
                <w:szCs w:val="28"/>
                <w:lang w:eastAsia="ru-RU"/>
              </w:rPr>
            </w:pPr>
          </w:p>
          <w:p w:rsidR="006F4C67" w:rsidRPr="001D0CA4" w:rsidRDefault="006F4C67" w:rsidP="006F4C67">
            <w:pPr>
              <w:pStyle w:val="rvps2"/>
              <w:shd w:val="clear" w:color="auto" w:fill="FFFFFF"/>
              <w:spacing w:before="0" w:beforeAutospacing="0" w:after="0" w:afterAutospacing="0"/>
              <w:ind w:left="34" w:firstLine="437"/>
              <w:jc w:val="both"/>
              <w:textAlignment w:val="baseline"/>
              <w:rPr>
                <w:sz w:val="28"/>
                <w:szCs w:val="28"/>
                <w:lang w:eastAsia="ru-RU"/>
              </w:rPr>
            </w:pPr>
          </w:p>
          <w:p w:rsidR="006F4C67" w:rsidRPr="001D0CA4" w:rsidRDefault="00C36193" w:rsidP="006F4C67">
            <w:pPr>
              <w:pStyle w:val="rvps2"/>
              <w:shd w:val="clear" w:color="auto" w:fill="FFFFFF"/>
              <w:spacing w:before="0" w:beforeAutospacing="0" w:after="0" w:afterAutospacing="0"/>
              <w:ind w:left="34" w:firstLine="437"/>
              <w:jc w:val="both"/>
              <w:textAlignment w:val="baseline"/>
              <w:rPr>
                <w:b/>
                <w:sz w:val="28"/>
                <w:szCs w:val="28"/>
                <w:lang w:eastAsia="ru-RU"/>
              </w:rPr>
            </w:pPr>
            <w:r>
              <w:rPr>
                <w:b/>
                <w:sz w:val="28"/>
                <w:szCs w:val="28"/>
              </w:rPr>
              <w:t>Бюро економічної безпеки</w:t>
            </w:r>
          </w:p>
        </w:tc>
      </w:tr>
      <w:tr w:rsidR="006F4C67" w:rsidRPr="001D0CA4" w:rsidTr="00A72A54">
        <w:tc>
          <w:tcPr>
            <w:tcW w:w="7797" w:type="dxa"/>
          </w:tcPr>
          <w:p w:rsidR="006F4C67" w:rsidRPr="001D0CA4" w:rsidRDefault="0089695F" w:rsidP="006F4C67">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5. Повноваження суб'єктів, які безпосередньо здійснюють боротьбу з тероризмом</w:t>
            </w:r>
          </w:p>
        </w:tc>
        <w:tc>
          <w:tcPr>
            <w:tcW w:w="7541" w:type="dxa"/>
          </w:tcPr>
          <w:p w:rsidR="006F4C67" w:rsidRPr="001D0CA4" w:rsidRDefault="0089695F" w:rsidP="006F4C67">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b/>
                <w:sz w:val="28"/>
                <w:szCs w:val="28"/>
                <w:lang w:eastAsia="ru-RU"/>
              </w:rPr>
              <w:t>Стаття 5. Повноваження суб'єктів, які безпосередньо здійснюють боротьбу з тероризмом</w:t>
            </w:r>
          </w:p>
        </w:tc>
      </w:tr>
      <w:tr w:rsidR="006F4C67" w:rsidRPr="001D0CA4" w:rsidTr="00A72A54">
        <w:tc>
          <w:tcPr>
            <w:tcW w:w="7797" w:type="dxa"/>
          </w:tcPr>
          <w:p w:rsidR="0089695F" w:rsidRPr="001D0CA4" w:rsidRDefault="0089695F" w:rsidP="006F4C67">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w:t>
            </w:r>
          </w:p>
          <w:p w:rsidR="006F4C67" w:rsidRPr="001D0CA4" w:rsidRDefault="0089695F" w:rsidP="006F4C67">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b/>
                <w:sz w:val="28"/>
                <w:szCs w:val="28"/>
                <w:lang w:eastAsia="ru-RU"/>
              </w:rPr>
              <w:lastRenderedPageBreak/>
              <w:t>Центральний орган виконавчої влади, що реалізує державну податкову політику, державну політику у сфері державної митної справи</w:t>
            </w:r>
            <w:r w:rsidRPr="001D0CA4">
              <w:rPr>
                <w:sz w:val="28"/>
                <w:szCs w:val="28"/>
                <w:lang w:eastAsia="ru-RU"/>
              </w:rPr>
              <w:t>, здійснює контрольно-дозвільні процедури з переміщення товарів (вантажів) у районі проведення антитерористичної операції, вживає заходів для виявлення, аналізу та перевірки фінансових операцій, які можуть бути пов’язані з фінансуванням тероризму, здійснює інші заходи із запобігання та припинення злочинів у сфері оподаткування, митній та бюджетній сферах, злочинів, пов’язаних з відмиванням, легалізацією, розкраданням коштів та іншими незаконними фінансовими операціями.</w:t>
            </w:r>
          </w:p>
        </w:tc>
        <w:tc>
          <w:tcPr>
            <w:tcW w:w="7541" w:type="dxa"/>
          </w:tcPr>
          <w:p w:rsidR="0089695F" w:rsidRPr="001D0CA4" w:rsidRDefault="0089695F" w:rsidP="006F4C67">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lastRenderedPageBreak/>
              <w:t>…</w:t>
            </w:r>
          </w:p>
          <w:p w:rsidR="006F4C67" w:rsidRPr="001D0CA4" w:rsidRDefault="00C36193" w:rsidP="006F4C67">
            <w:pPr>
              <w:pStyle w:val="rvps2"/>
              <w:shd w:val="clear" w:color="auto" w:fill="FFFFFF"/>
              <w:spacing w:before="0" w:beforeAutospacing="0" w:after="0" w:afterAutospacing="0"/>
              <w:ind w:left="34" w:firstLine="437"/>
              <w:jc w:val="both"/>
              <w:textAlignment w:val="baseline"/>
              <w:rPr>
                <w:sz w:val="28"/>
                <w:szCs w:val="28"/>
                <w:lang w:eastAsia="ru-RU"/>
              </w:rPr>
            </w:pPr>
            <w:r>
              <w:rPr>
                <w:b/>
                <w:sz w:val="28"/>
                <w:szCs w:val="28"/>
                <w:lang w:eastAsia="ru-RU"/>
              </w:rPr>
              <w:lastRenderedPageBreak/>
              <w:t>Бюро економічної безпеки</w:t>
            </w:r>
            <w:r w:rsidR="0089695F" w:rsidRPr="001D0CA4">
              <w:rPr>
                <w:sz w:val="28"/>
                <w:szCs w:val="28"/>
                <w:lang w:eastAsia="ru-RU"/>
              </w:rPr>
              <w:t>, здійснює контрольно-дозвільні процедури з переміщення товарів (вантажів) у районі проведення антитерористичної операції, вживає заходів для виявлення, аналізу та перевірки фінансових операцій, які можуть бути пов’язані з фінансуванням тероризму, здійснює інші заходи із запобігання та припинення злочинів у сфері оподаткування, митній та бюджетній сферах, злочинів, пов’язаних з відмиванням, легалізацією, розкраданням коштів та іншими незаконними фінансовими операціями.</w:t>
            </w:r>
          </w:p>
        </w:tc>
      </w:tr>
      <w:tr w:rsidR="009E5E5B" w:rsidRPr="001D0CA4" w:rsidTr="003F1C09">
        <w:tc>
          <w:tcPr>
            <w:tcW w:w="15338" w:type="dxa"/>
            <w:gridSpan w:val="2"/>
          </w:tcPr>
          <w:p w:rsidR="009E5E5B" w:rsidRPr="001D0CA4" w:rsidRDefault="009E5E5B" w:rsidP="009E5E5B">
            <w:pPr>
              <w:pStyle w:val="rvps2"/>
              <w:shd w:val="clear" w:color="auto" w:fill="FFFFFF"/>
              <w:spacing w:before="0" w:beforeAutospacing="0" w:after="0" w:afterAutospacing="0"/>
              <w:ind w:left="34" w:firstLine="437"/>
              <w:jc w:val="center"/>
              <w:textAlignment w:val="baseline"/>
              <w:rPr>
                <w:sz w:val="28"/>
                <w:szCs w:val="28"/>
                <w:lang w:eastAsia="ru-RU"/>
              </w:rPr>
            </w:pPr>
            <w:r w:rsidRPr="001D0CA4">
              <w:rPr>
                <w:b/>
                <w:color w:val="000000"/>
                <w:sz w:val="28"/>
                <w:szCs w:val="28"/>
              </w:rPr>
              <w:lastRenderedPageBreak/>
              <w:t>Закон України "Про Службу безпеки України"</w:t>
            </w:r>
          </w:p>
        </w:tc>
      </w:tr>
      <w:tr w:rsidR="00BF257A" w:rsidRPr="001D0CA4" w:rsidTr="00A72A54">
        <w:tc>
          <w:tcPr>
            <w:tcW w:w="7797" w:type="dxa"/>
          </w:tcPr>
          <w:p w:rsidR="00BF257A" w:rsidRPr="001D0CA4" w:rsidRDefault="00BF257A"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p>
        </w:tc>
        <w:tc>
          <w:tcPr>
            <w:tcW w:w="7541" w:type="dxa"/>
          </w:tcPr>
          <w:p w:rsidR="00BF257A" w:rsidRPr="001D0CA4" w:rsidRDefault="00BF257A"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p>
        </w:tc>
      </w:tr>
      <w:tr w:rsidR="0082622B" w:rsidRPr="001D0CA4" w:rsidTr="00A72A54">
        <w:tc>
          <w:tcPr>
            <w:tcW w:w="7797" w:type="dxa"/>
          </w:tcPr>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bCs/>
                <w:color w:val="000000"/>
              </w:rPr>
              <w:t>Стаття 2.</w:t>
            </w:r>
            <w:r w:rsidRPr="001D0CA4">
              <w:rPr>
                <w:rFonts w:ascii="Times New Roman" w:hAnsi="Times New Roman" w:cs="Times New Roman"/>
                <w:color w:val="000000"/>
              </w:rPr>
              <w:t xml:space="preserve"> Завдання Служби безпеки України </w:t>
            </w: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bookmarkStart w:id="132" w:name="o22"/>
            <w:bookmarkEnd w:id="132"/>
            <w:r w:rsidRPr="001D0CA4">
              <w:rPr>
                <w:rFonts w:ascii="Times New Roman" w:hAnsi="Times New Roman" w:cs="Times New Roman"/>
                <w:color w:val="000000"/>
              </w:rPr>
              <w:t xml:space="preserve">     На Службу безпеки України покладається у межах визначеної законодавством компетенції захист державного суверенітету, конституційного ладу, територіальної цілісності, </w:t>
            </w:r>
            <w:r w:rsidRPr="001D0CA4">
              <w:rPr>
                <w:rFonts w:ascii="Times New Roman" w:hAnsi="Times New Roman" w:cs="Times New Roman"/>
                <w:b/>
                <w:strike/>
                <w:color w:val="000000"/>
              </w:rPr>
              <w:t>економічного</w:t>
            </w:r>
            <w:r w:rsidRPr="001D0CA4">
              <w:rPr>
                <w:rFonts w:ascii="Times New Roman" w:hAnsi="Times New Roman" w:cs="Times New Roman"/>
                <w:color w:val="000000"/>
              </w:rPr>
              <w:t xml:space="preserve">, науково-технічного і оборонного потенціалу України, законних інтересів держави та прав громадян від </w:t>
            </w:r>
            <w:proofErr w:type="spellStart"/>
            <w:r w:rsidRPr="001D0CA4">
              <w:rPr>
                <w:rFonts w:ascii="Times New Roman" w:hAnsi="Times New Roman" w:cs="Times New Roman"/>
                <w:color w:val="000000"/>
              </w:rPr>
              <w:t>розвідувально</w:t>
            </w:r>
            <w:proofErr w:type="spellEnd"/>
            <w:r w:rsidRPr="001D0CA4">
              <w:rPr>
                <w:rFonts w:ascii="Times New Roman" w:hAnsi="Times New Roman" w:cs="Times New Roman"/>
                <w:color w:val="000000"/>
              </w:rPr>
              <w:t>-підривної діяльності іноземних спеціальних служб, посягань з боку окремих організацій, груп та осіб, а також забезпечення охорони державної таємниці.</w:t>
            </w: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bookmarkStart w:id="133" w:name="o23"/>
            <w:bookmarkEnd w:id="133"/>
          </w:p>
          <w:p w:rsidR="0082622B" w:rsidRPr="001D0CA4" w:rsidRDefault="0082622B" w:rsidP="001D04E1">
            <w:pPr>
              <w:rPr>
                <w:rFonts w:ascii="Times New Roman" w:hAnsi="Times New Roman" w:cs="Times New Roman"/>
                <w:color w:val="000000"/>
              </w:rPr>
            </w:pPr>
            <w:bookmarkStart w:id="134" w:name="o24"/>
            <w:bookmarkEnd w:id="134"/>
            <w:r w:rsidRPr="001D0CA4">
              <w:rPr>
                <w:rFonts w:ascii="Times New Roman" w:hAnsi="Times New Roman" w:cs="Times New Roman"/>
                <w:color w:val="000000"/>
              </w:rPr>
              <w:t xml:space="preserve">     До завдань Служби безпеки України також входить попередження, виявлення, припинення та розкриття злочинів проти миру і безпеки людства, тероризму</w:t>
            </w:r>
            <w:bookmarkStart w:id="135" w:name="_Hlk493495741"/>
            <w:r w:rsidRPr="001D0CA4">
              <w:rPr>
                <w:rFonts w:ascii="Times New Roman" w:hAnsi="Times New Roman" w:cs="Times New Roman"/>
                <w:color w:val="000000"/>
              </w:rPr>
              <w:t xml:space="preserve">, </w:t>
            </w:r>
            <w:r w:rsidRPr="001D0CA4">
              <w:rPr>
                <w:rFonts w:ascii="Times New Roman" w:hAnsi="Times New Roman" w:cs="Times New Roman"/>
                <w:b/>
                <w:color w:val="000000"/>
              </w:rPr>
              <w:t>корупції та організованої злочинної діяльності у сфері</w:t>
            </w:r>
            <w:r w:rsidRPr="001D0CA4">
              <w:rPr>
                <w:rFonts w:ascii="Times New Roman" w:hAnsi="Times New Roman" w:cs="Times New Roman"/>
                <w:color w:val="000000"/>
              </w:rPr>
              <w:t xml:space="preserve"> </w:t>
            </w:r>
            <w:r w:rsidRPr="001D0CA4">
              <w:rPr>
                <w:rFonts w:ascii="Times New Roman" w:hAnsi="Times New Roman" w:cs="Times New Roman"/>
                <w:b/>
                <w:color w:val="000000"/>
              </w:rPr>
              <w:t>управління і економіки</w:t>
            </w:r>
            <w:bookmarkEnd w:id="135"/>
            <w:r w:rsidRPr="001D0CA4">
              <w:rPr>
                <w:rFonts w:ascii="Times New Roman" w:hAnsi="Times New Roman" w:cs="Times New Roman"/>
                <w:color w:val="000000"/>
              </w:rPr>
              <w:t xml:space="preserve"> та інших протиправних дій, які безпосередньо створюють загрозу </w:t>
            </w:r>
            <w:proofErr w:type="spellStart"/>
            <w:r w:rsidRPr="001D0CA4">
              <w:rPr>
                <w:rFonts w:ascii="Times New Roman" w:hAnsi="Times New Roman" w:cs="Times New Roman"/>
                <w:color w:val="000000"/>
              </w:rPr>
              <w:t>життєво</w:t>
            </w:r>
            <w:proofErr w:type="spellEnd"/>
            <w:r w:rsidRPr="001D0CA4">
              <w:rPr>
                <w:rFonts w:ascii="Times New Roman" w:hAnsi="Times New Roman" w:cs="Times New Roman"/>
                <w:color w:val="000000"/>
              </w:rPr>
              <w:t xml:space="preserve"> важливим інтересам України. </w:t>
            </w:r>
          </w:p>
        </w:tc>
        <w:tc>
          <w:tcPr>
            <w:tcW w:w="7541" w:type="dxa"/>
          </w:tcPr>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bCs/>
                <w:color w:val="000000"/>
              </w:rPr>
              <w:t>Стаття 2.</w:t>
            </w:r>
            <w:r w:rsidRPr="001D0CA4">
              <w:rPr>
                <w:rFonts w:ascii="Times New Roman" w:hAnsi="Times New Roman" w:cs="Times New Roman"/>
                <w:color w:val="000000"/>
              </w:rPr>
              <w:t xml:space="preserve"> Завдання Служби безпеки України </w:t>
            </w: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t xml:space="preserve">     На Службу безпеки України покладається у межах визначеної законодавством компетенції захист державного суверенітету, конституційного ладу, територіальної цілісності, науково-технічного і оборонного потенціалу України, законних інтересів держави та прав громадян від </w:t>
            </w:r>
            <w:proofErr w:type="spellStart"/>
            <w:r w:rsidRPr="001D0CA4">
              <w:rPr>
                <w:rFonts w:ascii="Times New Roman" w:hAnsi="Times New Roman" w:cs="Times New Roman"/>
                <w:color w:val="000000"/>
              </w:rPr>
              <w:t>розвідувально</w:t>
            </w:r>
            <w:proofErr w:type="spellEnd"/>
            <w:r w:rsidRPr="001D0CA4">
              <w:rPr>
                <w:rFonts w:ascii="Times New Roman" w:hAnsi="Times New Roman" w:cs="Times New Roman"/>
                <w:color w:val="000000"/>
              </w:rPr>
              <w:t>-підривної діяльності іноземних спеціальних служб, посягань з боку окремих організацій, груп та осіб, а також забезпечення охорони державної таємниці.</w:t>
            </w: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82622B" w:rsidRPr="001D0CA4" w:rsidRDefault="0082622B" w:rsidP="0082622B">
            <w:pPr>
              <w:rPr>
                <w:rFonts w:ascii="Times New Roman" w:hAnsi="Times New Roman" w:cs="Times New Roman"/>
                <w:color w:val="000000"/>
              </w:rPr>
            </w:pPr>
            <w:r w:rsidRPr="001D0CA4">
              <w:rPr>
                <w:rFonts w:ascii="Times New Roman" w:hAnsi="Times New Roman" w:cs="Times New Roman"/>
                <w:color w:val="000000"/>
              </w:rPr>
              <w:t xml:space="preserve">     До завдань Служби безпеки України також входить попередження, виявлення, припинення та розкриття злочинів проти миру і безпеки людства, тероризму, та інших протиправних дій, які безпосередньо створюють загрозу </w:t>
            </w:r>
            <w:proofErr w:type="spellStart"/>
            <w:r w:rsidRPr="001D0CA4">
              <w:rPr>
                <w:rFonts w:ascii="Times New Roman" w:hAnsi="Times New Roman" w:cs="Times New Roman"/>
                <w:color w:val="000000"/>
              </w:rPr>
              <w:t>життєво</w:t>
            </w:r>
            <w:proofErr w:type="spellEnd"/>
            <w:r w:rsidRPr="001D0CA4">
              <w:rPr>
                <w:rFonts w:ascii="Times New Roman" w:hAnsi="Times New Roman" w:cs="Times New Roman"/>
                <w:color w:val="000000"/>
              </w:rPr>
              <w:t xml:space="preserve"> важливим інтересам України.</w:t>
            </w:r>
          </w:p>
          <w:p w:rsidR="0082622B" w:rsidRPr="001D0CA4" w:rsidRDefault="0082622B" w:rsidP="001D04E1">
            <w:pPr>
              <w:ind w:firstLine="0"/>
              <w:rPr>
                <w:rFonts w:ascii="Times New Roman" w:hAnsi="Times New Roman" w:cs="Times New Roman"/>
              </w:rPr>
            </w:pPr>
          </w:p>
        </w:tc>
      </w:tr>
      <w:tr w:rsidR="0082622B" w:rsidRPr="001D0CA4" w:rsidTr="00A72A54">
        <w:tc>
          <w:tcPr>
            <w:tcW w:w="7797" w:type="dxa"/>
          </w:tcPr>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bCs/>
                <w:color w:val="000000"/>
              </w:rPr>
              <w:lastRenderedPageBreak/>
              <w:t>Стаття 10.</w:t>
            </w:r>
            <w:r w:rsidRPr="001D0CA4">
              <w:rPr>
                <w:rFonts w:ascii="Times New Roman" w:hAnsi="Times New Roman" w:cs="Times New Roman"/>
                <w:color w:val="000000"/>
              </w:rPr>
              <w:t xml:space="preserve"> Центральне управління Служби безпеки України</w:t>
            </w: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bookmarkStart w:id="136" w:name="o58"/>
            <w:bookmarkEnd w:id="136"/>
            <w:r w:rsidRPr="001D0CA4">
              <w:rPr>
                <w:rFonts w:ascii="Times New Roman" w:hAnsi="Times New Roman" w:cs="Times New Roman"/>
                <w:color w:val="000000"/>
              </w:rPr>
              <w:t xml:space="preserve">     Центральне управління Служби безпеки України відповідає за стан державної безпеки, координує і контролює діяльність інших органів Служби безпеки України. До його складу входять апарат Голови  Служби безпеки України та функціональні підрозділи: контррозвідки, військової контррозвідки, контррозвідувального захисту інтересів держави у сфері інформаційної безпеки, захисту національної державності, </w:t>
            </w:r>
            <w:bookmarkStart w:id="137" w:name="_Hlk493495883"/>
            <w:r w:rsidRPr="001D0CA4">
              <w:rPr>
                <w:rFonts w:ascii="Times New Roman" w:hAnsi="Times New Roman" w:cs="Times New Roman"/>
                <w:b/>
                <w:color w:val="000000"/>
              </w:rPr>
              <w:t>боротьби з корупцією і організованою злочинною діяльністю</w:t>
            </w:r>
            <w:r w:rsidRPr="001D0CA4">
              <w:rPr>
                <w:rFonts w:ascii="Times New Roman" w:hAnsi="Times New Roman" w:cs="Times New Roman"/>
                <w:color w:val="000000"/>
              </w:rPr>
              <w:t xml:space="preserve">, </w:t>
            </w:r>
            <w:bookmarkEnd w:id="137"/>
            <w:r w:rsidRPr="001D0CA4">
              <w:rPr>
                <w:rFonts w:ascii="Times New Roman" w:hAnsi="Times New Roman" w:cs="Times New Roman"/>
                <w:color w:val="000000"/>
              </w:rPr>
              <w:t>інформаційно-аналітичний, оперативно-технічний, оперативного документування, слідчий, зв'язку, по роботі з особовим складом, адміністративно-господарський, фінансовий, військово-медичний та інші згідно з організаційною структурою Служби безпеки України.</w:t>
            </w:r>
          </w:p>
        </w:tc>
        <w:tc>
          <w:tcPr>
            <w:tcW w:w="7541" w:type="dxa"/>
          </w:tcPr>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bCs/>
                <w:color w:val="000000"/>
              </w:rPr>
              <w:t>Стаття 10.</w:t>
            </w:r>
            <w:r w:rsidRPr="001D0CA4">
              <w:rPr>
                <w:rFonts w:ascii="Times New Roman" w:hAnsi="Times New Roman" w:cs="Times New Roman"/>
                <w:color w:val="000000"/>
              </w:rPr>
              <w:t xml:space="preserve"> Центральне управління Служби безпеки України</w:t>
            </w: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t xml:space="preserve">     Центральне управління Служби безпеки України відповідає за стан державної безпеки, координує і контролює діяльність інших органів Служби безпеки України. До його складу входять апарат Голови  Служби безпеки України та функціональні підрозділи: контррозвідки, військової контррозвідки, контррозвідувального захисту інтересів держави у сфері інформаційної безпеки, захисту національної державності, інформаційно-аналітичний, оперативно-технічний, оперативного документування, слідчий, зв'язку, по роботі з особовим складом, адміністративно-господарський, фінансовий, військово-медичний та інші згідно з організаційною структурою Служби безпеки України.</w:t>
            </w: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p>
        </w:tc>
      </w:tr>
      <w:tr w:rsidR="0082622B" w:rsidRPr="001D0CA4" w:rsidTr="00A72A54">
        <w:tc>
          <w:tcPr>
            <w:tcW w:w="7797" w:type="dxa"/>
          </w:tcPr>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bCs/>
                <w:color w:val="000000"/>
              </w:rPr>
              <w:t>Стаття 15.</w:t>
            </w:r>
            <w:r w:rsidRPr="001D0CA4">
              <w:rPr>
                <w:rFonts w:ascii="Times New Roman" w:hAnsi="Times New Roman" w:cs="Times New Roman"/>
                <w:color w:val="000000"/>
              </w:rPr>
              <w:t xml:space="preserve"> Порядок призначення начальників органів і підрозділів Служби безпеки України </w:t>
            </w: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bookmarkStart w:id="138" w:name="o83"/>
            <w:bookmarkEnd w:id="138"/>
            <w:r w:rsidRPr="001D0CA4">
              <w:rPr>
                <w:rFonts w:ascii="Times New Roman" w:hAnsi="Times New Roman" w:cs="Times New Roman"/>
                <w:color w:val="000000"/>
              </w:rPr>
              <w:t xml:space="preserve">     Начальники підрозділів Центрального управління Служби безпеки України: контррозвідки, військової контррозвідки, контррозвідувального захисту інтересів держави у сфері інформаційної безпеки, захисту національної державності, </w:t>
            </w:r>
            <w:r w:rsidRPr="001D0CA4">
              <w:rPr>
                <w:rFonts w:ascii="Times New Roman" w:hAnsi="Times New Roman" w:cs="Times New Roman"/>
                <w:b/>
                <w:color w:val="000000"/>
              </w:rPr>
              <w:t>боротьби з корупцією і організованою злочинною діяльністю,</w:t>
            </w:r>
            <w:r w:rsidRPr="001D0CA4">
              <w:rPr>
                <w:rFonts w:ascii="Times New Roman" w:hAnsi="Times New Roman" w:cs="Times New Roman"/>
                <w:color w:val="000000"/>
              </w:rPr>
              <w:t xml:space="preserve"> інформаційно-аналітичного, оперативно-технічного, оперативного документування, слідчого, по роботі з особовим складом, інших підрозділів, визначених Президентом України, а також начальники регіональних органів - обласних управлінь Служби безпеки </w:t>
            </w:r>
            <w:r w:rsidRPr="001D0CA4">
              <w:rPr>
                <w:rFonts w:ascii="Times New Roman" w:hAnsi="Times New Roman" w:cs="Times New Roman"/>
                <w:color w:val="000000"/>
              </w:rPr>
              <w:lastRenderedPageBreak/>
              <w:t>України призначаються на посади за поданням Голови Служби безпеки України та звільняються з посад Президентом України.</w:t>
            </w: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p>
        </w:tc>
        <w:tc>
          <w:tcPr>
            <w:tcW w:w="7541" w:type="dxa"/>
          </w:tcPr>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b/>
                <w:bCs/>
                <w:color w:val="000000"/>
              </w:rPr>
              <w:lastRenderedPageBreak/>
              <w:t>Стаття 15.</w:t>
            </w:r>
            <w:r w:rsidRPr="001D0CA4">
              <w:rPr>
                <w:rFonts w:ascii="Times New Roman" w:hAnsi="Times New Roman" w:cs="Times New Roman"/>
                <w:color w:val="000000"/>
              </w:rPr>
              <w:t xml:space="preserve"> Порядок призначення начальників органів і підрозділів Служби безпеки України </w:t>
            </w: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1D0CA4">
              <w:rPr>
                <w:rFonts w:ascii="Times New Roman" w:hAnsi="Times New Roman" w:cs="Times New Roman"/>
                <w:color w:val="000000"/>
              </w:rPr>
              <w:t xml:space="preserve">     Начальники підрозділів Центрального управління Служби безпеки України: контррозвідки, військової контррозвідки, контррозвідувального захисту інтересів держави у сфері інформаційної безпеки, захисту національної державності, інформаційно-аналітичного, оперативно-технічного, оперативного документування, слідчого, по роботі з особовим складом, інших підрозділів, визначених Президентом України, а також начальники регіональних органів - обласних управлінь Служби безпеки України призначаються на посади за поданням Голови Служби </w:t>
            </w:r>
            <w:r w:rsidRPr="001D0CA4">
              <w:rPr>
                <w:rFonts w:ascii="Times New Roman" w:hAnsi="Times New Roman" w:cs="Times New Roman"/>
                <w:color w:val="000000"/>
              </w:rPr>
              <w:lastRenderedPageBreak/>
              <w:t>безпеки України та звільняються з посад Президентом України.</w:t>
            </w: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p>
        </w:tc>
      </w:tr>
      <w:tr w:rsidR="0082622B" w:rsidRPr="001D0CA4" w:rsidTr="00A72A54">
        <w:tc>
          <w:tcPr>
            <w:tcW w:w="7797" w:type="dxa"/>
          </w:tcPr>
          <w:p w:rsidR="0082622B" w:rsidRPr="001D0CA4" w:rsidRDefault="0082622B" w:rsidP="0082622B">
            <w:pPr>
              <w:rPr>
                <w:rFonts w:ascii="Times New Roman" w:hAnsi="Times New Roman" w:cs="Times New Roman"/>
                <w:color w:val="000000"/>
                <w:shd w:val="clear" w:color="auto" w:fill="FFFFFF"/>
                <w:lang w:eastAsia="en-US"/>
              </w:rPr>
            </w:pPr>
            <w:r w:rsidRPr="001D0CA4">
              <w:rPr>
                <w:rStyle w:val="rvts9"/>
                <w:rFonts w:ascii="Times New Roman" w:hAnsi="Times New Roman"/>
                <w:b/>
                <w:bCs/>
              </w:rPr>
              <w:lastRenderedPageBreak/>
              <w:t>Стаття 19. </w:t>
            </w:r>
            <w:r w:rsidRPr="001D0CA4">
              <w:rPr>
                <w:rFonts w:ascii="Times New Roman" w:hAnsi="Times New Roman" w:cs="Times New Roman"/>
                <w:color w:val="000000"/>
                <w:shd w:val="clear" w:color="auto" w:fill="FFFFFF"/>
              </w:rPr>
              <w:t>Склад кадрів Служби безпеки України</w:t>
            </w:r>
          </w:p>
          <w:p w:rsidR="0082622B" w:rsidRPr="001D0CA4" w:rsidRDefault="0082622B" w:rsidP="0082622B">
            <w:pPr>
              <w:rPr>
                <w:rFonts w:ascii="Times New Roman" w:hAnsi="Times New Roman" w:cs="Times New Roman"/>
                <w:color w:val="000000"/>
                <w:shd w:val="clear" w:color="auto" w:fill="FFFFFF"/>
              </w:rPr>
            </w:pPr>
            <w:r w:rsidRPr="001D0CA4">
              <w:rPr>
                <w:rFonts w:ascii="Times New Roman" w:hAnsi="Times New Roman" w:cs="Times New Roman"/>
                <w:color w:val="000000"/>
                <w:shd w:val="clear" w:color="auto" w:fill="FFFFFF"/>
              </w:rPr>
              <w:t>…</w:t>
            </w: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1D0CA4">
              <w:rPr>
                <w:rFonts w:ascii="Times New Roman" w:hAnsi="Times New Roman" w:cs="Times New Roman"/>
                <w:color w:val="000000"/>
              </w:rPr>
              <w:t xml:space="preserve">Стосовно осіб, які претендують на службу в органах Служби безпеки України, за їх письмовою згодою проводиться спеціальна перевірка в порядку, встановленому </w:t>
            </w:r>
            <w:r w:rsidRPr="001D0CA4">
              <w:rPr>
                <w:rFonts w:ascii="Times New Roman" w:hAnsi="Times New Roman" w:cs="Times New Roman"/>
                <w:b/>
                <w:bCs/>
                <w:color w:val="000000"/>
              </w:rPr>
              <w:t>Законом України "Про засади запобігання і протидії корупції"</w:t>
            </w:r>
            <w:r w:rsidRPr="001D0CA4">
              <w:rPr>
                <w:rFonts w:ascii="Times New Roman" w:hAnsi="Times New Roman" w:cs="Times New Roman"/>
                <w:color w:val="000000"/>
              </w:rPr>
              <w:t>.</w:t>
            </w:r>
          </w:p>
        </w:tc>
        <w:tc>
          <w:tcPr>
            <w:tcW w:w="7541" w:type="dxa"/>
          </w:tcPr>
          <w:p w:rsidR="0082622B" w:rsidRPr="001D0CA4" w:rsidRDefault="0082622B" w:rsidP="0082622B">
            <w:pPr>
              <w:rPr>
                <w:rFonts w:ascii="Times New Roman" w:hAnsi="Times New Roman" w:cs="Times New Roman"/>
                <w:color w:val="000000"/>
                <w:shd w:val="clear" w:color="auto" w:fill="FFFFFF"/>
                <w:lang w:eastAsia="en-US"/>
              </w:rPr>
            </w:pPr>
            <w:r w:rsidRPr="001D0CA4">
              <w:rPr>
                <w:rStyle w:val="rvts9"/>
                <w:rFonts w:ascii="Times New Roman" w:hAnsi="Times New Roman"/>
                <w:b/>
                <w:bCs/>
              </w:rPr>
              <w:t>Стаття 19. </w:t>
            </w:r>
            <w:r w:rsidRPr="001D0CA4">
              <w:rPr>
                <w:rFonts w:ascii="Times New Roman" w:hAnsi="Times New Roman" w:cs="Times New Roman"/>
                <w:color w:val="000000"/>
                <w:shd w:val="clear" w:color="auto" w:fill="FFFFFF"/>
              </w:rPr>
              <w:t>Склад кадрів Служби безпеки України</w:t>
            </w:r>
          </w:p>
          <w:p w:rsidR="0082622B" w:rsidRPr="001D0CA4" w:rsidRDefault="0082622B" w:rsidP="0082622B">
            <w:pPr>
              <w:pStyle w:val="af9"/>
              <w:spacing w:before="0" w:beforeAutospacing="0" w:after="0" w:afterAutospacing="0"/>
              <w:jc w:val="both"/>
              <w:rPr>
                <w:sz w:val="28"/>
                <w:szCs w:val="28"/>
              </w:rPr>
            </w:pPr>
            <w:r w:rsidRPr="001D0CA4">
              <w:rPr>
                <w:sz w:val="28"/>
                <w:szCs w:val="28"/>
              </w:rPr>
              <w:t>…</w:t>
            </w:r>
          </w:p>
          <w:p w:rsidR="0082622B" w:rsidRPr="001D0CA4" w:rsidRDefault="0082622B" w:rsidP="00826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1D0CA4">
              <w:rPr>
                <w:rFonts w:ascii="Times New Roman" w:hAnsi="Times New Roman" w:cs="Times New Roman"/>
                <w:color w:val="000000"/>
              </w:rPr>
              <w:t xml:space="preserve">Стосовно осіб, які претендують на службу в органах Служби безпеки України, за їх письмовою згодою проводиться спеціальна перевірка в порядку, встановленому </w:t>
            </w:r>
            <w:r w:rsidRPr="001D0CA4">
              <w:rPr>
                <w:rFonts w:ascii="Times New Roman" w:hAnsi="Times New Roman" w:cs="Times New Roman"/>
                <w:b/>
                <w:bCs/>
                <w:color w:val="000000"/>
              </w:rPr>
              <w:t>Законом України "Про запобігання корупції"</w:t>
            </w:r>
            <w:r w:rsidRPr="001D0CA4">
              <w:rPr>
                <w:rFonts w:ascii="Times New Roman" w:hAnsi="Times New Roman" w:cs="Times New Roman"/>
                <w:color w:val="000000"/>
              </w:rPr>
              <w:t>.</w:t>
            </w:r>
          </w:p>
        </w:tc>
      </w:tr>
      <w:tr w:rsidR="0082622B" w:rsidRPr="001D0CA4" w:rsidTr="00A72A54">
        <w:tc>
          <w:tcPr>
            <w:tcW w:w="7797" w:type="dxa"/>
          </w:tcPr>
          <w:p w:rsidR="0082622B" w:rsidRPr="001D0CA4" w:rsidRDefault="0082622B" w:rsidP="0082622B">
            <w:pPr>
              <w:rPr>
                <w:rStyle w:val="rvts9"/>
                <w:rFonts w:ascii="Times New Roman" w:hAnsi="Times New Roman"/>
                <w:b/>
                <w:bCs/>
              </w:rPr>
            </w:pPr>
            <w:r w:rsidRPr="001D0CA4">
              <w:rPr>
                <w:rFonts w:ascii="Times New Roman" w:hAnsi="Times New Roman" w:cs="Times New Roman"/>
                <w:color w:val="000000"/>
              </w:rPr>
              <w:t xml:space="preserve">Особи, які претендують на службу в органах Служби безпеки України, до призначення на відповідну посаду подають за місцем майбутньої служби декларацію про майно, доходи, витрати і зобов’язання фінансового характеру за формою і в порядку, що встановлені </w:t>
            </w:r>
            <w:r w:rsidRPr="001D0CA4">
              <w:rPr>
                <w:rFonts w:ascii="Times New Roman" w:hAnsi="Times New Roman" w:cs="Times New Roman"/>
                <w:b/>
                <w:bCs/>
                <w:color w:val="000000"/>
              </w:rPr>
              <w:t>Законом України "Про засади запобігання і протидії корупції",</w:t>
            </w:r>
            <w:r w:rsidRPr="001D0CA4">
              <w:rPr>
                <w:rFonts w:ascii="Times New Roman" w:hAnsi="Times New Roman" w:cs="Times New Roman"/>
                <w:color w:val="000000"/>
              </w:rPr>
              <w:t xml:space="preserve"> та зобов’язані повідомити керівництву органу, на посаду в якому вони претендують, про працюючих у цьому органі близьких їм осіб.</w:t>
            </w:r>
          </w:p>
        </w:tc>
        <w:tc>
          <w:tcPr>
            <w:tcW w:w="7541" w:type="dxa"/>
          </w:tcPr>
          <w:p w:rsidR="0082622B" w:rsidRPr="001D0CA4" w:rsidRDefault="0082622B" w:rsidP="0082622B">
            <w:pPr>
              <w:pStyle w:val="af9"/>
              <w:spacing w:before="0" w:beforeAutospacing="0" w:after="0" w:afterAutospacing="0"/>
              <w:jc w:val="both"/>
              <w:rPr>
                <w:sz w:val="28"/>
                <w:szCs w:val="28"/>
              </w:rPr>
            </w:pPr>
            <w:r w:rsidRPr="001D0CA4">
              <w:rPr>
                <w:color w:val="000000"/>
                <w:sz w:val="28"/>
                <w:szCs w:val="28"/>
              </w:rPr>
              <w:t xml:space="preserve">Особи, які претендують на службу в органах Служби безпеки України, до призначення на відповідну посаду подають за місцем майбутньої служби декларацію про майно, доходи, витрати і зобов’язання фінансового характеру за формою і в порядку, що встановлені </w:t>
            </w:r>
            <w:r w:rsidRPr="001D0CA4">
              <w:rPr>
                <w:b/>
                <w:bCs/>
                <w:color w:val="000000"/>
                <w:sz w:val="28"/>
                <w:szCs w:val="28"/>
              </w:rPr>
              <w:t>Законом України "Про запобігання корупції",</w:t>
            </w:r>
            <w:r w:rsidRPr="001D0CA4">
              <w:rPr>
                <w:color w:val="000000"/>
                <w:sz w:val="28"/>
                <w:szCs w:val="28"/>
              </w:rPr>
              <w:t xml:space="preserve"> та зобов’язані повідомити керівництву органу, на посаду в якому вони претендують, про працюючих у цьому органі близьких їм осіб.</w:t>
            </w:r>
          </w:p>
          <w:p w:rsidR="0082622B" w:rsidRPr="001D0CA4" w:rsidRDefault="0082622B" w:rsidP="0082622B">
            <w:pPr>
              <w:rPr>
                <w:rStyle w:val="rvts9"/>
                <w:rFonts w:ascii="Times New Roman" w:hAnsi="Times New Roman"/>
                <w:b/>
                <w:bCs/>
              </w:rPr>
            </w:pPr>
          </w:p>
        </w:tc>
      </w:tr>
      <w:tr w:rsidR="0082622B" w:rsidRPr="001D0CA4" w:rsidTr="00A72A54">
        <w:tc>
          <w:tcPr>
            <w:tcW w:w="7797" w:type="dxa"/>
          </w:tcPr>
          <w:p w:rsidR="0082622B" w:rsidRPr="001D0CA4" w:rsidRDefault="0082622B" w:rsidP="0082622B">
            <w:pPr>
              <w:rPr>
                <w:rFonts w:ascii="Times New Roman" w:hAnsi="Times New Roman" w:cs="Times New Roman"/>
                <w:color w:val="000000"/>
              </w:rPr>
            </w:pPr>
            <w:r w:rsidRPr="001D0CA4">
              <w:rPr>
                <w:rFonts w:ascii="Times New Roman" w:hAnsi="Times New Roman" w:cs="Times New Roman"/>
                <w:color w:val="000000"/>
              </w:rPr>
              <w:t xml:space="preserve">Співробітники Служби безпеки України зобов’язані подавати щороку до 1 квітня за місцем служби декларацію про майно, доходи, витрати і зобов’язання фінансового характеру за минулий рік за формою і в порядку, що встановлені </w:t>
            </w:r>
            <w:r w:rsidRPr="001D0CA4">
              <w:rPr>
                <w:rFonts w:ascii="Times New Roman" w:hAnsi="Times New Roman" w:cs="Times New Roman"/>
                <w:b/>
                <w:bCs/>
                <w:color w:val="000000"/>
              </w:rPr>
              <w:t>Законом України "Про засади запобігання і протидії корупції"</w:t>
            </w:r>
            <w:r w:rsidRPr="001D0CA4">
              <w:rPr>
                <w:rFonts w:ascii="Times New Roman" w:hAnsi="Times New Roman" w:cs="Times New Roman"/>
                <w:color w:val="000000"/>
              </w:rPr>
              <w:t>.</w:t>
            </w:r>
          </w:p>
        </w:tc>
        <w:tc>
          <w:tcPr>
            <w:tcW w:w="7541" w:type="dxa"/>
          </w:tcPr>
          <w:p w:rsidR="0082622B" w:rsidRPr="001D0CA4" w:rsidRDefault="0082622B" w:rsidP="0082622B">
            <w:pPr>
              <w:pStyle w:val="af9"/>
              <w:spacing w:before="0" w:beforeAutospacing="0" w:after="0" w:afterAutospacing="0"/>
              <w:jc w:val="both"/>
              <w:rPr>
                <w:color w:val="000000"/>
                <w:sz w:val="28"/>
                <w:szCs w:val="28"/>
              </w:rPr>
            </w:pPr>
            <w:r w:rsidRPr="001D0CA4">
              <w:rPr>
                <w:color w:val="000000"/>
                <w:sz w:val="28"/>
                <w:szCs w:val="28"/>
              </w:rPr>
              <w:t xml:space="preserve">Співробітники Служби безпеки України зобов’язані подавати щороку до 1 квітня за місцем служби декларацію про майно, доходи, витрати і зобов’язання фінансового характеру за минулий рік за формою і в порядку, що встановлені </w:t>
            </w:r>
            <w:r w:rsidRPr="001D0CA4">
              <w:rPr>
                <w:b/>
                <w:bCs/>
                <w:color w:val="000000"/>
                <w:sz w:val="28"/>
                <w:szCs w:val="28"/>
              </w:rPr>
              <w:t>Законом України "Про запобігання корупції"</w:t>
            </w:r>
            <w:r w:rsidRPr="001D0CA4">
              <w:rPr>
                <w:color w:val="000000"/>
                <w:sz w:val="28"/>
                <w:szCs w:val="28"/>
              </w:rPr>
              <w:t>.</w:t>
            </w:r>
          </w:p>
        </w:tc>
      </w:tr>
      <w:tr w:rsidR="0082622B" w:rsidRPr="001D0CA4" w:rsidTr="00A72A54">
        <w:tc>
          <w:tcPr>
            <w:tcW w:w="7797" w:type="dxa"/>
          </w:tcPr>
          <w:p w:rsidR="0082622B" w:rsidRPr="001D0CA4" w:rsidRDefault="0082622B" w:rsidP="0082622B">
            <w:pPr>
              <w:rPr>
                <w:rFonts w:ascii="Times New Roman" w:hAnsi="Times New Roman" w:cs="Times New Roman"/>
                <w:color w:val="000000"/>
              </w:rPr>
            </w:pPr>
            <w:r w:rsidRPr="001D0CA4">
              <w:rPr>
                <w:rFonts w:ascii="Times New Roman" w:hAnsi="Times New Roman" w:cs="Times New Roman"/>
                <w:color w:val="000000"/>
              </w:rPr>
              <w:t xml:space="preserve">На співробітників Служби безпеки України поширюються інші вимоги та обмеження, встановлені </w:t>
            </w:r>
            <w:r w:rsidRPr="001D0CA4">
              <w:rPr>
                <w:rFonts w:ascii="Times New Roman" w:hAnsi="Times New Roman" w:cs="Times New Roman"/>
                <w:b/>
                <w:bCs/>
                <w:color w:val="000000"/>
              </w:rPr>
              <w:t>Законом України "Про засади запобігання і протидії корупції"</w:t>
            </w:r>
            <w:r w:rsidRPr="001D0CA4">
              <w:rPr>
                <w:rFonts w:ascii="Times New Roman" w:hAnsi="Times New Roman" w:cs="Times New Roman"/>
                <w:color w:val="000000"/>
              </w:rPr>
              <w:t>.</w:t>
            </w:r>
          </w:p>
        </w:tc>
        <w:tc>
          <w:tcPr>
            <w:tcW w:w="7541" w:type="dxa"/>
          </w:tcPr>
          <w:p w:rsidR="0082622B" w:rsidRPr="001D0CA4" w:rsidRDefault="0082622B" w:rsidP="0082622B">
            <w:pPr>
              <w:pStyle w:val="af9"/>
              <w:spacing w:before="0" w:beforeAutospacing="0" w:after="0" w:afterAutospacing="0"/>
              <w:jc w:val="both"/>
              <w:rPr>
                <w:color w:val="000000"/>
                <w:sz w:val="28"/>
                <w:szCs w:val="28"/>
              </w:rPr>
            </w:pPr>
            <w:r w:rsidRPr="001D0CA4">
              <w:rPr>
                <w:color w:val="000000"/>
                <w:sz w:val="28"/>
                <w:szCs w:val="28"/>
              </w:rPr>
              <w:t xml:space="preserve">На співробітників Служби безпеки України поширюються інші вимоги та обмеження, встановлені </w:t>
            </w:r>
            <w:r w:rsidRPr="001D0CA4">
              <w:rPr>
                <w:b/>
                <w:bCs/>
                <w:color w:val="000000"/>
                <w:sz w:val="28"/>
                <w:szCs w:val="28"/>
              </w:rPr>
              <w:t>Законом України "Про запобігання корупції"</w:t>
            </w:r>
          </w:p>
        </w:tc>
      </w:tr>
      <w:tr w:rsidR="0082622B" w:rsidRPr="001D0CA4" w:rsidTr="00A72A54">
        <w:tc>
          <w:tcPr>
            <w:tcW w:w="7797" w:type="dxa"/>
          </w:tcPr>
          <w:p w:rsidR="0082622B" w:rsidRPr="001D0CA4" w:rsidRDefault="0082622B" w:rsidP="0082622B">
            <w:pPr>
              <w:rPr>
                <w:rFonts w:ascii="Times New Roman" w:hAnsi="Times New Roman" w:cs="Times New Roman"/>
                <w:color w:val="000000"/>
              </w:rPr>
            </w:pPr>
            <w:r w:rsidRPr="001D0CA4">
              <w:rPr>
                <w:rFonts w:ascii="Times New Roman" w:hAnsi="Times New Roman" w:cs="Times New Roman"/>
                <w:color w:val="000000"/>
              </w:rPr>
              <w:t xml:space="preserve">Працівники Служби безпеки України (крім військовослужбовців), яких притягнуто до відповідальності за вчинення </w:t>
            </w:r>
            <w:r w:rsidRPr="001D0CA4">
              <w:rPr>
                <w:rFonts w:ascii="Times New Roman" w:hAnsi="Times New Roman" w:cs="Times New Roman"/>
                <w:b/>
                <w:bCs/>
                <w:color w:val="000000"/>
              </w:rPr>
              <w:t xml:space="preserve">адміністративного корупційного правопорушення, пов’язаного з порушенням обмежень, </w:t>
            </w:r>
            <w:r w:rsidRPr="001D0CA4">
              <w:rPr>
                <w:rFonts w:ascii="Times New Roman" w:hAnsi="Times New Roman" w:cs="Times New Roman"/>
                <w:b/>
                <w:bCs/>
                <w:color w:val="000000"/>
              </w:rPr>
              <w:lastRenderedPageBreak/>
              <w:t>передбачених Законом України "Про засади запобігання і протидії корупції",</w:t>
            </w:r>
            <w:r w:rsidRPr="001D0CA4">
              <w:rPr>
                <w:rFonts w:ascii="Times New Roman" w:hAnsi="Times New Roman" w:cs="Times New Roman"/>
                <w:color w:val="000000"/>
              </w:rPr>
              <w:t xml:space="preserve"> або кримінального правопорушення, звільняються із служби у триденний строк з дня одержання відповідним органом Служби безпеки України копії відповідного судового рішення. Військовослужбовці Служби безпеки України, яких притягнуто до відповідальності за вчинення </w:t>
            </w:r>
            <w:r w:rsidRPr="001D0CA4">
              <w:rPr>
                <w:rFonts w:ascii="Times New Roman" w:hAnsi="Times New Roman" w:cs="Times New Roman"/>
                <w:b/>
                <w:bCs/>
                <w:color w:val="000000"/>
              </w:rPr>
              <w:t>адміністративного корупційного правопорушення, пов'язаного з порушенням обмежень, передбачених Законом України "Про засади запобігання і протидії корупції",</w:t>
            </w:r>
            <w:r w:rsidRPr="001D0CA4">
              <w:rPr>
                <w:rFonts w:ascii="Times New Roman" w:hAnsi="Times New Roman" w:cs="Times New Roman"/>
                <w:color w:val="000000"/>
              </w:rPr>
              <w:t xml:space="preserve"> або кримінального правопорушення, підлягають звільненню із служби.</w:t>
            </w:r>
          </w:p>
        </w:tc>
        <w:tc>
          <w:tcPr>
            <w:tcW w:w="7541" w:type="dxa"/>
          </w:tcPr>
          <w:p w:rsidR="0082622B" w:rsidRPr="001D0CA4" w:rsidRDefault="0082622B" w:rsidP="0082622B">
            <w:pPr>
              <w:pStyle w:val="af9"/>
              <w:spacing w:before="0" w:beforeAutospacing="0" w:after="0" w:afterAutospacing="0"/>
              <w:jc w:val="both"/>
              <w:rPr>
                <w:color w:val="000000"/>
                <w:sz w:val="28"/>
                <w:szCs w:val="28"/>
              </w:rPr>
            </w:pPr>
            <w:r w:rsidRPr="001D0CA4">
              <w:rPr>
                <w:color w:val="000000"/>
                <w:sz w:val="28"/>
                <w:szCs w:val="28"/>
              </w:rPr>
              <w:lastRenderedPageBreak/>
              <w:t xml:space="preserve">Працівники Служби безпеки України (крім військовослужбовців), яких притягнуто до відповідальності за вчинення </w:t>
            </w:r>
            <w:r w:rsidRPr="001D0CA4">
              <w:rPr>
                <w:b/>
                <w:bCs/>
                <w:color w:val="000000"/>
                <w:sz w:val="28"/>
                <w:szCs w:val="28"/>
              </w:rPr>
              <w:t>адміністративного правопорушення, пов’язаного з корупцією,</w:t>
            </w:r>
            <w:r w:rsidRPr="001D0CA4">
              <w:rPr>
                <w:color w:val="000000"/>
                <w:sz w:val="28"/>
                <w:szCs w:val="28"/>
              </w:rPr>
              <w:t xml:space="preserve"> або кримінального </w:t>
            </w:r>
            <w:r w:rsidRPr="001D0CA4">
              <w:rPr>
                <w:color w:val="000000"/>
                <w:sz w:val="28"/>
                <w:szCs w:val="28"/>
              </w:rPr>
              <w:lastRenderedPageBreak/>
              <w:t xml:space="preserve">правопорушення, звільняються із служби у триденний строк з дня одержання відповідним органом Служби безпеки України копії відповідного судового рішення. Військовослужбовці Служби безпеки України, яких притягнуто до відповідальності за вчинення </w:t>
            </w:r>
            <w:r w:rsidRPr="001D0CA4">
              <w:rPr>
                <w:b/>
                <w:bCs/>
                <w:color w:val="000000"/>
                <w:sz w:val="28"/>
                <w:szCs w:val="28"/>
              </w:rPr>
              <w:t xml:space="preserve"> адміністративного правопорушення, пов’язаного з корупцією,</w:t>
            </w:r>
            <w:r w:rsidRPr="001D0CA4">
              <w:rPr>
                <w:color w:val="000000"/>
                <w:sz w:val="28"/>
                <w:szCs w:val="28"/>
              </w:rPr>
              <w:t xml:space="preserve"> або кримінального правопорушення, підлягають звільненню із служби.</w:t>
            </w:r>
          </w:p>
        </w:tc>
      </w:tr>
      <w:tr w:rsidR="0082622B" w:rsidRPr="001D0CA4" w:rsidTr="00A72A54">
        <w:tc>
          <w:tcPr>
            <w:tcW w:w="7797" w:type="dxa"/>
          </w:tcPr>
          <w:p w:rsidR="0082622B" w:rsidRPr="001D0CA4" w:rsidRDefault="0082622B" w:rsidP="0082622B">
            <w:pPr>
              <w:rPr>
                <w:rFonts w:ascii="Times New Roman" w:hAnsi="Times New Roman" w:cs="Times New Roman"/>
                <w:color w:val="000000"/>
              </w:rPr>
            </w:pPr>
            <w:r w:rsidRPr="001D0CA4">
              <w:rPr>
                <w:rFonts w:ascii="Times New Roman" w:hAnsi="Times New Roman" w:cs="Times New Roman"/>
                <w:color w:val="000000"/>
              </w:rPr>
              <w:lastRenderedPageBreak/>
              <w:t xml:space="preserve">Співробітник Служби безпеки України, який повідомив про порушення вимог </w:t>
            </w:r>
            <w:r w:rsidRPr="001D0CA4">
              <w:rPr>
                <w:rFonts w:ascii="Times New Roman" w:hAnsi="Times New Roman" w:cs="Times New Roman"/>
                <w:b/>
                <w:bCs/>
                <w:color w:val="000000"/>
              </w:rPr>
              <w:t>Закону України "Про засади запобігання і протидії корупції"</w:t>
            </w:r>
            <w:r w:rsidRPr="001D0CA4">
              <w:rPr>
                <w:rFonts w:ascii="Times New Roman" w:hAnsi="Times New Roman" w:cs="Times New Roman"/>
                <w:color w:val="000000"/>
              </w:rPr>
              <w:t xml:space="preserve"> іншим співробітником, не може бути звільнений із служби чи змушений до звільнення або притягнутий до дисциплінарної відповідальності у зв’язку з таким повідомленням.</w:t>
            </w:r>
          </w:p>
        </w:tc>
        <w:tc>
          <w:tcPr>
            <w:tcW w:w="7541" w:type="dxa"/>
          </w:tcPr>
          <w:p w:rsidR="0082622B" w:rsidRPr="001D0CA4" w:rsidRDefault="0082622B" w:rsidP="0082622B">
            <w:pPr>
              <w:pStyle w:val="af9"/>
              <w:spacing w:before="0" w:beforeAutospacing="0" w:after="0" w:afterAutospacing="0"/>
              <w:jc w:val="both"/>
              <w:rPr>
                <w:color w:val="000000"/>
                <w:sz w:val="28"/>
                <w:szCs w:val="28"/>
              </w:rPr>
            </w:pPr>
            <w:r w:rsidRPr="001D0CA4">
              <w:rPr>
                <w:color w:val="000000"/>
                <w:sz w:val="28"/>
                <w:szCs w:val="28"/>
              </w:rPr>
              <w:t xml:space="preserve">Співробітник Служби безпеки України, який повідомив про порушення вимог </w:t>
            </w:r>
            <w:r w:rsidRPr="001D0CA4">
              <w:rPr>
                <w:b/>
                <w:bCs/>
                <w:color w:val="000000"/>
                <w:sz w:val="28"/>
                <w:szCs w:val="28"/>
              </w:rPr>
              <w:t>Закону України "Про запобігання корупції"</w:t>
            </w:r>
            <w:r w:rsidRPr="001D0CA4">
              <w:rPr>
                <w:color w:val="000000"/>
                <w:sz w:val="28"/>
                <w:szCs w:val="28"/>
              </w:rPr>
              <w:t xml:space="preserve"> іншим співробітником, не може бути звільнений із служби чи змушений до звільнення або притягнутий до дисциплінарної відповідальності у зв’язку з таким повідомленням.</w:t>
            </w:r>
          </w:p>
        </w:tc>
      </w:tr>
      <w:tr w:rsidR="0082622B" w:rsidRPr="001D0CA4" w:rsidTr="00A72A54">
        <w:tc>
          <w:tcPr>
            <w:tcW w:w="7797" w:type="dxa"/>
          </w:tcPr>
          <w:p w:rsidR="0082622B" w:rsidRPr="001D0CA4" w:rsidRDefault="0082622B" w:rsidP="0082622B">
            <w:pPr>
              <w:pStyle w:val="af9"/>
              <w:spacing w:before="0" w:beforeAutospacing="0" w:after="0" w:afterAutospacing="0"/>
              <w:ind w:left="425"/>
              <w:jc w:val="both"/>
              <w:rPr>
                <w:sz w:val="28"/>
                <w:szCs w:val="28"/>
              </w:rPr>
            </w:pPr>
            <w:r w:rsidRPr="001D0CA4">
              <w:rPr>
                <w:b/>
                <w:bCs/>
                <w:color w:val="000000"/>
                <w:sz w:val="28"/>
                <w:szCs w:val="28"/>
              </w:rPr>
              <w:t xml:space="preserve">Стаття 19-1. </w:t>
            </w:r>
            <w:r w:rsidRPr="001D0CA4">
              <w:rPr>
                <w:color w:val="000000"/>
                <w:sz w:val="28"/>
                <w:szCs w:val="28"/>
              </w:rPr>
              <w:t>Врегулювання конфлікту інтересів</w:t>
            </w:r>
          </w:p>
          <w:p w:rsidR="0082622B" w:rsidRPr="001D0CA4" w:rsidRDefault="0082622B" w:rsidP="0082622B">
            <w:pPr>
              <w:rPr>
                <w:rFonts w:ascii="Times New Roman" w:hAnsi="Times New Roman" w:cs="Times New Roman"/>
              </w:rPr>
            </w:pPr>
          </w:p>
          <w:p w:rsidR="0082622B" w:rsidRPr="001D0CA4" w:rsidRDefault="0082622B" w:rsidP="0082622B">
            <w:pPr>
              <w:pStyle w:val="af9"/>
              <w:spacing w:before="0" w:beforeAutospacing="0" w:after="0" w:afterAutospacing="0"/>
              <w:ind w:left="425"/>
              <w:jc w:val="both"/>
              <w:rPr>
                <w:sz w:val="28"/>
                <w:szCs w:val="28"/>
              </w:rPr>
            </w:pPr>
            <w:r w:rsidRPr="001D0CA4">
              <w:rPr>
                <w:color w:val="000000"/>
                <w:sz w:val="28"/>
                <w:szCs w:val="28"/>
              </w:rPr>
              <w:t>…</w:t>
            </w:r>
          </w:p>
          <w:p w:rsidR="0082622B" w:rsidRPr="001D0CA4" w:rsidRDefault="0082622B" w:rsidP="0082622B">
            <w:pPr>
              <w:rPr>
                <w:rFonts w:ascii="Times New Roman" w:hAnsi="Times New Roman" w:cs="Times New Roman"/>
                <w:color w:val="000000"/>
              </w:rPr>
            </w:pPr>
            <w:r w:rsidRPr="001D0CA4">
              <w:rPr>
                <w:rFonts w:ascii="Times New Roman" w:hAnsi="Times New Roman" w:cs="Times New Roman"/>
              </w:rPr>
              <w:br/>
            </w:r>
            <w:r w:rsidRPr="001D0CA4">
              <w:rPr>
                <w:rFonts w:ascii="Times New Roman" w:hAnsi="Times New Roman" w:cs="Times New Roman"/>
                <w:color w:val="000000"/>
              </w:rPr>
              <w:t xml:space="preserve">Примітка. Термін "конфлікт інтересів" вживається у значенні, наведеному в </w:t>
            </w:r>
            <w:r w:rsidRPr="001D0CA4">
              <w:rPr>
                <w:rFonts w:ascii="Times New Roman" w:hAnsi="Times New Roman" w:cs="Times New Roman"/>
                <w:b/>
                <w:bCs/>
                <w:color w:val="000000"/>
              </w:rPr>
              <w:t>Законі України "Про засади запобігання і протидії корупції"</w:t>
            </w:r>
            <w:r w:rsidRPr="001D0CA4">
              <w:rPr>
                <w:rFonts w:ascii="Times New Roman" w:hAnsi="Times New Roman" w:cs="Times New Roman"/>
                <w:color w:val="000000"/>
              </w:rPr>
              <w:t>.</w:t>
            </w:r>
          </w:p>
        </w:tc>
        <w:tc>
          <w:tcPr>
            <w:tcW w:w="7541" w:type="dxa"/>
          </w:tcPr>
          <w:p w:rsidR="0082622B" w:rsidRPr="001D0CA4" w:rsidRDefault="0082622B" w:rsidP="0082622B">
            <w:pPr>
              <w:pStyle w:val="af9"/>
              <w:spacing w:before="0" w:beforeAutospacing="0" w:after="0" w:afterAutospacing="0"/>
              <w:ind w:left="425"/>
              <w:jc w:val="both"/>
              <w:rPr>
                <w:sz w:val="28"/>
                <w:szCs w:val="28"/>
              </w:rPr>
            </w:pPr>
            <w:r w:rsidRPr="001D0CA4">
              <w:rPr>
                <w:b/>
                <w:bCs/>
                <w:color w:val="000000"/>
                <w:sz w:val="28"/>
                <w:szCs w:val="28"/>
              </w:rPr>
              <w:t xml:space="preserve">Стаття 19-1. </w:t>
            </w:r>
            <w:r w:rsidRPr="001D0CA4">
              <w:rPr>
                <w:color w:val="000000"/>
                <w:sz w:val="28"/>
                <w:szCs w:val="28"/>
              </w:rPr>
              <w:t>Врегулювання конфлікту інтересів</w:t>
            </w:r>
          </w:p>
          <w:p w:rsidR="0082622B" w:rsidRPr="001D0CA4" w:rsidRDefault="0082622B" w:rsidP="0082622B">
            <w:pPr>
              <w:rPr>
                <w:rFonts w:ascii="Times New Roman" w:hAnsi="Times New Roman" w:cs="Times New Roman"/>
              </w:rPr>
            </w:pPr>
          </w:p>
          <w:p w:rsidR="0082622B" w:rsidRPr="001D0CA4" w:rsidRDefault="0082622B" w:rsidP="0082622B">
            <w:pPr>
              <w:pStyle w:val="af9"/>
              <w:spacing w:before="0" w:beforeAutospacing="0" w:after="0" w:afterAutospacing="0"/>
              <w:ind w:left="425"/>
              <w:jc w:val="both"/>
              <w:rPr>
                <w:sz w:val="28"/>
                <w:szCs w:val="28"/>
              </w:rPr>
            </w:pPr>
            <w:r w:rsidRPr="001D0CA4">
              <w:rPr>
                <w:color w:val="000000"/>
                <w:sz w:val="28"/>
                <w:szCs w:val="28"/>
              </w:rPr>
              <w:t>…</w:t>
            </w:r>
          </w:p>
          <w:p w:rsidR="0082622B" w:rsidRPr="001D0CA4" w:rsidRDefault="0082622B" w:rsidP="0082622B">
            <w:pPr>
              <w:pStyle w:val="af9"/>
              <w:spacing w:before="0" w:beforeAutospacing="0" w:after="0" w:afterAutospacing="0"/>
              <w:jc w:val="both"/>
              <w:rPr>
                <w:color w:val="000000"/>
                <w:sz w:val="28"/>
                <w:szCs w:val="28"/>
              </w:rPr>
            </w:pPr>
            <w:r w:rsidRPr="001D0CA4">
              <w:rPr>
                <w:sz w:val="28"/>
                <w:szCs w:val="28"/>
              </w:rPr>
              <w:br/>
            </w:r>
            <w:r w:rsidRPr="001D0CA4">
              <w:rPr>
                <w:color w:val="000000"/>
                <w:sz w:val="28"/>
                <w:szCs w:val="28"/>
              </w:rPr>
              <w:t xml:space="preserve">Примітка. Термін "конфлікт інтересів" вживається у значенні, наведеному в </w:t>
            </w:r>
            <w:r w:rsidRPr="001D0CA4">
              <w:rPr>
                <w:b/>
                <w:bCs/>
                <w:color w:val="000000"/>
                <w:sz w:val="28"/>
                <w:szCs w:val="28"/>
              </w:rPr>
              <w:t>Законі України "Про запобігання корупції"</w:t>
            </w:r>
            <w:r w:rsidRPr="001D0CA4">
              <w:rPr>
                <w:color w:val="000000"/>
                <w:sz w:val="28"/>
                <w:szCs w:val="28"/>
              </w:rPr>
              <w:t>.</w:t>
            </w:r>
          </w:p>
        </w:tc>
      </w:tr>
      <w:tr w:rsidR="0082622B" w:rsidRPr="001D0CA4" w:rsidTr="00A72A54">
        <w:tc>
          <w:tcPr>
            <w:tcW w:w="7797" w:type="dxa"/>
          </w:tcPr>
          <w:p w:rsidR="0082622B" w:rsidRPr="001D0CA4" w:rsidRDefault="0082622B" w:rsidP="0082622B">
            <w:pPr>
              <w:pStyle w:val="af9"/>
              <w:spacing w:before="0" w:beforeAutospacing="0" w:after="0" w:afterAutospacing="0"/>
              <w:jc w:val="both"/>
              <w:rPr>
                <w:sz w:val="28"/>
                <w:szCs w:val="28"/>
              </w:rPr>
            </w:pPr>
            <w:r w:rsidRPr="001D0CA4">
              <w:rPr>
                <w:b/>
                <w:bCs/>
                <w:color w:val="000000"/>
                <w:sz w:val="28"/>
                <w:szCs w:val="28"/>
              </w:rPr>
              <w:t xml:space="preserve">Стаття 19-2. </w:t>
            </w:r>
            <w:r w:rsidRPr="001D0CA4">
              <w:rPr>
                <w:color w:val="000000"/>
                <w:sz w:val="28"/>
                <w:szCs w:val="28"/>
              </w:rPr>
              <w:t>Обмеження щодо роботи близьких осіб</w:t>
            </w:r>
          </w:p>
          <w:p w:rsidR="0082622B" w:rsidRPr="001D0CA4" w:rsidRDefault="0082622B" w:rsidP="0082622B">
            <w:pPr>
              <w:rPr>
                <w:rFonts w:ascii="Times New Roman" w:hAnsi="Times New Roman" w:cs="Times New Roman"/>
              </w:rPr>
            </w:pPr>
          </w:p>
          <w:p w:rsidR="0082622B" w:rsidRPr="001D0CA4" w:rsidRDefault="0082622B" w:rsidP="0082622B">
            <w:pPr>
              <w:pStyle w:val="af9"/>
              <w:spacing w:before="0" w:beforeAutospacing="0" w:after="0" w:afterAutospacing="0"/>
              <w:jc w:val="both"/>
              <w:rPr>
                <w:sz w:val="28"/>
                <w:szCs w:val="28"/>
              </w:rPr>
            </w:pPr>
            <w:r w:rsidRPr="001D0CA4">
              <w:rPr>
                <w:color w:val="000000"/>
                <w:sz w:val="28"/>
                <w:szCs w:val="28"/>
              </w:rPr>
              <w:t>…</w:t>
            </w:r>
          </w:p>
          <w:p w:rsidR="0082622B" w:rsidRPr="001D0CA4" w:rsidRDefault="0082622B" w:rsidP="0082622B">
            <w:pPr>
              <w:pStyle w:val="af9"/>
              <w:spacing w:before="0" w:beforeAutospacing="0" w:after="0" w:afterAutospacing="0"/>
              <w:jc w:val="both"/>
              <w:rPr>
                <w:b/>
                <w:bCs/>
                <w:color w:val="000000"/>
                <w:sz w:val="28"/>
                <w:szCs w:val="28"/>
              </w:rPr>
            </w:pPr>
            <w:r w:rsidRPr="001D0CA4">
              <w:rPr>
                <w:color w:val="000000"/>
                <w:sz w:val="28"/>
                <w:szCs w:val="28"/>
              </w:rPr>
              <w:t xml:space="preserve">Примітка. Терміни "безпосереднє підпорядкування" і "близька особа" вживаються у значеннях, наведених у </w:t>
            </w:r>
            <w:r w:rsidRPr="001D0CA4">
              <w:rPr>
                <w:b/>
                <w:bCs/>
                <w:color w:val="000000"/>
                <w:sz w:val="28"/>
                <w:szCs w:val="28"/>
              </w:rPr>
              <w:t>Законі України "Про засади запобігання і протидії корупції".</w:t>
            </w:r>
          </w:p>
        </w:tc>
        <w:tc>
          <w:tcPr>
            <w:tcW w:w="7541" w:type="dxa"/>
          </w:tcPr>
          <w:p w:rsidR="0082622B" w:rsidRPr="001D0CA4" w:rsidRDefault="0082622B" w:rsidP="0082622B">
            <w:pPr>
              <w:pStyle w:val="af9"/>
              <w:spacing w:before="0" w:beforeAutospacing="0" w:after="0" w:afterAutospacing="0"/>
              <w:jc w:val="both"/>
              <w:rPr>
                <w:sz w:val="28"/>
                <w:szCs w:val="28"/>
              </w:rPr>
            </w:pPr>
            <w:r w:rsidRPr="001D0CA4">
              <w:rPr>
                <w:b/>
                <w:bCs/>
                <w:color w:val="000000"/>
                <w:sz w:val="28"/>
                <w:szCs w:val="28"/>
              </w:rPr>
              <w:t xml:space="preserve">Стаття 19-2. </w:t>
            </w:r>
            <w:r w:rsidRPr="001D0CA4">
              <w:rPr>
                <w:color w:val="000000"/>
                <w:sz w:val="28"/>
                <w:szCs w:val="28"/>
              </w:rPr>
              <w:t>Обмеження щодо роботи близьких осіб</w:t>
            </w:r>
          </w:p>
          <w:p w:rsidR="0082622B" w:rsidRPr="001D0CA4" w:rsidRDefault="0082622B" w:rsidP="0082622B">
            <w:pPr>
              <w:rPr>
                <w:rFonts w:ascii="Times New Roman" w:hAnsi="Times New Roman" w:cs="Times New Roman"/>
              </w:rPr>
            </w:pPr>
          </w:p>
          <w:p w:rsidR="0082622B" w:rsidRPr="001D0CA4" w:rsidRDefault="0082622B" w:rsidP="0082622B">
            <w:pPr>
              <w:pStyle w:val="af9"/>
              <w:spacing w:before="0" w:beforeAutospacing="0" w:after="0" w:afterAutospacing="0"/>
              <w:jc w:val="both"/>
              <w:rPr>
                <w:sz w:val="28"/>
                <w:szCs w:val="28"/>
              </w:rPr>
            </w:pPr>
            <w:r w:rsidRPr="001D0CA4">
              <w:rPr>
                <w:color w:val="000000"/>
                <w:sz w:val="28"/>
                <w:szCs w:val="28"/>
              </w:rPr>
              <w:t>…</w:t>
            </w:r>
          </w:p>
          <w:p w:rsidR="0082622B" w:rsidRPr="001D0CA4" w:rsidRDefault="0082622B" w:rsidP="0082622B">
            <w:pPr>
              <w:pStyle w:val="af9"/>
              <w:spacing w:before="0" w:beforeAutospacing="0" w:after="0" w:afterAutospacing="0"/>
              <w:jc w:val="both"/>
              <w:rPr>
                <w:b/>
                <w:bCs/>
                <w:color w:val="000000"/>
                <w:sz w:val="28"/>
                <w:szCs w:val="28"/>
              </w:rPr>
            </w:pPr>
            <w:r w:rsidRPr="001D0CA4">
              <w:rPr>
                <w:color w:val="000000"/>
                <w:sz w:val="28"/>
                <w:szCs w:val="28"/>
              </w:rPr>
              <w:t xml:space="preserve">Примітка. Терміни "безпосереднє підпорядкування" і "близька особа" вживаються у значеннях, наведених у </w:t>
            </w:r>
            <w:r w:rsidRPr="001D0CA4">
              <w:rPr>
                <w:b/>
                <w:bCs/>
                <w:color w:val="000000"/>
                <w:sz w:val="28"/>
                <w:szCs w:val="28"/>
              </w:rPr>
              <w:t>Законі України "Про запобігання корупції".</w:t>
            </w:r>
          </w:p>
        </w:tc>
      </w:tr>
      <w:tr w:rsidR="0082622B" w:rsidRPr="001D0CA4" w:rsidTr="00A72A54">
        <w:tc>
          <w:tcPr>
            <w:tcW w:w="7797" w:type="dxa"/>
          </w:tcPr>
          <w:p w:rsidR="0082622B" w:rsidRPr="001D0CA4" w:rsidRDefault="0082622B" w:rsidP="0082622B">
            <w:pPr>
              <w:rPr>
                <w:rFonts w:ascii="Times New Roman" w:hAnsi="Times New Roman" w:cs="Times New Roman"/>
                <w:bCs/>
              </w:rPr>
            </w:pPr>
            <w:r w:rsidRPr="001D0CA4">
              <w:rPr>
                <w:rFonts w:ascii="Times New Roman" w:hAnsi="Times New Roman" w:cs="Times New Roman"/>
                <w:b/>
                <w:bCs/>
              </w:rPr>
              <w:lastRenderedPageBreak/>
              <w:t xml:space="preserve">Стаття 25. </w:t>
            </w:r>
            <w:r w:rsidRPr="001D0CA4">
              <w:rPr>
                <w:rFonts w:ascii="Times New Roman" w:hAnsi="Times New Roman" w:cs="Times New Roman"/>
                <w:bCs/>
              </w:rPr>
              <w:t>Права Служби безпеки України</w:t>
            </w:r>
          </w:p>
          <w:p w:rsidR="0082622B" w:rsidRPr="001D0CA4" w:rsidRDefault="0082622B" w:rsidP="0082622B">
            <w:pPr>
              <w:tabs>
                <w:tab w:val="left" w:pos="7560"/>
              </w:tabs>
              <w:rPr>
                <w:rFonts w:ascii="Times New Roman" w:hAnsi="Times New Roman" w:cs="Times New Roman"/>
              </w:rPr>
            </w:pPr>
            <w:r w:rsidRPr="001D0CA4">
              <w:rPr>
                <w:rFonts w:ascii="Times New Roman" w:hAnsi="Times New Roman" w:cs="Times New Roman"/>
              </w:rPr>
              <w:t>…</w:t>
            </w:r>
          </w:p>
          <w:p w:rsidR="0082622B" w:rsidRPr="001D0CA4" w:rsidRDefault="0082622B" w:rsidP="0082622B">
            <w:pPr>
              <w:tabs>
                <w:tab w:val="left" w:pos="7560"/>
              </w:tabs>
              <w:rPr>
                <w:rFonts w:ascii="Times New Roman" w:hAnsi="Times New Roman" w:cs="Times New Roman"/>
              </w:rPr>
            </w:pPr>
            <w:r w:rsidRPr="001D0CA4">
              <w:rPr>
                <w:rFonts w:ascii="Times New Roman" w:hAnsi="Times New Roman" w:cs="Times New Roman"/>
              </w:rPr>
              <w:t>У разі проведення заходів щодо боротьби з тероризмом і фінансуванням терористичної діяльності Служба безпеки України, її органи і співробітники мають також право:</w:t>
            </w:r>
          </w:p>
          <w:p w:rsidR="0082622B" w:rsidRPr="001D0CA4" w:rsidRDefault="0082622B" w:rsidP="0082622B">
            <w:pPr>
              <w:tabs>
                <w:tab w:val="left" w:pos="7560"/>
              </w:tabs>
              <w:rPr>
                <w:rFonts w:ascii="Times New Roman" w:hAnsi="Times New Roman" w:cs="Times New Roman"/>
              </w:rPr>
            </w:pPr>
          </w:p>
          <w:p w:rsidR="0082622B" w:rsidRPr="001D0CA4" w:rsidRDefault="0082622B" w:rsidP="0082622B">
            <w:pPr>
              <w:tabs>
                <w:tab w:val="left" w:pos="7560"/>
              </w:tabs>
              <w:rPr>
                <w:rFonts w:ascii="Times New Roman" w:hAnsi="Times New Roman" w:cs="Times New Roman"/>
                <w:b/>
                <w:bCs/>
              </w:rPr>
            </w:pPr>
            <w:r w:rsidRPr="001D0CA4">
              <w:rPr>
                <w:rFonts w:ascii="Times New Roman" w:hAnsi="Times New Roman" w:cs="Times New Roman"/>
                <w:b/>
                <w:bCs/>
              </w:rPr>
              <w:t xml:space="preserve">11) </w:t>
            </w:r>
            <w:r w:rsidRPr="001D0CA4">
              <w:rPr>
                <w:rFonts w:ascii="Times New Roman" w:hAnsi="Times New Roman" w:cs="Times New Roman"/>
              </w:rPr>
              <w:t xml:space="preserve">направляти військовослужбовців Служби безпеки України для роботи на штатних посадах в інших установах,  підприємствах і організаціях на час  виконання  конкретних  завдань  в  інтересах контррозвідки,  </w:t>
            </w:r>
            <w:r w:rsidRPr="001D0CA4">
              <w:rPr>
                <w:rFonts w:ascii="Times New Roman" w:hAnsi="Times New Roman" w:cs="Times New Roman"/>
                <w:b/>
              </w:rPr>
              <w:t xml:space="preserve">боротьби  з  корупцією  та організованою злочинною діяльністю;  </w:t>
            </w:r>
            <w:r w:rsidRPr="001D0CA4">
              <w:rPr>
                <w:rFonts w:ascii="Times New Roman" w:hAnsi="Times New Roman" w:cs="Times New Roman"/>
              </w:rPr>
              <w:t>в  окремих  випадках  у порядку, визначеному колегією Служби  безпеки  України, допускається направлення на роботу таких військовослужбовців в установи,  підприємства  і  організації за ініціативою  їх керівників;</w:t>
            </w:r>
          </w:p>
          <w:p w:rsidR="0082622B" w:rsidRPr="001D0CA4" w:rsidRDefault="0082622B" w:rsidP="0082622B">
            <w:pPr>
              <w:pStyle w:val="HTML"/>
              <w:jc w:val="both"/>
              <w:rPr>
                <w:rFonts w:ascii="Times New Roman" w:hAnsi="Times New Roman" w:cs="Times New Roman"/>
                <w:b/>
                <w:bCs/>
                <w:sz w:val="28"/>
                <w:szCs w:val="28"/>
                <w:lang w:val="uk-UA"/>
              </w:rPr>
            </w:pPr>
            <w:r w:rsidRPr="001D0CA4">
              <w:rPr>
                <w:rFonts w:ascii="Times New Roman" w:hAnsi="Times New Roman" w:cs="Times New Roman"/>
                <w:b/>
                <w:bCs/>
                <w:sz w:val="28"/>
                <w:szCs w:val="28"/>
                <w:lang w:val="uk-UA"/>
              </w:rPr>
              <w:t>…</w:t>
            </w:r>
          </w:p>
        </w:tc>
        <w:tc>
          <w:tcPr>
            <w:tcW w:w="7541" w:type="dxa"/>
          </w:tcPr>
          <w:p w:rsidR="0082622B" w:rsidRPr="001D0CA4" w:rsidRDefault="0082622B" w:rsidP="0082622B">
            <w:pPr>
              <w:rPr>
                <w:rFonts w:ascii="Times New Roman" w:hAnsi="Times New Roman" w:cs="Times New Roman"/>
                <w:bCs/>
              </w:rPr>
            </w:pPr>
            <w:r w:rsidRPr="001D0CA4">
              <w:rPr>
                <w:rFonts w:ascii="Times New Roman" w:hAnsi="Times New Roman" w:cs="Times New Roman"/>
                <w:b/>
                <w:bCs/>
              </w:rPr>
              <w:t xml:space="preserve">Стаття 25. </w:t>
            </w:r>
            <w:r w:rsidRPr="001D0CA4">
              <w:rPr>
                <w:rFonts w:ascii="Times New Roman" w:hAnsi="Times New Roman" w:cs="Times New Roman"/>
                <w:bCs/>
              </w:rPr>
              <w:t>Права Служби безпеки України</w:t>
            </w:r>
          </w:p>
          <w:p w:rsidR="0082622B" w:rsidRPr="001D0CA4" w:rsidRDefault="0082622B" w:rsidP="0082622B">
            <w:pPr>
              <w:tabs>
                <w:tab w:val="left" w:pos="7560"/>
              </w:tabs>
              <w:rPr>
                <w:rFonts w:ascii="Times New Roman" w:hAnsi="Times New Roman" w:cs="Times New Roman"/>
              </w:rPr>
            </w:pPr>
            <w:r w:rsidRPr="001D0CA4">
              <w:rPr>
                <w:rFonts w:ascii="Times New Roman" w:hAnsi="Times New Roman" w:cs="Times New Roman"/>
              </w:rPr>
              <w:t>…</w:t>
            </w:r>
          </w:p>
          <w:p w:rsidR="0082622B" w:rsidRPr="001D0CA4" w:rsidRDefault="0082622B" w:rsidP="0082622B">
            <w:pPr>
              <w:tabs>
                <w:tab w:val="left" w:pos="7560"/>
              </w:tabs>
              <w:rPr>
                <w:rFonts w:ascii="Times New Roman" w:hAnsi="Times New Roman" w:cs="Times New Roman"/>
              </w:rPr>
            </w:pPr>
            <w:r w:rsidRPr="001D0CA4">
              <w:rPr>
                <w:rFonts w:ascii="Times New Roman" w:hAnsi="Times New Roman" w:cs="Times New Roman"/>
              </w:rPr>
              <w:t>У разі проведення заходів щодо боротьби з тероризмом і фінансуванням терористичної діяльності Служба безпеки України, її органи і співробітники мають також право:</w:t>
            </w:r>
          </w:p>
          <w:p w:rsidR="0082622B" w:rsidRPr="001D0CA4" w:rsidRDefault="0082622B" w:rsidP="0082622B">
            <w:pPr>
              <w:tabs>
                <w:tab w:val="left" w:pos="7560"/>
              </w:tabs>
              <w:rPr>
                <w:rFonts w:ascii="Times New Roman" w:hAnsi="Times New Roman" w:cs="Times New Roman"/>
              </w:rPr>
            </w:pPr>
            <w:r w:rsidRPr="001D0CA4">
              <w:rPr>
                <w:rFonts w:ascii="Times New Roman" w:hAnsi="Times New Roman" w:cs="Times New Roman"/>
              </w:rPr>
              <w:t>…</w:t>
            </w:r>
          </w:p>
          <w:p w:rsidR="0082622B" w:rsidRPr="001D0CA4" w:rsidRDefault="0082622B" w:rsidP="0082622B">
            <w:pPr>
              <w:pStyle w:val="HTML"/>
              <w:spacing w:before="240"/>
              <w:jc w:val="both"/>
              <w:rPr>
                <w:rFonts w:ascii="Times New Roman" w:hAnsi="Times New Roman" w:cs="Times New Roman"/>
                <w:b/>
                <w:bCs/>
                <w:sz w:val="28"/>
                <w:szCs w:val="28"/>
                <w:lang w:val="uk-UA"/>
              </w:rPr>
            </w:pPr>
            <w:r w:rsidRPr="001D0CA4">
              <w:rPr>
                <w:rFonts w:ascii="Times New Roman" w:hAnsi="Times New Roman" w:cs="Times New Roman"/>
                <w:sz w:val="28"/>
                <w:szCs w:val="28"/>
                <w:lang w:val="uk-UA"/>
              </w:rPr>
              <w:t>11)</w:t>
            </w:r>
            <w:r w:rsidRPr="001D0CA4">
              <w:rPr>
                <w:rFonts w:ascii="Times New Roman" w:hAnsi="Times New Roman" w:cs="Times New Roman"/>
                <w:b/>
                <w:bCs/>
                <w:sz w:val="28"/>
                <w:szCs w:val="28"/>
                <w:lang w:val="uk-UA"/>
              </w:rPr>
              <w:t xml:space="preserve"> </w:t>
            </w:r>
            <w:r w:rsidRPr="001D0CA4">
              <w:rPr>
                <w:rFonts w:ascii="Times New Roman" w:hAnsi="Times New Roman" w:cs="Times New Roman"/>
                <w:sz w:val="28"/>
                <w:szCs w:val="28"/>
                <w:lang w:val="uk-UA"/>
              </w:rPr>
              <w:t>направляти військовослужбовців Служби безпеки України для роботи на штатних посадах в  інших установах,  підприємствах і організаціях на  час виконання конкретних завдань в  інтересах контррозвідки; в  окремих  випадках  у порядку, визначеному колегією Служби  безпеки  України, допускається направлення на роботу таких військовослужбовців в установи,  підприємства  і  організації за ініціативою  їх керівників;</w:t>
            </w:r>
          </w:p>
        </w:tc>
      </w:tr>
      <w:tr w:rsidR="00F038DE" w:rsidRPr="001D0CA4" w:rsidTr="00330614">
        <w:tc>
          <w:tcPr>
            <w:tcW w:w="15338" w:type="dxa"/>
            <w:gridSpan w:val="2"/>
          </w:tcPr>
          <w:p w:rsidR="00F038DE" w:rsidRPr="001D0CA4" w:rsidRDefault="00F038DE" w:rsidP="00F038DE">
            <w:pPr>
              <w:pStyle w:val="rvps2"/>
              <w:shd w:val="clear" w:color="auto" w:fill="FFFFFF"/>
              <w:spacing w:before="0" w:beforeAutospacing="0" w:after="0" w:afterAutospacing="0"/>
              <w:ind w:left="34" w:firstLine="437"/>
              <w:jc w:val="center"/>
              <w:textAlignment w:val="baseline"/>
              <w:rPr>
                <w:b/>
                <w:sz w:val="28"/>
                <w:szCs w:val="28"/>
                <w:lang w:eastAsia="ru-RU"/>
              </w:rPr>
            </w:pPr>
            <w:r w:rsidRPr="001D0CA4">
              <w:rPr>
                <w:b/>
                <w:sz w:val="28"/>
                <w:szCs w:val="28"/>
              </w:rPr>
              <w:t>Закон України "Про Рахункову палату</w:t>
            </w:r>
          </w:p>
        </w:tc>
      </w:tr>
      <w:tr w:rsidR="0082622B" w:rsidRPr="001D0CA4" w:rsidTr="00A72A54">
        <w:tc>
          <w:tcPr>
            <w:tcW w:w="7797" w:type="dxa"/>
          </w:tcPr>
          <w:p w:rsidR="0082622B" w:rsidRPr="001D0CA4" w:rsidRDefault="00AF296D" w:rsidP="0082622B">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41. Відносини Рахункової палати з правоохоронними органами</w:t>
            </w:r>
          </w:p>
        </w:tc>
        <w:tc>
          <w:tcPr>
            <w:tcW w:w="7541" w:type="dxa"/>
          </w:tcPr>
          <w:p w:rsidR="0082622B" w:rsidRPr="001D0CA4" w:rsidRDefault="00AF296D" w:rsidP="0082622B">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b/>
                <w:sz w:val="28"/>
                <w:szCs w:val="28"/>
                <w:lang w:eastAsia="ru-RU"/>
              </w:rPr>
              <w:t>Стаття 41. Відносини Рахункової палати з правоохоронними органами</w:t>
            </w:r>
          </w:p>
        </w:tc>
      </w:tr>
      <w:tr w:rsidR="0082622B" w:rsidRPr="001D0CA4" w:rsidTr="00A72A54">
        <w:tc>
          <w:tcPr>
            <w:tcW w:w="7797" w:type="dxa"/>
          </w:tcPr>
          <w:p w:rsidR="0082622B" w:rsidRPr="001D0CA4" w:rsidRDefault="00AF296D" w:rsidP="0082622B">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1. Рахункова палата у разі виявлення при здійсненні заходів державного зовнішнього фінансового контролю (аудиту) ознак кримінального або адміністративного правопорушення повідомляє про них </w:t>
            </w:r>
            <w:r w:rsidRPr="001D0CA4">
              <w:rPr>
                <w:b/>
                <w:sz w:val="28"/>
                <w:szCs w:val="28"/>
                <w:lang w:eastAsia="ru-RU"/>
              </w:rPr>
              <w:t>відповідні правоохоронні органи.</w:t>
            </w:r>
          </w:p>
        </w:tc>
        <w:tc>
          <w:tcPr>
            <w:tcW w:w="7541" w:type="dxa"/>
          </w:tcPr>
          <w:p w:rsidR="0082622B" w:rsidRPr="001D0CA4" w:rsidRDefault="00AF296D" w:rsidP="0082622B">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rPr>
              <w:t xml:space="preserve">1. Рахункова палата у разі виявлення при здійсненні заходів державного зовнішнього фінансового контролю (аудиту) ознак кримінального або адміністративного правопорушення </w:t>
            </w:r>
            <w:r w:rsidRPr="001D0CA4">
              <w:rPr>
                <w:b/>
                <w:sz w:val="28"/>
                <w:szCs w:val="28"/>
              </w:rPr>
              <w:t>протягом семи днів</w:t>
            </w:r>
            <w:r w:rsidRPr="001D0CA4">
              <w:rPr>
                <w:sz w:val="28"/>
                <w:szCs w:val="28"/>
              </w:rPr>
              <w:t xml:space="preserve"> повідомляє про них </w:t>
            </w:r>
            <w:r w:rsidR="00C36193">
              <w:rPr>
                <w:b/>
                <w:sz w:val="28"/>
                <w:szCs w:val="28"/>
              </w:rPr>
              <w:t>Бюро економічної безпеки</w:t>
            </w:r>
            <w:r w:rsidRPr="001D0CA4">
              <w:rPr>
                <w:b/>
                <w:sz w:val="28"/>
                <w:szCs w:val="28"/>
              </w:rPr>
              <w:t xml:space="preserve"> та інші відповідні правоохоронні органи.</w:t>
            </w:r>
          </w:p>
        </w:tc>
      </w:tr>
      <w:tr w:rsidR="00602149" w:rsidRPr="001D0CA4" w:rsidTr="00FE0039">
        <w:tc>
          <w:tcPr>
            <w:tcW w:w="15338" w:type="dxa"/>
            <w:gridSpan w:val="2"/>
          </w:tcPr>
          <w:p w:rsidR="00602149" w:rsidRPr="001D0CA4" w:rsidRDefault="00602149" w:rsidP="00602149">
            <w:pPr>
              <w:pStyle w:val="rvps2"/>
              <w:shd w:val="clear" w:color="auto" w:fill="FFFFFF"/>
              <w:spacing w:before="0" w:beforeAutospacing="0" w:after="0" w:afterAutospacing="0"/>
              <w:ind w:left="34" w:firstLine="437"/>
              <w:jc w:val="center"/>
              <w:textAlignment w:val="baseline"/>
              <w:rPr>
                <w:b/>
                <w:sz w:val="28"/>
                <w:szCs w:val="28"/>
                <w:lang w:eastAsia="ru-RU"/>
              </w:rPr>
            </w:pPr>
            <w:r w:rsidRPr="001D0CA4">
              <w:rPr>
                <w:b/>
                <w:sz w:val="28"/>
                <w:szCs w:val="28"/>
              </w:rPr>
              <w:t>Закон України "Про Державну прикордонну службу України"</w:t>
            </w:r>
          </w:p>
        </w:tc>
      </w:tr>
      <w:tr w:rsidR="0082622B" w:rsidRPr="001D0CA4" w:rsidTr="00A72A54">
        <w:tc>
          <w:tcPr>
            <w:tcW w:w="7797" w:type="dxa"/>
          </w:tcPr>
          <w:p w:rsidR="0082622B" w:rsidRPr="001D0CA4" w:rsidRDefault="00602149" w:rsidP="0082622B">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19. Обов’язки Державної прикордонної служби України</w:t>
            </w:r>
          </w:p>
        </w:tc>
        <w:tc>
          <w:tcPr>
            <w:tcW w:w="7541" w:type="dxa"/>
          </w:tcPr>
          <w:p w:rsidR="0082622B" w:rsidRPr="001D0CA4" w:rsidRDefault="00602149" w:rsidP="0082622B">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b/>
                <w:sz w:val="28"/>
                <w:szCs w:val="28"/>
                <w:lang w:eastAsia="ru-RU"/>
              </w:rPr>
              <w:t>Стаття 19. Обов’язки Державної прикордонної служби України</w:t>
            </w:r>
          </w:p>
        </w:tc>
      </w:tr>
      <w:tr w:rsidR="0082622B" w:rsidRPr="001D0CA4" w:rsidTr="00A72A54">
        <w:tc>
          <w:tcPr>
            <w:tcW w:w="7797" w:type="dxa"/>
          </w:tcPr>
          <w:p w:rsidR="0082622B" w:rsidRPr="001D0CA4" w:rsidRDefault="00602149" w:rsidP="0082622B">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На Державну прикордонну службу України відповідно до визначених законом завдань покладаються:</w:t>
            </w:r>
          </w:p>
          <w:p w:rsidR="00602149" w:rsidRPr="001D0CA4" w:rsidRDefault="00602149" w:rsidP="0082622B">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lastRenderedPageBreak/>
              <w:t>…</w:t>
            </w:r>
          </w:p>
          <w:p w:rsidR="00602149" w:rsidRPr="001D0CA4" w:rsidRDefault="00602149" w:rsidP="0082622B">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23-1) надання за запитами виконавчої дирекції Фонду загальнообов’язкового державного соціального страхування України на випадок безробіття або центрального органу виконавчої влади, що реалізує державну політику у сферах трудових відносин, соціального захисту населення, у </w:t>
            </w:r>
            <w:hyperlink r:id="rId18" w:tgtFrame="_blank" w:history="1">
              <w:r w:rsidRPr="001D0CA4">
                <w:rPr>
                  <w:sz w:val="28"/>
                  <w:szCs w:val="28"/>
                  <w:lang w:eastAsia="ru-RU"/>
                </w:rPr>
                <w:t>порядку</w:t>
              </w:r>
            </w:hyperlink>
            <w:r w:rsidRPr="001D0CA4">
              <w:rPr>
                <w:sz w:val="28"/>
                <w:szCs w:val="28"/>
                <w:lang w:eastAsia="ru-RU"/>
              </w:rPr>
              <w:t>, визначеному Кабінетом Міністрів України, відомостей, що зберігаються в інформаційних системах, у тому числі банках даних, стосовно осіб, які в період одержання допомоги по безробіттю перетинали державний кордон України або перебували за межами України;</w:t>
            </w:r>
          </w:p>
          <w:p w:rsidR="00602149" w:rsidRPr="001D0CA4" w:rsidRDefault="00602149" w:rsidP="0082622B">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Відсутній</w:t>
            </w:r>
          </w:p>
        </w:tc>
        <w:tc>
          <w:tcPr>
            <w:tcW w:w="7541" w:type="dxa"/>
          </w:tcPr>
          <w:p w:rsidR="00602149" w:rsidRPr="001D0CA4" w:rsidRDefault="00602149" w:rsidP="00602149">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lastRenderedPageBreak/>
              <w:t>На Державну прикордонну службу України відповідно до визначених законом завдань покладаються:</w:t>
            </w:r>
          </w:p>
          <w:p w:rsidR="00602149" w:rsidRPr="001D0CA4" w:rsidRDefault="00602149" w:rsidP="00602149">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lastRenderedPageBreak/>
              <w:t>…</w:t>
            </w:r>
          </w:p>
          <w:p w:rsidR="0082622B" w:rsidRPr="001D0CA4" w:rsidRDefault="00602149" w:rsidP="00602149">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23-1) надання за запитами виконавчої дирекції Фонду загальнообов’язкового державного соціального страхування України на випадок безробіття або центрального органу виконавчої влади, що реалізує державну політику у сферах трудових відносин, соціального захисту населення, у </w:t>
            </w:r>
            <w:hyperlink r:id="rId19" w:tgtFrame="_blank" w:history="1">
              <w:r w:rsidRPr="001D0CA4">
                <w:rPr>
                  <w:sz w:val="28"/>
                  <w:szCs w:val="28"/>
                  <w:lang w:eastAsia="ru-RU"/>
                </w:rPr>
                <w:t>порядку</w:t>
              </w:r>
            </w:hyperlink>
            <w:r w:rsidRPr="001D0CA4">
              <w:rPr>
                <w:sz w:val="28"/>
                <w:szCs w:val="28"/>
                <w:lang w:eastAsia="ru-RU"/>
              </w:rPr>
              <w:t>, визначеному Кабінетом Міністрів України, відомостей, що зберігаються в інформаційних системах, у тому числі банках даних, стосовно осіб, які в період одержання допомоги по безробіттю перетинали державний кордон України або перебували за межами України;</w:t>
            </w:r>
          </w:p>
          <w:p w:rsidR="00602149" w:rsidRPr="001D0CA4" w:rsidRDefault="00602149" w:rsidP="00602149">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rPr>
              <w:t>23</w:t>
            </w:r>
            <w:r w:rsidRPr="001D0CA4">
              <w:rPr>
                <w:b/>
                <w:sz w:val="28"/>
                <w:szCs w:val="28"/>
                <w:vertAlign w:val="superscript"/>
              </w:rPr>
              <w:t>2</w:t>
            </w:r>
            <w:r w:rsidRPr="001D0CA4">
              <w:rPr>
                <w:b/>
                <w:sz w:val="28"/>
                <w:szCs w:val="28"/>
              </w:rPr>
              <w:t xml:space="preserve">) надання </w:t>
            </w:r>
            <w:r w:rsidR="00C36193">
              <w:rPr>
                <w:b/>
                <w:sz w:val="28"/>
                <w:szCs w:val="28"/>
              </w:rPr>
              <w:t>Бюро економічної безпеки</w:t>
            </w:r>
            <w:r w:rsidRPr="001D0CA4">
              <w:rPr>
                <w:b/>
                <w:sz w:val="28"/>
                <w:szCs w:val="28"/>
              </w:rPr>
              <w:t xml:space="preserve"> інформації, необхідної для реалізації його повноважень, визначених Законом України </w:t>
            </w:r>
            <w:r w:rsidR="00BD2CD5" w:rsidRPr="001D0CA4">
              <w:rPr>
                <w:b/>
                <w:sz w:val="28"/>
                <w:szCs w:val="28"/>
              </w:rPr>
              <w:t>"</w:t>
            </w:r>
            <w:r w:rsidRPr="001D0CA4">
              <w:rPr>
                <w:b/>
                <w:sz w:val="28"/>
                <w:szCs w:val="28"/>
              </w:rPr>
              <w:t xml:space="preserve">Про </w:t>
            </w:r>
            <w:r w:rsidR="00C36193">
              <w:rPr>
                <w:b/>
                <w:sz w:val="28"/>
                <w:szCs w:val="28"/>
              </w:rPr>
              <w:t>Бюро економічної безпеки</w:t>
            </w:r>
            <w:r w:rsidRPr="001D0CA4">
              <w:rPr>
                <w:b/>
                <w:sz w:val="28"/>
                <w:szCs w:val="28"/>
              </w:rPr>
              <w:t>;</w:t>
            </w:r>
          </w:p>
        </w:tc>
      </w:tr>
      <w:tr w:rsidR="006F0152" w:rsidRPr="001D0CA4" w:rsidTr="00F00DE7">
        <w:tc>
          <w:tcPr>
            <w:tcW w:w="15338" w:type="dxa"/>
            <w:gridSpan w:val="2"/>
          </w:tcPr>
          <w:p w:rsidR="006F0152" w:rsidRPr="001D0CA4" w:rsidRDefault="006F0152" w:rsidP="006F0152">
            <w:pPr>
              <w:pStyle w:val="rvps2"/>
              <w:shd w:val="clear" w:color="auto" w:fill="FFFFFF"/>
              <w:spacing w:before="0" w:beforeAutospacing="0" w:after="0" w:afterAutospacing="0"/>
              <w:ind w:left="34" w:firstLine="437"/>
              <w:jc w:val="center"/>
              <w:textAlignment w:val="baseline"/>
              <w:rPr>
                <w:b/>
                <w:sz w:val="28"/>
                <w:szCs w:val="28"/>
                <w:lang w:eastAsia="ru-RU"/>
              </w:rPr>
            </w:pPr>
            <w:r w:rsidRPr="001D0CA4">
              <w:rPr>
                <w:b/>
                <w:sz w:val="28"/>
                <w:szCs w:val="28"/>
              </w:rPr>
              <w:lastRenderedPageBreak/>
              <w:t>Закон України "Про Державний реєстр виборців</w:t>
            </w:r>
          </w:p>
        </w:tc>
      </w:tr>
      <w:tr w:rsidR="0082622B" w:rsidRPr="001D0CA4" w:rsidTr="00A72A54">
        <w:tc>
          <w:tcPr>
            <w:tcW w:w="7797" w:type="dxa"/>
          </w:tcPr>
          <w:p w:rsidR="0082622B" w:rsidRPr="001D0CA4" w:rsidRDefault="00E3122B" w:rsidP="0082622B">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Стаття 26. Цілі використання персональних даних Реєстру</w:t>
            </w:r>
          </w:p>
        </w:tc>
        <w:tc>
          <w:tcPr>
            <w:tcW w:w="7541" w:type="dxa"/>
          </w:tcPr>
          <w:p w:rsidR="0082622B" w:rsidRPr="001D0CA4" w:rsidRDefault="00E3122B" w:rsidP="0082622B">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b/>
                <w:sz w:val="28"/>
                <w:szCs w:val="28"/>
                <w:lang w:eastAsia="ru-RU"/>
              </w:rPr>
              <w:t>Стаття 26. Цілі використання персональних даних Реєстру</w:t>
            </w:r>
          </w:p>
        </w:tc>
      </w:tr>
      <w:tr w:rsidR="0082622B" w:rsidRPr="001D0CA4" w:rsidTr="00A72A54">
        <w:tc>
          <w:tcPr>
            <w:tcW w:w="7797" w:type="dxa"/>
          </w:tcPr>
          <w:p w:rsidR="0082622B" w:rsidRPr="001D0CA4" w:rsidRDefault="00DD060F" w:rsidP="0082622B">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 xml:space="preserve">5. Використання персональних даних Реєстру для інших цілей, крім зазначених у частинах першій - четвертій </w:t>
            </w:r>
            <w:r w:rsidRPr="001D0CA4">
              <w:rPr>
                <w:b/>
                <w:sz w:val="28"/>
                <w:szCs w:val="28"/>
                <w:lang w:eastAsia="ru-RU"/>
              </w:rPr>
              <w:t>і сьомій</w:t>
            </w:r>
            <w:r w:rsidRPr="001D0CA4">
              <w:rPr>
                <w:sz w:val="28"/>
                <w:szCs w:val="28"/>
                <w:lang w:eastAsia="ru-RU"/>
              </w:rPr>
              <w:t xml:space="preserve"> цієї статті, можливе виключно за рішенням суду.</w:t>
            </w:r>
          </w:p>
        </w:tc>
        <w:tc>
          <w:tcPr>
            <w:tcW w:w="7541" w:type="dxa"/>
          </w:tcPr>
          <w:p w:rsidR="0082622B" w:rsidRPr="001D0CA4" w:rsidRDefault="00DD060F" w:rsidP="0082622B">
            <w:pPr>
              <w:pStyle w:val="rvps2"/>
              <w:shd w:val="clear" w:color="auto" w:fill="FFFFFF"/>
              <w:spacing w:before="0" w:beforeAutospacing="0" w:after="0" w:afterAutospacing="0"/>
              <w:ind w:left="34" w:firstLine="437"/>
              <w:jc w:val="both"/>
              <w:textAlignment w:val="baseline"/>
              <w:rPr>
                <w:sz w:val="28"/>
                <w:szCs w:val="28"/>
                <w:lang w:eastAsia="ru-RU"/>
              </w:rPr>
            </w:pPr>
            <w:r w:rsidRPr="001D0CA4">
              <w:rPr>
                <w:sz w:val="28"/>
                <w:szCs w:val="28"/>
                <w:lang w:eastAsia="ru-RU"/>
              </w:rPr>
              <w:t>5. Використання персональних даних Реєстру для інших цілей, крім зазначених</w:t>
            </w:r>
            <w:r w:rsidR="000C0AB0" w:rsidRPr="001D0CA4">
              <w:rPr>
                <w:sz w:val="28"/>
                <w:szCs w:val="28"/>
                <w:lang w:eastAsia="ru-RU"/>
              </w:rPr>
              <w:t xml:space="preserve"> у частинах першій – четвертій,</w:t>
            </w:r>
            <w:r w:rsidRPr="001D0CA4">
              <w:rPr>
                <w:sz w:val="28"/>
                <w:szCs w:val="28"/>
                <w:lang w:eastAsia="ru-RU"/>
              </w:rPr>
              <w:t xml:space="preserve"> сьомій</w:t>
            </w:r>
            <w:r w:rsidR="000C0AB0" w:rsidRPr="001D0CA4">
              <w:rPr>
                <w:sz w:val="28"/>
                <w:szCs w:val="28"/>
                <w:lang w:eastAsia="ru-RU"/>
              </w:rPr>
              <w:t xml:space="preserve"> </w:t>
            </w:r>
            <w:r w:rsidR="000C0AB0" w:rsidRPr="001D0CA4">
              <w:rPr>
                <w:b/>
                <w:sz w:val="28"/>
                <w:szCs w:val="28"/>
                <w:lang w:eastAsia="ru-RU"/>
              </w:rPr>
              <w:t>та восьмій</w:t>
            </w:r>
            <w:r w:rsidRPr="001D0CA4">
              <w:rPr>
                <w:sz w:val="28"/>
                <w:szCs w:val="28"/>
                <w:lang w:eastAsia="ru-RU"/>
              </w:rPr>
              <w:t xml:space="preserve"> цієї статті, можливе виключно за рішенням суду.</w:t>
            </w:r>
          </w:p>
        </w:tc>
      </w:tr>
      <w:tr w:rsidR="0082622B" w:rsidRPr="001D0CA4" w:rsidTr="00A72A54">
        <w:tc>
          <w:tcPr>
            <w:tcW w:w="7797" w:type="dxa"/>
          </w:tcPr>
          <w:p w:rsidR="0082622B" w:rsidRPr="001D0CA4" w:rsidRDefault="00F96730" w:rsidP="0082622B">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lang w:eastAsia="ru-RU"/>
              </w:rPr>
              <w:t>Відсутня</w:t>
            </w:r>
          </w:p>
        </w:tc>
        <w:tc>
          <w:tcPr>
            <w:tcW w:w="7541" w:type="dxa"/>
          </w:tcPr>
          <w:p w:rsidR="0082622B" w:rsidRPr="001D0CA4" w:rsidRDefault="00F96730" w:rsidP="0082622B">
            <w:pPr>
              <w:pStyle w:val="rvps2"/>
              <w:shd w:val="clear" w:color="auto" w:fill="FFFFFF"/>
              <w:spacing w:before="0" w:beforeAutospacing="0" w:after="0" w:afterAutospacing="0"/>
              <w:ind w:left="34" w:firstLine="437"/>
              <w:jc w:val="both"/>
              <w:textAlignment w:val="baseline"/>
              <w:rPr>
                <w:b/>
                <w:sz w:val="28"/>
                <w:szCs w:val="28"/>
                <w:lang w:eastAsia="ru-RU"/>
              </w:rPr>
            </w:pPr>
            <w:r w:rsidRPr="001D0CA4">
              <w:rPr>
                <w:b/>
                <w:sz w:val="28"/>
                <w:szCs w:val="28"/>
              </w:rPr>
              <w:t xml:space="preserve">8. </w:t>
            </w:r>
            <w:r w:rsidR="00C36193">
              <w:rPr>
                <w:b/>
                <w:sz w:val="28"/>
                <w:szCs w:val="28"/>
              </w:rPr>
              <w:t>Бюро економічної безпеки</w:t>
            </w:r>
            <w:r w:rsidRPr="001D0CA4">
              <w:rPr>
                <w:b/>
                <w:sz w:val="28"/>
                <w:szCs w:val="28"/>
              </w:rPr>
              <w:t xml:space="preserve"> має право отримувати персональні дані з Реєстру для здійснення своїх повноважень в електронній формі у форматі бази даних, витягу та/або в іншому вигляді на підставі міжвідомчих угод (договорів, меморандумів) або спільних наказів (розпоряджень) та протоколів.</w:t>
            </w:r>
          </w:p>
        </w:tc>
      </w:tr>
      <w:tr w:rsidR="00F96730" w:rsidRPr="001D0CA4" w:rsidTr="00B67AE8">
        <w:tc>
          <w:tcPr>
            <w:tcW w:w="15338" w:type="dxa"/>
            <w:gridSpan w:val="2"/>
          </w:tcPr>
          <w:p w:rsidR="00F96730" w:rsidRPr="001D0CA4" w:rsidRDefault="00F96730" w:rsidP="00F96730">
            <w:pPr>
              <w:pStyle w:val="rvps2"/>
              <w:shd w:val="clear" w:color="auto" w:fill="FFFFFF"/>
              <w:spacing w:before="0" w:beforeAutospacing="0" w:after="0" w:afterAutospacing="0"/>
              <w:ind w:left="34" w:firstLine="437"/>
              <w:jc w:val="center"/>
              <w:textAlignment w:val="baseline"/>
              <w:rPr>
                <w:sz w:val="28"/>
                <w:szCs w:val="28"/>
                <w:lang w:eastAsia="ru-RU"/>
              </w:rPr>
            </w:pPr>
            <w:r w:rsidRPr="001D0CA4">
              <w:rPr>
                <w:b/>
                <w:sz w:val="28"/>
                <w:szCs w:val="28"/>
              </w:rPr>
              <w:t xml:space="preserve">Законі України </w:t>
            </w:r>
            <w:r w:rsidR="00BD2CD5" w:rsidRPr="001D0CA4">
              <w:rPr>
                <w:b/>
                <w:sz w:val="28"/>
                <w:szCs w:val="28"/>
              </w:rPr>
              <w:t>"</w:t>
            </w:r>
            <w:r w:rsidRPr="001D0CA4">
              <w:rPr>
                <w:b/>
                <w:sz w:val="28"/>
                <w:szCs w:val="28"/>
              </w:rPr>
              <w:t>Про загальну структуру і чисельність Служби безпеки України"</w:t>
            </w:r>
          </w:p>
        </w:tc>
      </w:tr>
      <w:tr w:rsidR="00F96730" w:rsidRPr="001D0CA4" w:rsidTr="00A72A54">
        <w:tc>
          <w:tcPr>
            <w:tcW w:w="7797" w:type="dxa"/>
          </w:tcPr>
          <w:p w:rsidR="00F96730" w:rsidRPr="001D0CA4" w:rsidRDefault="00F96730" w:rsidP="00F96730">
            <w:pPr>
              <w:rPr>
                <w:rFonts w:ascii="Times New Roman" w:hAnsi="Times New Roman" w:cs="Times New Roman"/>
              </w:rPr>
            </w:pPr>
            <w:r w:rsidRPr="001D0CA4">
              <w:rPr>
                <w:rFonts w:ascii="Times New Roman" w:hAnsi="Times New Roman" w:cs="Times New Roman"/>
                <w:b/>
                <w:bCs/>
              </w:rPr>
              <w:t>Стаття 1.</w:t>
            </w:r>
            <w:r w:rsidRPr="001D0CA4">
              <w:rPr>
                <w:rFonts w:ascii="Times New Roman" w:hAnsi="Times New Roman" w:cs="Times New Roman"/>
              </w:rPr>
              <w:t xml:space="preserve"> Затвердити таку загальну структуру Служби безпеки України:</w:t>
            </w:r>
          </w:p>
          <w:p w:rsidR="00F96730" w:rsidRPr="001D0CA4" w:rsidRDefault="00F96730" w:rsidP="00F96730">
            <w:pPr>
              <w:rPr>
                <w:rFonts w:ascii="Times New Roman" w:hAnsi="Times New Roman" w:cs="Times New Roman"/>
              </w:rPr>
            </w:pPr>
            <w:r w:rsidRPr="001D0CA4">
              <w:rPr>
                <w:rFonts w:ascii="Times New Roman" w:hAnsi="Times New Roman" w:cs="Times New Roman"/>
              </w:rPr>
              <w:t>Центральне управління Служби безпеки України;</w:t>
            </w:r>
          </w:p>
          <w:p w:rsidR="00F96730" w:rsidRPr="001D0CA4" w:rsidRDefault="00F96730" w:rsidP="00F96730">
            <w:pPr>
              <w:rPr>
                <w:rFonts w:ascii="Times New Roman" w:hAnsi="Times New Roman" w:cs="Times New Roman"/>
              </w:rPr>
            </w:pPr>
            <w:r w:rsidRPr="001D0CA4">
              <w:rPr>
                <w:rFonts w:ascii="Times New Roman" w:hAnsi="Times New Roman" w:cs="Times New Roman"/>
              </w:rPr>
              <w:lastRenderedPageBreak/>
              <w:t>підпорядковані йому регіональні органи;</w:t>
            </w:r>
          </w:p>
          <w:p w:rsidR="00F96730" w:rsidRPr="001D0CA4" w:rsidRDefault="00F96730" w:rsidP="00F96730">
            <w:pPr>
              <w:rPr>
                <w:rFonts w:ascii="Times New Roman" w:hAnsi="Times New Roman" w:cs="Times New Roman"/>
              </w:rPr>
            </w:pPr>
            <w:r w:rsidRPr="001D0CA4">
              <w:rPr>
                <w:rFonts w:ascii="Times New Roman" w:hAnsi="Times New Roman" w:cs="Times New Roman"/>
              </w:rPr>
              <w:t>органи військової контррозвідки;</w:t>
            </w:r>
          </w:p>
          <w:p w:rsidR="00F96730" w:rsidRPr="001D0CA4" w:rsidRDefault="00F96730" w:rsidP="00F96730">
            <w:pPr>
              <w:rPr>
                <w:rFonts w:ascii="Times New Roman" w:hAnsi="Times New Roman" w:cs="Times New Roman"/>
              </w:rPr>
            </w:pPr>
            <w:r w:rsidRPr="001D0CA4">
              <w:rPr>
                <w:rFonts w:ascii="Times New Roman" w:hAnsi="Times New Roman" w:cs="Times New Roman"/>
              </w:rPr>
              <w:t>навчальні, наукові, науково-дослідні та інші заклади, установи, організації і підприємства Служби безпеки України.</w:t>
            </w:r>
          </w:p>
          <w:p w:rsidR="00F96730" w:rsidRPr="001D0CA4" w:rsidRDefault="00F96730" w:rsidP="00F96730">
            <w:pPr>
              <w:rPr>
                <w:rFonts w:ascii="Times New Roman" w:hAnsi="Times New Roman" w:cs="Times New Roman"/>
              </w:rPr>
            </w:pPr>
          </w:p>
          <w:p w:rsidR="00F96730" w:rsidRPr="001D0CA4" w:rsidRDefault="00F96730" w:rsidP="00F96730">
            <w:pPr>
              <w:rPr>
                <w:rFonts w:ascii="Times New Roman" w:hAnsi="Times New Roman" w:cs="Times New Roman"/>
              </w:rPr>
            </w:pPr>
            <w:r w:rsidRPr="001D0CA4">
              <w:rPr>
                <w:rFonts w:ascii="Times New Roman" w:hAnsi="Times New Roman" w:cs="Times New Roman"/>
              </w:rPr>
              <w:t>Для забезпечення виконання покладених на Службу безпеки України завдань у Центральному управлінні Служби безпеки України та підпорядкованих йому органах відповідно до закону створюються і діють функціональні підрозділи:</w:t>
            </w:r>
          </w:p>
          <w:p w:rsidR="00F96730" w:rsidRPr="001D0CA4" w:rsidRDefault="00F96730" w:rsidP="00F96730">
            <w:pPr>
              <w:rPr>
                <w:rFonts w:ascii="Times New Roman" w:hAnsi="Times New Roman" w:cs="Times New Roman"/>
              </w:rPr>
            </w:pPr>
          </w:p>
          <w:p w:rsidR="00F96730" w:rsidRPr="001D0CA4" w:rsidRDefault="00F96730" w:rsidP="00F96730">
            <w:pPr>
              <w:rPr>
                <w:rFonts w:ascii="Times New Roman" w:hAnsi="Times New Roman" w:cs="Times New Roman"/>
              </w:rPr>
            </w:pPr>
            <w:r w:rsidRPr="001D0CA4">
              <w:rPr>
                <w:rFonts w:ascii="Times New Roman" w:hAnsi="Times New Roman" w:cs="Times New Roman"/>
              </w:rPr>
              <w:t>контррозвідки;</w:t>
            </w:r>
          </w:p>
          <w:p w:rsidR="00F96730" w:rsidRPr="001D0CA4" w:rsidRDefault="00F96730" w:rsidP="00F96730">
            <w:pPr>
              <w:rPr>
                <w:rFonts w:ascii="Times New Roman" w:hAnsi="Times New Roman" w:cs="Times New Roman"/>
              </w:rPr>
            </w:pPr>
            <w:r w:rsidRPr="001D0CA4">
              <w:rPr>
                <w:rFonts w:ascii="Times New Roman" w:hAnsi="Times New Roman" w:cs="Times New Roman"/>
              </w:rPr>
              <w:t>захисту національної державності;</w:t>
            </w:r>
          </w:p>
          <w:p w:rsidR="00F96730" w:rsidRPr="001D0CA4" w:rsidRDefault="00F96730" w:rsidP="00F96730">
            <w:pPr>
              <w:rPr>
                <w:rFonts w:ascii="Times New Roman" w:hAnsi="Times New Roman" w:cs="Times New Roman"/>
                <w:b/>
                <w:lang w:eastAsia="en-US"/>
              </w:rPr>
            </w:pPr>
            <w:r w:rsidRPr="001D0CA4">
              <w:rPr>
                <w:rFonts w:ascii="Times New Roman" w:hAnsi="Times New Roman" w:cs="Times New Roman"/>
                <w:b/>
              </w:rPr>
              <w:t xml:space="preserve">контррозвідувального захисту економіки держави; </w:t>
            </w:r>
          </w:p>
          <w:p w:rsidR="00F96730" w:rsidRPr="001D0CA4" w:rsidRDefault="00F96730" w:rsidP="00F96730">
            <w:pPr>
              <w:rPr>
                <w:rFonts w:ascii="Times New Roman" w:hAnsi="Times New Roman" w:cs="Times New Roman"/>
                <w:b/>
              </w:rPr>
            </w:pPr>
            <w:bookmarkStart w:id="139" w:name="o16"/>
            <w:bookmarkEnd w:id="139"/>
            <w:r w:rsidRPr="001D0CA4">
              <w:rPr>
                <w:rFonts w:ascii="Times New Roman" w:hAnsi="Times New Roman" w:cs="Times New Roman"/>
                <w:b/>
              </w:rPr>
              <w:t xml:space="preserve">     </w:t>
            </w:r>
            <w:r w:rsidRPr="001D0CA4">
              <w:rPr>
                <w:rFonts w:ascii="Times New Roman" w:hAnsi="Times New Roman" w:cs="Times New Roman"/>
              </w:rPr>
              <w:t>контррозвідувального   захисту   інтересів  держави  у  сфері інформаційної  безпеки;</w:t>
            </w:r>
            <w:r w:rsidRPr="001D0CA4">
              <w:rPr>
                <w:rFonts w:ascii="Times New Roman" w:hAnsi="Times New Roman" w:cs="Times New Roman"/>
                <w:b/>
              </w:rPr>
              <w:t xml:space="preserve">  </w:t>
            </w:r>
          </w:p>
          <w:p w:rsidR="00F96730" w:rsidRPr="001D0CA4" w:rsidRDefault="00F96730" w:rsidP="00F96730">
            <w:pPr>
              <w:rPr>
                <w:rFonts w:ascii="Times New Roman" w:hAnsi="Times New Roman" w:cs="Times New Roman"/>
                <w:b/>
                <w:bCs/>
              </w:rPr>
            </w:pPr>
            <w:bookmarkStart w:id="140" w:name="o17"/>
            <w:bookmarkEnd w:id="140"/>
            <w:r w:rsidRPr="001D0CA4">
              <w:rPr>
                <w:rFonts w:ascii="Times New Roman" w:hAnsi="Times New Roman" w:cs="Times New Roman"/>
                <w:b/>
              </w:rPr>
              <w:t xml:space="preserve">     боротьби з корупцією та організованою злочинністю</w:t>
            </w:r>
            <w:r w:rsidRPr="001D0CA4">
              <w:rPr>
                <w:rFonts w:ascii="Times New Roman" w:hAnsi="Times New Roman" w:cs="Times New Roman"/>
                <w:b/>
                <w:bCs/>
              </w:rPr>
              <w:t>;</w:t>
            </w:r>
          </w:p>
          <w:p w:rsidR="00F96730" w:rsidRPr="001D0CA4" w:rsidRDefault="00F96730" w:rsidP="00F96730">
            <w:pPr>
              <w:pStyle w:val="HTML"/>
              <w:jc w:val="both"/>
              <w:rPr>
                <w:rFonts w:ascii="Times New Roman" w:hAnsi="Times New Roman" w:cs="Times New Roman"/>
                <w:b/>
                <w:bCs/>
                <w:sz w:val="28"/>
                <w:szCs w:val="28"/>
                <w:lang w:val="uk-UA"/>
              </w:rPr>
            </w:pPr>
            <w:r w:rsidRPr="001D0CA4">
              <w:rPr>
                <w:rFonts w:ascii="Times New Roman" w:hAnsi="Times New Roman" w:cs="Times New Roman"/>
                <w:sz w:val="28"/>
                <w:szCs w:val="28"/>
                <w:lang w:val="uk-UA"/>
              </w:rPr>
              <w:t>…</w:t>
            </w:r>
          </w:p>
        </w:tc>
        <w:tc>
          <w:tcPr>
            <w:tcW w:w="7541" w:type="dxa"/>
          </w:tcPr>
          <w:p w:rsidR="00F96730" w:rsidRPr="001D0CA4" w:rsidRDefault="00F96730" w:rsidP="00F96730">
            <w:pPr>
              <w:rPr>
                <w:rFonts w:ascii="Times New Roman" w:hAnsi="Times New Roman" w:cs="Times New Roman"/>
              </w:rPr>
            </w:pPr>
            <w:r w:rsidRPr="001D0CA4">
              <w:rPr>
                <w:rFonts w:ascii="Times New Roman" w:hAnsi="Times New Roman" w:cs="Times New Roman"/>
                <w:b/>
                <w:bCs/>
              </w:rPr>
              <w:lastRenderedPageBreak/>
              <w:t>Стаття 1.</w:t>
            </w:r>
            <w:r w:rsidRPr="001D0CA4">
              <w:rPr>
                <w:rFonts w:ascii="Times New Roman" w:hAnsi="Times New Roman" w:cs="Times New Roman"/>
              </w:rPr>
              <w:t xml:space="preserve"> Затвердити таку загальну структуру Служби безпеки України:</w:t>
            </w:r>
          </w:p>
          <w:p w:rsidR="00F96730" w:rsidRPr="001D0CA4" w:rsidRDefault="00F96730" w:rsidP="00F96730">
            <w:pPr>
              <w:rPr>
                <w:rFonts w:ascii="Times New Roman" w:hAnsi="Times New Roman" w:cs="Times New Roman"/>
              </w:rPr>
            </w:pPr>
            <w:r w:rsidRPr="001D0CA4">
              <w:rPr>
                <w:rFonts w:ascii="Times New Roman" w:hAnsi="Times New Roman" w:cs="Times New Roman"/>
              </w:rPr>
              <w:t>Центральне управління Служби безпеки України;</w:t>
            </w:r>
          </w:p>
          <w:p w:rsidR="00F96730" w:rsidRPr="001D0CA4" w:rsidRDefault="00F96730" w:rsidP="00F96730">
            <w:pPr>
              <w:rPr>
                <w:rFonts w:ascii="Times New Roman" w:hAnsi="Times New Roman" w:cs="Times New Roman"/>
              </w:rPr>
            </w:pPr>
            <w:r w:rsidRPr="001D0CA4">
              <w:rPr>
                <w:rFonts w:ascii="Times New Roman" w:hAnsi="Times New Roman" w:cs="Times New Roman"/>
              </w:rPr>
              <w:lastRenderedPageBreak/>
              <w:t>підпорядковані йому регіональні органи;</w:t>
            </w:r>
          </w:p>
          <w:p w:rsidR="00F96730" w:rsidRPr="001D0CA4" w:rsidRDefault="00F96730" w:rsidP="00F96730">
            <w:pPr>
              <w:rPr>
                <w:rFonts w:ascii="Times New Roman" w:hAnsi="Times New Roman" w:cs="Times New Roman"/>
              </w:rPr>
            </w:pPr>
            <w:r w:rsidRPr="001D0CA4">
              <w:rPr>
                <w:rFonts w:ascii="Times New Roman" w:hAnsi="Times New Roman" w:cs="Times New Roman"/>
              </w:rPr>
              <w:t>органи військової контррозвідки;</w:t>
            </w:r>
          </w:p>
          <w:p w:rsidR="00F96730" w:rsidRPr="001D0CA4" w:rsidRDefault="00F96730" w:rsidP="00F96730">
            <w:pPr>
              <w:rPr>
                <w:rFonts w:ascii="Times New Roman" w:hAnsi="Times New Roman" w:cs="Times New Roman"/>
              </w:rPr>
            </w:pPr>
            <w:r w:rsidRPr="001D0CA4">
              <w:rPr>
                <w:rFonts w:ascii="Times New Roman" w:hAnsi="Times New Roman" w:cs="Times New Roman"/>
              </w:rPr>
              <w:t>навчальні, наукові, науково-дослідні та інші заклади, установи, організації і підприємства Служби безпеки України.</w:t>
            </w:r>
          </w:p>
          <w:p w:rsidR="00F96730" w:rsidRPr="001D0CA4" w:rsidRDefault="00F96730" w:rsidP="00F96730">
            <w:pPr>
              <w:rPr>
                <w:rFonts w:ascii="Times New Roman" w:hAnsi="Times New Roman" w:cs="Times New Roman"/>
              </w:rPr>
            </w:pPr>
            <w:r w:rsidRPr="001D0CA4">
              <w:rPr>
                <w:rFonts w:ascii="Times New Roman" w:hAnsi="Times New Roman" w:cs="Times New Roman"/>
              </w:rPr>
              <w:t>Для забезпечення виконання покладених на Службу безпеки України завдань у Центральному управлінні Служби безпеки України та підпорядкованих йому органах відповідно до закону створюються і діють функціональні підрозділи:</w:t>
            </w:r>
          </w:p>
          <w:p w:rsidR="00F96730" w:rsidRPr="001D0CA4" w:rsidRDefault="00F96730" w:rsidP="00F96730">
            <w:pPr>
              <w:rPr>
                <w:rFonts w:ascii="Times New Roman" w:hAnsi="Times New Roman" w:cs="Times New Roman"/>
              </w:rPr>
            </w:pPr>
            <w:r w:rsidRPr="001D0CA4">
              <w:rPr>
                <w:rFonts w:ascii="Times New Roman" w:hAnsi="Times New Roman" w:cs="Times New Roman"/>
              </w:rPr>
              <w:t>контррозвідки;</w:t>
            </w:r>
          </w:p>
          <w:p w:rsidR="00F96730" w:rsidRPr="001D0CA4" w:rsidRDefault="00F96730" w:rsidP="00F96730">
            <w:pPr>
              <w:rPr>
                <w:rFonts w:ascii="Times New Roman" w:hAnsi="Times New Roman" w:cs="Times New Roman"/>
              </w:rPr>
            </w:pPr>
            <w:r w:rsidRPr="001D0CA4">
              <w:rPr>
                <w:rFonts w:ascii="Times New Roman" w:hAnsi="Times New Roman" w:cs="Times New Roman"/>
              </w:rPr>
              <w:t>захисту національної державності;</w:t>
            </w:r>
          </w:p>
          <w:p w:rsidR="00F96730" w:rsidRPr="001D0CA4" w:rsidRDefault="00F96730" w:rsidP="00F96730">
            <w:pPr>
              <w:pStyle w:val="HTML"/>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виключити</w:t>
            </w:r>
          </w:p>
          <w:p w:rsidR="00F96730" w:rsidRPr="001D0CA4" w:rsidRDefault="00F96730" w:rsidP="00F96730">
            <w:pPr>
              <w:pStyle w:val="HTML"/>
              <w:jc w:val="both"/>
              <w:rPr>
                <w:rFonts w:ascii="Times New Roman" w:hAnsi="Times New Roman" w:cs="Times New Roman"/>
                <w:b/>
                <w:sz w:val="28"/>
                <w:szCs w:val="28"/>
                <w:lang w:val="uk-UA"/>
              </w:rPr>
            </w:pPr>
            <w:r w:rsidRPr="001D0CA4">
              <w:rPr>
                <w:rFonts w:ascii="Times New Roman" w:hAnsi="Times New Roman" w:cs="Times New Roman"/>
                <w:sz w:val="28"/>
                <w:szCs w:val="28"/>
                <w:lang w:val="uk-UA"/>
              </w:rPr>
              <w:t>контррозвідувального   захисту   інтересів  держави  у  сфері інформаційної  безпеки;</w:t>
            </w:r>
          </w:p>
          <w:p w:rsidR="00F96730" w:rsidRPr="001D0CA4" w:rsidRDefault="00F96730" w:rsidP="00F96730">
            <w:pPr>
              <w:pStyle w:val="HTML"/>
              <w:jc w:val="both"/>
              <w:rPr>
                <w:rFonts w:ascii="Times New Roman" w:hAnsi="Times New Roman" w:cs="Times New Roman"/>
                <w:b/>
                <w:sz w:val="28"/>
                <w:szCs w:val="28"/>
                <w:lang w:val="uk-UA"/>
              </w:rPr>
            </w:pPr>
            <w:r w:rsidRPr="001D0CA4">
              <w:rPr>
                <w:rFonts w:ascii="Times New Roman" w:hAnsi="Times New Roman" w:cs="Times New Roman"/>
                <w:b/>
                <w:sz w:val="28"/>
                <w:szCs w:val="28"/>
                <w:lang w:val="uk-UA"/>
              </w:rPr>
              <w:t>виключити</w:t>
            </w:r>
          </w:p>
          <w:p w:rsidR="00F96730" w:rsidRPr="001D0CA4" w:rsidRDefault="00F96730" w:rsidP="00F96730">
            <w:pPr>
              <w:pStyle w:val="HTML"/>
              <w:jc w:val="both"/>
              <w:rPr>
                <w:rFonts w:ascii="Times New Roman" w:hAnsi="Times New Roman" w:cs="Times New Roman"/>
                <w:b/>
                <w:bCs/>
                <w:sz w:val="28"/>
                <w:szCs w:val="28"/>
                <w:lang w:val="uk-UA"/>
              </w:rPr>
            </w:pPr>
            <w:r w:rsidRPr="001D0CA4">
              <w:rPr>
                <w:rFonts w:ascii="Times New Roman" w:hAnsi="Times New Roman" w:cs="Times New Roman"/>
                <w:sz w:val="28"/>
                <w:szCs w:val="28"/>
                <w:lang w:val="uk-UA"/>
              </w:rPr>
              <w:t>…</w:t>
            </w:r>
          </w:p>
        </w:tc>
      </w:tr>
      <w:tr w:rsidR="00F96730" w:rsidRPr="001D0CA4" w:rsidTr="00A72A54">
        <w:tc>
          <w:tcPr>
            <w:tcW w:w="7797" w:type="dxa"/>
          </w:tcPr>
          <w:p w:rsidR="00F96730" w:rsidRPr="001D0CA4" w:rsidRDefault="00F96730" w:rsidP="00F96730">
            <w:pPr>
              <w:pStyle w:val="HTML"/>
              <w:shd w:val="clear" w:color="auto" w:fill="FFFFFF"/>
              <w:jc w:val="both"/>
              <w:rPr>
                <w:rFonts w:ascii="Times New Roman" w:hAnsi="Times New Roman" w:cs="Times New Roman"/>
                <w:sz w:val="28"/>
                <w:szCs w:val="28"/>
                <w:lang w:val="uk-UA"/>
              </w:rPr>
            </w:pPr>
            <w:r w:rsidRPr="001D0CA4">
              <w:rPr>
                <w:rFonts w:ascii="Times New Roman" w:hAnsi="Times New Roman" w:cs="Times New Roman"/>
                <w:b/>
                <w:bCs/>
                <w:sz w:val="28"/>
                <w:szCs w:val="28"/>
                <w:bdr w:val="none" w:sz="0" w:space="0" w:color="auto" w:frame="1"/>
                <w:lang w:val="uk-UA"/>
              </w:rPr>
              <w:lastRenderedPageBreak/>
              <w:t>Стаття 2.</w:t>
            </w:r>
            <w:r w:rsidRPr="001D0CA4">
              <w:rPr>
                <w:rFonts w:ascii="Times New Roman" w:hAnsi="Times New Roman" w:cs="Times New Roman"/>
                <w:sz w:val="28"/>
                <w:szCs w:val="28"/>
                <w:lang w:val="uk-UA"/>
              </w:rPr>
              <w:t xml:space="preserve"> Затвердити загальну чисельність Служби безпеки України у кількості </w:t>
            </w:r>
            <w:r w:rsidRPr="001D0CA4">
              <w:rPr>
                <w:rFonts w:ascii="Times New Roman" w:hAnsi="Times New Roman" w:cs="Times New Roman"/>
                <w:b/>
                <w:sz w:val="28"/>
                <w:szCs w:val="28"/>
                <w:lang w:val="uk-UA"/>
              </w:rPr>
              <w:t>27000</w:t>
            </w:r>
            <w:r w:rsidRPr="001D0CA4">
              <w:rPr>
                <w:rFonts w:ascii="Times New Roman" w:hAnsi="Times New Roman" w:cs="Times New Roman"/>
                <w:sz w:val="28"/>
                <w:szCs w:val="28"/>
                <w:lang w:val="uk-UA"/>
              </w:rPr>
              <w:t xml:space="preserve"> осіб, в особливий період (крім періоду дії воєнного стану) - у кількості </w:t>
            </w:r>
            <w:r w:rsidRPr="001D0CA4">
              <w:rPr>
                <w:rFonts w:ascii="Times New Roman" w:hAnsi="Times New Roman" w:cs="Times New Roman"/>
                <w:b/>
                <w:sz w:val="28"/>
                <w:szCs w:val="28"/>
                <w:lang w:val="uk-UA"/>
              </w:rPr>
              <w:t xml:space="preserve">31000 </w:t>
            </w:r>
            <w:r w:rsidRPr="001D0CA4">
              <w:rPr>
                <w:rFonts w:ascii="Times New Roman" w:hAnsi="Times New Roman" w:cs="Times New Roman"/>
                <w:sz w:val="28"/>
                <w:szCs w:val="28"/>
                <w:lang w:val="uk-UA"/>
              </w:rPr>
              <w:t>осіб, а на період дії воєнного стану - у кількості згідно з Мобілізаційним планом України на особливий період.</w:t>
            </w:r>
          </w:p>
          <w:p w:rsidR="00F96730" w:rsidRPr="001D0CA4" w:rsidRDefault="00F96730" w:rsidP="00F96730">
            <w:pPr>
              <w:rPr>
                <w:rFonts w:ascii="Times New Roman" w:hAnsi="Times New Roman" w:cs="Times New Roman"/>
                <w:b/>
                <w:bCs/>
              </w:rPr>
            </w:pPr>
          </w:p>
        </w:tc>
        <w:tc>
          <w:tcPr>
            <w:tcW w:w="7541" w:type="dxa"/>
          </w:tcPr>
          <w:p w:rsidR="00F96730" w:rsidRPr="001D0CA4" w:rsidRDefault="00F96730" w:rsidP="00F96730">
            <w:pPr>
              <w:pStyle w:val="HTML"/>
              <w:shd w:val="clear" w:color="auto" w:fill="FFFFFF"/>
              <w:jc w:val="both"/>
              <w:rPr>
                <w:rFonts w:ascii="Times New Roman" w:hAnsi="Times New Roman" w:cs="Times New Roman"/>
                <w:sz w:val="28"/>
                <w:szCs w:val="28"/>
                <w:lang w:val="uk-UA"/>
              </w:rPr>
            </w:pPr>
            <w:r w:rsidRPr="001D0CA4">
              <w:rPr>
                <w:rFonts w:ascii="Times New Roman" w:hAnsi="Times New Roman" w:cs="Times New Roman"/>
                <w:b/>
                <w:bCs/>
                <w:sz w:val="28"/>
                <w:szCs w:val="28"/>
                <w:bdr w:val="none" w:sz="0" w:space="0" w:color="auto" w:frame="1"/>
                <w:lang w:val="uk-UA"/>
              </w:rPr>
              <w:t>Стаття 2.</w:t>
            </w:r>
            <w:r w:rsidRPr="001D0CA4">
              <w:rPr>
                <w:rFonts w:ascii="Times New Roman" w:hAnsi="Times New Roman" w:cs="Times New Roman"/>
                <w:sz w:val="28"/>
                <w:szCs w:val="28"/>
                <w:lang w:val="uk-UA"/>
              </w:rPr>
              <w:t xml:space="preserve"> Затвердити загальну чисельність Служби безпеки України у кількості </w:t>
            </w:r>
            <w:r w:rsidRPr="001D0CA4">
              <w:rPr>
                <w:rFonts w:ascii="Times New Roman" w:hAnsi="Times New Roman" w:cs="Times New Roman"/>
                <w:b/>
                <w:sz w:val="28"/>
                <w:szCs w:val="28"/>
                <w:lang w:val="uk-UA"/>
              </w:rPr>
              <w:t>24000</w:t>
            </w:r>
            <w:r w:rsidRPr="001D0CA4">
              <w:rPr>
                <w:rFonts w:ascii="Times New Roman" w:hAnsi="Times New Roman" w:cs="Times New Roman"/>
                <w:sz w:val="28"/>
                <w:szCs w:val="28"/>
                <w:lang w:val="uk-UA"/>
              </w:rPr>
              <w:t xml:space="preserve"> осіб, в особливий період (крім періоду дії воєнного стану) - у кількості </w:t>
            </w:r>
            <w:r w:rsidRPr="001D0CA4">
              <w:rPr>
                <w:rFonts w:ascii="Times New Roman" w:hAnsi="Times New Roman" w:cs="Times New Roman"/>
                <w:b/>
                <w:sz w:val="28"/>
                <w:szCs w:val="28"/>
                <w:lang w:val="uk-UA"/>
              </w:rPr>
              <w:t xml:space="preserve">28000 </w:t>
            </w:r>
            <w:r w:rsidRPr="001D0CA4">
              <w:rPr>
                <w:rFonts w:ascii="Times New Roman" w:hAnsi="Times New Roman" w:cs="Times New Roman"/>
                <w:sz w:val="28"/>
                <w:szCs w:val="28"/>
                <w:lang w:val="uk-UA"/>
              </w:rPr>
              <w:t>осіб, а на період дії воєнного стану - у кількості згідно з Мобілізаційним планом України на особливий період.</w:t>
            </w:r>
          </w:p>
          <w:p w:rsidR="00F96730" w:rsidRPr="001D0CA4" w:rsidRDefault="00F96730" w:rsidP="00F96730">
            <w:pPr>
              <w:rPr>
                <w:rFonts w:ascii="Times New Roman" w:hAnsi="Times New Roman" w:cs="Times New Roman"/>
                <w:b/>
                <w:bCs/>
              </w:rPr>
            </w:pPr>
          </w:p>
        </w:tc>
      </w:tr>
    </w:tbl>
    <w:p w:rsidR="00FE42AF" w:rsidRPr="001D0CA4" w:rsidRDefault="00FE42AF" w:rsidP="00FE42AF">
      <w:pPr>
        <w:widowControl w:val="0"/>
        <w:adjustRightInd w:val="0"/>
        <w:spacing w:line="360" w:lineRule="auto"/>
        <w:ind w:firstLine="0"/>
        <w:rPr>
          <w:rFonts w:ascii="Times New Roman" w:hAnsi="Times New Roman" w:cs="Times New Roman"/>
          <w:b/>
        </w:rPr>
      </w:pPr>
    </w:p>
    <w:p w:rsidR="000417C9" w:rsidRDefault="003A7351" w:rsidP="00FE42AF">
      <w:pPr>
        <w:widowControl w:val="0"/>
        <w:adjustRightInd w:val="0"/>
        <w:spacing w:line="360" w:lineRule="auto"/>
        <w:ind w:firstLine="0"/>
        <w:rPr>
          <w:rFonts w:ascii="Times New Roman" w:hAnsi="Times New Roman" w:cs="Times New Roman"/>
          <w:b/>
        </w:rPr>
      </w:pPr>
      <w:r w:rsidRPr="001D0CA4">
        <w:rPr>
          <w:rFonts w:ascii="Times New Roman" w:hAnsi="Times New Roman" w:cs="Times New Roman"/>
          <w:b/>
        </w:rPr>
        <w:t>Народні депутати</w:t>
      </w:r>
      <w:r w:rsidR="008C6A39" w:rsidRPr="001D0CA4">
        <w:rPr>
          <w:rFonts w:ascii="Times New Roman" w:hAnsi="Times New Roman" w:cs="Times New Roman"/>
          <w:b/>
        </w:rPr>
        <w:t xml:space="preserve"> України</w:t>
      </w: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80404" w:rsidTr="00163013">
        <w:tc>
          <w:tcPr>
            <w:tcW w:w="4785" w:type="dxa"/>
          </w:tcPr>
          <w:p w:rsidR="00280404" w:rsidRDefault="00280404" w:rsidP="00280404">
            <w:pPr>
              <w:spacing w:line="360" w:lineRule="auto"/>
              <w:ind w:firstLine="28"/>
              <w:rPr>
                <w:rFonts w:ascii="Times New Roman" w:hAnsi="Times New Roman"/>
                <w:b/>
              </w:rPr>
            </w:pPr>
            <w:proofErr w:type="spellStart"/>
            <w:r>
              <w:rPr>
                <w:rFonts w:ascii="Times New Roman" w:hAnsi="Times New Roman"/>
                <w:b/>
              </w:rPr>
              <w:t>Железняк</w:t>
            </w:r>
            <w:proofErr w:type="spellEnd"/>
            <w:r>
              <w:rPr>
                <w:rFonts w:ascii="Times New Roman" w:hAnsi="Times New Roman"/>
                <w:b/>
              </w:rPr>
              <w:t xml:space="preserve"> Я.І.</w:t>
            </w:r>
          </w:p>
        </w:tc>
        <w:tc>
          <w:tcPr>
            <w:tcW w:w="4785" w:type="dxa"/>
          </w:tcPr>
          <w:p w:rsidR="00280404" w:rsidRDefault="00280404" w:rsidP="00280404">
            <w:pPr>
              <w:spacing w:line="360" w:lineRule="auto"/>
              <w:ind w:firstLine="28"/>
              <w:rPr>
                <w:rFonts w:ascii="Times New Roman" w:hAnsi="Times New Roman"/>
                <w:b/>
              </w:rPr>
            </w:pPr>
            <w:r>
              <w:rPr>
                <w:rFonts w:ascii="Times New Roman" w:hAnsi="Times New Roman"/>
                <w:b/>
              </w:rPr>
              <w:t>Василенко Л.В.</w:t>
            </w:r>
          </w:p>
        </w:tc>
      </w:tr>
      <w:tr w:rsidR="00280404" w:rsidTr="00163013">
        <w:tc>
          <w:tcPr>
            <w:tcW w:w="4785" w:type="dxa"/>
          </w:tcPr>
          <w:p w:rsidR="00280404" w:rsidRDefault="00280404" w:rsidP="00280404">
            <w:pPr>
              <w:spacing w:line="360" w:lineRule="auto"/>
              <w:ind w:firstLine="28"/>
              <w:rPr>
                <w:rFonts w:ascii="Times New Roman" w:hAnsi="Times New Roman"/>
                <w:b/>
              </w:rPr>
            </w:pPr>
            <w:r>
              <w:rPr>
                <w:rFonts w:ascii="Times New Roman" w:hAnsi="Times New Roman"/>
                <w:b/>
              </w:rPr>
              <w:t>Васильченко Г.І.</w:t>
            </w:r>
          </w:p>
        </w:tc>
        <w:tc>
          <w:tcPr>
            <w:tcW w:w="4785" w:type="dxa"/>
          </w:tcPr>
          <w:p w:rsidR="00280404" w:rsidRDefault="00280404" w:rsidP="00280404">
            <w:pPr>
              <w:spacing w:line="360" w:lineRule="auto"/>
              <w:ind w:firstLine="28"/>
              <w:rPr>
                <w:rFonts w:ascii="Times New Roman" w:hAnsi="Times New Roman"/>
                <w:b/>
              </w:rPr>
            </w:pPr>
            <w:proofErr w:type="spellStart"/>
            <w:r>
              <w:rPr>
                <w:rFonts w:ascii="Times New Roman" w:hAnsi="Times New Roman"/>
                <w:b/>
              </w:rPr>
              <w:t>Рущишин</w:t>
            </w:r>
            <w:proofErr w:type="spellEnd"/>
            <w:r>
              <w:rPr>
                <w:rFonts w:ascii="Times New Roman" w:hAnsi="Times New Roman"/>
                <w:b/>
              </w:rPr>
              <w:t xml:space="preserve"> Я.І.</w:t>
            </w:r>
          </w:p>
        </w:tc>
      </w:tr>
      <w:tr w:rsidR="00280404" w:rsidTr="00163013">
        <w:tc>
          <w:tcPr>
            <w:tcW w:w="4785" w:type="dxa"/>
          </w:tcPr>
          <w:p w:rsidR="00280404" w:rsidRDefault="00280404" w:rsidP="00280404">
            <w:pPr>
              <w:spacing w:line="360" w:lineRule="auto"/>
              <w:ind w:firstLine="28"/>
              <w:rPr>
                <w:rFonts w:ascii="Times New Roman" w:hAnsi="Times New Roman"/>
                <w:b/>
              </w:rPr>
            </w:pPr>
            <w:r>
              <w:rPr>
                <w:rFonts w:ascii="Times New Roman" w:hAnsi="Times New Roman"/>
                <w:b/>
              </w:rPr>
              <w:lastRenderedPageBreak/>
              <w:t>Осадчук А.П.</w:t>
            </w:r>
          </w:p>
        </w:tc>
        <w:tc>
          <w:tcPr>
            <w:tcW w:w="4785" w:type="dxa"/>
          </w:tcPr>
          <w:p w:rsidR="00280404" w:rsidRDefault="00280404" w:rsidP="00280404">
            <w:pPr>
              <w:spacing w:line="360" w:lineRule="auto"/>
              <w:ind w:firstLine="28"/>
              <w:rPr>
                <w:rFonts w:ascii="Times New Roman" w:hAnsi="Times New Roman"/>
                <w:b/>
              </w:rPr>
            </w:pPr>
            <w:proofErr w:type="spellStart"/>
            <w:r>
              <w:rPr>
                <w:rFonts w:ascii="Times New Roman" w:hAnsi="Times New Roman"/>
                <w:b/>
              </w:rPr>
              <w:t>Піпа</w:t>
            </w:r>
            <w:proofErr w:type="spellEnd"/>
            <w:r>
              <w:rPr>
                <w:rFonts w:ascii="Times New Roman" w:hAnsi="Times New Roman"/>
                <w:b/>
              </w:rPr>
              <w:t xml:space="preserve"> Н.Р.</w:t>
            </w:r>
          </w:p>
        </w:tc>
      </w:tr>
      <w:tr w:rsidR="00280404" w:rsidTr="00163013">
        <w:tc>
          <w:tcPr>
            <w:tcW w:w="4785" w:type="dxa"/>
          </w:tcPr>
          <w:p w:rsidR="00280404" w:rsidRDefault="00280404" w:rsidP="00280404">
            <w:pPr>
              <w:spacing w:line="360" w:lineRule="auto"/>
              <w:ind w:firstLine="28"/>
              <w:rPr>
                <w:rFonts w:ascii="Times New Roman" w:hAnsi="Times New Roman"/>
                <w:b/>
              </w:rPr>
            </w:pPr>
            <w:proofErr w:type="spellStart"/>
            <w:r>
              <w:rPr>
                <w:rFonts w:ascii="Times New Roman" w:hAnsi="Times New Roman"/>
                <w:b/>
              </w:rPr>
              <w:t>Устінова</w:t>
            </w:r>
            <w:proofErr w:type="spellEnd"/>
            <w:r>
              <w:rPr>
                <w:rFonts w:ascii="Times New Roman" w:hAnsi="Times New Roman"/>
                <w:b/>
              </w:rPr>
              <w:t xml:space="preserve"> О.Ю.</w:t>
            </w:r>
          </w:p>
        </w:tc>
        <w:tc>
          <w:tcPr>
            <w:tcW w:w="4785" w:type="dxa"/>
          </w:tcPr>
          <w:p w:rsidR="00280404" w:rsidRDefault="00280404" w:rsidP="00280404">
            <w:pPr>
              <w:spacing w:line="360" w:lineRule="auto"/>
              <w:ind w:firstLine="28"/>
              <w:rPr>
                <w:rFonts w:ascii="Times New Roman" w:hAnsi="Times New Roman"/>
                <w:b/>
              </w:rPr>
            </w:pPr>
            <w:r>
              <w:rPr>
                <w:rFonts w:ascii="Times New Roman" w:hAnsi="Times New Roman"/>
                <w:b/>
              </w:rPr>
              <w:t>Макаров О.А.</w:t>
            </w:r>
          </w:p>
        </w:tc>
      </w:tr>
      <w:tr w:rsidR="00280404" w:rsidTr="00163013">
        <w:tc>
          <w:tcPr>
            <w:tcW w:w="4785" w:type="dxa"/>
          </w:tcPr>
          <w:p w:rsidR="00280404" w:rsidRDefault="00280404" w:rsidP="00280404">
            <w:pPr>
              <w:spacing w:line="360" w:lineRule="auto"/>
              <w:ind w:firstLine="28"/>
              <w:rPr>
                <w:rFonts w:ascii="Times New Roman" w:hAnsi="Times New Roman"/>
                <w:b/>
              </w:rPr>
            </w:pPr>
            <w:proofErr w:type="spellStart"/>
            <w:r>
              <w:rPr>
                <w:rFonts w:ascii="Times New Roman" w:hAnsi="Times New Roman"/>
                <w:b/>
              </w:rPr>
              <w:t>Юрчишин</w:t>
            </w:r>
            <w:proofErr w:type="spellEnd"/>
            <w:r>
              <w:rPr>
                <w:rFonts w:ascii="Times New Roman" w:hAnsi="Times New Roman"/>
                <w:b/>
              </w:rPr>
              <w:t xml:space="preserve"> Я.Р.</w:t>
            </w:r>
          </w:p>
        </w:tc>
        <w:tc>
          <w:tcPr>
            <w:tcW w:w="4785" w:type="dxa"/>
          </w:tcPr>
          <w:p w:rsidR="00280404" w:rsidRDefault="00280404" w:rsidP="00280404">
            <w:pPr>
              <w:spacing w:line="360" w:lineRule="auto"/>
              <w:ind w:firstLine="28"/>
              <w:rPr>
                <w:rFonts w:ascii="Times New Roman" w:hAnsi="Times New Roman"/>
                <w:b/>
              </w:rPr>
            </w:pPr>
            <w:r>
              <w:rPr>
                <w:rFonts w:ascii="Times New Roman" w:hAnsi="Times New Roman"/>
                <w:b/>
              </w:rPr>
              <w:t>Рудик К.О.</w:t>
            </w:r>
          </w:p>
        </w:tc>
      </w:tr>
      <w:tr w:rsidR="00280404" w:rsidTr="00163013">
        <w:tc>
          <w:tcPr>
            <w:tcW w:w="4785" w:type="dxa"/>
          </w:tcPr>
          <w:p w:rsidR="00280404" w:rsidRDefault="00280404" w:rsidP="00280404">
            <w:pPr>
              <w:spacing w:line="360" w:lineRule="auto"/>
              <w:ind w:firstLine="28"/>
              <w:rPr>
                <w:rFonts w:ascii="Times New Roman" w:hAnsi="Times New Roman"/>
                <w:b/>
              </w:rPr>
            </w:pPr>
            <w:proofErr w:type="spellStart"/>
            <w:r>
              <w:rPr>
                <w:rFonts w:ascii="Times New Roman" w:hAnsi="Times New Roman"/>
                <w:b/>
              </w:rPr>
              <w:t>Цабаль</w:t>
            </w:r>
            <w:proofErr w:type="spellEnd"/>
            <w:r>
              <w:rPr>
                <w:rFonts w:ascii="Times New Roman" w:hAnsi="Times New Roman"/>
                <w:b/>
              </w:rPr>
              <w:t xml:space="preserve"> В.В.</w:t>
            </w:r>
          </w:p>
        </w:tc>
        <w:tc>
          <w:tcPr>
            <w:tcW w:w="4785" w:type="dxa"/>
          </w:tcPr>
          <w:p w:rsidR="00280404" w:rsidRDefault="00280404" w:rsidP="00280404">
            <w:pPr>
              <w:spacing w:line="360" w:lineRule="auto"/>
              <w:ind w:firstLine="28"/>
              <w:rPr>
                <w:rFonts w:ascii="Times New Roman" w:hAnsi="Times New Roman"/>
                <w:b/>
              </w:rPr>
            </w:pPr>
            <w:r>
              <w:rPr>
                <w:rFonts w:ascii="Times New Roman" w:hAnsi="Times New Roman"/>
                <w:b/>
              </w:rPr>
              <w:t>Клименко Ю.Л.</w:t>
            </w:r>
          </w:p>
        </w:tc>
      </w:tr>
      <w:tr w:rsidR="00280404" w:rsidTr="00163013">
        <w:tc>
          <w:tcPr>
            <w:tcW w:w="4785" w:type="dxa"/>
          </w:tcPr>
          <w:p w:rsidR="00280404" w:rsidRDefault="00280404" w:rsidP="00280404">
            <w:pPr>
              <w:spacing w:line="360" w:lineRule="auto"/>
              <w:ind w:firstLine="0"/>
              <w:rPr>
                <w:rFonts w:ascii="Times New Roman" w:hAnsi="Times New Roman"/>
                <w:b/>
              </w:rPr>
            </w:pPr>
            <w:r>
              <w:rPr>
                <w:rFonts w:ascii="Times New Roman" w:hAnsi="Times New Roman"/>
                <w:b/>
              </w:rPr>
              <w:t>Лозинський Р.М.</w:t>
            </w:r>
          </w:p>
        </w:tc>
        <w:tc>
          <w:tcPr>
            <w:tcW w:w="4785" w:type="dxa"/>
          </w:tcPr>
          <w:p w:rsidR="00280404" w:rsidRDefault="00280404" w:rsidP="00163013">
            <w:pPr>
              <w:spacing w:line="360" w:lineRule="auto"/>
              <w:rPr>
                <w:rFonts w:ascii="Times New Roman" w:hAnsi="Times New Roman"/>
                <w:b/>
              </w:rPr>
            </w:pPr>
          </w:p>
        </w:tc>
      </w:tr>
    </w:tbl>
    <w:p w:rsidR="006B2844" w:rsidRPr="001D0CA4" w:rsidRDefault="006B2844" w:rsidP="00FE42AF">
      <w:pPr>
        <w:widowControl w:val="0"/>
        <w:adjustRightInd w:val="0"/>
        <w:spacing w:line="360" w:lineRule="auto"/>
        <w:ind w:firstLine="0"/>
        <w:rPr>
          <w:rFonts w:ascii="Times New Roman" w:hAnsi="Times New Roman" w:cs="Times New Roman"/>
          <w:b/>
        </w:rPr>
      </w:pPr>
      <w:bookmarkStart w:id="141" w:name="_GoBack"/>
      <w:bookmarkEnd w:id="141"/>
    </w:p>
    <w:sectPr w:rsidR="006B2844" w:rsidRPr="001D0CA4" w:rsidSect="00345E63">
      <w:headerReference w:type="default" r:id="rId20"/>
      <w:footerReference w:type="even" r:id="rId21"/>
      <w:footerReference w:type="default" r:id="rId22"/>
      <w:pgSz w:w="16838" w:h="11906" w:orient="landscape" w:code="9"/>
      <w:pgMar w:top="851" w:right="851" w:bottom="62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8A" w:rsidRDefault="005F288A">
      <w:r>
        <w:separator/>
      </w:r>
    </w:p>
  </w:endnote>
  <w:endnote w:type="continuationSeparator" w:id="0">
    <w:p w:rsidR="005F288A" w:rsidRDefault="005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etersburg">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altName w:val="Arial"/>
    <w:panose1 w:val="020B0604030504040204"/>
    <w:charset w:val="CC"/>
    <w:family w:val="swiss"/>
    <w:pitch w:val="variable"/>
    <w:sig w:usb0="E1002EFF" w:usb1="C000605B" w:usb2="00000029" w:usb3="00000000" w:csb0="000101FF" w:csb1="00000000"/>
  </w:font>
  <w:font w:name="PetersburgTT">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altName w:val=" Arial"/>
    <w:panose1 w:val="020B0604030504040204"/>
    <w:charset w:val="CC"/>
    <w:family w:val="swiss"/>
    <w:pitch w:val="variable"/>
    <w:sig w:usb0="A00006FF" w:usb1="4000205B" w:usb2="00000010" w:usb3="00000000" w:csb0="0000019F" w:csb1="00000000"/>
  </w:font>
  <w:font w:name="Mangal">
    <w:panose1 w:val="00000400000000000000"/>
    <w:charset w:val="01"/>
    <w:family w:val="roman"/>
    <w:pitch w:val="variable"/>
    <w:sig w:usb0="00002203" w:usb1="00000000" w:usb2="00000000" w:usb3="00000000" w:csb0="00000005" w:csb1="00000000"/>
  </w:font>
  <w:font w:name="MS ??">
    <w:altName w:val="Arial Unicode MS"/>
    <w:panose1 w:val="00000000000000000000"/>
    <w:charset w:val="80"/>
    <w:family w:val="auto"/>
    <w:notTrueType/>
    <w:pitch w:val="variable"/>
    <w:sig w:usb0="00000001" w:usb1="08070000" w:usb2="00000010" w:usb3="00000000" w:csb0="00020000" w:csb1="00000000"/>
  </w:font>
  <w:font w:name="Antiqua">
    <w:altName w:val="Corbe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A9" w:rsidRDefault="007675A9" w:rsidP="00427780">
    <w:pPr>
      <w:pStyle w:val="af"/>
      <w:framePr w:wrap="around" w:vAnchor="text" w:hAnchor="margin" w:xAlign="center" w:y="1"/>
      <w:rPr>
        <w:rStyle w:val="ab"/>
        <w:rFonts w:cs="Petersburg"/>
      </w:rPr>
    </w:pPr>
    <w:r>
      <w:rPr>
        <w:rStyle w:val="ab"/>
        <w:rFonts w:cs="Petersburg"/>
      </w:rPr>
      <w:fldChar w:fldCharType="begin"/>
    </w:r>
    <w:r>
      <w:rPr>
        <w:rStyle w:val="ab"/>
        <w:rFonts w:cs="Petersburg"/>
      </w:rPr>
      <w:instrText xml:space="preserve">PAGE  </w:instrText>
    </w:r>
    <w:r>
      <w:rPr>
        <w:rStyle w:val="ab"/>
        <w:rFonts w:cs="Petersburg"/>
      </w:rPr>
      <w:fldChar w:fldCharType="separate"/>
    </w:r>
    <w:r>
      <w:rPr>
        <w:rStyle w:val="ab"/>
        <w:rFonts w:cs="Petersburg"/>
        <w:noProof/>
      </w:rPr>
      <w:t>84</w:t>
    </w:r>
    <w:r>
      <w:rPr>
        <w:rStyle w:val="ab"/>
        <w:rFonts w:cs="Petersburg"/>
      </w:rPr>
      <w:fldChar w:fldCharType="end"/>
    </w:r>
  </w:p>
  <w:p w:rsidR="007675A9" w:rsidRDefault="007675A9" w:rsidP="00B23F99">
    <w:pPr>
      <w:pStyle w:val="af"/>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A9" w:rsidRPr="0070663B" w:rsidRDefault="007675A9" w:rsidP="00427780">
    <w:pPr>
      <w:pStyle w:val="af"/>
      <w:framePr w:wrap="around" w:vAnchor="text" w:hAnchor="margin" w:xAlign="center" w:y="1"/>
      <w:rPr>
        <w:rStyle w:val="ab"/>
        <w:rFonts w:asciiTheme="minorHAnsi" w:hAnsiTheme="minorHAnsi" w:cs="Petersburg"/>
      </w:rPr>
    </w:pPr>
  </w:p>
  <w:p w:rsidR="007675A9" w:rsidRPr="00110ADA" w:rsidRDefault="007675A9" w:rsidP="00B23F99">
    <w:pPr>
      <w:pStyle w:val="af"/>
      <w:ind w:right="360"/>
      <w:rPr>
        <w:rFonts w:asciiTheme="minorHAnsi" w:hAnsiTheme="minorHAnsi"/>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8A" w:rsidRDefault="005F288A">
      <w:r>
        <w:separator/>
      </w:r>
    </w:p>
  </w:footnote>
  <w:footnote w:type="continuationSeparator" w:id="0">
    <w:p w:rsidR="005F288A" w:rsidRDefault="005F28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5A9" w:rsidRDefault="007675A9">
    <w:pPr>
      <w:pStyle w:val="a9"/>
      <w:framePr w:wrap="auto" w:vAnchor="text" w:hAnchor="margin" w:xAlign="center" w:y="1"/>
      <w:rPr>
        <w:rStyle w:val="ab"/>
        <w:rFonts w:cs="PetersburgTT"/>
      </w:rPr>
    </w:pPr>
    <w:r>
      <w:rPr>
        <w:rStyle w:val="ab"/>
        <w:rFonts w:cs="PetersburgTT"/>
      </w:rPr>
      <w:fldChar w:fldCharType="begin"/>
    </w:r>
    <w:r>
      <w:rPr>
        <w:rStyle w:val="ab"/>
        <w:rFonts w:cs="PetersburgTT"/>
      </w:rPr>
      <w:instrText xml:space="preserve">PAGE  </w:instrText>
    </w:r>
    <w:r>
      <w:rPr>
        <w:rStyle w:val="ab"/>
        <w:rFonts w:cs="PetersburgTT"/>
      </w:rPr>
      <w:fldChar w:fldCharType="separate"/>
    </w:r>
    <w:r w:rsidR="00280404">
      <w:rPr>
        <w:rStyle w:val="ab"/>
        <w:rFonts w:cs="PetersburgTT"/>
        <w:noProof/>
      </w:rPr>
      <w:t>105</w:t>
    </w:r>
    <w:r>
      <w:rPr>
        <w:rStyle w:val="ab"/>
        <w:rFonts w:cs="PetersburgTT"/>
      </w:rPr>
      <w:fldChar w:fldCharType="end"/>
    </w:r>
  </w:p>
  <w:p w:rsidR="007675A9" w:rsidRDefault="007675A9">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90800"/>
    <w:multiLevelType w:val="hybridMultilevel"/>
    <w:tmpl w:val="8E16862C"/>
    <w:lvl w:ilvl="0" w:tplc="54F0D9BC">
      <w:start w:val="1"/>
      <w:numFmt w:val="decimal"/>
      <w:lvlText w:val="%1."/>
      <w:lvlJc w:val="left"/>
      <w:pPr>
        <w:ind w:left="765" w:hanging="465"/>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1" w15:restartNumberingAfterBreak="0">
    <w:nsid w:val="107934D9"/>
    <w:multiLevelType w:val="hybridMultilevel"/>
    <w:tmpl w:val="E6C25C5A"/>
    <w:lvl w:ilvl="0" w:tplc="1262770E">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2" w15:restartNumberingAfterBreak="0">
    <w:nsid w:val="14E309ED"/>
    <w:multiLevelType w:val="hybridMultilevel"/>
    <w:tmpl w:val="DAFC6D4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15:restartNumberingAfterBreak="0">
    <w:nsid w:val="2EB92153"/>
    <w:multiLevelType w:val="hybridMultilevel"/>
    <w:tmpl w:val="AEFA2186"/>
    <w:lvl w:ilvl="0" w:tplc="0419000F">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3BBB2D4D"/>
    <w:multiLevelType w:val="hybridMultilevel"/>
    <w:tmpl w:val="BB680F0E"/>
    <w:lvl w:ilvl="0" w:tplc="0422000F">
      <w:start w:val="1"/>
      <w:numFmt w:val="decimal"/>
      <w:lvlText w:val="%1."/>
      <w:lvlJc w:val="left"/>
      <w:pPr>
        <w:tabs>
          <w:tab w:val="num" w:pos="502"/>
        </w:tabs>
        <w:ind w:left="502" w:hanging="360"/>
      </w:pPr>
      <w:rPr>
        <w:rFonts w:cs="Times New Roman"/>
      </w:rPr>
    </w:lvl>
    <w:lvl w:ilvl="1" w:tplc="ED2684E0">
      <w:start w:val="1"/>
      <w:numFmt w:val="decimal"/>
      <w:lvlText w:val="%2)"/>
      <w:lvlJc w:val="left"/>
      <w:pPr>
        <w:tabs>
          <w:tab w:val="num" w:pos="720"/>
        </w:tabs>
        <w:ind w:left="720" w:hanging="360"/>
      </w:pPr>
      <w:rPr>
        <w:rFonts w:eastAsia="Times New Roman" w:cs="Times New Roman" w:hint="default"/>
        <w:color w:val="auto"/>
        <w:sz w:val="28"/>
        <w:szCs w:val="28"/>
      </w:rPr>
    </w:lvl>
    <w:lvl w:ilvl="2" w:tplc="0422001B">
      <w:start w:val="1"/>
      <w:numFmt w:val="lowerRoman"/>
      <w:lvlText w:val="%3."/>
      <w:lvlJc w:val="right"/>
      <w:pPr>
        <w:tabs>
          <w:tab w:val="num" w:pos="1980"/>
        </w:tabs>
        <w:ind w:left="1980" w:hanging="180"/>
      </w:pPr>
      <w:rPr>
        <w:rFonts w:cs="Times New Roman"/>
      </w:rPr>
    </w:lvl>
    <w:lvl w:ilvl="3" w:tplc="0422000F" w:tentative="1">
      <w:start w:val="1"/>
      <w:numFmt w:val="decimal"/>
      <w:lvlText w:val="%4."/>
      <w:lvlJc w:val="left"/>
      <w:pPr>
        <w:tabs>
          <w:tab w:val="num" w:pos="2700"/>
        </w:tabs>
        <w:ind w:left="2700" w:hanging="360"/>
      </w:pPr>
      <w:rPr>
        <w:rFonts w:cs="Times New Roman"/>
      </w:rPr>
    </w:lvl>
    <w:lvl w:ilvl="4" w:tplc="04220019" w:tentative="1">
      <w:start w:val="1"/>
      <w:numFmt w:val="lowerLetter"/>
      <w:lvlText w:val="%5."/>
      <w:lvlJc w:val="left"/>
      <w:pPr>
        <w:tabs>
          <w:tab w:val="num" w:pos="3420"/>
        </w:tabs>
        <w:ind w:left="3420" w:hanging="360"/>
      </w:pPr>
      <w:rPr>
        <w:rFonts w:cs="Times New Roman"/>
      </w:rPr>
    </w:lvl>
    <w:lvl w:ilvl="5" w:tplc="0422001B" w:tentative="1">
      <w:start w:val="1"/>
      <w:numFmt w:val="lowerRoman"/>
      <w:lvlText w:val="%6."/>
      <w:lvlJc w:val="right"/>
      <w:pPr>
        <w:tabs>
          <w:tab w:val="num" w:pos="4140"/>
        </w:tabs>
        <w:ind w:left="4140" w:hanging="180"/>
      </w:pPr>
      <w:rPr>
        <w:rFonts w:cs="Times New Roman"/>
      </w:rPr>
    </w:lvl>
    <w:lvl w:ilvl="6" w:tplc="0422000F" w:tentative="1">
      <w:start w:val="1"/>
      <w:numFmt w:val="decimal"/>
      <w:lvlText w:val="%7."/>
      <w:lvlJc w:val="left"/>
      <w:pPr>
        <w:tabs>
          <w:tab w:val="num" w:pos="4860"/>
        </w:tabs>
        <w:ind w:left="4860" w:hanging="360"/>
      </w:pPr>
      <w:rPr>
        <w:rFonts w:cs="Times New Roman"/>
      </w:rPr>
    </w:lvl>
    <w:lvl w:ilvl="7" w:tplc="04220019" w:tentative="1">
      <w:start w:val="1"/>
      <w:numFmt w:val="lowerLetter"/>
      <w:lvlText w:val="%8."/>
      <w:lvlJc w:val="left"/>
      <w:pPr>
        <w:tabs>
          <w:tab w:val="num" w:pos="5580"/>
        </w:tabs>
        <w:ind w:left="5580" w:hanging="360"/>
      </w:pPr>
      <w:rPr>
        <w:rFonts w:cs="Times New Roman"/>
      </w:rPr>
    </w:lvl>
    <w:lvl w:ilvl="8" w:tplc="0422001B" w:tentative="1">
      <w:start w:val="1"/>
      <w:numFmt w:val="lowerRoman"/>
      <w:lvlText w:val="%9."/>
      <w:lvlJc w:val="right"/>
      <w:pPr>
        <w:tabs>
          <w:tab w:val="num" w:pos="6300"/>
        </w:tabs>
        <w:ind w:left="6300" w:hanging="180"/>
      </w:pPr>
      <w:rPr>
        <w:rFonts w:cs="Times New Roman"/>
      </w:rPr>
    </w:lvl>
  </w:abstractNum>
  <w:abstractNum w:abstractNumId="5" w15:restartNumberingAfterBreak="0">
    <w:nsid w:val="46A31DDC"/>
    <w:multiLevelType w:val="hybridMultilevel"/>
    <w:tmpl w:val="598256D0"/>
    <w:lvl w:ilvl="0" w:tplc="F43AD866">
      <w:start w:val="1"/>
      <w:numFmt w:val="decimal"/>
      <w:lvlText w:val="%1)"/>
      <w:lvlJc w:val="left"/>
      <w:pPr>
        <w:ind w:left="1440" w:hanging="360"/>
      </w:pPr>
      <w:rPr>
        <w:rFonts w:cs="Times New Roman"/>
        <w:b/>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6" w15:restartNumberingAfterBreak="0">
    <w:nsid w:val="488B48D3"/>
    <w:multiLevelType w:val="hybridMultilevel"/>
    <w:tmpl w:val="4FE8DA6E"/>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99B108A"/>
    <w:multiLevelType w:val="hybridMultilevel"/>
    <w:tmpl w:val="9190E3A2"/>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2B20BB3"/>
    <w:multiLevelType w:val="hybridMultilevel"/>
    <w:tmpl w:val="E6C25C5A"/>
    <w:lvl w:ilvl="0" w:tplc="1262770E">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9" w15:restartNumberingAfterBreak="0">
    <w:nsid w:val="6A045661"/>
    <w:multiLevelType w:val="hybridMultilevel"/>
    <w:tmpl w:val="28FCD57A"/>
    <w:lvl w:ilvl="0" w:tplc="86B2F5E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15:restartNumberingAfterBreak="0">
    <w:nsid w:val="6D2C6F4B"/>
    <w:multiLevelType w:val="hybridMultilevel"/>
    <w:tmpl w:val="25AED948"/>
    <w:lvl w:ilvl="0" w:tplc="DFC66794">
      <w:start w:val="1"/>
      <w:numFmt w:val="decimal"/>
      <w:lvlText w:val="%1)"/>
      <w:lvlJc w:val="left"/>
      <w:pPr>
        <w:ind w:left="1800" w:hanging="360"/>
      </w:pPr>
      <w:rPr>
        <w:rFonts w:cs="Times New Roman" w:hint="default"/>
      </w:rPr>
    </w:lvl>
    <w:lvl w:ilvl="1" w:tplc="04220019" w:tentative="1">
      <w:start w:val="1"/>
      <w:numFmt w:val="lowerLetter"/>
      <w:lvlText w:val="%2."/>
      <w:lvlJc w:val="left"/>
      <w:pPr>
        <w:ind w:left="2520" w:hanging="360"/>
      </w:pPr>
      <w:rPr>
        <w:rFonts w:cs="Times New Roman"/>
      </w:rPr>
    </w:lvl>
    <w:lvl w:ilvl="2" w:tplc="0422001B" w:tentative="1">
      <w:start w:val="1"/>
      <w:numFmt w:val="lowerRoman"/>
      <w:lvlText w:val="%3."/>
      <w:lvlJc w:val="right"/>
      <w:pPr>
        <w:ind w:left="3240" w:hanging="180"/>
      </w:pPr>
      <w:rPr>
        <w:rFonts w:cs="Times New Roman"/>
      </w:rPr>
    </w:lvl>
    <w:lvl w:ilvl="3" w:tplc="0422000F" w:tentative="1">
      <w:start w:val="1"/>
      <w:numFmt w:val="decimal"/>
      <w:lvlText w:val="%4."/>
      <w:lvlJc w:val="left"/>
      <w:pPr>
        <w:ind w:left="3960" w:hanging="360"/>
      </w:pPr>
      <w:rPr>
        <w:rFonts w:cs="Times New Roman"/>
      </w:rPr>
    </w:lvl>
    <w:lvl w:ilvl="4" w:tplc="04220019" w:tentative="1">
      <w:start w:val="1"/>
      <w:numFmt w:val="lowerLetter"/>
      <w:lvlText w:val="%5."/>
      <w:lvlJc w:val="left"/>
      <w:pPr>
        <w:ind w:left="4680" w:hanging="360"/>
      </w:pPr>
      <w:rPr>
        <w:rFonts w:cs="Times New Roman"/>
      </w:rPr>
    </w:lvl>
    <w:lvl w:ilvl="5" w:tplc="0422001B" w:tentative="1">
      <w:start w:val="1"/>
      <w:numFmt w:val="lowerRoman"/>
      <w:lvlText w:val="%6."/>
      <w:lvlJc w:val="right"/>
      <w:pPr>
        <w:ind w:left="5400" w:hanging="180"/>
      </w:pPr>
      <w:rPr>
        <w:rFonts w:cs="Times New Roman"/>
      </w:rPr>
    </w:lvl>
    <w:lvl w:ilvl="6" w:tplc="0422000F" w:tentative="1">
      <w:start w:val="1"/>
      <w:numFmt w:val="decimal"/>
      <w:lvlText w:val="%7."/>
      <w:lvlJc w:val="left"/>
      <w:pPr>
        <w:ind w:left="6120" w:hanging="360"/>
      </w:pPr>
      <w:rPr>
        <w:rFonts w:cs="Times New Roman"/>
      </w:rPr>
    </w:lvl>
    <w:lvl w:ilvl="7" w:tplc="04220019" w:tentative="1">
      <w:start w:val="1"/>
      <w:numFmt w:val="lowerLetter"/>
      <w:lvlText w:val="%8."/>
      <w:lvlJc w:val="left"/>
      <w:pPr>
        <w:ind w:left="6840" w:hanging="360"/>
      </w:pPr>
      <w:rPr>
        <w:rFonts w:cs="Times New Roman"/>
      </w:rPr>
    </w:lvl>
    <w:lvl w:ilvl="8" w:tplc="0422001B" w:tentative="1">
      <w:start w:val="1"/>
      <w:numFmt w:val="lowerRoman"/>
      <w:lvlText w:val="%9."/>
      <w:lvlJc w:val="right"/>
      <w:pPr>
        <w:ind w:left="7560" w:hanging="180"/>
      </w:pPr>
      <w:rPr>
        <w:rFonts w:cs="Times New Roman"/>
      </w:rPr>
    </w:lvl>
  </w:abstractNum>
  <w:abstractNum w:abstractNumId="11" w15:restartNumberingAfterBreak="0">
    <w:nsid w:val="727F32BC"/>
    <w:multiLevelType w:val="hybridMultilevel"/>
    <w:tmpl w:val="8E16862C"/>
    <w:lvl w:ilvl="0" w:tplc="54F0D9BC">
      <w:start w:val="1"/>
      <w:numFmt w:val="decimal"/>
      <w:lvlText w:val="%1."/>
      <w:lvlJc w:val="left"/>
      <w:pPr>
        <w:ind w:left="765" w:hanging="465"/>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num w:numId="1">
    <w:abstractNumId w:val="7"/>
  </w:num>
  <w:num w:numId="2">
    <w:abstractNumId w:val="3"/>
  </w:num>
  <w:num w:numId="3">
    <w:abstractNumId w:val="4"/>
  </w:num>
  <w:num w:numId="4">
    <w:abstractNumId w:val="9"/>
  </w:num>
  <w:num w:numId="5">
    <w:abstractNumId w:val="1"/>
  </w:num>
  <w:num w:numId="6">
    <w:abstractNumId w:val="8"/>
  </w:num>
  <w:num w:numId="7">
    <w:abstractNumId w:val="0"/>
  </w:num>
  <w:num w:numId="8">
    <w:abstractNumId w:val="11"/>
  </w:num>
  <w:num w:numId="9">
    <w:abstractNumId w:val="6"/>
  </w:num>
  <w:num w:numId="10">
    <w:abstractNumId w:val="2"/>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258"/>
    <w:rsid w:val="00000B6E"/>
    <w:rsid w:val="0000247B"/>
    <w:rsid w:val="00006B31"/>
    <w:rsid w:val="00006F78"/>
    <w:rsid w:val="00011C8F"/>
    <w:rsid w:val="00012482"/>
    <w:rsid w:val="00012668"/>
    <w:rsid w:val="00013AD5"/>
    <w:rsid w:val="00013EC8"/>
    <w:rsid w:val="000141B1"/>
    <w:rsid w:val="00016C1F"/>
    <w:rsid w:val="00017724"/>
    <w:rsid w:val="000201E8"/>
    <w:rsid w:val="00023369"/>
    <w:rsid w:val="000235A5"/>
    <w:rsid w:val="000254D3"/>
    <w:rsid w:val="000255D1"/>
    <w:rsid w:val="00025BFB"/>
    <w:rsid w:val="00027FF4"/>
    <w:rsid w:val="00030166"/>
    <w:rsid w:val="0003079B"/>
    <w:rsid w:val="000309CF"/>
    <w:rsid w:val="0003182F"/>
    <w:rsid w:val="0003440E"/>
    <w:rsid w:val="00034BE1"/>
    <w:rsid w:val="00034C12"/>
    <w:rsid w:val="000417C9"/>
    <w:rsid w:val="0004206A"/>
    <w:rsid w:val="00042DCC"/>
    <w:rsid w:val="00042F48"/>
    <w:rsid w:val="00043869"/>
    <w:rsid w:val="00044AA1"/>
    <w:rsid w:val="00044FDE"/>
    <w:rsid w:val="00045B17"/>
    <w:rsid w:val="00046267"/>
    <w:rsid w:val="00047817"/>
    <w:rsid w:val="00050C9C"/>
    <w:rsid w:val="00051345"/>
    <w:rsid w:val="000513D7"/>
    <w:rsid w:val="0005305A"/>
    <w:rsid w:val="00055EE1"/>
    <w:rsid w:val="00056409"/>
    <w:rsid w:val="00056AAF"/>
    <w:rsid w:val="0005795A"/>
    <w:rsid w:val="00057DB6"/>
    <w:rsid w:val="00060ED1"/>
    <w:rsid w:val="00062DF9"/>
    <w:rsid w:val="000632BD"/>
    <w:rsid w:val="00063EEB"/>
    <w:rsid w:val="00064DE1"/>
    <w:rsid w:val="00065F81"/>
    <w:rsid w:val="00066B8F"/>
    <w:rsid w:val="00067AF7"/>
    <w:rsid w:val="00067DB5"/>
    <w:rsid w:val="000708CF"/>
    <w:rsid w:val="000717F7"/>
    <w:rsid w:val="00071C1C"/>
    <w:rsid w:val="000744E3"/>
    <w:rsid w:val="00074621"/>
    <w:rsid w:val="00076E49"/>
    <w:rsid w:val="00080632"/>
    <w:rsid w:val="00082A5A"/>
    <w:rsid w:val="0008517F"/>
    <w:rsid w:val="00086595"/>
    <w:rsid w:val="00086A3E"/>
    <w:rsid w:val="00090157"/>
    <w:rsid w:val="000913A4"/>
    <w:rsid w:val="0009155B"/>
    <w:rsid w:val="000925F8"/>
    <w:rsid w:val="00092A65"/>
    <w:rsid w:val="000935C9"/>
    <w:rsid w:val="00093C73"/>
    <w:rsid w:val="00094C32"/>
    <w:rsid w:val="00095D3B"/>
    <w:rsid w:val="00096995"/>
    <w:rsid w:val="0009773C"/>
    <w:rsid w:val="00097CDA"/>
    <w:rsid w:val="000A0862"/>
    <w:rsid w:val="000A14B5"/>
    <w:rsid w:val="000A2AF8"/>
    <w:rsid w:val="000A2B85"/>
    <w:rsid w:val="000A37FF"/>
    <w:rsid w:val="000A4E38"/>
    <w:rsid w:val="000A50AD"/>
    <w:rsid w:val="000B105F"/>
    <w:rsid w:val="000B1951"/>
    <w:rsid w:val="000B1A45"/>
    <w:rsid w:val="000B1C15"/>
    <w:rsid w:val="000B3137"/>
    <w:rsid w:val="000B38D5"/>
    <w:rsid w:val="000B4989"/>
    <w:rsid w:val="000B4C73"/>
    <w:rsid w:val="000B7187"/>
    <w:rsid w:val="000C0157"/>
    <w:rsid w:val="000C0AB0"/>
    <w:rsid w:val="000C1C22"/>
    <w:rsid w:val="000C1C28"/>
    <w:rsid w:val="000C3362"/>
    <w:rsid w:val="000C3F67"/>
    <w:rsid w:val="000C7320"/>
    <w:rsid w:val="000D03A8"/>
    <w:rsid w:val="000D1ACD"/>
    <w:rsid w:val="000D3D01"/>
    <w:rsid w:val="000D5BF1"/>
    <w:rsid w:val="000D7F2F"/>
    <w:rsid w:val="000E0D85"/>
    <w:rsid w:val="000E29D0"/>
    <w:rsid w:val="000E2BD0"/>
    <w:rsid w:val="000E413C"/>
    <w:rsid w:val="000E4175"/>
    <w:rsid w:val="000E53A9"/>
    <w:rsid w:val="000E53E2"/>
    <w:rsid w:val="000E59EF"/>
    <w:rsid w:val="000F1427"/>
    <w:rsid w:val="000F151A"/>
    <w:rsid w:val="000F2CA7"/>
    <w:rsid w:val="000F39F9"/>
    <w:rsid w:val="000F43D5"/>
    <w:rsid w:val="000F480E"/>
    <w:rsid w:val="000F5061"/>
    <w:rsid w:val="000F57A8"/>
    <w:rsid w:val="000F5BCC"/>
    <w:rsid w:val="000F5FA2"/>
    <w:rsid w:val="000F66E4"/>
    <w:rsid w:val="000F70FA"/>
    <w:rsid w:val="00100A71"/>
    <w:rsid w:val="0010101C"/>
    <w:rsid w:val="001012FD"/>
    <w:rsid w:val="0010325C"/>
    <w:rsid w:val="001045C1"/>
    <w:rsid w:val="00107C6C"/>
    <w:rsid w:val="00110ADA"/>
    <w:rsid w:val="001119AA"/>
    <w:rsid w:val="00111AFD"/>
    <w:rsid w:val="00111BC7"/>
    <w:rsid w:val="0011395C"/>
    <w:rsid w:val="001165DA"/>
    <w:rsid w:val="00116B67"/>
    <w:rsid w:val="00116EAA"/>
    <w:rsid w:val="001170F0"/>
    <w:rsid w:val="0011748A"/>
    <w:rsid w:val="00122077"/>
    <w:rsid w:val="001224EE"/>
    <w:rsid w:val="00125E62"/>
    <w:rsid w:val="00126066"/>
    <w:rsid w:val="001271D1"/>
    <w:rsid w:val="0013007F"/>
    <w:rsid w:val="00135468"/>
    <w:rsid w:val="0014061B"/>
    <w:rsid w:val="00142945"/>
    <w:rsid w:val="0014345A"/>
    <w:rsid w:val="00144662"/>
    <w:rsid w:val="0014523A"/>
    <w:rsid w:val="0014543A"/>
    <w:rsid w:val="00147173"/>
    <w:rsid w:val="00147D98"/>
    <w:rsid w:val="00150E34"/>
    <w:rsid w:val="00150E44"/>
    <w:rsid w:val="00150E82"/>
    <w:rsid w:val="00150F1C"/>
    <w:rsid w:val="00150F83"/>
    <w:rsid w:val="00154287"/>
    <w:rsid w:val="0015550A"/>
    <w:rsid w:val="0015626A"/>
    <w:rsid w:val="00156C18"/>
    <w:rsid w:val="0016007F"/>
    <w:rsid w:val="00160143"/>
    <w:rsid w:val="00160406"/>
    <w:rsid w:val="00160698"/>
    <w:rsid w:val="00160AF6"/>
    <w:rsid w:val="00161042"/>
    <w:rsid w:val="00161A13"/>
    <w:rsid w:val="001653DA"/>
    <w:rsid w:val="0016623B"/>
    <w:rsid w:val="00167031"/>
    <w:rsid w:val="00167399"/>
    <w:rsid w:val="00167DA4"/>
    <w:rsid w:val="00167DFA"/>
    <w:rsid w:val="001710B9"/>
    <w:rsid w:val="00172068"/>
    <w:rsid w:val="001736CD"/>
    <w:rsid w:val="001747DB"/>
    <w:rsid w:val="001805F5"/>
    <w:rsid w:val="00180AB8"/>
    <w:rsid w:val="00181F9D"/>
    <w:rsid w:val="00182B5B"/>
    <w:rsid w:val="00184367"/>
    <w:rsid w:val="001848C0"/>
    <w:rsid w:val="0018535B"/>
    <w:rsid w:val="0018564F"/>
    <w:rsid w:val="0018631E"/>
    <w:rsid w:val="0019050F"/>
    <w:rsid w:val="001907DC"/>
    <w:rsid w:val="00191009"/>
    <w:rsid w:val="00192C4B"/>
    <w:rsid w:val="001943B8"/>
    <w:rsid w:val="001949AE"/>
    <w:rsid w:val="001A11AD"/>
    <w:rsid w:val="001A2A4C"/>
    <w:rsid w:val="001A2C0B"/>
    <w:rsid w:val="001A369E"/>
    <w:rsid w:val="001A4027"/>
    <w:rsid w:val="001A46B5"/>
    <w:rsid w:val="001A5B2C"/>
    <w:rsid w:val="001A6D51"/>
    <w:rsid w:val="001B03DD"/>
    <w:rsid w:val="001B0F3E"/>
    <w:rsid w:val="001B17D5"/>
    <w:rsid w:val="001B2860"/>
    <w:rsid w:val="001B2B7E"/>
    <w:rsid w:val="001B39A5"/>
    <w:rsid w:val="001B4474"/>
    <w:rsid w:val="001B4DF4"/>
    <w:rsid w:val="001B69B5"/>
    <w:rsid w:val="001B7948"/>
    <w:rsid w:val="001B7984"/>
    <w:rsid w:val="001B7A33"/>
    <w:rsid w:val="001B7E34"/>
    <w:rsid w:val="001C095B"/>
    <w:rsid w:val="001C0CBC"/>
    <w:rsid w:val="001C21E7"/>
    <w:rsid w:val="001C330C"/>
    <w:rsid w:val="001C41A8"/>
    <w:rsid w:val="001C7192"/>
    <w:rsid w:val="001C75F5"/>
    <w:rsid w:val="001D04E1"/>
    <w:rsid w:val="001D0BA3"/>
    <w:rsid w:val="001D0CA4"/>
    <w:rsid w:val="001D2CE6"/>
    <w:rsid w:val="001D3BBB"/>
    <w:rsid w:val="001D3D82"/>
    <w:rsid w:val="001D4132"/>
    <w:rsid w:val="001D6A76"/>
    <w:rsid w:val="001D703B"/>
    <w:rsid w:val="001D76AC"/>
    <w:rsid w:val="001D7EAA"/>
    <w:rsid w:val="001E0647"/>
    <w:rsid w:val="001E1B08"/>
    <w:rsid w:val="001E23EC"/>
    <w:rsid w:val="001E2CC9"/>
    <w:rsid w:val="001E3F7E"/>
    <w:rsid w:val="001E4680"/>
    <w:rsid w:val="001E571F"/>
    <w:rsid w:val="001E6348"/>
    <w:rsid w:val="001E7C25"/>
    <w:rsid w:val="001E7DB9"/>
    <w:rsid w:val="001F0418"/>
    <w:rsid w:val="001F0F36"/>
    <w:rsid w:val="001F1075"/>
    <w:rsid w:val="001F2934"/>
    <w:rsid w:val="001F57AB"/>
    <w:rsid w:val="001F5996"/>
    <w:rsid w:val="001F7C57"/>
    <w:rsid w:val="002008B3"/>
    <w:rsid w:val="002022AB"/>
    <w:rsid w:val="0020250C"/>
    <w:rsid w:val="00210C66"/>
    <w:rsid w:val="002115AC"/>
    <w:rsid w:val="00212453"/>
    <w:rsid w:val="00212F3D"/>
    <w:rsid w:val="0021392F"/>
    <w:rsid w:val="00213F3E"/>
    <w:rsid w:val="00216240"/>
    <w:rsid w:val="00216CCE"/>
    <w:rsid w:val="002179AE"/>
    <w:rsid w:val="00217F98"/>
    <w:rsid w:val="00222B05"/>
    <w:rsid w:val="00222FF7"/>
    <w:rsid w:val="002249D5"/>
    <w:rsid w:val="00224E9E"/>
    <w:rsid w:val="00225428"/>
    <w:rsid w:val="0022658B"/>
    <w:rsid w:val="002320BE"/>
    <w:rsid w:val="00233B21"/>
    <w:rsid w:val="0023446B"/>
    <w:rsid w:val="002352FD"/>
    <w:rsid w:val="002374CF"/>
    <w:rsid w:val="00242AFF"/>
    <w:rsid w:val="002435D0"/>
    <w:rsid w:val="0024361B"/>
    <w:rsid w:val="00243978"/>
    <w:rsid w:val="002451B4"/>
    <w:rsid w:val="0024537C"/>
    <w:rsid w:val="002516E3"/>
    <w:rsid w:val="00251A04"/>
    <w:rsid w:val="00251FAF"/>
    <w:rsid w:val="002542DA"/>
    <w:rsid w:val="00254A06"/>
    <w:rsid w:val="002550EA"/>
    <w:rsid w:val="00257574"/>
    <w:rsid w:val="00257710"/>
    <w:rsid w:val="0025779F"/>
    <w:rsid w:val="0026190C"/>
    <w:rsid w:val="00262EC4"/>
    <w:rsid w:val="0026405A"/>
    <w:rsid w:val="002647D5"/>
    <w:rsid w:val="00265736"/>
    <w:rsid w:val="0026586F"/>
    <w:rsid w:val="0026619A"/>
    <w:rsid w:val="0027021A"/>
    <w:rsid w:val="00270356"/>
    <w:rsid w:val="002733A1"/>
    <w:rsid w:val="002767FC"/>
    <w:rsid w:val="00280404"/>
    <w:rsid w:val="00281905"/>
    <w:rsid w:val="00281CC5"/>
    <w:rsid w:val="002837A8"/>
    <w:rsid w:val="00283F77"/>
    <w:rsid w:val="002852BD"/>
    <w:rsid w:val="002859DD"/>
    <w:rsid w:val="002859F0"/>
    <w:rsid w:val="00286B81"/>
    <w:rsid w:val="002879CD"/>
    <w:rsid w:val="00290B2E"/>
    <w:rsid w:val="0029161F"/>
    <w:rsid w:val="0029176A"/>
    <w:rsid w:val="00291988"/>
    <w:rsid w:val="00291A8B"/>
    <w:rsid w:val="00291DDE"/>
    <w:rsid w:val="00292E7C"/>
    <w:rsid w:val="00292FA2"/>
    <w:rsid w:val="00292FE4"/>
    <w:rsid w:val="0029303F"/>
    <w:rsid w:val="0029335D"/>
    <w:rsid w:val="002938F3"/>
    <w:rsid w:val="002970E6"/>
    <w:rsid w:val="002978E8"/>
    <w:rsid w:val="002A089C"/>
    <w:rsid w:val="002A0C9B"/>
    <w:rsid w:val="002A10A0"/>
    <w:rsid w:val="002A1A4D"/>
    <w:rsid w:val="002A1BE6"/>
    <w:rsid w:val="002A2585"/>
    <w:rsid w:val="002A2E25"/>
    <w:rsid w:val="002A41F9"/>
    <w:rsid w:val="002A4818"/>
    <w:rsid w:val="002A5943"/>
    <w:rsid w:val="002A5ECE"/>
    <w:rsid w:val="002A6535"/>
    <w:rsid w:val="002A7B09"/>
    <w:rsid w:val="002B2E08"/>
    <w:rsid w:val="002B537E"/>
    <w:rsid w:val="002B7EC1"/>
    <w:rsid w:val="002C04C7"/>
    <w:rsid w:val="002C1746"/>
    <w:rsid w:val="002C1F83"/>
    <w:rsid w:val="002C2530"/>
    <w:rsid w:val="002C72DD"/>
    <w:rsid w:val="002C7A09"/>
    <w:rsid w:val="002D0EDD"/>
    <w:rsid w:val="002D40B0"/>
    <w:rsid w:val="002D4A20"/>
    <w:rsid w:val="002D572F"/>
    <w:rsid w:val="002D77F0"/>
    <w:rsid w:val="002E01B0"/>
    <w:rsid w:val="002E0AB6"/>
    <w:rsid w:val="002E1046"/>
    <w:rsid w:val="002E1691"/>
    <w:rsid w:val="002E1D57"/>
    <w:rsid w:val="002E2A39"/>
    <w:rsid w:val="002E37A1"/>
    <w:rsid w:val="002E6A04"/>
    <w:rsid w:val="002F2D26"/>
    <w:rsid w:val="002F3F8B"/>
    <w:rsid w:val="002F4090"/>
    <w:rsid w:val="002F7882"/>
    <w:rsid w:val="00300949"/>
    <w:rsid w:val="00300B4A"/>
    <w:rsid w:val="00301400"/>
    <w:rsid w:val="00303095"/>
    <w:rsid w:val="00303656"/>
    <w:rsid w:val="00305BF1"/>
    <w:rsid w:val="00306936"/>
    <w:rsid w:val="003069E2"/>
    <w:rsid w:val="00306C14"/>
    <w:rsid w:val="00307764"/>
    <w:rsid w:val="00311E0C"/>
    <w:rsid w:val="00311EDF"/>
    <w:rsid w:val="00315344"/>
    <w:rsid w:val="00316CCA"/>
    <w:rsid w:val="00316EBF"/>
    <w:rsid w:val="00317A2E"/>
    <w:rsid w:val="003239BF"/>
    <w:rsid w:val="003241E7"/>
    <w:rsid w:val="00326B02"/>
    <w:rsid w:val="00326C94"/>
    <w:rsid w:val="00326EAD"/>
    <w:rsid w:val="00330614"/>
    <w:rsid w:val="00333EC0"/>
    <w:rsid w:val="00334969"/>
    <w:rsid w:val="00334F81"/>
    <w:rsid w:val="003361AA"/>
    <w:rsid w:val="00336F76"/>
    <w:rsid w:val="003370DC"/>
    <w:rsid w:val="0033716D"/>
    <w:rsid w:val="00337EBF"/>
    <w:rsid w:val="0034169D"/>
    <w:rsid w:val="00341940"/>
    <w:rsid w:val="00341C46"/>
    <w:rsid w:val="00341DCE"/>
    <w:rsid w:val="00342294"/>
    <w:rsid w:val="003427F3"/>
    <w:rsid w:val="0034306F"/>
    <w:rsid w:val="00344211"/>
    <w:rsid w:val="00344D27"/>
    <w:rsid w:val="00344EF4"/>
    <w:rsid w:val="00345E63"/>
    <w:rsid w:val="00346B00"/>
    <w:rsid w:val="00346D54"/>
    <w:rsid w:val="003470DE"/>
    <w:rsid w:val="00353FA6"/>
    <w:rsid w:val="00354DDE"/>
    <w:rsid w:val="00357C91"/>
    <w:rsid w:val="0036173D"/>
    <w:rsid w:val="003618BA"/>
    <w:rsid w:val="0036238C"/>
    <w:rsid w:val="00362544"/>
    <w:rsid w:val="003629D6"/>
    <w:rsid w:val="00363258"/>
    <w:rsid w:val="003642B9"/>
    <w:rsid w:val="003651DA"/>
    <w:rsid w:val="00365C32"/>
    <w:rsid w:val="00366E3D"/>
    <w:rsid w:val="00370239"/>
    <w:rsid w:val="00370768"/>
    <w:rsid w:val="00370968"/>
    <w:rsid w:val="00371B62"/>
    <w:rsid w:val="00371F06"/>
    <w:rsid w:val="00372194"/>
    <w:rsid w:val="00372640"/>
    <w:rsid w:val="00372B53"/>
    <w:rsid w:val="0037394B"/>
    <w:rsid w:val="0038088D"/>
    <w:rsid w:val="003822F2"/>
    <w:rsid w:val="00382528"/>
    <w:rsid w:val="00382BB4"/>
    <w:rsid w:val="00383843"/>
    <w:rsid w:val="00383EFF"/>
    <w:rsid w:val="003864E5"/>
    <w:rsid w:val="00387B33"/>
    <w:rsid w:val="00390B0C"/>
    <w:rsid w:val="00391AA7"/>
    <w:rsid w:val="00392A0B"/>
    <w:rsid w:val="003934C3"/>
    <w:rsid w:val="00395703"/>
    <w:rsid w:val="00395A55"/>
    <w:rsid w:val="00395E0B"/>
    <w:rsid w:val="00396C6F"/>
    <w:rsid w:val="003972F4"/>
    <w:rsid w:val="003975F5"/>
    <w:rsid w:val="003977C6"/>
    <w:rsid w:val="00397D8B"/>
    <w:rsid w:val="00397E54"/>
    <w:rsid w:val="003A00EF"/>
    <w:rsid w:val="003A108B"/>
    <w:rsid w:val="003A3508"/>
    <w:rsid w:val="003A4F52"/>
    <w:rsid w:val="003A4F7A"/>
    <w:rsid w:val="003A51D4"/>
    <w:rsid w:val="003A5A82"/>
    <w:rsid w:val="003A7351"/>
    <w:rsid w:val="003B034A"/>
    <w:rsid w:val="003B1185"/>
    <w:rsid w:val="003B2C5D"/>
    <w:rsid w:val="003B3BB8"/>
    <w:rsid w:val="003B479C"/>
    <w:rsid w:val="003B5823"/>
    <w:rsid w:val="003C0308"/>
    <w:rsid w:val="003C205D"/>
    <w:rsid w:val="003C2127"/>
    <w:rsid w:val="003C216F"/>
    <w:rsid w:val="003C25B8"/>
    <w:rsid w:val="003C3D76"/>
    <w:rsid w:val="003C6629"/>
    <w:rsid w:val="003C7286"/>
    <w:rsid w:val="003C790E"/>
    <w:rsid w:val="003D0072"/>
    <w:rsid w:val="003D2CF4"/>
    <w:rsid w:val="003D3A09"/>
    <w:rsid w:val="003D5C65"/>
    <w:rsid w:val="003E11C3"/>
    <w:rsid w:val="003E27B2"/>
    <w:rsid w:val="003E31B1"/>
    <w:rsid w:val="003E56E2"/>
    <w:rsid w:val="003E5987"/>
    <w:rsid w:val="003E70A8"/>
    <w:rsid w:val="003E7CDA"/>
    <w:rsid w:val="003F0CB6"/>
    <w:rsid w:val="003F1C09"/>
    <w:rsid w:val="003F1D25"/>
    <w:rsid w:val="003F1ED1"/>
    <w:rsid w:val="003F1FB6"/>
    <w:rsid w:val="003F299C"/>
    <w:rsid w:val="003F33BF"/>
    <w:rsid w:val="003F4BF6"/>
    <w:rsid w:val="003F58CF"/>
    <w:rsid w:val="003F68B0"/>
    <w:rsid w:val="003F6910"/>
    <w:rsid w:val="003F6C82"/>
    <w:rsid w:val="003F7CAA"/>
    <w:rsid w:val="00400D7A"/>
    <w:rsid w:val="00402D71"/>
    <w:rsid w:val="0040404B"/>
    <w:rsid w:val="004041C4"/>
    <w:rsid w:val="00404D60"/>
    <w:rsid w:val="00404F56"/>
    <w:rsid w:val="004112F8"/>
    <w:rsid w:val="00413A5E"/>
    <w:rsid w:val="00414334"/>
    <w:rsid w:val="004153C2"/>
    <w:rsid w:val="00416A6A"/>
    <w:rsid w:val="0041768D"/>
    <w:rsid w:val="004177C4"/>
    <w:rsid w:val="0042095E"/>
    <w:rsid w:val="00421173"/>
    <w:rsid w:val="004222BB"/>
    <w:rsid w:val="00422C88"/>
    <w:rsid w:val="00423021"/>
    <w:rsid w:val="00424055"/>
    <w:rsid w:val="0042437A"/>
    <w:rsid w:val="00424C72"/>
    <w:rsid w:val="004250F0"/>
    <w:rsid w:val="00426142"/>
    <w:rsid w:val="00427581"/>
    <w:rsid w:val="00427780"/>
    <w:rsid w:val="00430BBA"/>
    <w:rsid w:val="00433C2D"/>
    <w:rsid w:val="00433FA7"/>
    <w:rsid w:val="0043403C"/>
    <w:rsid w:val="0043482C"/>
    <w:rsid w:val="004353CD"/>
    <w:rsid w:val="004365E8"/>
    <w:rsid w:val="004379E0"/>
    <w:rsid w:val="00441808"/>
    <w:rsid w:val="00443A26"/>
    <w:rsid w:val="00444053"/>
    <w:rsid w:val="004500A4"/>
    <w:rsid w:val="00452B3F"/>
    <w:rsid w:val="00452DD1"/>
    <w:rsid w:val="00454857"/>
    <w:rsid w:val="004565E6"/>
    <w:rsid w:val="004576F2"/>
    <w:rsid w:val="004614EB"/>
    <w:rsid w:val="00464BE2"/>
    <w:rsid w:val="00466D5F"/>
    <w:rsid w:val="004678F8"/>
    <w:rsid w:val="00470572"/>
    <w:rsid w:val="00470AAF"/>
    <w:rsid w:val="00470DBD"/>
    <w:rsid w:val="00471455"/>
    <w:rsid w:val="00471B9D"/>
    <w:rsid w:val="00471E0D"/>
    <w:rsid w:val="00472C81"/>
    <w:rsid w:val="00474945"/>
    <w:rsid w:val="004756F0"/>
    <w:rsid w:val="00476093"/>
    <w:rsid w:val="00476A13"/>
    <w:rsid w:val="00476F5A"/>
    <w:rsid w:val="004772F8"/>
    <w:rsid w:val="0047756D"/>
    <w:rsid w:val="00480CEF"/>
    <w:rsid w:val="00482E2C"/>
    <w:rsid w:val="00484E45"/>
    <w:rsid w:val="00485D22"/>
    <w:rsid w:val="00486B24"/>
    <w:rsid w:val="00486F54"/>
    <w:rsid w:val="00486FF8"/>
    <w:rsid w:val="00490B51"/>
    <w:rsid w:val="004913DF"/>
    <w:rsid w:val="00491A29"/>
    <w:rsid w:val="00492332"/>
    <w:rsid w:val="004929DA"/>
    <w:rsid w:val="004937EF"/>
    <w:rsid w:val="00493AD5"/>
    <w:rsid w:val="00494FFE"/>
    <w:rsid w:val="004966D6"/>
    <w:rsid w:val="004A17F0"/>
    <w:rsid w:val="004A1ECE"/>
    <w:rsid w:val="004A3CD8"/>
    <w:rsid w:val="004A70C6"/>
    <w:rsid w:val="004B0C03"/>
    <w:rsid w:val="004B1134"/>
    <w:rsid w:val="004B61FE"/>
    <w:rsid w:val="004C2253"/>
    <w:rsid w:val="004C3389"/>
    <w:rsid w:val="004C3936"/>
    <w:rsid w:val="004C3B48"/>
    <w:rsid w:val="004C3CD5"/>
    <w:rsid w:val="004C4948"/>
    <w:rsid w:val="004C5F32"/>
    <w:rsid w:val="004C66FE"/>
    <w:rsid w:val="004C6FBB"/>
    <w:rsid w:val="004C775B"/>
    <w:rsid w:val="004D165B"/>
    <w:rsid w:val="004D1EB1"/>
    <w:rsid w:val="004D3E6B"/>
    <w:rsid w:val="004D46A0"/>
    <w:rsid w:val="004D50B8"/>
    <w:rsid w:val="004D691A"/>
    <w:rsid w:val="004D721E"/>
    <w:rsid w:val="004E20B0"/>
    <w:rsid w:val="004E2A64"/>
    <w:rsid w:val="004E3932"/>
    <w:rsid w:val="004E398B"/>
    <w:rsid w:val="004E52D3"/>
    <w:rsid w:val="004E6555"/>
    <w:rsid w:val="004E7E29"/>
    <w:rsid w:val="004F1B6D"/>
    <w:rsid w:val="004F1D13"/>
    <w:rsid w:val="004F2EB9"/>
    <w:rsid w:val="004F3992"/>
    <w:rsid w:val="004F4F1C"/>
    <w:rsid w:val="004F52F0"/>
    <w:rsid w:val="004F600F"/>
    <w:rsid w:val="005010E6"/>
    <w:rsid w:val="0050127D"/>
    <w:rsid w:val="00503178"/>
    <w:rsid w:val="005041DE"/>
    <w:rsid w:val="005045FE"/>
    <w:rsid w:val="005052E7"/>
    <w:rsid w:val="00507964"/>
    <w:rsid w:val="005101D7"/>
    <w:rsid w:val="00512295"/>
    <w:rsid w:val="0051341E"/>
    <w:rsid w:val="00516927"/>
    <w:rsid w:val="00517A5C"/>
    <w:rsid w:val="00520728"/>
    <w:rsid w:val="00521789"/>
    <w:rsid w:val="00521C20"/>
    <w:rsid w:val="00522518"/>
    <w:rsid w:val="00523C55"/>
    <w:rsid w:val="00524758"/>
    <w:rsid w:val="00525CC3"/>
    <w:rsid w:val="0052633E"/>
    <w:rsid w:val="0053266C"/>
    <w:rsid w:val="00533150"/>
    <w:rsid w:val="00533C25"/>
    <w:rsid w:val="00534B40"/>
    <w:rsid w:val="00535AD2"/>
    <w:rsid w:val="00536406"/>
    <w:rsid w:val="005415EC"/>
    <w:rsid w:val="0054200B"/>
    <w:rsid w:val="005467A5"/>
    <w:rsid w:val="005523BA"/>
    <w:rsid w:val="00552FB6"/>
    <w:rsid w:val="00553A8C"/>
    <w:rsid w:val="00554050"/>
    <w:rsid w:val="00554AC1"/>
    <w:rsid w:val="0055568C"/>
    <w:rsid w:val="005562DE"/>
    <w:rsid w:val="0055695D"/>
    <w:rsid w:val="0055784A"/>
    <w:rsid w:val="00562F6A"/>
    <w:rsid w:val="005633F7"/>
    <w:rsid w:val="00563462"/>
    <w:rsid w:val="00563AC3"/>
    <w:rsid w:val="00564A00"/>
    <w:rsid w:val="00564F3D"/>
    <w:rsid w:val="0056592F"/>
    <w:rsid w:val="00565F0D"/>
    <w:rsid w:val="0056699F"/>
    <w:rsid w:val="005705D5"/>
    <w:rsid w:val="005714D5"/>
    <w:rsid w:val="00571EF2"/>
    <w:rsid w:val="00571F07"/>
    <w:rsid w:val="00573057"/>
    <w:rsid w:val="0057398B"/>
    <w:rsid w:val="00573D16"/>
    <w:rsid w:val="005752C4"/>
    <w:rsid w:val="00576C53"/>
    <w:rsid w:val="005777AC"/>
    <w:rsid w:val="00580B12"/>
    <w:rsid w:val="00581F3F"/>
    <w:rsid w:val="005844B5"/>
    <w:rsid w:val="00584D79"/>
    <w:rsid w:val="0058638F"/>
    <w:rsid w:val="00591DE8"/>
    <w:rsid w:val="0059391A"/>
    <w:rsid w:val="0059423D"/>
    <w:rsid w:val="00595246"/>
    <w:rsid w:val="005954E9"/>
    <w:rsid w:val="0059563D"/>
    <w:rsid w:val="0059761D"/>
    <w:rsid w:val="005A08DA"/>
    <w:rsid w:val="005A0B73"/>
    <w:rsid w:val="005A3650"/>
    <w:rsid w:val="005A407E"/>
    <w:rsid w:val="005A7B32"/>
    <w:rsid w:val="005B019E"/>
    <w:rsid w:val="005B1689"/>
    <w:rsid w:val="005B3726"/>
    <w:rsid w:val="005B4F4E"/>
    <w:rsid w:val="005B54F0"/>
    <w:rsid w:val="005B5581"/>
    <w:rsid w:val="005B5A90"/>
    <w:rsid w:val="005C01C2"/>
    <w:rsid w:val="005C1198"/>
    <w:rsid w:val="005C179C"/>
    <w:rsid w:val="005C196E"/>
    <w:rsid w:val="005C3128"/>
    <w:rsid w:val="005C3D0E"/>
    <w:rsid w:val="005C4FEE"/>
    <w:rsid w:val="005C52BC"/>
    <w:rsid w:val="005C52FF"/>
    <w:rsid w:val="005C5616"/>
    <w:rsid w:val="005C61AE"/>
    <w:rsid w:val="005C6E0D"/>
    <w:rsid w:val="005C7312"/>
    <w:rsid w:val="005C756D"/>
    <w:rsid w:val="005C7AD9"/>
    <w:rsid w:val="005D00DB"/>
    <w:rsid w:val="005D08D6"/>
    <w:rsid w:val="005D0EC6"/>
    <w:rsid w:val="005D2D5C"/>
    <w:rsid w:val="005D314F"/>
    <w:rsid w:val="005D67FE"/>
    <w:rsid w:val="005D73D8"/>
    <w:rsid w:val="005D75E7"/>
    <w:rsid w:val="005D7A3A"/>
    <w:rsid w:val="005D7BB2"/>
    <w:rsid w:val="005E1766"/>
    <w:rsid w:val="005E3BC7"/>
    <w:rsid w:val="005E3DD2"/>
    <w:rsid w:val="005E4CCF"/>
    <w:rsid w:val="005E5502"/>
    <w:rsid w:val="005E6969"/>
    <w:rsid w:val="005E6B1D"/>
    <w:rsid w:val="005F07DB"/>
    <w:rsid w:val="005F0DE7"/>
    <w:rsid w:val="005F1B8A"/>
    <w:rsid w:val="005F1D13"/>
    <w:rsid w:val="005F26D7"/>
    <w:rsid w:val="005F288A"/>
    <w:rsid w:val="005F34B0"/>
    <w:rsid w:val="005F440D"/>
    <w:rsid w:val="005F50A1"/>
    <w:rsid w:val="005F61A4"/>
    <w:rsid w:val="005F62EB"/>
    <w:rsid w:val="00600439"/>
    <w:rsid w:val="00600C24"/>
    <w:rsid w:val="00600F02"/>
    <w:rsid w:val="00602149"/>
    <w:rsid w:val="00602C91"/>
    <w:rsid w:val="006035B7"/>
    <w:rsid w:val="00603747"/>
    <w:rsid w:val="006040F7"/>
    <w:rsid w:val="00605226"/>
    <w:rsid w:val="00605333"/>
    <w:rsid w:val="006062B8"/>
    <w:rsid w:val="00607A60"/>
    <w:rsid w:val="00607F42"/>
    <w:rsid w:val="006104B0"/>
    <w:rsid w:val="00610B48"/>
    <w:rsid w:val="00610C41"/>
    <w:rsid w:val="00612538"/>
    <w:rsid w:val="006127FF"/>
    <w:rsid w:val="006130D4"/>
    <w:rsid w:val="006131D4"/>
    <w:rsid w:val="00613806"/>
    <w:rsid w:val="00614472"/>
    <w:rsid w:val="00616D1E"/>
    <w:rsid w:val="0062241B"/>
    <w:rsid w:val="006232C2"/>
    <w:rsid w:val="00623E7F"/>
    <w:rsid w:val="006244A4"/>
    <w:rsid w:val="0062455B"/>
    <w:rsid w:val="00626596"/>
    <w:rsid w:val="00626C07"/>
    <w:rsid w:val="006301F5"/>
    <w:rsid w:val="00630391"/>
    <w:rsid w:val="006358CF"/>
    <w:rsid w:val="00637C7A"/>
    <w:rsid w:val="00637D3B"/>
    <w:rsid w:val="00643CEB"/>
    <w:rsid w:val="006457AC"/>
    <w:rsid w:val="00646EDF"/>
    <w:rsid w:val="00647258"/>
    <w:rsid w:val="00647631"/>
    <w:rsid w:val="006478B1"/>
    <w:rsid w:val="0065018D"/>
    <w:rsid w:val="00650308"/>
    <w:rsid w:val="00650374"/>
    <w:rsid w:val="006512EC"/>
    <w:rsid w:val="006515CC"/>
    <w:rsid w:val="006524F3"/>
    <w:rsid w:val="00654CE7"/>
    <w:rsid w:val="00654E10"/>
    <w:rsid w:val="00657124"/>
    <w:rsid w:val="00657D64"/>
    <w:rsid w:val="0066092F"/>
    <w:rsid w:val="0066152C"/>
    <w:rsid w:val="00661DEE"/>
    <w:rsid w:val="00662A62"/>
    <w:rsid w:val="00662FFA"/>
    <w:rsid w:val="00663854"/>
    <w:rsid w:val="00663B33"/>
    <w:rsid w:val="006646A1"/>
    <w:rsid w:val="00665E84"/>
    <w:rsid w:val="00666E2C"/>
    <w:rsid w:val="00667711"/>
    <w:rsid w:val="00667BA9"/>
    <w:rsid w:val="00667DB5"/>
    <w:rsid w:val="00671CB2"/>
    <w:rsid w:val="00673154"/>
    <w:rsid w:val="00673E1E"/>
    <w:rsid w:val="00674947"/>
    <w:rsid w:val="0067564A"/>
    <w:rsid w:val="00677B3B"/>
    <w:rsid w:val="00681C56"/>
    <w:rsid w:val="00683330"/>
    <w:rsid w:val="006855B9"/>
    <w:rsid w:val="00690C93"/>
    <w:rsid w:val="0069182E"/>
    <w:rsid w:val="006921B9"/>
    <w:rsid w:val="0069379D"/>
    <w:rsid w:val="00695566"/>
    <w:rsid w:val="00696048"/>
    <w:rsid w:val="006960C6"/>
    <w:rsid w:val="00697F8E"/>
    <w:rsid w:val="006A11B9"/>
    <w:rsid w:val="006A264B"/>
    <w:rsid w:val="006A3483"/>
    <w:rsid w:val="006A34B1"/>
    <w:rsid w:val="006A4C60"/>
    <w:rsid w:val="006A4C6E"/>
    <w:rsid w:val="006A4FAA"/>
    <w:rsid w:val="006A51B2"/>
    <w:rsid w:val="006A522A"/>
    <w:rsid w:val="006A5741"/>
    <w:rsid w:val="006A6DBE"/>
    <w:rsid w:val="006A6F8B"/>
    <w:rsid w:val="006B1E7F"/>
    <w:rsid w:val="006B21E8"/>
    <w:rsid w:val="006B2844"/>
    <w:rsid w:val="006B33A1"/>
    <w:rsid w:val="006B43DE"/>
    <w:rsid w:val="006B51EF"/>
    <w:rsid w:val="006B6E86"/>
    <w:rsid w:val="006C122A"/>
    <w:rsid w:val="006C1D9A"/>
    <w:rsid w:val="006C3BDF"/>
    <w:rsid w:val="006C4154"/>
    <w:rsid w:val="006C48B8"/>
    <w:rsid w:val="006C4C16"/>
    <w:rsid w:val="006C4FCC"/>
    <w:rsid w:val="006C594C"/>
    <w:rsid w:val="006C5F6E"/>
    <w:rsid w:val="006C6267"/>
    <w:rsid w:val="006C7C14"/>
    <w:rsid w:val="006D02C8"/>
    <w:rsid w:val="006D0A70"/>
    <w:rsid w:val="006D10E2"/>
    <w:rsid w:val="006D169C"/>
    <w:rsid w:val="006D376B"/>
    <w:rsid w:val="006D3D20"/>
    <w:rsid w:val="006D3D22"/>
    <w:rsid w:val="006D42CA"/>
    <w:rsid w:val="006D5927"/>
    <w:rsid w:val="006D6AE8"/>
    <w:rsid w:val="006D7B40"/>
    <w:rsid w:val="006E029B"/>
    <w:rsid w:val="006E1189"/>
    <w:rsid w:val="006E2928"/>
    <w:rsid w:val="006E37A7"/>
    <w:rsid w:val="006E3E49"/>
    <w:rsid w:val="006E49DC"/>
    <w:rsid w:val="006E4EF7"/>
    <w:rsid w:val="006E55A6"/>
    <w:rsid w:val="006F0152"/>
    <w:rsid w:val="006F1E36"/>
    <w:rsid w:val="006F4C67"/>
    <w:rsid w:val="006F4F86"/>
    <w:rsid w:val="006F67C4"/>
    <w:rsid w:val="006F6CE8"/>
    <w:rsid w:val="006F7B1A"/>
    <w:rsid w:val="006F7D1D"/>
    <w:rsid w:val="00700D0A"/>
    <w:rsid w:val="00700EF9"/>
    <w:rsid w:val="00703F55"/>
    <w:rsid w:val="00704970"/>
    <w:rsid w:val="00704E09"/>
    <w:rsid w:val="0070597C"/>
    <w:rsid w:val="007064C6"/>
    <w:rsid w:val="0070663B"/>
    <w:rsid w:val="00707785"/>
    <w:rsid w:val="0071060B"/>
    <w:rsid w:val="00710FCC"/>
    <w:rsid w:val="00711D6B"/>
    <w:rsid w:val="007122F2"/>
    <w:rsid w:val="0071273A"/>
    <w:rsid w:val="007129C9"/>
    <w:rsid w:val="00716F1D"/>
    <w:rsid w:val="0072218C"/>
    <w:rsid w:val="00722C63"/>
    <w:rsid w:val="00723393"/>
    <w:rsid w:val="007234FC"/>
    <w:rsid w:val="00723580"/>
    <w:rsid w:val="00723CA5"/>
    <w:rsid w:val="00725E65"/>
    <w:rsid w:val="007262BF"/>
    <w:rsid w:val="00726FBC"/>
    <w:rsid w:val="00727EEB"/>
    <w:rsid w:val="007300DC"/>
    <w:rsid w:val="00730EB9"/>
    <w:rsid w:val="00730ED5"/>
    <w:rsid w:val="00734396"/>
    <w:rsid w:val="00735162"/>
    <w:rsid w:val="007351C7"/>
    <w:rsid w:val="00735702"/>
    <w:rsid w:val="007359E3"/>
    <w:rsid w:val="007367C0"/>
    <w:rsid w:val="00736DB0"/>
    <w:rsid w:val="00736F5C"/>
    <w:rsid w:val="00740B53"/>
    <w:rsid w:val="00740B84"/>
    <w:rsid w:val="00742C84"/>
    <w:rsid w:val="00742D3D"/>
    <w:rsid w:val="00744393"/>
    <w:rsid w:val="00744BD8"/>
    <w:rsid w:val="00744C94"/>
    <w:rsid w:val="00745196"/>
    <w:rsid w:val="007452D1"/>
    <w:rsid w:val="00746D86"/>
    <w:rsid w:val="00747467"/>
    <w:rsid w:val="007479B6"/>
    <w:rsid w:val="00747B61"/>
    <w:rsid w:val="007513C6"/>
    <w:rsid w:val="00751B8B"/>
    <w:rsid w:val="00751C81"/>
    <w:rsid w:val="00754430"/>
    <w:rsid w:val="00754566"/>
    <w:rsid w:val="0075544A"/>
    <w:rsid w:val="00757A5D"/>
    <w:rsid w:val="007611C5"/>
    <w:rsid w:val="00761C72"/>
    <w:rsid w:val="00762532"/>
    <w:rsid w:val="00762CAE"/>
    <w:rsid w:val="00763307"/>
    <w:rsid w:val="007649F8"/>
    <w:rsid w:val="0076508D"/>
    <w:rsid w:val="00765A46"/>
    <w:rsid w:val="00765E8C"/>
    <w:rsid w:val="0076735C"/>
    <w:rsid w:val="007675A9"/>
    <w:rsid w:val="00770099"/>
    <w:rsid w:val="00770A26"/>
    <w:rsid w:val="00772391"/>
    <w:rsid w:val="007739D2"/>
    <w:rsid w:val="00774177"/>
    <w:rsid w:val="00774986"/>
    <w:rsid w:val="00774B42"/>
    <w:rsid w:val="00775884"/>
    <w:rsid w:val="0077770C"/>
    <w:rsid w:val="007804BC"/>
    <w:rsid w:val="007805FF"/>
    <w:rsid w:val="00780C56"/>
    <w:rsid w:val="00782B05"/>
    <w:rsid w:val="00783DA8"/>
    <w:rsid w:val="00784D34"/>
    <w:rsid w:val="007862F9"/>
    <w:rsid w:val="0078664A"/>
    <w:rsid w:val="00787A04"/>
    <w:rsid w:val="0079067B"/>
    <w:rsid w:val="00792148"/>
    <w:rsid w:val="007922FB"/>
    <w:rsid w:val="007923E7"/>
    <w:rsid w:val="0079275D"/>
    <w:rsid w:val="00792E2A"/>
    <w:rsid w:val="00794E1A"/>
    <w:rsid w:val="0079563F"/>
    <w:rsid w:val="007962A3"/>
    <w:rsid w:val="007A001F"/>
    <w:rsid w:val="007A170E"/>
    <w:rsid w:val="007A1909"/>
    <w:rsid w:val="007A3B01"/>
    <w:rsid w:val="007A3F45"/>
    <w:rsid w:val="007A7117"/>
    <w:rsid w:val="007B0854"/>
    <w:rsid w:val="007B2012"/>
    <w:rsid w:val="007B2295"/>
    <w:rsid w:val="007B43A7"/>
    <w:rsid w:val="007B58F1"/>
    <w:rsid w:val="007B5C96"/>
    <w:rsid w:val="007B7260"/>
    <w:rsid w:val="007B73A2"/>
    <w:rsid w:val="007C19EE"/>
    <w:rsid w:val="007C2374"/>
    <w:rsid w:val="007C23B2"/>
    <w:rsid w:val="007C243A"/>
    <w:rsid w:val="007C2847"/>
    <w:rsid w:val="007C44D6"/>
    <w:rsid w:val="007C5C95"/>
    <w:rsid w:val="007D074D"/>
    <w:rsid w:val="007D3311"/>
    <w:rsid w:val="007D3412"/>
    <w:rsid w:val="007D3479"/>
    <w:rsid w:val="007D39A9"/>
    <w:rsid w:val="007D3CBD"/>
    <w:rsid w:val="007D5797"/>
    <w:rsid w:val="007D6514"/>
    <w:rsid w:val="007D76E4"/>
    <w:rsid w:val="007D7848"/>
    <w:rsid w:val="007E08F0"/>
    <w:rsid w:val="007E4119"/>
    <w:rsid w:val="007F0924"/>
    <w:rsid w:val="007F209A"/>
    <w:rsid w:val="007F7009"/>
    <w:rsid w:val="007F70B8"/>
    <w:rsid w:val="007F7376"/>
    <w:rsid w:val="007F773F"/>
    <w:rsid w:val="00802336"/>
    <w:rsid w:val="00802461"/>
    <w:rsid w:val="0080381D"/>
    <w:rsid w:val="008048F2"/>
    <w:rsid w:val="008076B9"/>
    <w:rsid w:val="008079E7"/>
    <w:rsid w:val="00811318"/>
    <w:rsid w:val="00812707"/>
    <w:rsid w:val="00812777"/>
    <w:rsid w:val="008139E6"/>
    <w:rsid w:val="008208D7"/>
    <w:rsid w:val="00821A50"/>
    <w:rsid w:val="0082270B"/>
    <w:rsid w:val="00822795"/>
    <w:rsid w:val="00823616"/>
    <w:rsid w:val="00823E22"/>
    <w:rsid w:val="0082408D"/>
    <w:rsid w:val="00824833"/>
    <w:rsid w:val="00825093"/>
    <w:rsid w:val="0082622B"/>
    <w:rsid w:val="00826EB3"/>
    <w:rsid w:val="0082782F"/>
    <w:rsid w:val="008304C3"/>
    <w:rsid w:val="0083166F"/>
    <w:rsid w:val="008326E8"/>
    <w:rsid w:val="008327D5"/>
    <w:rsid w:val="008343DA"/>
    <w:rsid w:val="0083444A"/>
    <w:rsid w:val="00834738"/>
    <w:rsid w:val="008366E5"/>
    <w:rsid w:val="00837B2E"/>
    <w:rsid w:val="008409F0"/>
    <w:rsid w:val="00841E53"/>
    <w:rsid w:val="00842120"/>
    <w:rsid w:val="008421A7"/>
    <w:rsid w:val="0084248A"/>
    <w:rsid w:val="00842BF9"/>
    <w:rsid w:val="00844699"/>
    <w:rsid w:val="008446F4"/>
    <w:rsid w:val="00844CE8"/>
    <w:rsid w:val="00845024"/>
    <w:rsid w:val="00845F5D"/>
    <w:rsid w:val="00846BA3"/>
    <w:rsid w:val="0085010A"/>
    <w:rsid w:val="008505D4"/>
    <w:rsid w:val="00851387"/>
    <w:rsid w:val="00851D6C"/>
    <w:rsid w:val="008522A9"/>
    <w:rsid w:val="00852DC8"/>
    <w:rsid w:val="0085376F"/>
    <w:rsid w:val="00853AA8"/>
    <w:rsid w:val="008547C1"/>
    <w:rsid w:val="00854BF7"/>
    <w:rsid w:val="00860D0C"/>
    <w:rsid w:val="00862613"/>
    <w:rsid w:val="00866CA3"/>
    <w:rsid w:val="008679AA"/>
    <w:rsid w:val="00867D80"/>
    <w:rsid w:val="0087024B"/>
    <w:rsid w:val="00871706"/>
    <w:rsid w:val="00871DDA"/>
    <w:rsid w:val="00876888"/>
    <w:rsid w:val="00876AE0"/>
    <w:rsid w:val="00876B03"/>
    <w:rsid w:val="008775E8"/>
    <w:rsid w:val="008805B9"/>
    <w:rsid w:val="00881F37"/>
    <w:rsid w:val="008821A9"/>
    <w:rsid w:val="00883ED7"/>
    <w:rsid w:val="0088486B"/>
    <w:rsid w:val="0088540A"/>
    <w:rsid w:val="00890934"/>
    <w:rsid w:val="008911BA"/>
    <w:rsid w:val="008919D2"/>
    <w:rsid w:val="0089264C"/>
    <w:rsid w:val="00892CAD"/>
    <w:rsid w:val="00893681"/>
    <w:rsid w:val="00893756"/>
    <w:rsid w:val="008938A9"/>
    <w:rsid w:val="008938ED"/>
    <w:rsid w:val="00893B80"/>
    <w:rsid w:val="008948F9"/>
    <w:rsid w:val="00894B3F"/>
    <w:rsid w:val="00895B78"/>
    <w:rsid w:val="00896440"/>
    <w:rsid w:val="0089649B"/>
    <w:rsid w:val="0089695F"/>
    <w:rsid w:val="00897B1E"/>
    <w:rsid w:val="008A118B"/>
    <w:rsid w:val="008A17A0"/>
    <w:rsid w:val="008A2368"/>
    <w:rsid w:val="008A23E9"/>
    <w:rsid w:val="008A2DA7"/>
    <w:rsid w:val="008A3482"/>
    <w:rsid w:val="008A5AA8"/>
    <w:rsid w:val="008A7015"/>
    <w:rsid w:val="008B0D45"/>
    <w:rsid w:val="008B3158"/>
    <w:rsid w:val="008B3804"/>
    <w:rsid w:val="008B3B9B"/>
    <w:rsid w:val="008B445A"/>
    <w:rsid w:val="008B4634"/>
    <w:rsid w:val="008B4A66"/>
    <w:rsid w:val="008B52B7"/>
    <w:rsid w:val="008B5BD2"/>
    <w:rsid w:val="008B72EC"/>
    <w:rsid w:val="008C14DD"/>
    <w:rsid w:val="008C37A0"/>
    <w:rsid w:val="008C4146"/>
    <w:rsid w:val="008C45EF"/>
    <w:rsid w:val="008C4A60"/>
    <w:rsid w:val="008C4E38"/>
    <w:rsid w:val="008C4EED"/>
    <w:rsid w:val="008C6A39"/>
    <w:rsid w:val="008C7411"/>
    <w:rsid w:val="008C79FD"/>
    <w:rsid w:val="008D1A93"/>
    <w:rsid w:val="008D1ABC"/>
    <w:rsid w:val="008D1FC5"/>
    <w:rsid w:val="008D2362"/>
    <w:rsid w:val="008D57B2"/>
    <w:rsid w:val="008D5ED2"/>
    <w:rsid w:val="008E004A"/>
    <w:rsid w:val="008E04F1"/>
    <w:rsid w:val="008E149C"/>
    <w:rsid w:val="008E197B"/>
    <w:rsid w:val="008E2994"/>
    <w:rsid w:val="008E4D82"/>
    <w:rsid w:val="008E642C"/>
    <w:rsid w:val="008F1717"/>
    <w:rsid w:val="008F1A84"/>
    <w:rsid w:val="008F1B7B"/>
    <w:rsid w:val="008F4FFE"/>
    <w:rsid w:val="008F7914"/>
    <w:rsid w:val="00900D5C"/>
    <w:rsid w:val="00901E7F"/>
    <w:rsid w:val="00902E2C"/>
    <w:rsid w:val="009046EF"/>
    <w:rsid w:val="00905429"/>
    <w:rsid w:val="00907157"/>
    <w:rsid w:val="00910A6E"/>
    <w:rsid w:val="009117E0"/>
    <w:rsid w:val="009219A3"/>
    <w:rsid w:val="00921E07"/>
    <w:rsid w:val="0092214E"/>
    <w:rsid w:val="00924772"/>
    <w:rsid w:val="00926A6D"/>
    <w:rsid w:val="00927C12"/>
    <w:rsid w:val="00927E94"/>
    <w:rsid w:val="0093041A"/>
    <w:rsid w:val="00930E7A"/>
    <w:rsid w:val="00931040"/>
    <w:rsid w:val="0093108D"/>
    <w:rsid w:val="00932B36"/>
    <w:rsid w:val="00934B19"/>
    <w:rsid w:val="00934B9C"/>
    <w:rsid w:val="00935204"/>
    <w:rsid w:val="0093635C"/>
    <w:rsid w:val="00940DAE"/>
    <w:rsid w:val="009415A2"/>
    <w:rsid w:val="00941688"/>
    <w:rsid w:val="00941977"/>
    <w:rsid w:val="00942063"/>
    <w:rsid w:val="00942363"/>
    <w:rsid w:val="0094375D"/>
    <w:rsid w:val="00944030"/>
    <w:rsid w:val="009440FA"/>
    <w:rsid w:val="0094441A"/>
    <w:rsid w:val="00944BA0"/>
    <w:rsid w:val="00944F85"/>
    <w:rsid w:val="00946C20"/>
    <w:rsid w:val="00950208"/>
    <w:rsid w:val="00950EA7"/>
    <w:rsid w:val="0095104A"/>
    <w:rsid w:val="00951B21"/>
    <w:rsid w:val="00953A9B"/>
    <w:rsid w:val="00953B8D"/>
    <w:rsid w:val="00955715"/>
    <w:rsid w:val="00955938"/>
    <w:rsid w:val="009561B8"/>
    <w:rsid w:val="00956A7E"/>
    <w:rsid w:val="00957175"/>
    <w:rsid w:val="009603E0"/>
    <w:rsid w:val="0096099B"/>
    <w:rsid w:val="0096221A"/>
    <w:rsid w:val="00965B6F"/>
    <w:rsid w:val="00966373"/>
    <w:rsid w:val="009726B2"/>
    <w:rsid w:val="0097340B"/>
    <w:rsid w:val="0097633A"/>
    <w:rsid w:val="00977E27"/>
    <w:rsid w:val="00981B7C"/>
    <w:rsid w:val="00982B92"/>
    <w:rsid w:val="0098341B"/>
    <w:rsid w:val="00983C60"/>
    <w:rsid w:val="009841A1"/>
    <w:rsid w:val="00985040"/>
    <w:rsid w:val="00985F77"/>
    <w:rsid w:val="00986103"/>
    <w:rsid w:val="00986CEF"/>
    <w:rsid w:val="0099340C"/>
    <w:rsid w:val="009934B8"/>
    <w:rsid w:val="00993DF7"/>
    <w:rsid w:val="00994B21"/>
    <w:rsid w:val="0099542F"/>
    <w:rsid w:val="00996378"/>
    <w:rsid w:val="009A3350"/>
    <w:rsid w:val="009A3C5C"/>
    <w:rsid w:val="009A42B0"/>
    <w:rsid w:val="009A57C2"/>
    <w:rsid w:val="009A5A05"/>
    <w:rsid w:val="009A5E15"/>
    <w:rsid w:val="009A5F2B"/>
    <w:rsid w:val="009A6A10"/>
    <w:rsid w:val="009A6CFE"/>
    <w:rsid w:val="009A754B"/>
    <w:rsid w:val="009A788C"/>
    <w:rsid w:val="009B0AE0"/>
    <w:rsid w:val="009B10F2"/>
    <w:rsid w:val="009B189D"/>
    <w:rsid w:val="009B206F"/>
    <w:rsid w:val="009B21B5"/>
    <w:rsid w:val="009B3F44"/>
    <w:rsid w:val="009B5F11"/>
    <w:rsid w:val="009B6F79"/>
    <w:rsid w:val="009C03C4"/>
    <w:rsid w:val="009C0BD9"/>
    <w:rsid w:val="009C2822"/>
    <w:rsid w:val="009C347C"/>
    <w:rsid w:val="009C3D65"/>
    <w:rsid w:val="009C4806"/>
    <w:rsid w:val="009C500E"/>
    <w:rsid w:val="009C6E16"/>
    <w:rsid w:val="009C70EB"/>
    <w:rsid w:val="009D0B32"/>
    <w:rsid w:val="009D0D49"/>
    <w:rsid w:val="009D25E9"/>
    <w:rsid w:val="009D518D"/>
    <w:rsid w:val="009D7925"/>
    <w:rsid w:val="009E0226"/>
    <w:rsid w:val="009E1299"/>
    <w:rsid w:val="009E3A93"/>
    <w:rsid w:val="009E4B9C"/>
    <w:rsid w:val="009E4DBF"/>
    <w:rsid w:val="009E4E92"/>
    <w:rsid w:val="009E5594"/>
    <w:rsid w:val="009E57E9"/>
    <w:rsid w:val="009E5E5B"/>
    <w:rsid w:val="009E6665"/>
    <w:rsid w:val="009F039A"/>
    <w:rsid w:val="009F0495"/>
    <w:rsid w:val="009F0FBE"/>
    <w:rsid w:val="009F2238"/>
    <w:rsid w:val="009F3A4F"/>
    <w:rsid w:val="009F3BFB"/>
    <w:rsid w:val="009F5D16"/>
    <w:rsid w:val="009F6D21"/>
    <w:rsid w:val="009F74E6"/>
    <w:rsid w:val="009F780A"/>
    <w:rsid w:val="009F7EC4"/>
    <w:rsid w:val="009F7FA8"/>
    <w:rsid w:val="00A02C8D"/>
    <w:rsid w:val="00A0370A"/>
    <w:rsid w:val="00A03A4D"/>
    <w:rsid w:val="00A04567"/>
    <w:rsid w:val="00A10013"/>
    <w:rsid w:val="00A10556"/>
    <w:rsid w:val="00A1106B"/>
    <w:rsid w:val="00A115A6"/>
    <w:rsid w:val="00A1334B"/>
    <w:rsid w:val="00A14A6E"/>
    <w:rsid w:val="00A15E90"/>
    <w:rsid w:val="00A17FE7"/>
    <w:rsid w:val="00A213D9"/>
    <w:rsid w:val="00A23D00"/>
    <w:rsid w:val="00A30E51"/>
    <w:rsid w:val="00A30FFF"/>
    <w:rsid w:val="00A31362"/>
    <w:rsid w:val="00A31470"/>
    <w:rsid w:val="00A317F9"/>
    <w:rsid w:val="00A33113"/>
    <w:rsid w:val="00A347E6"/>
    <w:rsid w:val="00A34A1C"/>
    <w:rsid w:val="00A34B98"/>
    <w:rsid w:val="00A34E36"/>
    <w:rsid w:val="00A34F5D"/>
    <w:rsid w:val="00A37661"/>
    <w:rsid w:val="00A410D7"/>
    <w:rsid w:val="00A425E8"/>
    <w:rsid w:val="00A43057"/>
    <w:rsid w:val="00A4386D"/>
    <w:rsid w:val="00A466FC"/>
    <w:rsid w:val="00A47A5D"/>
    <w:rsid w:val="00A50354"/>
    <w:rsid w:val="00A50442"/>
    <w:rsid w:val="00A509C5"/>
    <w:rsid w:val="00A51E0F"/>
    <w:rsid w:val="00A54121"/>
    <w:rsid w:val="00A54DFB"/>
    <w:rsid w:val="00A55FC7"/>
    <w:rsid w:val="00A55FE8"/>
    <w:rsid w:val="00A57CC6"/>
    <w:rsid w:val="00A60066"/>
    <w:rsid w:val="00A61BEF"/>
    <w:rsid w:val="00A62BC6"/>
    <w:rsid w:val="00A63B83"/>
    <w:rsid w:val="00A667B4"/>
    <w:rsid w:val="00A6684F"/>
    <w:rsid w:val="00A67D15"/>
    <w:rsid w:val="00A70C3D"/>
    <w:rsid w:val="00A7226F"/>
    <w:rsid w:val="00A72A54"/>
    <w:rsid w:val="00A739A4"/>
    <w:rsid w:val="00A74A94"/>
    <w:rsid w:val="00A75CD5"/>
    <w:rsid w:val="00A776E1"/>
    <w:rsid w:val="00A77CAC"/>
    <w:rsid w:val="00A8172B"/>
    <w:rsid w:val="00A82D0D"/>
    <w:rsid w:val="00A83FAA"/>
    <w:rsid w:val="00A84166"/>
    <w:rsid w:val="00A84412"/>
    <w:rsid w:val="00A85F14"/>
    <w:rsid w:val="00A87461"/>
    <w:rsid w:val="00A908E6"/>
    <w:rsid w:val="00A91251"/>
    <w:rsid w:val="00A912D8"/>
    <w:rsid w:val="00A93740"/>
    <w:rsid w:val="00A95323"/>
    <w:rsid w:val="00A9672A"/>
    <w:rsid w:val="00AA0A6B"/>
    <w:rsid w:val="00AA11F2"/>
    <w:rsid w:val="00AA15A2"/>
    <w:rsid w:val="00AA1720"/>
    <w:rsid w:val="00AA18B4"/>
    <w:rsid w:val="00AA1FEE"/>
    <w:rsid w:val="00AA2A66"/>
    <w:rsid w:val="00AA2E63"/>
    <w:rsid w:val="00AA3C13"/>
    <w:rsid w:val="00AA616D"/>
    <w:rsid w:val="00AB013E"/>
    <w:rsid w:val="00AB0796"/>
    <w:rsid w:val="00AB0D69"/>
    <w:rsid w:val="00AB165F"/>
    <w:rsid w:val="00AB2877"/>
    <w:rsid w:val="00AB2EDB"/>
    <w:rsid w:val="00AB30E1"/>
    <w:rsid w:val="00AB3414"/>
    <w:rsid w:val="00AB346D"/>
    <w:rsid w:val="00AB4058"/>
    <w:rsid w:val="00AB40CA"/>
    <w:rsid w:val="00AB4E89"/>
    <w:rsid w:val="00AB58E7"/>
    <w:rsid w:val="00AB5EB0"/>
    <w:rsid w:val="00AB6B3C"/>
    <w:rsid w:val="00AB7C50"/>
    <w:rsid w:val="00AC024C"/>
    <w:rsid w:val="00AC0712"/>
    <w:rsid w:val="00AC1CC2"/>
    <w:rsid w:val="00AC2DBB"/>
    <w:rsid w:val="00AC3577"/>
    <w:rsid w:val="00AC3670"/>
    <w:rsid w:val="00AC3DDC"/>
    <w:rsid w:val="00AC4334"/>
    <w:rsid w:val="00AC508F"/>
    <w:rsid w:val="00AC55A1"/>
    <w:rsid w:val="00AC75AD"/>
    <w:rsid w:val="00AD09C4"/>
    <w:rsid w:val="00AD146A"/>
    <w:rsid w:val="00AD2322"/>
    <w:rsid w:val="00AD23B9"/>
    <w:rsid w:val="00AD2CD2"/>
    <w:rsid w:val="00AD2E06"/>
    <w:rsid w:val="00AD3047"/>
    <w:rsid w:val="00AD34D1"/>
    <w:rsid w:val="00AD3DA3"/>
    <w:rsid w:val="00AD3DBF"/>
    <w:rsid w:val="00AD4F9E"/>
    <w:rsid w:val="00AD5E31"/>
    <w:rsid w:val="00AD63C6"/>
    <w:rsid w:val="00AD656F"/>
    <w:rsid w:val="00AD7A6C"/>
    <w:rsid w:val="00AE0482"/>
    <w:rsid w:val="00AE147B"/>
    <w:rsid w:val="00AE2375"/>
    <w:rsid w:val="00AE49F7"/>
    <w:rsid w:val="00AE4D43"/>
    <w:rsid w:val="00AE4D7A"/>
    <w:rsid w:val="00AE7A28"/>
    <w:rsid w:val="00AF03E9"/>
    <w:rsid w:val="00AF09FC"/>
    <w:rsid w:val="00AF296D"/>
    <w:rsid w:val="00AF2D21"/>
    <w:rsid w:val="00AF3AFA"/>
    <w:rsid w:val="00AF3CC1"/>
    <w:rsid w:val="00AF49F8"/>
    <w:rsid w:val="00AF6907"/>
    <w:rsid w:val="00AF77DB"/>
    <w:rsid w:val="00B00ABC"/>
    <w:rsid w:val="00B01940"/>
    <w:rsid w:val="00B01FFC"/>
    <w:rsid w:val="00B0333F"/>
    <w:rsid w:val="00B03BF2"/>
    <w:rsid w:val="00B049D9"/>
    <w:rsid w:val="00B054F3"/>
    <w:rsid w:val="00B05B82"/>
    <w:rsid w:val="00B1049A"/>
    <w:rsid w:val="00B105B7"/>
    <w:rsid w:val="00B1180D"/>
    <w:rsid w:val="00B12489"/>
    <w:rsid w:val="00B135AE"/>
    <w:rsid w:val="00B13AC2"/>
    <w:rsid w:val="00B14ACE"/>
    <w:rsid w:val="00B15431"/>
    <w:rsid w:val="00B15C26"/>
    <w:rsid w:val="00B16CE3"/>
    <w:rsid w:val="00B20281"/>
    <w:rsid w:val="00B20537"/>
    <w:rsid w:val="00B21C1A"/>
    <w:rsid w:val="00B23CD9"/>
    <w:rsid w:val="00B23F99"/>
    <w:rsid w:val="00B2409D"/>
    <w:rsid w:val="00B241A7"/>
    <w:rsid w:val="00B26BFF"/>
    <w:rsid w:val="00B27F45"/>
    <w:rsid w:val="00B30497"/>
    <w:rsid w:val="00B31E5E"/>
    <w:rsid w:val="00B324D3"/>
    <w:rsid w:val="00B34100"/>
    <w:rsid w:val="00B3413F"/>
    <w:rsid w:val="00B36466"/>
    <w:rsid w:val="00B36D1C"/>
    <w:rsid w:val="00B428CC"/>
    <w:rsid w:val="00B430A8"/>
    <w:rsid w:val="00B43DDA"/>
    <w:rsid w:val="00B4545C"/>
    <w:rsid w:val="00B45ADA"/>
    <w:rsid w:val="00B45E00"/>
    <w:rsid w:val="00B46707"/>
    <w:rsid w:val="00B46C24"/>
    <w:rsid w:val="00B479D9"/>
    <w:rsid w:val="00B47CBE"/>
    <w:rsid w:val="00B50450"/>
    <w:rsid w:val="00B50A1D"/>
    <w:rsid w:val="00B5211E"/>
    <w:rsid w:val="00B539EE"/>
    <w:rsid w:val="00B56862"/>
    <w:rsid w:val="00B60E86"/>
    <w:rsid w:val="00B61B1D"/>
    <w:rsid w:val="00B62037"/>
    <w:rsid w:val="00B62EFE"/>
    <w:rsid w:val="00B631A9"/>
    <w:rsid w:val="00B63BE7"/>
    <w:rsid w:val="00B643FE"/>
    <w:rsid w:val="00B657BE"/>
    <w:rsid w:val="00B664A5"/>
    <w:rsid w:val="00B67AE8"/>
    <w:rsid w:val="00B67D26"/>
    <w:rsid w:val="00B67DA2"/>
    <w:rsid w:val="00B71B7D"/>
    <w:rsid w:val="00B724AC"/>
    <w:rsid w:val="00B727AF"/>
    <w:rsid w:val="00B75060"/>
    <w:rsid w:val="00B750B1"/>
    <w:rsid w:val="00B75215"/>
    <w:rsid w:val="00B755AB"/>
    <w:rsid w:val="00B77C7B"/>
    <w:rsid w:val="00B80AC6"/>
    <w:rsid w:val="00B81192"/>
    <w:rsid w:val="00B817FF"/>
    <w:rsid w:val="00B81FC5"/>
    <w:rsid w:val="00B82377"/>
    <w:rsid w:val="00B83F4A"/>
    <w:rsid w:val="00B91727"/>
    <w:rsid w:val="00B951E8"/>
    <w:rsid w:val="00B97863"/>
    <w:rsid w:val="00BA0754"/>
    <w:rsid w:val="00BA1DA2"/>
    <w:rsid w:val="00BA2D61"/>
    <w:rsid w:val="00BA33C2"/>
    <w:rsid w:val="00BA39FB"/>
    <w:rsid w:val="00BA4FDC"/>
    <w:rsid w:val="00BA68B8"/>
    <w:rsid w:val="00BA7E67"/>
    <w:rsid w:val="00BB27C0"/>
    <w:rsid w:val="00BB31B3"/>
    <w:rsid w:val="00BB328A"/>
    <w:rsid w:val="00BB333F"/>
    <w:rsid w:val="00BB4665"/>
    <w:rsid w:val="00BB5C9A"/>
    <w:rsid w:val="00BB747C"/>
    <w:rsid w:val="00BB7556"/>
    <w:rsid w:val="00BC0621"/>
    <w:rsid w:val="00BC0A63"/>
    <w:rsid w:val="00BC1DD7"/>
    <w:rsid w:val="00BC22A2"/>
    <w:rsid w:val="00BC2DD1"/>
    <w:rsid w:val="00BC2F89"/>
    <w:rsid w:val="00BC3675"/>
    <w:rsid w:val="00BC4AE4"/>
    <w:rsid w:val="00BC6B23"/>
    <w:rsid w:val="00BC7FF3"/>
    <w:rsid w:val="00BD0AAC"/>
    <w:rsid w:val="00BD0D10"/>
    <w:rsid w:val="00BD0F7A"/>
    <w:rsid w:val="00BD2605"/>
    <w:rsid w:val="00BD2CD5"/>
    <w:rsid w:val="00BD32B3"/>
    <w:rsid w:val="00BD3EB4"/>
    <w:rsid w:val="00BD440A"/>
    <w:rsid w:val="00BD49B0"/>
    <w:rsid w:val="00BD5A55"/>
    <w:rsid w:val="00BD6498"/>
    <w:rsid w:val="00BD66C7"/>
    <w:rsid w:val="00BD6A8A"/>
    <w:rsid w:val="00BD7DC8"/>
    <w:rsid w:val="00BE1F9C"/>
    <w:rsid w:val="00BE22E0"/>
    <w:rsid w:val="00BE3117"/>
    <w:rsid w:val="00BE3945"/>
    <w:rsid w:val="00BE52E0"/>
    <w:rsid w:val="00BF1CD2"/>
    <w:rsid w:val="00BF257A"/>
    <w:rsid w:val="00BF28BF"/>
    <w:rsid w:val="00BF28F5"/>
    <w:rsid w:val="00BF293D"/>
    <w:rsid w:val="00BF2FDE"/>
    <w:rsid w:val="00BF32CA"/>
    <w:rsid w:val="00BF4587"/>
    <w:rsid w:val="00BF4E4E"/>
    <w:rsid w:val="00BF5834"/>
    <w:rsid w:val="00BF62F7"/>
    <w:rsid w:val="00BF64DA"/>
    <w:rsid w:val="00BF665A"/>
    <w:rsid w:val="00C01975"/>
    <w:rsid w:val="00C01F03"/>
    <w:rsid w:val="00C027F4"/>
    <w:rsid w:val="00C043F9"/>
    <w:rsid w:val="00C04D56"/>
    <w:rsid w:val="00C079AC"/>
    <w:rsid w:val="00C131D8"/>
    <w:rsid w:val="00C13A75"/>
    <w:rsid w:val="00C172B6"/>
    <w:rsid w:val="00C17864"/>
    <w:rsid w:val="00C2010C"/>
    <w:rsid w:val="00C209AF"/>
    <w:rsid w:val="00C21694"/>
    <w:rsid w:val="00C22186"/>
    <w:rsid w:val="00C23806"/>
    <w:rsid w:val="00C239F1"/>
    <w:rsid w:val="00C2505A"/>
    <w:rsid w:val="00C261DC"/>
    <w:rsid w:val="00C27256"/>
    <w:rsid w:val="00C27E61"/>
    <w:rsid w:val="00C30285"/>
    <w:rsid w:val="00C312F2"/>
    <w:rsid w:val="00C31329"/>
    <w:rsid w:val="00C31BCB"/>
    <w:rsid w:val="00C32165"/>
    <w:rsid w:val="00C32B0E"/>
    <w:rsid w:val="00C339CC"/>
    <w:rsid w:val="00C3507B"/>
    <w:rsid w:val="00C360B5"/>
    <w:rsid w:val="00C36193"/>
    <w:rsid w:val="00C3693A"/>
    <w:rsid w:val="00C36EDD"/>
    <w:rsid w:val="00C37A22"/>
    <w:rsid w:val="00C418FE"/>
    <w:rsid w:val="00C41E3A"/>
    <w:rsid w:val="00C44522"/>
    <w:rsid w:val="00C45366"/>
    <w:rsid w:val="00C461F6"/>
    <w:rsid w:val="00C46A2A"/>
    <w:rsid w:val="00C5141D"/>
    <w:rsid w:val="00C52CDA"/>
    <w:rsid w:val="00C54F7D"/>
    <w:rsid w:val="00C5550E"/>
    <w:rsid w:val="00C55B6D"/>
    <w:rsid w:val="00C55C0E"/>
    <w:rsid w:val="00C56972"/>
    <w:rsid w:val="00C61D31"/>
    <w:rsid w:val="00C62497"/>
    <w:rsid w:val="00C66D47"/>
    <w:rsid w:val="00C745D6"/>
    <w:rsid w:val="00C74F74"/>
    <w:rsid w:val="00C7544A"/>
    <w:rsid w:val="00C75D6B"/>
    <w:rsid w:val="00C76080"/>
    <w:rsid w:val="00C76BD4"/>
    <w:rsid w:val="00C7793B"/>
    <w:rsid w:val="00C80B98"/>
    <w:rsid w:val="00C80FDA"/>
    <w:rsid w:val="00C813B6"/>
    <w:rsid w:val="00C82AF6"/>
    <w:rsid w:val="00C83064"/>
    <w:rsid w:val="00C83927"/>
    <w:rsid w:val="00C850CA"/>
    <w:rsid w:val="00C85FE2"/>
    <w:rsid w:val="00C860FB"/>
    <w:rsid w:val="00C86961"/>
    <w:rsid w:val="00C86FC0"/>
    <w:rsid w:val="00C904B8"/>
    <w:rsid w:val="00C90EDD"/>
    <w:rsid w:val="00C9123A"/>
    <w:rsid w:val="00C917F7"/>
    <w:rsid w:val="00C939ED"/>
    <w:rsid w:val="00C93FBD"/>
    <w:rsid w:val="00C946C6"/>
    <w:rsid w:val="00C94F18"/>
    <w:rsid w:val="00C9558B"/>
    <w:rsid w:val="00C95977"/>
    <w:rsid w:val="00CA0251"/>
    <w:rsid w:val="00CA073A"/>
    <w:rsid w:val="00CA1716"/>
    <w:rsid w:val="00CA36E8"/>
    <w:rsid w:val="00CA4531"/>
    <w:rsid w:val="00CA52D2"/>
    <w:rsid w:val="00CA5600"/>
    <w:rsid w:val="00CA59C9"/>
    <w:rsid w:val="00CA7E42"/>
    <w:rsid w:val="00CB09B8"/>
    <w:rsid w:val="00CB2162"/>
    <w:rsid w:val="00CB561A"/>
    <w:rsid w:val="00CB61E9"/>
    <w:rsid w:val="00CB6280"/>
    <w:rsid w:val="00CB7465"/>
    <w:rsid w:val="00CB7860"/>
    <w:rsid w:val="00CC12F9"/>
    <w:rsid w:val="00CC23FF"/>
    <w:rsid w:val="00CC3FC8"/>
    <w:rsid w:val="00CC42EF"/>
    <w:rsid w:val="00CC5023"/>
    <w:rsid w:val="00CC5557"/>
    <w:rsid w:val="00CC5819"/>
    <w:rsid w:val="00CC61D3"/>
    <w:rsid w:val="00CC6C95"/>
    <w:rsid w:val="00CC7FE1"/>
    <w:rsid w:val="00CD0730"/>
    <w:rsid w:val="00CD0C7D"/>
    <w:rsid w:val="00CD102B"/>
    <w:rsid w:val="00CD2AC4"/>
    <w:rsid w:val="00CD3315"/>
    <w:rsid w:val="00CD3985"/>
    <w:rsid w:val="00CD568D"/>
    <w:rsid w:val="00CE0525"/>
    <w:rsid w:val="00CE0640"/>
    <w:rsid w:val="00CE0C9A"/>
    <w:rsid w:val="00CE1548"/>
    <w:rsid w:val="00CE15D7"/>
    <w:rsid w:val="00CE5015"/>
    <w:rsid w:val="00CE6A51"/>
    <w:rsid w:val="00CF073B"/>
    <w:rsid w:val="00CF3A25"/>
    <w:rsid w:val="00CF4891"/>
    <w:rsid w:val="00CF6BF1"/>
    <w:rsid w:val="00CF7089"/>
    <w:rsid w:val="00CF7564"/>
    <w:rsid w:val="00D010ED"/>
    <w:rsid w:val="00D015FC"/>
    <w:rsid w:val="00D01A0A"/>
    <w:rsid w:val="00D02BB6"/>
    <w:rsid w:val="00D0370B"/>
    <w:rsid w:val="00D0464F"/>
    <w:rsid w:val="00D04AFC"/>
    <w:rsid w:val="00D05AD3"/>
    <w:rsid w:val="00D06640"/>
    <w:rsid w:val="00D06AF9"/>
    <w:rsid w:val="00D10AD7"/>
    <w:rsid w:val="00D13319"/>
    <w:rsid w:val="00D15409"/>
    <w:rsid w:val="00D15878"/>
    <w:rsid w:val="00D1617F"/>
    <w:rsid w:val="00D17738"/>
    <w:rsid w:val="00D209F6"/>
    <w:rsid w:val="00D20A32"/>
    <w:rsid w:val="00D22189"/>
    <w:rsid w:val="00D236DD"/>
    <w:rsid w:val="00D23BB3"/>
    <w:rsid w:val="00D24648"/>
    <w:rsid w:val="00D262E3"/>
    <w:rsid w:val="00D26399"/>
    <w:rsid w:val="00D272A5"/>
    <w:rsid w:val="00D2764C"/>
    <w:rsid w:val="00D27A23"/>
    <w:rsid w:val="00D31B1B"/>
    <w:rsid w:val="00D359D7"/>
    <w:rsid w:val="00D364EB"/>
    <w:rsid w:val="00D3714A"/>
    <w:rsid w:val="00D37178"/>
    <w:rsid w:val="00D409A7"/>
    <w:rsid w:val="00D41A7E"/>
    <w:rsid w:val="00D437D0"/>
    <w:rsid w:val="00D44D74"/>
    <w:rsid w:val="00D45500"/>
    <w:rsid w:val="00D4651E"/>
    <w:rsid w:val="00D46D0F"/>
    <w:rsid w:val="00D47818"/>
    <w:rsid w:val="00D47D9B"/>
    <w:rsid w:val="00D502C0"/>
    <w:rsid w:val="00D50686"/>
    <w:rsid w:val="00D51C40"/>
    <w:rsid w:val="00D51F59"/>
    <w:rsid w:val="00D521A5"/>
    <w:rsid w:val="00D526BB"/>
    <w:rsid w:val="00D52C40"/>
    <w:rsid w:val="00D53BFE"/>
    <w:rsid w:val="00D54AFC"/>
    <w:rsid w:val="00D54E29"/>
    <w:rsid w:val="00D55954"/>
    <w:rsid w:val="00D625BF"/>
    <w:rsid w:val="00D645B7"/>
    <w:rsid w:val="00D64870"/>
    <w:rsid w:val="00D66A77"/>
    <w:rsid w:val="00D6742B"/>
    <w:rsid w:val="00D70971"/>
    <w:rsid w:val="00D7367D"/>
    <w:rsid w:val="00D75029"/>
    <w:rsid w:val="00D751CE"/>
    <w:rsid w:val="00D7580C"/>
    <w:rsid w:val="00D7689F"/>
    <w:rsid w:val="00D8059B"/>
    <w:rsid w:val="00D81309"/>
    <w:rsid w:val="00D81AE3"/>
    <w:rsid w:val="00D82631"/>
    <w:rsid w:val="00D83B10"/>
    <w:rsid w:val="00D85D04"/>
    <w:rsid w:val="00D866F9"/>
    <w:rsid w:val="00D86B47"/>
    <w:rsid w:val="00D87272"/>
    <w:rsid w:val="00D9011A"/>
    <w:rsid w:val="00D90E50"/>
    <w:rsid w:val="00D91216"/>
    <w:rsid w:val="00D9126B"/>
    <w:rsid w:val="00D93078"/>
    <w:rsid w:val="00D93212"/>
    <w:rsid w:val="00D938DE"/>
    <w:rsid w:val="00D93915"/>
    <w:rsid w:val="00D93D19"/>
    <w:rsid w:val="00D94D64"/>
    <w:rsid w:val="00DA01E8"/>
    <w:rsid w:val="00DA02EB"/>
    <w:rsid w:val="00DA27CD"/>
    <w:rsid w:val="00DA294A"/>
    <w:rsid w:val="00DA34DF"/>
    <w:rsid w:val="00DA506C"/>
    <w:rsid w:val="00DA537C"/>
    <w:rsid w:val="00DA565D"/>
    <w:rsid w:val="00DA6F0F"/>
    <w:rsid w:val="00DA7399"/>
    <w:rsid w:val="00DB0AEE"/>
    <w:rsid w:val="00DB0B31"/>
    <w:rsid w:val="00DB194B"/>
    <w:rsid w:val="00DB1963"/>
    <w:rsid w:val="00DB36D5"/>
    <w:rsid w:val="00DB384B"/>
    <w:rsid w:val="00DB40E5"/>
    <w:rsid w:val="00DB592C"/>
    <w:rsid w:val="00DB654E"/>
    <w:rsid w:val="00DB709C"/>
    <w:rsid w:val="00DB777C"/>
    <w:rsid w:val="00DC00AC"/>
    <w:rsid w:val="00DC1A3A"/>
    <w:rsid w:val="00DC22F0"/>
    <w:rsid w:val="00DC479A"/>
    <w:rsid w:val="00DC707F"/>
    <w:rsid w:val="00DD060F"/>
    <w:rsid w:val="00DD0CB4"/>
    <w:rsid w:val="00DD3A2F"/>
    <w:rsid w:val="00DD47E3"/>
    <w:rsid w:val="00DD4C5D"/>
    <w:rsid w:val="00DD4CC2"/>
    <w:rsid w:val="00DD5681"/>
    <w:rsid w:val="00DD56F8"/>
    <w:rsid w:val="00DD5E2A"/>
    <w:rsid w:val="00DD5FC4"/>
    <w:rsid w:val="00DD67A2"/>
    <w:rsid w:val="00DD70D6"/>
    <w:rsid w:val="00DE0154"/>
    <w:rsid w:val="00DE07ED"/>
    <w:rsid w:val="00DE16FD"/>
    <w:rsid w:val="00DE24CC"/>
    <w:rsid w:val="00DE2FF1"/>
    <w:rsid w:val="00DE4142"/>
    <w:rsid w:val="00DE4BC2"/>
    <w:rsid w:val="00DE718C"/>
    <w:rsid w:val="00DE79A1"/>
    <w:rsid w:val="00DF0976"/>
    <w:rsid w:val="00DF291F"/>
    <w:rsid w:val="00DF364E"/>
    <w:rsid w:val="00DF3DCF"/>
    <w:rsid w:val="00DF4059"/>
    <w:rsid w:val="00DF5A71"/>
    <w:rsid w:val="00DF6370"/>
    <w:rsid w:val="00DF681B"/>
    <w:rsid w:val="00DF7184"/>
    <w:rsid w:val="00E00FA9"/>
    <w:rsid w:val="00E01603"/>
    <w:rsid w:val="00E0196B"/>
    <w:rsid w:val="00E01E9F"/>
    <w:rsid w:val="00E02A97"/>
    <w:rsid w:val="00E04549"/>
    <w:rsid w:val="00E05C56"/>
    <w:rsid w:val="00E0674B"/>
    <w:rsid w:val="00E07050"/>
    <w:rsid w:val="00E07167"/>
    <w:rsid w:val="00E07D68"/>
    <w:rsid w:val="00E109B7"/>
    <w:rsid w:val="00E11A0E"/>
    <w:rsid w:val="00E123F5"/>
    <w:rsid w:val="00E13EA0"/>
    <w:rsid w:val="00E15C3B"/>
    <w:rsid w:val="00E16DD5"/>
    <w:rsid w:val="00E17FD3"/>
    <w:rsid w:val="00E20197"/>
    <w:rsid w:val="00E2044A"/>
    <w:rsid w:val="00E2144F"/>
    <w:rsid w:val="00E217DD"/>
    <w:rsid w:val="00E24611"/>
    <w:rsid w:val="00E25E38"/>
    <w:rsid w:val="00E26A38"/>
    <w:rsid w:val="00E3061A"/>
    <w:rsid w:val="00E3122B"/>
    <w:rsid w:val="00E3300B"/>
    <w:rsid w:val="00E34243"/>
    <w:rsid w:val="00E35095"/>
    <w:rsid w:val="00E35B3B"/>
    <w:rsid w:val="00E3631E"/>
    <w:rsid w:val="00E36C48"/>
    <w:rsid w:val="00E36D08"/>
    <w:rsid w:val="00E37085"/>
    <w:rsid w:val="00E40392"/>
    <w:rsid w:val="00E409C1"/>
    <w:rsid w:val="00E42AFF"/>
    <w:rsid w:val="00E42C44"/>
    <w:rsid w:val="00E42F23"/>
    <w:rsid w:val="00E44025"/>
    <w:rsid w:val="00E441F3"/>
    <w:rsid w:val="00E44222"/>
    <w:rsid w:val="00E44CC1"/>
    <w:rsid w:val="00E4524B"/>
    <w:rsid w:val="00E46675"/>
    <w:rsid w:val="00E47835"/>
    <w:rsid w:val="00E51BDA"/>
    <w:rsid w:val="00E51D7B"/>
    <w:rsid w:val="00E528BE"/>
    <w:rsid w:val="00E52EE3"/>
    <w:rsid w:val="00E56DC7"/>
    <w:rsid w:val="00E57583"/>
    <w:rsid w:val="00E615C8"/>
    <w:rsid w:val="00E62735"/>
    <w:rsid w:val="00E63F55"/>
    <w:rsid w:val="00E64393"/>
    <w:rsid w:val="00E654AB"/>
    <w:rsid w:val="00E670A7"/>
    <w:rsid w:val="00E67111"/>
    <w:rsid w:val="00E674F5"/>
    <w:rsid w:val="00E719E4"/>
    <w:rsid w:val="00E730FB"/>
    <w:rsid w:val="00E73C48"/>
    <w:rsid w:val="00E73D8D"/>
    <w:rsid w:val="00E760C5"/>
    <w:rsid w:val="00E77BF7"/>
    <w:rsid w:val="00E8352E"/>
    <w:rsid w:val="00E843E0"/>
    <w:rsid w:val="00E84529"/>
    <w:rsid w:val="00E85211"/>
    <w:rsid w:val="00E86980"/>
    <w:rsid w:val="00E86C4C"/>
    <w:rsid w:val="00E87558"/>
    <w:rsid w:val="00E877E9"/>
    <w:rsid w:val="00E8782E"/>
    <w:rsid w:val="00E87BF0"/>
    <w:rsid w:val="00E87F4A"/>
    <w:rsid w:val="00E904C2"/>
    <w:rsid w:val="00E90A52"/>
    <w:rsid w:val="00E90D29"/>
    <w:rsid w:val="00E92756"/>
    <w:rsid w:val="00E9346F"/>
    <w:rsid w:val="00E9452B"/>
    <w:rsid w:val="00E9553C"/>
    <w:rsid w:val="00E95E2F"/>
    <w:rsid w:val="00E961B7"/>
    <w:rsid w:val="00E97754"/>
    <w:rsid w:val="00EA111D"/>
    <w:rsid w:val="00EA1DE7"/>
    <w:rsid w:val="00EA27E0"/>
    <w:rsid w:val="00EA3103"/>
    <w:rsid w:val="00EA3690"/>
    <w:rsid w:val="00EA4F36"/>
    <w:rsid w:val="00EA65AB"/>
    <w:rsid w:val="00EA73EA"/>
    <w:rsid w:val="00EA7476"/>
    <w:rsid w:val="00EB0349"/>
    <w:rsid w:val="00EB411F"/>
    <w:rsid w:val="00EB4A68"/>
    <w:rsid w:val="00EB4D4B"/>
    <w:rsid w:val="00EB67B2"/>
    <w:rsid w:val="00EB6E81"/>
    <w:rsid w:val="00EB7D4D"/>
    <w:rsid w:val="00EC0BEC"/>
    <w:rsid w:val="00EC165F"/>
    <w:rsid w:val="00EC2B82"/>
    <w:rsid w:val="00EC31D7"/>
    <w:rsid w:val="00EC3417"/>
    <w:rsid w:val="00EC355F"/>
    <w:rsid w:val="00EC3607"/>
    <w:rsid w:val="00EC3853"/>
    <w:rsid w:val="00EC3C90"/>
    <w:rsid w:val="00EC3F7F"/>
    <w:rsid w:val="00EC5043"/>
    <w:rsid w:val="00EC5690"/>
    <w:rsid w:val="00EC7AA9"/>
    <w:rsid w:val="00EC7CAF"/>
    <w:rsid w:val="00ED03D4"/>
    <w:rsid w:val="00ED186F"/>
    <w:rsid w:val="00ED1A75"/>
    <w:rsid w:val="00ED22CD"/>
    <w:rsid w:val="00ED3065"/>
    <w:rsid w:val="00ED4610"/>
    <w:rsid w:val="00ED5162"/>
    <w:rsid w:val="00ED598F"/>
    <w:rsid w:val="00ED5B8A"/>
    <w:rsid w:val="00ED60F4"/>
    <w:rsid w:val="00ED6432"/>
    <w:rsid w:val="00ED7493"/>
    <w:rsid w:val="00ED7CED"/>
    <w:rsid w:val="00EE19A8"/>
    <w:rsid w:val="00EE1EF6"/>
    <w:rsid w:val="00EE3393"/>
    <w:rsid w:val="00EE3A8D"/>
    <w:rsid w:val="00EE447E"/>
    <w:rsid w:val="00EE55CB"/>
    <w:rsid w:val="00EE58C5"/>
    <w:rsid w:val="00EE5C4E"/>
    <w:rsid w:val="00EE6794"/>
    <w:rsid w:val="00EF0417"/>
    <w:rsid w:val="00EF0617"/>
    <w:rsid w:val="00EF0CBD"/>
    <w:rsid w:val="00EF2115"/>
    <w:rsid w:val="00EF242A"/>
    <w:rsid w:val="00EF2B4C"/>
    <w:rsid w:val="00EF2D02"/>
    <w:rsid w:val="00EF2F20"/>
    <w:rsid w:val="00EF3AF9"/>
    <w:rsid w:val="00EF3E69"/>
    <w:rsid w:val="00EF48E1"/>
    <w:rsid w:val="00EF4B24"/>
    <w:rsid w:val="00EF4CF7"/>
    <w:rsid w:val="00EF7AD4"/>
    <w:rsid w:val="00F002F7"/>
    <w:rsid w:val="00F00DE7"/>
    <w:rsid w:val="00F038DE"/>
    <w:rsid w:val="00F053E5"/>
    <w:rsid w:val="00F05FB3"/>
    <w:rsid w:val="00F068B0"/>
    <w:rsid w:val="00F07CCB"/>
    <w:rsid w:val="00F07E45"/>
    <w:rsid w:val="00F11833"/>
    <w:rsid w:val="00F11E99"/>
    <w:rsid w:val="00F121AB"/>
    <w:rsid w:val="00F12951"/>
    <w:rsid w:val="00F14C8D"/>
    <w:rsid w:val="00F153A1"/>
    <w:rsid w:val="00F16FF8"/>
    <w:rsid w:val="00F1734A"/>
    <w:rsid w:val="00F17AB2"/>
    <w:rsid w:val="00F20104"/>
    <w:rsid w:val="00F21695"/>
    <w:rsid w:val="00F21B3C"/>
    <w:rsid w:val="00F25095"/>
    <w:rsid w:val="00F25DDE"/>
    <w:rsid w:val="00F26C63"/>
    <w:rsid w:val="00F27D92"/>
    <w:rsid w:val="00F30A8E"/>
    <w:rsid w:val="00F31CDB"/>
    <w:rsid w:val="00F32DA1"/>
    <w:rsid w:val="00F36D02"/>
    <w:rsid w:val="00F374B2"/>
    <w:rsid w:val="00F41C2E"/>
    <w:rsid w:val="00F435BB"/>
    <w:rsid w:val="00F4439A"/>
    <w:rsid w:val="00F443DF"/>
    <w:rsid w:val="00F44434"/>
    <w:rsid w:val="00F458E1"/>
    <w:rsid w:val="00F4595B"/>
    <w:rsid w:val="00F46985"/>
    <w:rsid w:val="00F5000B"/>
    <w:rsid w:val="00F52D19"/>
    <w:rsid w:val="00F52D4C"/>
    <w:rsid w:val="00F53BFB"/>
    <w:rsid w:val="00F54BA3"/>
    <w:rsid w:val="00F55731"/>
    <w:rsid w:val="00F56B07"/>
    <w:rsid w:val="00F57911"/>
    <w:rsid w:val="00F60F49"/>
    <w:rsid w:val="00F61126"/>
    <w:rsid w:val="00F61AB5"/>
    <w:rsid w:val="00F62181"/>
    <w:rsid w:val="00F63D0F"/>
    <w:rsid w:val="00F63FD7"/>
    <w:rsid w:val="00F64085"/>
    <w:rsid w:val="00F64BE2"/>
    <w:rsid w:val="00F65109"/>
    <w:rsid w:val="00F65E7E"/>
    <w:rsid w:val="00F67F1A"/>
    <w:rsid w:val="00F7161F"/>
    <w:rsid w:val="00F7188D"/>
    <w:rsid w:val="00F71F66"/>
    <w:rsid w:val="00F724C7"/>
    <w:rsid w:val="00F746B7"/>
    <w:rsid w:val="00F74D94"/>
    <w:rsid w:val="00F74E39"/>
    <w:rsid w:val="00F75620"/>
    <w:rsid w:val="00F76508"/>
    <w:rsid w:val="00F77308"/>
    <w:rsid w:val="00F77D91"/>
    <w:rsid w:val="00F81C98"/>
    <w:rsid w:val="00F83525"/>
    <w:rsid w:val="00F84141"/>
    <w:rsid w:val="00F842E2"/>
    <w:rsid w:val="00F85000"/>
    <w:rsid w:val="00F90B19"/>
    <w:rsid w:val="00F90D9C"/>
    <w:rsid w:val="00F91367"/>
    <w:rsid w:val="00F91DB2"/>
    <w:rsid w:val="00F92009"/>
    <w:rsid w:val="00F925EF"/>
    <w:rsid w:val="00F92C2B"/>
    <w:rsid w:val="00F9348C"/>
    <w:rsid w:val="00F94569"/>
    <w:rsid w:val="00F945E9"/>
    <w:rsid w:val="00F95AE4"/>
    <w:rsid w:val="00F95C72"/>
    <w:rsid w:val="00F9630B"/>
    <w:rsid w:val="00F966F5"/>
    <w:rsid w:val="00F96730"/>
    <w:rsid w:val="00F96CD6"/>
    <w:rsid w:val="00F977CE"/>
    <w:rsid w:val="00FA0575"/>
    <w:rsid w:val="00FA1BEA"/>
    <w:rsid w:val="00FA2E54"/>
    <w:rsid w:val="00FA4266"/>
    <w:rsid w:val="00FA4E50"/>
    <w:rsid w:val="00FA5627"/>
    <w:rsid w:val="00FA5A66"/>
    <w:rsid w:val="00FA5B06"/>
    <w:rsid w:val="00FA5E58"/>
    <w:rsid w:val="00FA768F"/>
    <w:rsid w:val="00FB085B"/>
    <w:rsid w:val="00FB32EA"/>
    <w:rsid w:val="00FB38B2"/>
    <w:rsid w:val="00FB4F23"/>
    <w:rsid w:val="00FB5254"/>
    <w:rsid w:val="00FB5366"/>
    <w:rsid w:val="00FB5EB7"/>
    <w:rsid w:val="00FC02D6"/>
    <w:rsid w:val="00FC0CB5"/>
    <w:rsid w:val="00FC387B"/>
    <w:rsid w:val="00FC3DEC"/>
    <w:rsid w:val="00FC5998"/>
    <w:rsid w:val="00FC5C27"/>
    <w:rsid w:val="00FC6128"/>
    <w:rsid w:val="00FC6358"/>
    <w:rsid w:val="00FD0952"/>
    <w:rsid w:val="00FD2C76"/>
    <w:rsid w:val="00FD3519"/>
    <w:rsid w:val="00FD4099"/>
    <w:rsid w:val="00FD5238"/>
    <w:rsid w:val="00FD5B0C"/>
    <w:rsid w:val="00FD656B"/>
    <w:rsid w:val="00FE0039"/>
    <w:rsid w:val="00FE0378"/>
    <w:rsid w:val="00FE09A1"/>
    <w:rsid w:val="00FE279A"/>
    <w:rsid w:val="00FE30C9"/>
    <w:rsid w:val="00FE30FF"/>
    <w:rsid w:val="00FE42AF"/>
    <w:rsid w:val="00FE456E"/>
    <w:rsid w:val="00FE4826"/>
    <w:rsid w:val="00FE4A17"/>
    <w:rsid w:val="00FE5716"/>
    <w:rsid w:val="00FF0E7F"/>
    <w:rsid w:val="00FF2520"/>
    <w:rsid w:val="00FF3D42"/>
    <w:rsid w:val="00FF46DA"/>
    <w:rsid w:val="00FF78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32069CF-8090-4972-A739-866040BEF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9" w:unhideWhenUsed="1" w:qFormat="1"/>
    <w:lsdException w:name="heading 4" w:locked="1" w:semiHidden="1"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qFormat="1"/>
    <w:lsdException w:name="Default Paragraph Font" w:semiHidden="1" w:uiPriority="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qFormat="1"/>
    <w:lsdException w:name="Emphasis" w:locked="1" w:uiPriority="0" w:qFormat="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FC0"/>
    <w:pPr>
      <w:autoSpaceDE w:val="0"/>
      <w:autoSpaceDN w:val="0"/>
      <w:spacing w:after="0" w:line="240" w:lineRule="auto"/>
      <w:ind w:firstLine="709"/>
      <w:jc w:val="both"/>
    </w:pPr>
    <w:rPr>
      <w:rFonts w:ascii="Petersburg" w:hAnsi="Petersburg" w:cs="Petersburg"/>
      <w:sz w:val="28"/>
      <w:szCs w:val="28"/>
      <w:lang w:val="uk-UA" w:eastAsia="ru-RU"/>
    </w:rPr>
  </w:style>
  <w:style w:type="paragraph" w:styleId="1">
    <w:name w:val="heading 1"/>
    <w:basedOn w:val="a"/>
    <w:next w:val="a"/>
    <w:link w:val="10"/>
    <w:uiPriority w:val="99"/>
    <w:qFormat/>
    <w:rsid w:val="00C86FC0"/>
    <w:pPr>
      <w:keepNext/>
      <w:ind w:firstLine="0"/>
      <w:jc w:val="center"/>
      <w:outlineLvl w:val="0"/>
    </w:pPr>
    <w:rPr>
      <w:b/>
      <w:bCs/>
    </w:rPr>
  </w:style>
  <w:style w:type="paragraph" w:styleId="2">
    <w:name w:val="heading 2"/>
    <w:basedOn w:val="a"/>
    <w:next w:val="a"/>
    <w:link w:val="20"/>
    <w:uiPriority w:val="99"/>
    <w:qFormat/>
    <w:rsid w:val="00784D34"/>
    <w:pPr>
      <w:keepNext/>
      <w:spacing w:before="240" w:after="60"/>
      <w:outlineLvl w:val="1"/>
    </w:pPr>
    <w:rPr>
      <w:rFonts w:ascii="Arial" w:hAnsi="Arial" w:cs="Arial"/>
      <w:b/>
      <w:bCs/>
      <w:i/>
      <w:iCs/>
    </w:rPr>
  </w:style>
  <w:style w:type="paragraph" w:styleId="3">
    <w:name w:val="heading 3"/>
    <w:basedOn w:val="a"/>
    <w:next w:val="a"/>
    <w:link w:val="30"/>
    <w:uiPriority w:val="9"/>
    <w:unhideWhenUsed/>
    <w:qFormat/>
    <w:locked/>
    <w:rsid w:val="00DF0976"/>
    <w:pPr>
      <w:keepNext/>
      <w:keepLines/>
      <w:spacing w:before="200"/>
      <w:outlineLvl w:val="2"/>
    </w:pPr>
    <w:rPr>
      <w:rFonts w:asciiTheme="majorHAnsi" w:eastAsiaTheme="majorEastAsia" w:hAnsiTheme="majorHAnsi" w:cs="Times New Roman"/>
      <w:b/>
      <w:bCs/>
      <w:color w:val="4F81BD" w:themeColor="accent1"/>
    </w:rPr>
  </w:style>
  <w:style w:type="paragraph" w:styleId="4">
    <w:name w:val="heading 4"/>
    <w:basedOn w:val="a"/>
    <w:next w:val="a"/>
    <w:link w:val="40"/>
    <w:uiPriority w:val="99"/>
    <w:qFormat/>
    <w:locked/>
    <w:rsid w:val="0058638F"/>
    <w:pPr>
      <w:keepNext/>
      <w:ind w:firstLine="0"/>
      <w:jc w:val="center"/>
      <w:outlineLvl w:val="3"/>
    </w:pPr>
    <w:rPr>
      <w:rFonts w:ascii="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86FC0"/>
    <w:rPr>
      <w:rFonts w:ascii="Cambria" w:eastAsia="PMingLiU" w:hAnsi="Cambria" w:cs="Times New Roman"/>
      <w:b/>
      <w:bCs/>
      <w:kern w:val="32"/>
      <w:sz w:val="32"/>
      <w:szCs w:val="32"/>
      <w:lang w:val="x-none" w:eastAsia="ru-RU"/>
    </w:rPr>
  </w:style>
  <w:style w:type="character" w:customStyle="1" w:styleId="20">
    <w:name w:val="Заголовок 2 Знак"/>
    <w:basedOn w:val="a0"/>
    <w:link w:val="2"/>
    <w:uiPriority w:val="9"/>
    <w:semiHidden/>
    <w:locked/>
    <w:rsid w:val="00C86FC0"/>
    <w:rPr>
      <w:rFonts w:ascii="Cambria" w:eastAsia="PMingLiU" w:hAnsi="Cambria" w:cs="Times New Roman"/>
      <w:b/>
      <w:bCs/>
      <w:i/>
      <w:iCs/>
      <w:sz w:val="28"/>
      <w:szCs w:val="28"/>
      <w:lang w:val="x-none" w:eastAsia="ru-RU"/>
    </w:rPr>
  </w:style>
  <w:style w:type="character" w:customStyle="1" w:styleId="30">
    <w:name w:val="Заголовок 3 Знак"/>
    <w:basedOn w:val="a0"/>
    <w:link w:val="3"/>
    <w:uiPriority w:val="9"/>
    <w:locked/>
    <w:rsid w:val="00DF0976"/>
    <w:rPr>
      <w:rFonts w:asciiTheme="majorHAnsi" w:eastAsiaTheme="majorEastAsia" w:hAnsiTheme="majorHAnsi" w:cs="Times New Roman"/>
      <w:b/>
      <w:bCs/>
      <w:color w:val="4F81BD" w:themeColor="accent1"/>
      <w:sz w:val="28"/>
      <w:szCs w:val="28"/>
      <w:lang w:val="uk-UA" w:eastAsia="x-none"/>
    </w:rPr>
  </w:style>
  <w:style w:type="character" w:customStyle="1" w:styleId="40">
    <w:name w:val="Заголовок 4 Знак"/>
    <w:basedOn w:val="a0"/>
    <w:link w:val="4"/>
    <w:uiPriority w:val="99"/>
    <w:locked/>
    <w:rsid w:val="0058638F"/>
    <w:rPr>
      <w:rFonts w:cs="Times New Roman"/>
      <w:b/>
      <w:bCs/>
      <w:sz w:val="28"/>
      <w:szCs w:val="28"/>
      <w:lang w:val="uk-UA" w:eastAsia="x-none"/>
    </w:rPr>
  </w:style>
  <w:style w:type="paragraph" w:styleId="a3">
    <w:name w:val="Balloon Text"/>
    <w:basedOn w:val="a"/>
    <w:link w:val="a4"/>
    <w:uiPriority w:val="99"/>
    <w:semiHidden/>
    <w:rsid w:val="00C86FC0"/>
    <w:rPr>
      <w:rFonts w:ascii="Tahoma" w:hAnsi="Tahoma" w:cs="Tahoma"/>
      <w:sz w:val="16"/>
      <w:szCs w:val="16"/>
    </w:rPr>
  </w:style>
  <w:style w:type="character" w:customStyle="1" w:styleId="a4">
    <w:name w:val="Текст выноски Знак"/>
    <w:basedOn w:val="a0"/>
    <w:link w:val="a3"/>
    <w:uiPriority w:val="99"/>
    <w:semiHidden/>
    <w:locked/>
    <w:rsid w:val="00C86FC0"/>
    <w:rPr>
      <w:rFonts w:ascii="Tahoma" w:hAnsi="Tahoma" w:cs="Tahoma"/>
      <w:sz w:val="16"/>
      <w:szCs w:val="16"/>
      <w:lang w:val="x-none" w:eastAsia="ru-RU"/>
    </w:rPr>
  </w:style>
  <w:style w:type="paragraph" w:styleId="a5">
    <w:name w:val="Title"/>
    <w:basedOn w:val="a"/>
    <w:link w:val="a6"/>
    <w:uiPriority w:val="99"/>
    <w:qFormat/>
    <w:rsid w:val="00C86FC0"/>
    <w:pPr>
      <w:ind w:firstLine="0"/>
      <w:jc w:val="center"/>
    </w:pPr>
    <w:rPr>
      <w:rFonts w:ascii="PetersburgTT" w:hAnsi="PetersburgTT" w:cs="PetersburgTT"/>
      <w:b/>
      <w:bCs/>
    </w:rPr>
  </w:style>
  <w:style w:type="character" w:customStyle="1" w:styleId="a6">
    <w:name w:val="Заголовок Знак"/>
    <w:basedOn w:val="a0"/>
    <w:link w:val="a5"/>
    <w:uiPriority w:val="99"/>
    <w:locked/>
    <w:rsid w:val="00C86FC0"/>
    <w:rPr>
      <w:rFonts w:ascii="Cambria" w:eastAsia="PMingLiU" w:hAnsi="Cambria" w:cs="Times New Roman"/>
      <w:b/>
      <w:bCs/>
      <w:kern w:val="28"/>
      <w:sz w:val="32"/>
      <w:szCs w:val="32"/>
      <w:lang w:val="x-none" w:eastAsia="ru-RU"/>
    </w:rPr>
  </w:style>
  <w:style w:type="paragraph" w:styleId="a7">
    <w:name w:val="Body Text"/>
    <w:basedOn w:val="a"/>
    <w:link w:val="a8"/>
    <w:uiPriority w:val="99"/>
    <w:rsid w:val="00C86FC0"/>
    <w:pPr>
      <w:spacing w:line="192" w:lineRule="auto"/>
      <w:ind w:firstLine="0"/>
    </w:pPr>
    <w:rPr>
      <w:rFonts w:ascii="PetersburgTT" w:hAnsi="PetersburgTT" w:cs="PetersburgTT"/>
    </w:rPr>
  </w:style>
  <w:style w:type="character" w:customStyle="1" w:styleId="a8">
    <w:name w:val="Основной текст Знак"/>
    <w:basedOn w:val="a0"/>
    <w:link w:val="a7"/>
    <w:uiPriority w:val="99"/>
    <w:locked/>
    <w:rsid w:val="00C86FC0"/>
    <w:rPr>
      <w:rFonts w:ascii="Petersburg" w:hAnsi="Petersburg" w:cs="Petersburg"/>
      <w:sz w:val="28"/>
      <w:szCs w:val="28"/>
      <w:lang w:val="x-none" w:eastAsia="ru-RU"/>
    </w:rPr>
  </w:style>
  <w:style w:type="paragraph" w:styleId="21">
    <w:name w:val="Body Text Indent 2"/>
    <w:basedOn w:val="a"/>
    <w:link w:val="22"/>
    <w:uiPriority w:val="99"/>
    <w:rsid w:val="00C86FC0"/>
    <w:pPr>
      <w:ind w:firstLine="720"/>
    </w:pPr>
    <w:rPr>
      <w:rFonts w:ascii="PetersburgTT" w:hAnsi="PetersburgTT" w:cs="PetersburgTT"/>
    </w:rPr>
  </w:style>
  <w:style w:type="character" w:customStyle="1" w:styleId="22">
    <w:name w:val="Основной текст с отступом 2 Знак"/>
    <w:basedOn w:val="a0"/>
    <w:link w:val="21"/>
    <w:uiPriority w:val="99"/>
    <w:semiHidden/>
    <w:locked/>
    <w:rsid w:val="00C86FC0"/>
    <w:rPr>
      <w:rFonts w:ascii="Petersburg" w:hAnsi="Petersburg" w:cs="Petersburg"/>
      <w:sz w:val="28"/>
      <w:szCs w:val="28"/>
      <w:lang w:val="x-none" w:eastAsia="ru-RU"/>
    </w:rPr>
  </w:style>
  <w:style w:type="paragraph" w:styleId="31">
    <w:name w:val="Body Text Indent 3"/>
    <w:basedOn w:val="a"/>
    <w:link w:val="32"/>
    <w:uiPriority w:val="99"/>
    <w:rsid w:val="00C86FC0"/>
    <w:pPr>
      <w:ind w:firstLine="720"/>
    </w:pPr>
    <w:rPr>
      <w:b/>
      <w:bCs/>
    </w:rPr>
  </w:style>
  <w:style w:type="character" w:customStyle="1" w:styleId="32">
    <w:name w:val="Основной текст с отступом 3 Знак"/>
    <w:basedOn w:val="a0"/>
    <w:link w:val="31"/>
    <w:uiPriority w:val="99"/>
    <w:semiHidden/>
    <w:locked/>
    <w:rsid w:val="00C86FC0"/>
    <w:rPr>
      <w:rFonts w:ascii="Petersburg" w:hAnsi="Petersburg" w:cs="Petersburg"/>
      <w:sz w:val="16"/>
      <w:szCs w:val="16"/>
      <w:lang w:val="x-none" w:eastAsia="ru-RU"/>
    </w:rPr>
  </w:style>
  <w:style w:type="paragraph" w:customStyle="1" w:styleId="StyleOstRed">
    <w:name w:val="StyleOstRed"/>
    <w:basedOn w:val="a"/>
    <w:uiPriority w:val="99"/>
    <w:rsid w:val="00C86FC0"/>
    <w:pPr>
      <w:spacing w:after="120"/>
      <w:ind w:firstLine="720"/>
    </w:pPr>
  </w:style>
  <w:style w:type="paragraph" w:styleId="23">
    <w:name w:val="Body Text 2"/>
    <w:basedOn w:val="a"/>
    <w:link w:val="24"/>
    <w:uiPriority w:val="99"/>
    <w:rsid w:val="00C86FC0"/>
    <w:pPr>
      <w:ind w:firstLine="720"/>
    </w:pPr>
    <w:rPr>
      <w:rFonts w:ascii="PetersburgTT" w:hAnsi="PetersburgTT" w:cs="PetersburgTT"/>
      <w:b/>
      <w:bCs/>
    </w:rPr>
  </w:style>
  <w:style w:type="character" w:customStyle="1" w:styleId="24">
    <w:name w:val="Основной текст 2 Знак"/>
    <w:basedOn w:val="a0"/>
    <w:link w:val="23"/>
    <w:uiPriority w:val="99"/>
    <w:semiHidden/>
    <w:locked/>
    <w:rsid w:val="00C86FC0"/>
    <w:rPr>
      <w:rFonts w:ascii="Petersburg" w:hAnsi="Petersburg" w:cs="Petersburg"/>
      <w:sz w:val="28"/>
      <w:szCs w:val="28"/>
      <w:lang w:val="x-none" w:eastAsia="ru-RU"/>
    </w:rPr>
  </w:style>
  <w:style w:type="paragraph" w:styleId="a9">
    <w:name w:val="header"/>
    <w:basedOn w:val="a"/>
    <w:link w:val="aa"/>
    <w:uiPriority w:val="99"/>
    <w:rsid w:val="00C86FC0"/>
    <w:pPr>
      <w:tabs>
        <w:tab w:val="center" w:pos="4153"/>
        <w:tab w:val="right" w:pos="8306"/>
      </w:tabs>
      <w:ind w:firstLine="0"/>
      <w:jc w:val="left"/>
    </w:pPr>
    <w:rPr>
      <w:rFonts w:ascii="PetersburgTT" w:hAnsi="PetersburgTT" w:cs="PetersburgTT"/>
    </w:rPr>
  </w:style>
  <w:style w:type="character" w:customStyle="1" w:styleId="aa">
    <w:name w:val="Верхний колонтитул Знак"/>
    <w:basedOn w:val="a0"/>
    <w:link w:val="a9"/>
    <w:uiPriority w:val="99"/>
    <w:locked/>
    <w:rsid w:val="00C86FC0"/>
    <w:rPr>
      <w:rFonts w:ascii="Petersburg" w:hAnsi="Petersburg" w:cs="Petersburg"/>
      <w:sz w:val="28"/>
      <w:szCs w:val="28"/>
      <w:lang w:val="x-none" w:eastAsia="ru-RU"/>
    </w:rPr>
  </w:style>
  <w:style w:type="character" w:styleId="ab">
    <w:name w:val="page number"/>
    <w:basedOn w:val="a0"/>
    <w:uiPriority w:val="99"/>
    <w:rsid w:val="00C86FC0"/>
    <w:rPr>
      <w:rFonts w:cs="Times New Roman"/>
    </w:rPr>
  </w:style>
  <w:style w:type="paragraph" w:styleId="ac">
    <w:name w:val="footnote text"/>
    <w:basedOn w:val="a"/>
    <w:link w:val="ad"/>
    <w:uiPriority w:val="99"/>
    <w:semiHidden/>
    <w:rsid w:val="00C86FC0"/>
    <w:pPr>
      <w:ind w:firstLine="0"/>
      <w:jc w:val="left"/>
    </w:pPr>
    <w:rPr>
      <w:rFonts w:ascii="PetersburgTT" w:hAnsi="PetersburgTT" w:cs="PetersburgTT"/>
      <w:sz w:val="20"/>
      <w:szCs w:val="20"/>
    </w:rPr>
  </w:style>
  <w:style w:type="character" w:customStyle="1" w:styleId="ad">
    <w:name w:val="Текст сноски Знак"/>
    <w:basedOn w:val="a0"/>
    <w:link w:val="ac"/>
    <w:uiPriority w:val="99"/>
    <w:semiHidden/>
    <w:locked/>
    <w:rsid w:val="00C86FC0"/>
    <w:rPr>
      <w:rFonts w:ascii="Petersburg" w:hAnsi="Petersburg" w:cs="Petersburg"/>
      <w:lang w:val="x-none" w:eastAsia="ru-RU"/>
    </w:rPr>
  </w:style>
  <w:style w:type="character" w:styleId="ae">
    <w:name w:val="footnote reference"/>
    <w:basedOn w:val="a0"/>
    <w:uiPriority w:val="99"/>
    <w:semiHidden/>
    <w:rsid w:val="00C86FC0"/>
    <w:rPr>
      <w:rFonts w:cs="Times New Roman"/>
      <w:vertAlign w:val="superscript"/>
    </w:rPr>
  </w:style>
  <w:style w:type="paragraph" w:customStyle="1" w:styleId="Preformatted">
    <w:name w:val="Preformatted"/>
    <w:basedOn w:val="a"/>
    <w:uiPriority w:val="99"/>
    <w:rsid w:val="00C86FC0"/>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djustRightInd w:val="0"/>
      <w:ind w:firstLine="0"/>
      <w:jc w:val="left"/>
      <w:textAlignment w:val="baseline"/>
    </w:pPr>
    <w:rPr>
      <w:rFonts w:ascii="Courier New" w:hAnsi="Courier New" w:cs="Courier New"/>
      <w:sz w:val="20"/>
      <w:szCs w:val="20"/>
      <w:lang w:val="en-US"/>
    </w:rPr>
  </w:style>
  <w:style w:type="paragraph" w:customStyle="1" w:styleId="FR1">
    <w:name w:val="FR1"/>
    <w:uiPriority w:val="99"/>
    <w:rsid w:val="00C86FC0"/>
    <w:pPr>
      <w:widowControl w:val="0"/>
      <w:overflowPunct w:val="0"/>
      <w:autoSpaceDE w:val="0"/>
      <w:autoSpaceDN w:val="0"/>
      <w:adjustRightInd w:val="0"/>
      <w:spacing w:after="0" w:line="336" w:lineRule="auto"/>
      <w:ind w:firstLine="720"/>
      <w:jc w:val="both"/>
      <w:textAlignment w:val="baseline"/>
    </w:pPr>
    <w:rPr>
      <w:rFonts w:ascii="Arial" w:hAnsi="Arial" w:cs="Arial"/>
      <w:i/>
      <w:iCs/>
      <w:sz w:val="20"/>
      <w:szCs w:val="20"/>
      <w:lang w:val="uk-UA" w:eastAsia="ru-RU"/>
    </w:rPr>
  </w:style>
  <w:style w:type="paragraph" w:styleId="HTML">
    <w:name w:val="HTML Preformatted"/>
    <w:basedOn w:val="a"/>
    <w:link w:val="HTML0"/>
    <w:uiPriority w:val="99"/>
    <w:rsid w:val="00C86F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ind w:firstLine="0"/>
      <w:jc w:val="left"/>
      <w:textAlignment w:val="baseline"/>
    </w:pPr>
    <w:rPr>
      <w:rFonts w:ascii="Courier New" w:hAnsi="Courier New" w:cs="Courier New"/>
      <w:color w:val="000000"/>
      <w:sz w:val="19"/>
      <w:szCs w:val="19"/>
      <w:lang w:val="ru-RU"/>
    </w:rPr>
  </w:style>
  <w:style w:type="character" w:customStyle="1" w:styleId="HTML0">
    <w:name w:val="Стандартный HTML Знак"/>
    <w:basedOn w:val="a0"/>
    <w:link w:val="HTML"/>
    <w:uiPriority w:val="99"/>
    <w:locked/>
    <w:rsid w:val="00C86FC0"/>
    <w:rPr>
      <w:rFonts w:ascii="Courier New" w:hAnsi="Courier New" w:cs="Courier New"/>
      <w:lang w:val="x-none" w:eastAsia="ru-RU"/>
    </w:rPr>
  </w:style>
  <w:style w:type="paragraph" w:styleId="af">
    <w:name w:val="footer"/>
    <w:basedOn w:val="a"/>
    <w:link w:val="af0"/>
    <w:uiPriority w:val="99"/>
    <w:rsid w:val="00C86FC0"/>
    <w:pPr>
      <w:tabs>
        <w:tab w:val="center" w:pos="4677"/>
        <w:tab w:val="right" w:pos="9355"/>
      </w:tabs>
      <w:overflowPunct w:val="0"/>
      <w:adjustRightInd w:val="0"/>
      <w:ind w:firstLine="0"/>
      <w:jc w:val="left"/>
      <w:textAlignment w:val="baseline"/>
    </w:pPr>
    <w:rPr>
      <w:sz w:val="24"/>
      <w:szCs w:val="24"/>
    </w:rPr>
  </w:style>
  <w:style w:type="character" w:customStyle="1" w:styleId="af0">
    <w:name w:val="Нижний колонтитул Знак"/>
    <w:basedOn w:val="a0"/>
    <w:link w:val="af"/>
    <w:uiPriority w:val="99"/>
    <w:locked/>
    <w:rsid w:val="00C86FC0"/>
    <w:rPr>
      <w:rFonts w:ascii="Petersburg" w:hAnsi="Petersburg" w:cs="Petersburg"/>
      <w:sz w:val="28"/>
      <w:szCs w:val="28"/>
      <w:lang w:val="x-none" w:eastAsia="ru-RU"/>
    </w:rPr>
  </w:style>
  <w:style w:type="character" w:styleId="af1">
    <w:name w:val="Hyperlink"/>
    <w:basedOn w:val="a0"/>
    <w:uiPriority w:val="99"/>
    <w:rsid w:val="00C86FC0"/>
    <w:rPr>
      <w:rFonts w:cs="Times New Roman"/>
      <w:color w:val="auto"/>
      <w:u w:val="none"/>
      <w:effect w:val="none"/>
    </w:rPr>
  </w:style>
  <w:style w:type="paragraph" w:styleId="af2">
    <w:name w:val="Body Text Indent"/>
    <w:basedOn w:val="a"/>
    <w:link w:val="af3"/>
    <w:uiPriority w:val="99"/>
    <w:rsid w:val="00371F06"/>
    <w:pPr>
      <w:spacing w:after="120"/>
      <w:ind w:left="283"/>
    </w:pPr>
  </w:style>
  <w:style w:type="character" w:customStyle="1" w:styleId="af3">
    <w:name w:val="Основной текст с отступом Знак"/>
    <w:basedOn w:val="a0"/>
    <w:link w:val="af2"/>
    <w:uiPriority w:val="99"/>
    <w:semiHidden/>
    <w:locked/>
    <w:rsid w:val="00C86FC0"/>
    <w:rPr>
      <w:rFonts w:ascii="Petersburg" w:hAnsi="Petersburg" w:cs="Petersburg"/>
      <w:sz w:val="28"/>
      <w:szCs w:val="28"/>
      <w:lang w:val="x-none" w:eastAsia="ru-RU"/>
    </w:rPr>
  </w:style>
  <w:style w:type="character" w:styleId="af4">
    <w:name w:val="FollowedHyperlink"/>
    <w:basedOn w:val="a0"/>
    <w:uiPriority w:val="99"/>
    <w:rsid w:val="00E654AB"/>
    <w:rPr>
      <w:rFonts w:cs="Times New Roman"/>
      <w:color w:val="800080"/>
      <w:u w:val="single"/>
    </w:rPr>
  </w:style>
  <w:style w:type="paragraph" w:customStyle="1" w:styleId="af5">
    <w:name w:val="Знак Знак"/>
    <w:basedOn w:val="a"/>
    <w:uiPriority w:val="99"/>
    <w:rsid w:val="00C131D8"/>
    <w:pPr>
      <w:autoSpaceDE/>
      <w:autoSpaceDN/>
      <w:ind w:firstLine="0"/>
      <w:jc w:val="left"/>
    </w:pPr>
    <w:rPr>
      <w:rFonts w:ascii="Verdana" w:hAnsi="Verdana" w:cs="Verdana"/>
      <w:sz w:val="20"/>
      <w:szCs w:val="20"/>
      <w:lang w:val="en-US" w:eastAsia="en-US"/>
    </w:rPr>
  </w:style>
  <w:style w:type="paragraph" w:customStyle="1" w:styleId="StyleZakonu">
    <w:name w:val="StyleZakonu"/>
    <w:basedOn w:val="a"/>
    <w:link w:val="StyleZakonu0"/>
    <w:rsid w:val="00092A65"/>
    <w:pPr>
      <w:autoSpaceDE/>
      <w:autoSpaceDN/>
      <w:spacing w:after="60" w:line="220" w:lineRule="exact"/>
      <w:ind w:firstLine="284"/>
    </w:pPr>
    <w:rPr>
      <w:rFonts w:ascii="Times New Roman" w:hAnsi="Times New Roman" w:cs="Times New Roman"/>
      <w:sz w:val="20"/>
      <w:szCs w:val="20"/>
    </w:rPr>
  </w:style>
  <w:style w:type="paragraph" w:customStyle="1" w:styleId="af6">
    <w:name w:val="Знак"/>
    <w:basedOn w:val="a"/>
    <w:uiPriority w:val="99"/>
    <w:rsid w:val="00212F3D"/>
    <w:pPr>
      <w:autoSpaceDE/>
      <w:autoSpaceDN/>
      <w:ind w:firstLine="0"/>
      <w:jc w:val="left"/>
    </w:pPr>
    <w:rPr>
      <w:rFonts w:ascii="Verdana" w:hAnsi="Verdana" w:cs="Verdana"/>
      <w:sz w:val="20"/>
      <w:szCs w:val="20"/>
      <w:lang w:val="en-US" w:eastAsia="en-US"/>
    </w:rPr>
  </w:style>
  <w:style w:type="paragraph" w:customStyle="1" w:styleId="af7">
    <w:name w:val="Знак Знак Знак Знак"/>
    <w:basedOn w:val="a"/>
    <w:uiPriority w:val="99"/>
    <w:rsid w:val="00876888"/>
    <w:pPr>
      <w:autoSpaceDE/>
      <w:autoSpaceDN/>
      <w:ind w:firstLine="0"/>
      <w:jc w:val="left"/>
    </w:pPr>
    <w:rPr>
      <w:rFonts w:ascii="Verdana" w:hAnsi="Verdana" w:cs="Verdana"/>
      <w:sz w:val="20"/>
      <w:szCs w:val="20"/>
      <w:lang w:val="en-US" w:eastAsia="en-US"/>
    </w:rPr>
  </w:style>
  <w:style w:type="paragraph" w:customStyle="1" w:styleId="af8">
    <w:name w:val="Знак Знак Знак Знак Знак Знак"/>
    <w:basedOn w:val="a"/>
    <w:uiPriority w:val="99"/>
    <w:rsid w:val="005415EC"/>
    <w:pPr>
      <w:autoSpaceDE/>
      <w:autoSpaceDN/>
      <w:ind w:firstLine="0"/>
      <w:jc w:val="left"/>
    </w:pPr>
    <w:rPr>
      <w:rFonts w:ascii="Verdana" w:hAnsi="Verdana" w:cs="Verdana"/>
      <w:sz w:val="20"/>
      <w:szCs w:val="20"/>
      <w:lang w:val="en-US" w:eastAsia="en-US"/>
    </w:rPr>
  </w:style>
  <w:style w:type="paragraph" w:styleId="af9">
    <w:name w:val="Normal (Web)"/>
    <w:basedOn w:val="a"/>
    <w:uiPriority w:val="99"/>
    <w:rsid w:val="00AC3670"/>
    <w:pPr>
      <w:autoSpaceDE/>
      <w:autoSpaceDN/>
      <w:spacing w:before="100" w:beforeAutospacing="1" w:after="100" w:afterAutospacing="1"/>
      <w:ind w:firstLine="0"/>
      <w:jc w:val="left"/>
    </w:pPr>
    <w:rPr>
      <w:rFonts w:ascii="Times New Roman" w:hAnsi="Times New Roman" w:cs="Times New Roman"/>
      <w:sz w:val="24"/>
      <w:szCs w:val="24"/>
      <w:lang w:eastAsia="uk-UA"/>
    </w:rPr>
  </w:style>
  <w:style w:type="character" w:customStyle="1" w:styleId="apple-converted-space">
    <w:name w:val="apple-converted-space"/>
    <w:basedOn w:val="a0"/>
    <w:rsid w:val="00C209AF"/>
    <w:rPr>
      <w:rFonts w:cs="Times New Roman"/>
    </w:rPr>
  </w:style>
  <w:style w:type="paragraph" w:customStyle="1" w:styleId="rvps2">
    <w:name w:val="rvps2"/>
    <w:basedOn w:val="a"/>
    <w:rsid w:val="00536406"/>
    <w:pPr>
      <w:autoSpaceDE/>
      <w:autoSpaceDN/>
      <w:spacing w:before="100" w:beforeAutospacing="1" w:after="100" w:afterAutospacing="1"/>
      <w:ind w:firstLine="0"/>
      <w:jc w:val="left"/>
    </w:pPr>
    <w:rPr>
      <w:rFonts w:ascii="Times New Roman" w:hAnsi="Times New Roman" w:cs="Times New Roman"/>
      <w:sz w:val="24"/>
      <w:szCs w:val="24"/>
      <w:lang w:eastAsia="uk-UA"/>
    </w:rPr>
  </w:style>
  <w:style w:type="paragraph" w:styleId="afa">
    <w:name w:val="Document Map"/>
    <w:basedOn w:val="a"/>
    <w:link w:val="afb"/>
    <w:uiPriority w:val="99"/>
    <w:semiHidden/>
    <w:rsid w:val="005D08D6"/>
    <w:pPr>
      <w:shd w:val="clear" w:color="auto" w:fill="000080"/>
    </w:pPr>
    <w:rPr>
      <w:rFonts w:ascii="Tahoma" w:hAnsi="Tahoma" w:cs="Tahoma"/>
      <w:sz w:val="20"/>
      <w:szCs w:val="20"/>
    </w:rPr>
  </w:style>
  <w:style w:type="character" w:customStyle="1" w:styleId="afb">
    <w:name w:val="Схема документа Знак"/>
    <w:basedOn w:val="a0"/>
    <w:link w:val="afa"/>
    <w:uiPriority w:val="99"/>
    <w:semiHidden/>
    <w:locked/>
    <w:rsid w:val="00C86FC0"/>
    <w:rPr>
      <w:rFonts w:ascii="Tahoma" w:hAnsi="Tahoma" w:cs="Tahoma"/>
      <w:sz w:val="16"/>
      <w:szCs w:val="16"/>
      <w:lang w:val="x-none" w:eastAsia="ru-RU"/>
    </w:rPr>
  </w:style>
  <w:style w:type="character" w:customStyle="1" w:styleId="rvts9">
    <w:name w:val="rvts9"/>
    <w:basedOn w:val="a0"/>
    <w:rsid w:val="00525CC3"/>
    <w:rPr>
      <w:rFonts w:cs="Times New Roman"/>
    </w:rPr>
  </w:style>
  <w:style w:type="table" w:styleId="afc">
    <w:name w:val="Table Grid"/>
    <w:basedOn w:val="a1"/>
    <w:uiPriority w:val="59"/>
    <w:rsid w:val="00525CC3"/>
    <w:pPr>
      <w:spacing w:after="0" w:line="240" w:lineRule="auto"/>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6">
    <w:name w:val="rvts46"/>
    <w:basedOn w:val="a0"/>
    <w:rsid w:val="00A50442"/>
    <w:rPr>
      <w:rFonts w:cs="Times New Roman"/>
    </w:rPr>
  </w:style>
  <w:style w:type="character" w:customStyle="1" w:styleId="rvts11">
    <w:name w:val="rvts11"/>
    <w:basedOn w:val="a0"/>
    <w:uiPriority w:val="99"/>
    <w:rsid w:val="00A50442"/>
    <w:rPr>
      <w:rFonts w:cs="Times New Roman"/>
    </w:rPr>
  </w:style>
  <w:style w:type="character" w:customStyle="1" w:styleId="rvts15">
    <w:name w:val="rvts15"/>
    <w:basedOn w:val="a0"/>
    <w:rsid w:val="002A4818"/>
    <w:rPr>
      <w:rFonts w:cs="Times New Roman"/>
    </w:rPr>
  </w:style>
  <w:style w:type="character" w:customStyle="1" w:styleId="rvts37">
    <w:name w:val="rvts37"/>
    <w:basedOn w:val="a0"/>
    <w:rsid w:val="002A4818"/>
    <w:rPr>
      <w:rFonts w:cs="Times New Roman"/>
    </w:rPr>
  </w:style>
  <w:style w:type="paragraph" w:customStyle="1" w:styleId="11">
    <w:name w:val="Звичайний1"/>
    <w:uiPriority w:val="99"/>
    <w:rsid w:val="00825093"/>
    <w:pPr>
      <w:spacing w:after="0"/>
    </w:pPr>
    <w:rPr>
      <w:rFonts w:ascii="Arial" w:hAnsi="Arial" w:cs="Arial"/>
      <w:color w:val="000000"/>
      <w:szCs w:val="20"/>
      <w:lang w:val="uk-UA" w:eastAsia="uk-UA"/>
    </w:rPr>
  </w:style>
  <w:style w:type="character" w:customStyle="1" w:styleId="BodyTextChar">
    <w:name w:val="Body Text Char"/>
    <w:uiPriority w:val="99"/>
    <w:locked/>
    <w:rsid w:val="0010325C"/>
    <w:rPr>
      <w:color w:val="000000"/>
      <w:shd w:val="clear" w:color="auto" w:fill="FFFFFF"/>
      <w:lang w:val="uk-UA" w:eastAsia="uk-UA"/>
    </w:rPr>
  </w:style>
  <w:style w:type="paragraph" w:customStyle="1" w:styleId="rvps7">
    <w:name w:val="rvps7"/>
    <w:basedOn w:val="a"/>
    <w:rsid w:val="0010325C"/>
    <w:pPr>
      <w:autoSpaceDE/>
      <w:autoSpaceDN/>
      <w:spacing w:before="100" w:beforeAutospacing="1" w:after="100" w:afterAutospacing="1"/>
      <w:ind w:firstLine="0"/>
      <w:jc w:val="left"/>
    </w:pPr>
    <w:rPr>
      <w:rFonts w:ascii="Times New Roman" w:hAnsi="Times New Roman" w:cs="Times New Roman"/>
      <w:sz w:val="24"/>
      <w:szCs w:val="24"/>
      <w:lang w:val="ru-RU"/>
    </w:rPr>
  </w:style>
  <w:style w:type="paragraph" w:customStyle="1" w:styleId="tj">
    <w:name w:val="tj"/>
    <w:basedOn w:val="a"/>
    <w:rsid w:val="00257710"/>
    <w:pPr>
      <w:autoSpaceDE/>
      <w:autoSpaceDN/>
      <w:spacing w:before="100" w:beforeAutospacing="1" w:after="100" w:afterAutospacing="1"/>
      <w:ind w:firstLine="0"/>
      <w:jc w:val="left"/>
    </w:pPr>
    <w:rPr>
      <w:rFonts w:ascii="Times New Roman" w:hAnsi="Times New Roman" w:cs="Times New Roman"/>
      <w:sz w:val="24"/>
      <w:szCs w:val="24"/>
      <w:lang w:val="ru-RU"/>
    </w:rPr>
  </w:style>
  <w:style w:type="paragraph" w:styleId="afd">
    <w:name w:val="List Paragraph"/>
    <w:basedOn w:val="a"/>
    <w:uiPriority w:val="99"/>
    <w:qFormat/>
    <w:rsid w:val="0058638F"/>
    <w:pPr>
      <w:widowControl w:val="0"/>
      <w:suppressAutoHyphens/>
      <w:autoSpaceDE/>
      <w:autoSpaceDN/>
      <w:ind w:left="720" w:firstLine="0"/>
      <w:contextualSpacing/>
      <w:jc w:val="left"/>
    </w:pPr>
    <w:rPr>
      <w:rFonts w:ascii="Times New Roman" w:hAnsi="Times New Roman" w:cs="Mangal"/>
      <w:kern w:val="1"/>
      <w:sz w:val="24"/>
      <w:szCs w:val="21"/>
      <w:lang w:eastAsia="zh-CN" w:bidi="hi-IN"/>
    </w:rPr>
  </w:style>
  <w:style w:type="paragraph" w:customStyle="1" w:styleId="BodyText21">
    <w:name w:val="Body Text 21"/>
    <w:basedOn w:val="a"/>
    <w:uiPriority w:val="99"/>
    <w:rsid w:val="0058638F"/>
    <w:pPr>
      <w:ind w:left="6480" w:firstLine="0"/>
    </w:pPr>
    <w:rPr>
      <w:rFonts w:ascii="Times New Roman" w:hAnsi="Times New Roman" w:cs="Times New Roman"/>
      <w:lang w:eastAsia="uk-UA"/>
    </w:rPr>
  </w:style>
  <w:style w:type="character" w:customStyle="1" w:styleId="rvts0">
    <w:name w:val="rvts0"/>
    <w:basedOn w:val="a0"/>
    <w:rsid w:val="0058638F"/>
    <w:rPr>
      <w:rFonts w:cs="Times New Roman"/>
    </w:rPr>
  </w:style>
  <w:style w:type="character" w:customStyle="1" w:styleId="rvts23">
    <w:name w:val="rvts23"/>
    <w:basedOn w:val="a0"/>
    <w:rsid w:val="0058638F"/>
    <w:rPr>
      <w:rFonts w:cs="Times New Roman"/>
    </w:rPr>
  </w:style>
  <w:style w:type="character" w:customStyle="1" w:styleId="14">
    <w:name w:val="Основной текст (14)_"/>
    <w:link w:val="140"/>
    <w:uiPriority w:val="99"/>
    <w:locked/>
    <w:rsid w:val="0058638F"/>
    <w:rPr>
      <w:sz w:val="31"/>
      <w:shd w:val="clear" w:color="auto" w:fill="FFFFFF"/>
    </w:rPr>
  </w:style>
  <w:style w:type="paragraph" w:customStyle="1" w:styleId="140">
    <w:name w:val="Основной текст (14)"/>
    <w:basedOn w:val="a"/>
    <w:link w:val="14"/>
    <w:uiPriority w:val="99"/>
    <w:rsid w:val="0058638F"/>
    <w:pPr>
      <w:widowControl w:val="0"/>
      <w:shd w:val="clear" w:color="auto" w:fill="FFFFFF"/>
      <w:autoSpaceDE/>
      <w:autoSpaceDN/>
      <w:spacing w:line="371" w:lineRule="exact"/>
      <w:ind w:firstLine="840"/>
    </w:pPr>
    <w:rPr>
      <w:rFonts w:ascii="Times New Roman" w:hAnsi="Times New Roman" w:cs="Times New Roman"/>
      <w:sz w:val="31"/>
      <w:szCs w:val="22"/>
      <w:shd w:val="clear" w:color="auto" w:fill="FFFFFF"/>
      <w:lang w:val="ru-RU"/>
    </w:rPr>
  </w:style>
  <w:style w:type="character" w:customStyle="1" w:styleId="12">
    <w:name w:val="Основной текст Знак1"/>
    <w:uiPriority w:val="99"/>
    <w:rsid w:val="0058638F"/>
    <w:rPr>
      <w:color w:val="000000"/>
      <w:shd w:val="clear" w:color="auto" w:fill="FFFFFF"/>
      <w:lang w:val="uk-UA" w:eastAsia="uk-UA"/>
    </w:rPr>
  </w:style>
  <w:style w:type="paragraph" w:styleId="afe">
    <w:name w:val="Plain Text"/>
    <w:basedOn w:val="a"/>
    <w:link w:val="aff"/>
    <w:uiPriority w:val="99"/>
    <w:rsid w:val="0058638F"/>
    <w:pPr>
      <w:autoSpaceDE/>
      <w:autoSpaceDN/>
      <w:ind w:firstLine="0"/>
      <w:jc w:val="left"/>
    </w:pPr>
    <w:rPr>
      <w:rFonts w:ascii="Courier New" w:hAnsi="Courier New" w:cs="Courier New"/>
      <w:sz w:val="20"/>
      <w:szCs w:val="20"/>
    </w:rPr>
  </w:style>
  <w:style w:type="character" w:customStyle="1" w:styleId="aff">
    <w:name w:val="Текст Знак"/>
    <w:basedOn w:val="a0"/>
    <w:link w:val="afe"/>
    <w:uiPriority w:val="99"/>
    <w:locked/>
    <w:rsid w:val="0058638F"/>
    <w:rPr>
      <w:rFonts w:ascii="Courier New" w:hAnsi="Courier New" w:cs="Courier New"/>
      <w:sz w:val="20"/>
      <w:szCs w:val="20"/>
      <w:lang w:val="uk-UA" w:eastAsia="x-none"/>
    </w:rPr>
  </w:style>
  <w:style w:type="character" w:customStyle="1" w:styleId="HTML1">
    <w:name w:val="Стандартный HTML Знак1"/>
    <w:uiPriority w:val="99"/>
    <w:locked/>
    <w:rsid w:val="008C14DD"/>
    <w:rPr>
      <w:rFonts w:ascii="Courier New" w:eastAsia="MS ??" w:hAnsi="Courier New"/>
      <w:lang w:val="x-none" w:eastAsia="uk-UA"/>
    </w:rPr>
  </w:style>
  <w:style w:type="paragraph" w:customStyle="1" w:styleId="aff0">
    <w:name w:val="Назва документа"/>
    <w:basedOn w:val="a"/>
    <w:next w:val="a"/>
    <w:uiPriority w:val="99"/>
    <w:rsid w:val="005C179C"/>
    <w:pPr>
      <w:keepNext/>
      <w:keepLines/>
      <w:autoSpaceDE/>
      <w:autoSpaceDN/>
      <w:spacing w:before="360" w:after="360"/>
      <w:ind w:firstLine="0"/>
      <w:jc w:val="center"/>
    </w:pPr>
    <w:rPr>
      <w:rFonts w:ascii="Antiqua" w:hAnsi="Antiqua" w:cs="Times New Roman"/>
      <w:b/>
      <w:sz w:val="26"/>
      <w:szCs w:val="20"/>
    </w:rPr>
  </w:style>
  <w:style w:type="paragraph" w:styleId="aff1">
    <w:name w:val="annotation text"/>
    <w:basedOn w:val="a"/>
    <w:link w:val="aff2"/>
    <w:uiPriority w:val="99"/>
    <w:rsid w:val="004C66FE"/>
    <w:pPr>
      <w:autoSpaceDE/>
      <w:autoSpaceDN/>
      <w:spacing w:after="200" w:line="276" w:lineRule="auto"/>
      <w:ind w:firstLine="0"/>
      <w:jc w:val="left"/>
    </w:pPr>
    <w:rPr>
      <w:rFonts w:ascii="Calibri" w:hAnsi="Calibri" w:cs="Times New Roman"/>
      <w:sz w:val="20"/>
      <w:szCs w:val="20"/>
      <w:lang w:val="ru-RU" w:eastAsia="en-US"/>
    </w:rPr>
  </w:style>
  <w:style w:type="character" w:customStyle="1" w:styleId="aff2">
    <w:name w:val="Текст примечания Знак"/>
    <w:basedOn w:val="a0"/>
    <w:link w:val="aff1"/>
    <w:uiPriority w:val="99"/>
    <w:locked/>
    <w:rsid w:val="004C66FE"/>
    <w:rPr>
      <w:rFonts w:ascii="Calibri" w:hAnsi="Calibri" w:cs="Times New Roman"/>
      <w:sz w:val="20"/>
      <w:szCs w:val="20"/>
      <w:lang w:val="ru-RU" w:eastAsia="en-US"/>
    </w:rPr>
  </w:style>
  <w:style w:type="character" w:styleId="aff3">
    <w:name w:val="annotation reference"/>
    <w:basedOn w:val="a0"/>
    <w:uiPriority w:val="99"/>
    <w:rsid w:val="004C66FE"/>
    <w:rPr>
      <w:rFonts w:cs="Times New Roman"/>
      <w:sz w:val="16"/>
      <w:szCs w:val="16"/>
    </w:rPr>
  </w:style>
  <w:style w:type="paragraph" w:customStyle="1" w:styleId="aff4">
    <w:name w:val="Нормальний текст"/>
    <w:basedOn w:val="a"/>
    <w:link w:val="aff5"/>
    <w:uiPriority w:val="99"/>
    <w:rsid w:val="00FC387B"/>
    <w:pPr>
      <w:autoSpaceDE/>
      <w:autoSpaceDN/>
      <w:spacing w:before="120"/>
      <w:ind w:firstLine="567"/>
    </w:pPr>
    <w:rPr>
      <w:rFonts w:ascii="Antiqua" w:hAnsi="Antiqua" w:cs="Times New Roman"/>
      <w:sz w:val="26"/>
      <w:szCs w:val="20"/>
    </w:rPr>
  </w:style>
  <w:style w:type="character" w:customStyle="1" w:styleId="aff5">
    <w:name w:val="Нормальний текст Знак"/>
    <w:link w:val="aff4"/>
    <w:uiPriority w:val="99"/>
    <w:locked/>
    <w:rsid w:val="00FC387B"/>
    <w:rPr>
      <w:rFonts w:ascii="Antiqua" w:hAnsi="Antiqua"/>
      <w:sz w:val="20"/>
      <w:lang w:val="x-none" w:eastAsia="ru-RU"/>
    </w:rPr>
  </w:style>
  <w:style w:type="paragraph" w:styleId="aff6">
    <w:name w:val="annotation subject"/>
    <w:basedOn w:val="aff1"/>
    <w:next w:val="aff1"/>
    <w:link w:val="aff7"/>
    <w:uiPriority w:val="99"/>
    <w:rsid w:val="00CC12F9"/>
    <w:pPr>
      <w:autoSpaceDE w:val="0"/>
      <w:autoSpaceDN w:val="0"/>
      <w:spacing w:after="0" w:line="240" w:lineRule="auto"/>
      <w:ind w:firstLine="709"/>
      <w:jc w:val="both"/>
    </w:pPr>
    <w:rPr>
      <w:rFonts w:ascii="Petersburg" w:hAnsi="Petersburg" w:cs="Petersburg"/>
      <w:b/>
      <w:bCs/>
      <w:lang w:val="uk-UA" w:eastAsia="ru-RU"/>
    </w:rPr>
  </w:style>
  <w:style w:type="character" w:customStyle="1" w:styleId="aff7">
    <w:name w:val="Тема примечания Знак"/>
    <w:basedOn w:val="aff2"/>
    <w:link w:val="aff6"/>
    <w:uiPriority w:val="99"/>
    <w:locked/>
    <w:rsid w:val="00CC12F9"/>
    <w:rPr>
      <w:rFonts w:ascii="Petersburg" w:hAnsi="Petersburg" w:cs="Petersburg"/>
      <w:b/>
      <w:bCs/>
      <w:sz w:val="20"/>
      <w:szCs w:val="20"/>
      <w:lang w:val="uk-UA" w:eastAsia="en-US"/>
    </w:rPr>
  </w:style>
  <w:style w:type="paragraph" w:styleId="aff8">
    <w:name w:val="Revision"/>
    <w:hidden/>
    <w:uiPriority w:val="99"/>
    <w:semiHidden/>
    <w:rsid w:val="00CC12F9"/>
    <w:pPr>
      <w:spacing w:after="0" w:line="240" w:lineRule="auto"/>
    </w:pPr>
    <w:rPr>
      <w:rFonts w:ascii="Petersburg" w:hAnsi="Petersburg" w:cs="Petersburg"/>
      <w:sz w:val="28"/>
      <w:szCs w:val="28"/>
      <w:lang w:val="uk-UA" w:eastAsia="ru-RU"/>
    </w:rPr>
  </w:style>
  <w:style w:type="character" w:customStyle="1" w:styleId="rvts44">
    <w:name w:val="rvts44"/>
    <w:basedOn w:val="a0"/>
    <w:rsid w:val="00076E49"/>
    <w:rPr>
      <w:rFonts w:cs="Times New Roman"/>
    </w:rPr>
  </w:style>
  <w:style w:type="character" w:customStyle="1" w:styleId="StyleZakonu0">
    <w:name w:val="StyleZakonu Знак"/>
    <w:link w:val="StyleZakonu"/>
    <w:uiPriority w:val="99"/>
    <w:locked/>
    <w:rsid w:val="00935204"/>
    <w:rPr>
      <w:sz w:val="20"/>
      <w:lang w:val="uk-UA" w:eastAsia="ru-RU"/>
    </w:rPr>
  </w:style>
  <w:style w:type="character" w:styleId="aff9">
    <w:name w:val="Emphasis"/>
    <w:basedOn w:val="a0"/>
    <w:uiPriority w:val="20"/>
    <w:qFormat/>
    <w:locked/>
    <w:rsid w:val="00EF3E69"/>
    <w:rPr>
      <w:i/>
    </w:rPr>
  </w:style>
  <w:style w:type="character" w:styleId="affa">
    <w:name w:val="Strong"/>
    <w:basedOn w:val="a0"/>
    <w:uiPriority w:val="99"/>
    <w:qFormat/>
    <w:locked/>
    <w:rsid w:val="00842BF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437114">
      <w:marLeft w:val="0"/>
      <w:marRight w:val="0"/>
      <w:marTop w:val="0"/>
      <w:marBottom w:val="0"/>
      <w:divBdr>
        <w:top w:val="none" w:sz="0" w:space="0" w:color="auto"/>
        <w:left w:val="none" w:sz="0" w:space="0" w:color="auto"/>
        <w:bottom w:val="none" w:sz="0" w:space="0" w:color="auto"/>
        <w:right w:val="none" w:sz="0" w:space="0" w:color="auto"/>
      </w:divBdr>
    </w:div>
    <w:div w:id="791437115">
      <w:marLeft w:val="0"/>
      <w:marRight w:val="0"/>
      <w:marTop w:val="0"/>
      <w:marBottom w:val="0"/>
      <w:divBdr>
        <w:top w:val="none" w:sz="0" w:space="0" w:color="auto"/>
        <w:left w:val="none" w:sz="0" w:space="0" w:color="auto"/>
        <w:bottom w:val="none" w:sz="0" w:space="0" w:color="auto"/>
        <w:right w:val="none" w:sz="0" w:space="0" w:color="auto"/>
      </w:divBdr>
    </w:div>
    <w:div w:id="791437116">
      <w:marLeft w:val="0"/>
      <w:marRight w:val="0"/>
      <w:marTop w:val="0"/>
      <w:marBottom w:val="0"/>
      <w:divBdr>
        <w:top w:val="none" w:sz="0" w:space="0" w:color="auto"/>
        <w:left w:val="none" w:sz="0" w:space="0" w:color="auto"/>
        <w:bottom w:val="none" w:sz="0" w:space="0" w:color="auto"/>
        <w:right w:val="none" w:sz="0" w:space="0" w:color="auto"/>
      </w:divBdr>
    </w:div>
    <w:div w:id="791437117">
      <w:marLeft w:val="0"/>
      <w:marRight w:val="0"/>
      <w:marTop w:val="0"/>
      <w:marBottom w:val="0"/>
      <w:divBdr>
        <w:top w:val="none" w:sz="0" w:space="0" w:color="auto"/>
        <w:left w:val="none" w:sz="0" w:space="0" w:color="auto"/>
        <w:bottom w:val="none" w:sz="0" w:space="0" w:color="auto"/>
        <w:right w:val="none" w:sz="0" w:space="0" w:color="auto"/>
      </w:divBdr>
    </w:div>
    <w:div w:id="791437118">
      <w:marLeft w:val="0"/>
      <w:marRight w:val="0"/>
      <w:marTop w:val="0"/>
      <w:marBottom w:val="0"/>
      <w:divBdr>
        <w:top w:val="none" w:sz="0" w:space="0" w:color="auto"/>
        <w:left w:val="none" w:sz="0" w:space="0" w:color="auto"/>
        <w:bottom w:val="none" w:sz="0" w:space="0" w:color="auto"/>
        <w:right w:val="none" w:sz="0" w:space="0" w:color="auto"/>
      </w:divBdr>
    </w:div>
    <w:div w:id="791437119">
      <w:marLeft w:val="0"/>
      <w:marRight w:val="0"/>
      <w:marTop w:val="0"/>
      <w:marBottom w:val="0"/>
      <w:divBdr>
        <w:top w:val="none" w:sz="0" w:space="0" w:color="auto"/>
        <w:left w:val="none" w:sz="0" w:space="0" w:color="auto"/>
        <w:bottom w:val="none" w:sz="0" w:space="0" w:color="auto"/>
        <w:right w:val="none" w:sz="0" w:space="0" w:color="auto"/>
      </w:divBdr>
    </w:div>
    <w:div w:id="791437120">
      <w:marLeft w:val="0"/>
      <w:marRight w:val="0"/>
      <w:marTop w:val="0"/>
      <w:marBottom w:val="0"/>
      <w:divBdr>
        <w:top w:val="none" w:sz="0" w:space="0" w:color="auto"/>
        <w:left w:val="none" w:sz="0" w:space="0" w:color="auto"/>
        <w:bottom w:val="none" w:sz="0" w:space="0" w:color="auto"/>
        <w:right w:val="none" w:sz="0" w:space="0" w:color="auto"/>
      </w:divBdr>
    </w:div>
    <w:div w:id="791437121">
      <w:marLeft w:val="0"/>
      <w:marRight w:val="0"/>
      <w:marTop w:val="0"/>
      <w:marBottom w:val="0"/>
      <w:divBdr>
        <w:top w:val="none" w:sz="0" w:space="0" w:color="auto"/>
        <w:left w:val="none" w:sz="0" w:space="0" w:color="auto"/>
        <w:bottom w:val="none" w:sz="0" w:space="0" w:color="auto"/>
        <w:right w:val="none" w:sz="0" w:space="0" w:color="auto"/>
      </w:divBdr>
    </w:div>
    <w:div w:id="791437122">
      <w:marLeft w:val="0"/>
      <w:marRight w:val="0"/>
      <w:marTop w:val="0"/>
      <w:marBottom w:val="0"/>
      <w:divBdr>
        <w:top w:val="none" w:sz="0" w:space="0" w:color="auto"/>
        <w:left w:val="none" w:sz="0" w:space="0" w:color="auto"/>
        <w:bottom w:val="none" w:sz="0" w:space="0" w:color="auto"/>
        <w:right w:val="none" w:sz="0" w:space="0" w:color="auto"/>
      </w:divBdr>
    </w:div>
    <w:div w:id="791437123">
      <w:marLeft w:val="0"/>
      <w:marRight w:val="0"/>
      <w:marTop w:val="0"/>
      <w:marBottom w:val="0"/>
      <w:divBdr>
        <w:top w:val="none" w:sz="0" w:space="0" w:color="auto"/>
        <w:left w:val="none" w:sz="0" w:space="0" w:color="auto"/>
        <w:bottom w:val="none" w:sz="0" w:space="0" w:color="auto"/>
        <w:right w:val="none" w:sz="0" w:space="0" w:color="auto"/>
      </w:divBdr>
    </w:div>
    <w:div w:id="791437124">
      <w:marLeft w:val="0"/>
      <w:marRight w:val="0"/>
      <w:marTop w:val="0"/>
      <w:marBottom w:val="0"/>
      <w:divBdr>
        <w:top w:val="none" w:sz="0" w:space="0" w:color="auto"/>
        <w:left w:val="none" w:sz="0" w:space="0" w:color="auto"/>
        <w:bottom w:val="none" w:sz="0" w:space="0" w:color="auto"/>
        <w:right w:val="none" w:sz="0" w:space="0" w:color="auto"/>
      </w:divBdr>
    </w:div>
    <w:div w:id="791437125">
      <w:marLeft w:val="0"/>
      <w:marRight w:val="0"/>
      <w:marTop w:val="0"/>
      <w:marBottom w:val="0"/>
      <w:divBdr>
        <w:top w:val="none" w:sz="0" w:space="0" w:color="auto"/>
        <w:left w:val="none" w:sz="0" w:space="0" w:color="auto"/>
        <w:bottom w:val="none" w:sz="0" w:space="0" w:color="auto"/>
        <w:right w:val="none" w:sz="0" w:space="0" w:color="auto"/>
      </w:divBdr>
    </w:div>
    <w:div w:id="791437126">
      <w:marLeft w:val="0"/>
      <w:marRight w:val="0"/>
      <w:marTop w:val="0"/>
      <w:marBottom w:val="0"/>
      <w:divBdr>
        <w:top w:val="none" w:sz="0" w:space="0" w:color="auto"/>
        <w:left w:val="none" w:sz="0" w:space="0" w:color="auto"/>
        <w:bottom w:val="none" w:sz="0" w:space="0" w:color="auto"/>
        <w:right w:val="none" w:sz="0" w:space="0" w:color="auto"/>
      </w:divBdr>
    </w:div>
    <w:div w:id="791437127">
      <w:marLeft w:val="0"/>
      <w:marRight w:val="0"/>
      <w:marTop w:val="0"/>
      <w:marBottom w:val="0"/>
      <w:divBdr>
        <w:top w:val="none" w:sz="0" w:space="0" w:color="auto"/>
        <w:left w:val="none" w:sz="0" w:space="0" w:color="auto"/>
        <w:bottom w:val="none" w:sz="0" w:space="0" w:color="auto"/>
        <w:right w:val="none" w:sz="0" w:space="0" w:color="auto"/>
      </w:divBdr>
    </w:div>
    <w:div w:id="791437128">
      <w:marLeft w:val="0"/>
      <w:marRight w:val="0"/>
      <w:marTop w:val="0"/>
      <w:marBottom w:val="0"/>
      <w:divBdr>
        <w:top w:val="none" w:sz="0" w:space="0" w:color="auto"/>
        <w:left w:val="none" w:sz="0" w:space="0" w:color="auto"/>
        <w:bottom w:val="none" w:sz="0" w:space="0" w:color="auto"/>
        <w:right w:val="none" w:sz="0" w:space="0" w:color="auto"/>
      </w:divBdr>
    </w:div>
    <w:div w:id="791437129">
      <w:marLeft w:val="0"/>
      <w:marRight w:val="0"/>
      <w:marTop w:val="0"/>
      <w:marBottom w:val="0"/>
      <w:divBdr>
        <w:top w:val="none" w:sz="0" w:space="0" w:color="auto"/>
        <w:left w:val="none" w:sz="0" w:space="0" w:color="auto"/>
        <w:bottom w:val="none" w:sz="0" w:space="0" w:color="auto"/>
        <w:right w:val="none" w:sz="0" w:space="0" w:color="auto"/>
      </w:divBdr>
    </w:div>
    <w:div w:id="791437130">
      <w:marLeft w:val="0"/>
      <w:marRight w:val="0"/>
      <w:marTop w:val="0"/>
      <w:marBottom w:val="0"/>
      <w:divBdr>
        <w:top w:val="none" w:sz="0" w:space="0" w:color="auto"/>
        <w:left w:val="none" w:sz="0" w:space="0" w:color="auto"/>
        <w:bottom w:val="none" w:sz="0" w:space="0" w:color="auto"/>
        <w:right w:val="none" w:sz="0" w:space="0" w:color="auto"/>
      </w:divBdr>
    </w:div>
    <w:div w:id="791437131">
      <w:marLeft w:val="0"/>
      <w:marRight w:val="0"/>
      <w:marTop w:val="0"/>
      <w:marBottom w:val="0"/>
      <w:divBdr>
        <w:top w:val="none" w:sz="0" w:space="0" w:color="auto"/>
        <w:left w:val="none" w:sz="0" w:space="0" w:color="auto"/>
        <w:bottom w:val="none" w:sz="0" w:space="0" w:color="auto"/>
        <w:right w:val="none" w:sz="0" w:space="0" w:color="auto"/>
      </w:divBdr>
    </w:div>
    <w:div w:id="791437132">
      <w:marLeft w:val="0"/>
      <w:marRight w:val="0"/>
      <w:marTop w:val="0"/>
      <w:marBottom w:val="0"/>
      <w:divBdr>
        <w:top w:val="none" w:sz="0" w:space="0" w:color="auto"/>
        <w:left w:val="none" w:sz="0" w:space="0" w:color="auto"/>
        <w:bottom w:val="none" w:sz="0" w:space="0" w:color="auto"/>
        <w:right w:val="none" w:sz="0" w:space="0" w:color="auto"/>
      </w:divBdr>
    </w:div>
    <w:div w:id="791437133">
      <w:marLeft w:val="0"/>
      <w:marRight w:val="0"/>
      <w:marTop w:val="0"/>
      <w:marBottom w:val="0"/>
      <w:divBdr>
        <w:top w:val="none" w:sz="0" w:space="0" w:color="auto"/>
        <w:left w:val="none" w:sz="0" w:space="0" w:color="auto"/>
        <w:bottom w:val="none" w:sz="0" w:space="0" w:color="auto"/>
        <w:right w:val="none" w:sz="0" w:space="0" w:color="auto"/>
      </w:divBdr>
    </w:div>
    <w:div w:id="791437134">
      <w:marLeft w:val="0"/>
      <w:marRight w:val="0"/>
      <w:marTop w:val="0"/>
      <w:marBottom w:val="0"/>
      <w:divBdr>
        <w:top w:val="none" w:sz="0" w:space="0" w:color="auto"/>
        <w:left w:val="none" w:sz="0" w:space="0" w:color="auto"/>
        <w:bottom w:val="none" w:sz="0" w:space="0" w:color="auto"/>
        <w:right w:val="none" w:sz="0" w:space="0" w:color="auto"/>
      </w:divBdr>
    </w:div>
    <w:div w:id="791437135">
      <w:marLeft w:val="0"/>
      <w:marRight w:val="0"/>
      <w:marTop w:val="0"/>
      <w:marBottom w:val="0"/>
      <w:divBdr>
        <w:top w:val="none" w:sz="0" w:space="0" w:color="auto"/>
        <w:left w:val="none" w:sz="0" w:space="0" w:color="auto"/>
        <w:bottom w:val="none" w:sz="0" w:space="0" w:color="auto"/>
        <w:right w:val="none" w:sz="0" w:space="0" w:color="auto"/>
      </w:divBdr>
    </w:div>
    <w:div w:id="791437136">
      <w:marLeft w:val="0"/>
      <w:marRight w:val="0"/>
      <w:marTop w:val="0"/>
      <w:marBottom w:val="0"/>
      <w:divBdr>
        <w:top w:val="none" w:sz="0" w:space="0" w:color="auto"/>
        <w:left w:val="none" w:sz="0" w:space="0" w:color="auto"/>
        <w:bottom w:val="none" w:sz="0" w:space="0" w:color="auto"/>
        <w:right w:val="none" w:sz="0" w:space="0" w:color="auto"/>
      </w:divBdr>
    </w:div>
    <w:div w:id="791437137">
      <w:marLeft w:val="0"/>
      <w:marRight w:val="0"/>
      <w:marTop w:val="0"/>
      <w:marBottom w:val="0"/>
      <w:divBdr>
        <w:top w:val="none" w:sz="0" w:space="0" w:color="auto"/>
        <w:left w:val="none" w:sz="0" w:space="0" w:color="auto"/>
        <w:bottom w:val="none" w:sz="0" w:space="0" w:color="auto"/>
        <w:right w:val="none" w:sz="0" w:space="0" w:color="auto"/>
      </w:divBdr>
    </w:div>
    <w:div w:id="791437138">
      <w:marLeft w:val="0"/>
      <w:marRight w:val="0"/>
      <w:marTop w:val="0"/>
      <w:marBottom w:val="0"/>
      <w:divBdr>
        <w:top w:val="none" w:sz="0" w:space="0" w:color="auto"/>
        <w:left w:val="none" w:sz="0" w:space="0" w:color="auto"/>
        <w:bottom w:val="none" w:sz="0" w:space="0" w:color="auto"/>
        <w:right w:val="none" w:sz="0" w:space="0" w:color="auto"/>
      </w:divBdr>
    </w:div>
    <w:div w:id="791437139">
      <w:marLeft w:val="0"/>
      <w:marRight w:val="0"/>
      <w:marTop w:val="0"/>
      <w:marBottom w:val="0"/>
      <w:divBdr>
        <w:top w:val="none" w:sz="0" w:space="0" w:color="auto"/>
        <w:left w:val="none" w:sz="0" w:space="0" w:color="auto"/>
        <w:bottom w:val="none" w:sz="0" w:space="0" w:color="auto"/>
        <w:right w:val="none" w:sz="0" w:space="0" w:color="auto"/>
      </w:divBdr>
    </w:div>
    <w:div w:id="791437140">
      <w:marLeft w:val="0"/>
      <w:marRight w:val="0"/>
      <w:marTop w:val="0"/>
      <w:marBottom w:val="0"/>
      <w:divBdr>
        <w:top w:val="none" w:sz="0" w:space="0" w:color="auto"/>
        <w:left w:val="none" w:sz="0" w:space="0" w:color="auto"/>
        <w:bottom w:val="none" w:sz="0" w:space="0" w:color="auto"/>
        <w:right w:val="none" w:sz="0" w:space="0" w:color="auto"/>
      </w:divBdr>
    </w:div>
    <w:div w:id="791437141">
      <w:marLeft w:val="0"/>
      <w:marRight w:val="0"/>
      <w:marTop w:val="0"/>
      <w:marBottom w:val="0"/>
      <w:divBdr>
        <w:top w:val="none" w:sz="0" w:space="0" w:color="auto"/>
        <w:left w:val="none" w:sz="0" w:space="0" w:color="auto"/>
        <w:bottom w:val="none" w:sz="0" w:space="0" w:color="auto"/>
        <w:right w:val="none" w:sz="0" w:space="0" w:color="auto"/>
      </w:divBdr>
    </w:div>
    <w:div w:id="791437142">
      <w:marLeft w:val="0"/>
      <w:marRight w:val="0"/>
      <w:marTop w:val="0"/>
      <w:marBottom w:val="0"/>
      <w:divBdr>
        <w:top w:val="none" w:sz="0" w:space="0" w:color="auto"/>
        <w:left w:val="none" w:sz="0" w:space="0" w:color="auto"/>
        <w:bottom w:val="none" w:sz="0" w:space="0" w:color="auto"/>
        <w:right w:val="none" w:sz="0" w:space="0" w:color="auto"/>
      </w:divBdr>
    </w:div>
    <w:div w:id="791437143">
      <w:marLeft w:val="0"/>
      <w:marRight w:val="0"/>
      <w:marTop w:val="0"/>
      <w:marBottom w:val="0"/>
      <w:divBdr>
        <w:top w:val="none" w:sz="0" w:space="0" w:color="auto"/>
        <w:left w:val="none" w:sz="0" w:space="0" w:color="auto"/>
        <w:bottom w:val="none" w:sz="0" w:space="0" w:color="auto"/>
        <w:right w:val="none" w:sz="0" w:space="0" w:color="auto"/>
      </w:divBdr>
    </w:div>
    <w:div w:id="791437144">
      <w:marLeft w:val="0"/>
      <w:marRight w:val="0"/>
      <w:marTop w:val="0"/>
      <w:marBottom w:val="0"/>
      <w:divBdr>
        <w:top w:val="none" w:sz="0" w:space="0" w:color="auto"/>
        <w:left w:val="none" w:sz="0" w:space="0" w:color="auto"/>
        <w:bottom w:val="none" w:sz="0" w:space="0" w:color="auto"/>
        <w:right w:val="none" w:sz="0" w:space="0" w:color="auto"/>
      </w:divBdr>
    </w:div>
    <w:div w:id="791437145">
      <w:marLeft w:val="0"/>
      <w:marRight w:val="0"/>
      <w:marTop w:val="0"/>
      <w:marBottom w:val="0"/>
      <w:divBdr>
        <w:top w:val="none" w:sz="0" w:space="0" w:color="auto"/>
        <w:left w:val="none" w:sz="0" w:space="0" w:color="auto"/>
        <w:bottom w:val="none" w:sz="0" w:space="0" w:color="auto"/>
        <w:right w:val="none" w:sz="0" w:space="0" w:color="auto"/>
      </w:divBdr>
    </w:div>
    <w:div w:id="791437146">
      <w:marLeft w:val="0"/>
      <w:marRight w:val="0"/>
      <w:marTop w:val="0"/>
      <w:marBottom w:val="0"/>
      <w:divBdr>
        <w:top w:val="none" w:sz="0" w:space="0" w:color="auto"/>
        <w:left w:val="none" w:sz="0" w:space="0" w:color="auto"/>
        <w:bottom w:val="none" w:sz="0" w:space="0" w:color="auto"/>
        <w:right w:val="none" w:sz="0" w:space="0" w:color="auto"/>
      </w:divBdr>
    </w:div>
    <w:div w:id="791437147">
      <w:marLeft w:val="0"/>
      <w:marRight w:val="0"/>
      <w:marTop w:val="0"/>
      <w:marBottom w:val="0"/>
      <w:divBdr>
        <w:top w:val="none" w:sz="0" w:space="0" w:color="auto"/>
        <w:left w:val="none" w:sz="0" w:space="0" w:color="auto"/>
        <w:bottom w:val="none" w:sz="0" w:space="0" w:color="auto"/>
        <w:right w:val="none" w:sz="0" w:space="0" w:color="auto"/>
      </w:divBdr>
    </w:div>
    <w:div w:id="791437148">
      <w:marLeft w:val="0"/>
      <w:marRight w:val="0"/>
      <w:marTop w:val="0"/>
      <w:marBottom w:val="0"/>
      <w:divBdr>
        <w:top w:val="none" w:sz="0" w:space="0" w:color="auto"/>
        <w:left w:val="none" w:sz="0" w:space="0" w:color="auto"/>
        <w:bottom w:val="none" w:sz="0" w:space="0" w:color="auto"/>
        <w:right w:val="none" w:sz="0" w:space="0" w:color="auto"/>
      </w:divBdr>
    </w:div>
    <w:div w:id="791437149">
      <w:marLeft w:val="0"/>
      <w:marRight w:val="0"/>
      <w:marTop w:val="0"/>
      <w:marBottom w:val="0"/>
      <w:divBdr>
        <w:top w:val="none" w:sz="0" w:space="0" w:color="auto"/>
        <w:left w:val="none" w:sz="0" w:space="0" w:color="auto"/>
        <w:bottom w:val="none" w:sz="0" w:space="0" w:color="auto"/>
        <w:right w:val="none" w:sz="0" w:space="0" w:color="auto"/>
      </w:divBdr>
    </w:div>
    <w:div w:id="791437150">
      <w:marLeft w:val="0"/>
      <w:marRight w:val="0"/>
      <w:marTop w:val="0"/>
      <w:marBottom w:val="0"/>
      <w:divBdr>
        <w:top w:val="none" w:sz="0" w:space="0" w:color="auto"/>
        <w:left w:val="none" w:sz="0" w:space="0" w:color="auto"/>
        <w:bottom w:val="none" w:sz="0" w:space="0" w:color="auto"/>
        <w:right w:val="none" w:sz="0" w:space="0" w:color="auto"/>
      </w:divBdr>
    </w:div>
    <w:div w:id="791437151">
      <w:marLeft w:val="0"/>
      <w:marRight w:val="0"/>
      <w:marTop w:val="0"/>
      <w:marBottom w:val="0"/>
      <w:divBdr>
        <w:top w:val="none" w:sz="0" w:space="0" w:color="auto"/>
        <w:left w:val="none" w:sz="0" w:space="0" w:color="auto"/>
        <w:bottom w:val="none" w:sz="0" w:space="0" w:color="auto"/>
        <w:right w:val="none" w:sz="0" w:space="0" w:color="auto"/>
      </w:divBdr>
    </w:div>
    <w:div w:id="791437152">
      <w:marLeft w:val="0"/>
      <w:marRight w:val="0"/>
      <w:marTop w:val="0"/>
      <w:marBottom w:val="0"/>
      <w:divBdr>
        <w:top w:val="none" w:sz="0" w:space="0" w:color="auto"/>
        <w:left w:val="none" w:sz="0" w:space="0" w:color="auto"/>
        <w:bottom w:val="none" w:sz="0" w:space="0" w:color="auto"/>
        <w:right w:val="none" w:sz="0" w:space="0" w:color="auto"/>
      </w:divBdr>
    </w:div>
    <w:div w:id="791437153">
      <w:marLeft w:val="0"/>
      <w:marRight w:val="0"/>
      <w:marTop w:val="0"/>
      <w:marBottom w:val="0"/>
      <w:divBdr>
        <w:top w:val="none" w:sz="0" w:space="0" w:color="auto"/>
        <w:left w:val="none" w:sz="0" w:space="0" w:color="auto"/>
        <w:bottom w:val="none" w:sz="0" w:space="0" w:color="auto"/>
        <w:right w:val="none" w:sz="0" w:space="0" w:color="auto"/>
      </w:divBdr>
    </w:div>
    <w:div w:id="791437154">
      <w:marLeft w:val="0"/>
      <w:marRight w:val="0"/>
      <w:marTop w:val="0"/>
      <w:marBottom w:val="0"/>
      <w:divBdr>
        <w:top w:val="none" w:sz="0" w:space="0" w:color="auto"/>
        <w:left w:val="none" w:sz="0" w:space="0" w:color="auto"/>
        <w:bottom w:val="none" w:sz="0" w:space="0" w:color="auto"/>
        <w:right w:val="none" w:sz="0" w:space="0" w:color="auto"/>
      </w:divBdr>
    </w:div>
    <w:div w:id="791437155">
      <w:marLeft w:val="0"/>
      <w:marRight w:val="0"/>
      <w:marTop w:val="0"/>
      <w:marBottom w:val="0"/>
      <w:divBdr>
        <w:top w:val="none" w:sz="0" w:space="0" w:color="auto"/>
        <w:left w:val="none" w:sz="0" w:space="0" w:color="auto"/>
        <w:bottom w:val="none" w:sz="0" w:space="0" w:color="auto"/>
        <w:right w:val="none" w:sz="0" w:space="0" w:color="auto"/>
      </w:divBdr>
    </w:div>
    <w:div w:id="791437156">
      <w:marLeft w:val="0"/>
      <w:marRight w:val="0"/>
      <w:marTop w:val="0"/>
      <w:marBottom w:val="0"/>
      <w:divBdr>
        <w:top w:val="none" w:sz="0" w:space="0" w:color="auto"/>
        <w:left w:val="none" w:sz="0" w:space="0" w:color="auto"/>
        <w:bottom w:val="none" w:sz="0" w:space="0" w:color="auto"/>
        <w:right w:val="none" w:sz="0" w:space="0" w:color="auto"/>
      </w:divBdr>
    </w:div>
    <w:div w:id="791437157">
      <w:marLeft w:val="0"/>
      <w:marRight w:val="0"/>
      <w:marTop w:val="0"/>
      <w:marBottom w:val="0"/>
      <w:divBdr>
        <w:top w:val="none" w:sz="0" w:space="0" w:color="auto"/>
        <w:left w:val="none" w:sz="0" w:space="0" w:color="auto"/>
        <w:bottom w:val="none" w:sz="0" w:space="0" w:color="auto"/>
        <w:right w:val="none" w:sz="0" w:space="0" w:color="auto"/>
      </w:divBdr>
    </w:div>
    <w:div w:id="791437158">
      <w:marLeft w:val="0"/>
      <w:marRight w:val="0"/>
      <w:marTop w:val="0"/>
      <w:marBottom w:val="0"/>
      <w:divBdr>
        <w:top w:val="none" w:sz="0" w:space="0" w:color="auto"/>
        <w:left w:val="none" w:sz="0" w:space="0" w:color="auto"/>
        <w:bottom w:val="none" w:sz="0" w:space="0" w:color="auto"/>
        <w:right w:val="none" w:sz="0" w:space="0" w:color="auto"/>
      </w:divBdr>
    </w:div>
    <w:div w:id="791437159">
      <w:marLeft w:val="0"/>
      <w:marRight w:val="0"/>
      <w:marTop w:val="0"/>
      <w:marBottom w:val="0"/>
      <w:divBdr>
        <w:top w:val="none" w:sz="0" w:space="0" w:color="auto"/>
        <w:left w:val="none" w:sz="0" w:space="0" w:color="auto"/>
        <w:bottom w:val="none" w:sz="0" w:space="0" w:color="auto"/>
        <w:right w:val="none" w:sz="0" w:space="0" w:color="auto"/>
      </w:divBdr>
    </w:div>
    <w:div w:id="791437160">
      <w:marLeft w:val="0"/>
      <w:marRight w:val="0"/>
      <w:marTop w:val="0"/>
      <w:marBottom w:val="0"/>
      <w:divBdr>
        <w:top w:val="none" w:sz="0" w:space="0" w:color="auto"/>
        <w:left w:val="none" w:sz="0" w:space="0" w:color="auto"/>
        <w:bottom w:val="none" w:sz="0" w:space="0" w:color="auto"/>
        <w:right w:val="none" w:sz="0" w:space="0" w:color="auto"/>
      </w:divBdr>
    </w:div>
    <w:div w:id="791437161">
      <w:marLeft w:val="0"/>
      <w:marRight w:val="0"/>
      <w:marTop w:val="0"/>
      <w:marBottom w:val="0"/>
      <w:divBdr>
        <w:top w:val="none" w:sz="0" w:space="0" w:color="auto"/>
        <w:left w:val="none" w:sz="0" w:space="0" w:color="auto"/>
        <w:bottom w:val="none" w:sz="0" w:space="0" w:color="auto"/>
        <w:right w:val="none" w:sz="0" w:space="0" w:color="auto"/>
      </w:divBdr>
    </w:div>
    <w:div w:id="791437162">
      <w:marLeft w:val="0"/>
      <w:marRight w:val="0"/>
      <w:marTop w:val="0"/>
      <w:marBottom w:val="0"/>
      <w:divBdr>
        <w:top w:val="none" w:sz="0" w:space="0" w:color="auto"/>
        <w:left w:val="none" w:sz="0" w:space="0" w:color="auto"/>
        <w:bottom w:val="none" w:sz="0" w:space="0" w:color="auto"/>
        <w:right w:val="none" w:sz="0" w:space="0" w:color="auto"/>
      </w:divBdr>
    </w:div>
    <w:div w:id="791437163">
      <w:marLeft w:val="0"/>
      <w:marRight w:val="0"/>
      <w:marTop w:val="0"/>
      <w:marBottom w:val="0"/>
      <w:divBdr>
        <w:top w:val="none" w:sz="0" w:space="0" w:color="auto"/>
        <w:left w:val="none" w:sz="0" w:space="0" w:color="auto"/>
        <w:bottom w:val="none" w:sz="0" w:space="0" w:color="auto"/>
        <w:right w:val="none" w:sz="0" w:space="0" w:color="auto"/>
      </w:divBdr>
    </w:div>
    <w:div w:id="791437164">
      <w:marLeft w:val="0"/>
      <w:marRight w:val="0"/>
      <w:marTop w:val="0"/>
      <w:marBottom w:val="0"/>
      <w:divBdr>
        <w:top w:val="none" w:sz="0" w:space="0" w:color="auto"/>
        <w:left w:val="none" w:sz="0" w:space="0" w:color="auto"/>
        <w:bottom w:val="none" w:sz="0" w:space="0" w:color="auto"/>
        <w:right w:val="none" w:sz="0" w:space="0" w:color="auto"/>
      </w:divBdr>
    </w:div>
    <w:div w:id="791437165">
      <w:marLeft w:val="0"/>
      <w:marRight w:val="0"/>
      <w:marTop w:val="0"/>
      <w:marBottom w:val="0"/>
      <w:divBdr>
        <w:top w:val="none" w:sz="0" w:space="0" w:color="auto"/>
        <w:left w:val="none" w:sz="0" w:space="0" w:color="auto"/>
        <w:bottom w:val="none" w:sz="0" w:space="0" w:color="auto"/>
        <w:right w:val="none" w:sz="0" w:space="0" w:color="auto"/>
      </w:divBdr>
    </w:div>
    <w:div w:id="791437166">
      <w:marLeft w:val="0"/>
      <w:marRight w:val="0"/>
      <w:marTop w:val="0"/>
      <w:marBottom w:val="0"/>
      <w:divBdr>
        <w:top w:val="none" w:sz="0" w:space="0" w:color="auto"/>
        <w:left w:val="none" w:sz="0" w:space="0" w:color="auto"/>
        <w:bottom w:val="none" w:sz="0" w:space="0" w:color="auto"/>
        <w:right w:val="none" w:sz="0" w:space="0" w:color="auto"/>
      </w:divBdr>
    </w:div>
    <w:div w:id="791437167">
      <w:marLeft w:val="0"/>
      <w:marRight w:val="0"/>
      <w:marTop w:val="0"/>
      <w:marBottom w:val="0"/>
      <w:divBdr>
        <w:top w:val="none" w:sz="0" w:space="0" w:color="auto"/>
        <w:left w:val="none" w:sz="0" w:space="0" w:color="auto"/>
        <w:bottom w:val="none" w:sz="0" w:space="0" w:color="auto"/>
        <w:right w:val="none" w:sz="0" w:space="0" w:color="auto"/>
      </w:divBdr>
    </w:div>
    <w:div w:id="791437168">
      <w:marLeft w:val="0"/>
      <w:marRight w:val="0"/>
      <w:marTop w:val="0"/>
      <w:marBottom w:val="0"/>
      <w:divBdr>
        <w:top w:val="none" w:sz="0" w:space="0" w:color="auto"/>
        <w:left w:val="none" w:sz="0" w:space="0" w:color="auto"/>
        <w:bottom w:val="none" w:sz="0" w:space="0" w:color="auto"/>
        <w:right w:val="none" w:sz="0" w:space="0" w:color="auto"/>
      </w:divBdr>
    </w:div>
    <w:div w:id="791437169">
      <w:marLeft w:val="0"/>
      <w:marRight w:val="0"/>
      <w:marTop w:val="0"/>
      <w:marBottom w:val="0"/>
      <w:divBdr>
        <w:top w:val="none" w:sz="0" w:space="0" w:color="auto"/>
        <w:left w:val="none" w:sz="0" w:space="0" w:color="auto"/>
        <w:bottom w:val="none" w:sz="0" w:space="0" w:color="auto"/>
        <w:right w:val="none" w:sz="0" w:space="0" w:color="auto"/>
      </w:divBdr>
    </w:div>
    <w:div w:id="791437170">
      <w:marLeft w:val="0"/>
      <w:marRight w:val="0"/>
      <w:marTop w:val="0"/>
      <w:marBottom w:val="0"/>
      <w:divBdr>
        <w:top w:val="none" w:sz="0" w:space="0" w:color="auto"/>
        <w:left w:val="none" w:sz="0" w:space="0" w:color="auto"/>
        <w:bottom w:val="none" w:sz="0" w:space="0" w:color="auto"/>
        <w:right w:val="none" w:sz="0" w:space="0" w:color="auto"/>
      </w:divBdr>
    </w:div>
    <w:div w:id="791437171">
      <w:marLeft w:val="0"/>
      <w:marRight w:val="0"/>
      <w:marTop w:val="0"/>
      <w:marBottom w:val="0"/>
      <w:divBdr>
        <w:top w:val="none" w:sz="0" w:space="0" w:color="auto"/>
        <w:left w:val="none" w:sz="0" w:space="0" w:color="auto"/>
        <w:bottom w:val="none" w:sz="0" w:space="0" w:color="auto"/>
        <w:right w:val="none" w:sz="0" w:space="0" w:color="auto"/>
      </w:divBdr>
    </w:div>
    <w:div w:id="791437172">
      <w:marLeft w:val="0"/>
      <w:marRight w:val="0"/>
      <w:marTop w:val="0"/>
      <w:marBottom w:val="0"/>
      <w:divBdr>
        <w:top w:val="none" w:sz="0" w:space="0" w:color="auto"/>
        <w:left w:val="none" w:sz="0" w:space="0" w:color="auto"/>
        <w:bottom w:val="none" w:sz="0" w:space="0" w:color="auto"/>
        <w:right w:val="none" w:sz="0" w:space="0" w:color="auto"/>
      </w:divBdr>
    </w:div>
    <w:div w:id="791437173">
      <w:marLeft w:val="0"/>
      <w:marRight w:val="0"/>
      <w:marTop w:val="0"/>
      <w:marBottom w:val="0"/>
      <w:divBdr>
        <w:top w:val="none" w:sz="0" w:space="0" w:color="auto"/>
        <w:left w:val="none" w:sz="0" w:space="0" w:color="auto"/>
        <w:bottom w:val="none" w:sz="0" w:space="0" w:color="auto"/>
        <w:right w:val="none" w:sz="0" w:space="0" w:color="auto"/>
      </w:divBdr>
    </w:div>
    <w:div w:id="791437174">
      <w:marLeft w:val="0"/>
      <w:marRight w:val="0"/>
      <w:marTop w:val="0"/>
      <w:marBottom w:val="0"/>
      <w:divBdr>
        <w:top w:val="none" w:sz="0" w:space="0" w:color="auto"/>
        <w:left w:val="none" w:sz="0" w:space="0" w:color="auto"/>
        <w:bottom w:val="none" w:sz="0" w:space="0" w:color="auto"/>
        <w:right w:val="none" w:sz="0" w:space="0" w:color="auto"/>
      </w:divBdr>
    </w:div>
    <w:div w:id="791437175">
      <w:marLeft w:val="0"/>
      <w:marRight w:val="0"/>
      <w:marTop w:val="0"/>
      <w:marBottom w:val="0"/>
      <w:divBdr>
        <w:top w:val="none" w:sz="0" w:space="0" w:color="auto"/>
        <w:left w:val="none" w:sz="0" w:space="0" w:color="auto"/>
        <w:bottom w:val="none" w:sz="0" w:space="0" w:color="auto"/>
        <w:right w:val="none" w:sz="0" w:space="0" w:color="auto"/>
      </w:divBdr>
    </w:div>
    <w:div w:id="791437176">
      <w:marLeft w:val="0"/>
      <w:marRight w:val="0"/>
      <w:marTop w:val="0"/>
      <w:marBottom w:val="0"/>
      <w:divBdr>
        <w:top w:val="none" w:sz="0" w:space="0" w:color="auto"/>
        <w:left w:val="none" w:sz="0" w:space="0" w:color="auto"/>
        <w:bottom w:val="none" w:sz="0" w:space="0" w:color="auto"/>
        <w:right w:val="none" w:sz="0" w:space="0" w:color="auto"/>
      </w:divBdr>
    </w:div>
    <w:div w:id="791437177">
      <w:marLeft w:val="0"/>
      <w:marRight w:val="0"/>
      <w:marTop w:val="0"/>
      <w:marBottom w:val="0"/>
      <w:divBdr>
        <w:top w:val="none" w:sz="0" w:space="0" w:color="auto"/>
        <w:left w:val="none" w:sz="0" w:space="0" w:color="auto"/>
        <w:bottom w:val="none" w:sz="0" w:space="0" w:color="auto"/>
        <w:right w:val="none" w:sz="0" w:space="0" w:color="auto"/>
      </w:divBdr>
    </w:div>
    <w:div w:id="791437178">
      <w:marLeft w:val="0"/>
      <w:marRight w:val="0"/>
      <w:marTop w:val="0"/>
      <w:marBottom w:val="0"/>
      <w:divBdr>
        <w:top w:val="none" w:sz="0" w:space="0" w:color="auto"/>
        <w:left w:val="none" w:sz="0" w:space="0" w:color="auto"/>
        <w:bottom w:val="none" w:sz="0" w:space="0" w:color="auto"/>
        <w:right w:val="none" w:sz="0" w:space="0" w:color="auto"/>
      </w:divBdr>
    </w:div>
    <w:div w:id="791437179">
      <w:marLeft w:val="0"/>
      <w:marRight w:val="0"/>
      <w:marTop w:val="0"/>
      <w:marBottom w:val="0"/>
      <w:divBdr>
        <w:top w:val="none" w:sz="0" w:space="0" w:color="auto"/>
        <w:left w:val="none" w:sz="0" w:space="0" w:color="auto"/>
        <w:bottom w:val="none" w:sz="0" w:space="0" w:color="auto"/>
        <w:right w:val="none" w:sz="0" w:space="0" w:color="auto"/>
      </w:divBdr>
    </w:div>
    <w:div w:id="791437180">
      <w:marLeft w:val="0"/>
      <w:marRight w:val="0"/>
      <w:marTop w:val="0"/>
      <w:marBottom w:val="0"/>
      <w:divBdr>
        <w:top w:val="none" w:sz="0" w:space="0" w:color="auto"/>
        <w:left w:val="none" w:sz="0" w:space="0" w:color="auto"/>
        <w:bottom w:val="none" w:sz="0" w:space="0" w:color="auto"/>
        <w:right w:val="none" w:sz="0" w:space="0" w:color="auto"/>
      </w:divBdr>
    </w:div>
    <w:div w:id="791437181">
      <w:marLeft w:val="0"/>
      <w:marRight w:val="0"/>
      <w:marTop w:val="0"/>
      <w:marBottom w:val="0"/>
      <w:divBdr>
        <w:top w:val="none" w:sz="0" w:space="0" w:color="auto"/>
        <w:left w:val="none" w:sz="0" w:space="0" w:color="auto"/>
        <w:bottom w:val="none" w:sz="0" w:space="0" w:color="auto"/>
        <w:right w:val="none" w:sz="0" w:space="0" w:color="auto"/>
      </w:divBdr>
    </w:div>
    <w:div w:id="791437182">
      <w:marLeft w:val="0"/>
      <w:marRight w:val="0"/>
      <w:marTop w:val="0"/>
      <w:marBottom w:val="0"/>
      <w:divBdr>
        <w:top w:val="none" w:sz="0" w:space="0" w:color="auto"/>
        <w:left w:val="none" w:sz="0" w:space="0" w:color="auto"/>
        <w:bottom w:val="none" w:sz="0" w:space="0" w:color="auto"/>
        <w:right w:val="none" w:sz="0" w:space="0" w:color="auto"/>
      </w:divBdr>
    </w:div>
    <w:div w:id="791437183">
      <w:marLeft w:val="0"/>
      <w:marRight w:val="0"/>
      <w:marTop w:val="0"/>
      <w:marBottom w:val="0"/>
      <w:divBdr>
        <w:top w:val="none" w:sz="0" w:space="0" w:color="auto"/>
        <w:left w:val="none" w:sz="0" w:space="0" w:color="auto"/>
        <w:bottom w:val="none" w:sz="0" w:space="0" w:color="auto"/>
        <w:right w:val="none" w:sz="0" w:space="0" w:color="auto"/>
      </w:divBdr>
    </w:div>
    <w:div w:id="791437184">
      <w:marLeft w:val="0"/>
      <w:marRight w:val="0"/>
      <w:marTop w:val="0"/>
      <w:marBottom w:val="0"/>
      <w:divBdr>
        <w:top w:val="none" w:sz="0" w:space="0" w:color="auto"/>
        <w:left w:val="none" w:sz="0" w:space="0" w:color="auto"/>
        <w:bottom w:val="none" w:sz="0" w:space="0" w:color="auto"/>
        <w:right w:val="none" w:sz="0" w:space="0" w:color="auto"/>
      </w:divBdr>
    </w:div>
    <w:div w:id="791437185">
      <w:marLeft w:val="0"/>
      <w:marRight w:val="0"/>
      <w:marTop w:val="0"/>
      <w:marBottom w:val="0"/>
      <w:divBdr>
        <w:top w:val="none" w:sz="0" w:space="0" w:color="auto"/>
        <w:left w:val="none" w:sz="0" w:space="0" w:color="auto"/>
        <w:bottom w:val="none" w:sz="0" w:space="0" w:color="auto"/>
        <w:right w:val="none" w:sz="0" w:space="0" w:color="auto"/>
      </w:divBdr>
    </w:div>
    <w:div w:id="791437186">
      <w:marLeft w:val="0"/>
      <w:marRight w:val="0"/>
      <w:marTop w:val="0"/>
      <w:marBottom w:val="0"/>
      <w:divBdr>
        <w:top w:val="none" w:sz="0" w:space="0" w:color="auto"/>
        <w:left w:val="none" w:sz="0" w:space="0" w:color="auto"/>
        <w:bottom w:val="none" w:sz="0" w:space="0" w:color="auto"/>
        <w:right w:val="none" w:sz="0" w:space="0" w:color="auto"/>
      </w:divBdr>
    </w:div>
    <w:div w:id="791437187">
      <w:marLeft w:val="0"/>
      <w:marRight w:val="0"/>
      <w:marTop w:val="0"/>
      <w:marBottom w:val="0"/>
      <w:divBdr>
        <w:top w:val="none" w:sz="0" w:space="0" w:color="auto"/>
        <w:left w:val="none" w:sz="0" w:space="0" w:color="auto"/>
        <w:bottom w:val="none" w:sz="0" w:space="0" w:color="auto"/>
        <w:right w:val="none" w:sz="0" w:space="0" w:color="auto"/>
      </w:divBdr>
    </w:div>
    <w:div w:id="791437188">
      <w:marLeft w:val="0"/>
      <w:marRight w:val="0"/>
      <w:marTop w:val="0"/>
      <w:marBottom w:val="0"/>
      <w:divBdr>
        <w:top w:val="none" w:sz="0" w:space="0" w:color="auto"/>
        <w:left w:val="none" w:sz="0" w:space="0" w:color="auto"/>
        <w:bottom w:val="none" w:sz="0" w:space="0" w:color="auto"/>
        <w:right w:val="none" w:sz="0" w:space="0" w:color="auto"/>
      </w:divBdr>
    </w:div>
    <w:div w:id="791437189">
      <w:marLeft w:val="0"/>
      <w:marRight w:val="0"/>
      <w:marTop w:val="0"/>
      <w:marBottom w:val="0"/>
      <w:divBdr>
        <w:top w:val="none" w:sz="0" w:space="0" w:color="auto"/>
        <w:left w:val="none" w:sz="0" w:space="0" w:color="auto"/>
        <w:bottom w:val="none" w:sz="0" w:space="0" w:color="auto"/>
        <w:right w:val="none" w:sz="0" w:space="0" w:color="auto"/>
      </w:divBdr>
    </w:div>
    <w:div w:id="791437190">
      <w:marLeft w:val="0"/>
      <w:marRight w:val="0"/>
      <w:marTop w:val="0"/>
      <w:marBottom w:val="0"/>
      <w:divBdr>
        <w:top w:val="none" w:sz="0" w:space="0" w:color="auto"/>
        <w:left w:val="none" w:sz="0" w:space="0" w:color="auto"/>
        <w:bottom w:val="none" w:sz="0" w:space="0" w:color="auto"/>
        <w:right w:val="none" w:sz="0" w:space="0" w:color="auto"/>
      </w:divBdr>
    </w:div>
    <w:div w:id="791437191">
      <w:marLeft w:val="0"/>
      <w:marRight w:val="0"/>
      <w:marTop w:val="0"/>
      <w:marBottom w:val="0"/>
      <w:divBdr>
        <w:top w:val="none" w:sz="0" w:space="0" w:color="auto"/>
        <w:left w:val="none" w:sz="0" w:space="0" w:color="auto"/>
        <w:bottom w:val="none" w:sz="0" w:space="0" w:color="auto"/>
        <w:right w:val="none" w:sz="0" w:space="0" w:color="auto"/>
      </w:divBdr>
    </w:div>
    <w:div w:id="791437192">
      <w:marLeft w:val="0"/>
      <w:marRight w:val="0"/>
      <w:marTop w:val="0"/>
      <w:marBottom w:val="0"/>
      <w:divBdr>
        <w:top w:val="none" w:sz="0" w:space="0" w:color="auto"/>
        <w:left w:val="none" w:sz="0" w:space="0" w:color="auto"/>
        <w:bottom w:val="none" w:sz="0" w:space="0" w:color="auto"/>
        <w:right w:val="none" w:sz="0" w:space="0" w:color="auto"/>
      </w:divBdr>
    </w:div>
    <w:div w:id="791437193">
      <w:marLeft w:val="0"/>
      <w:marRight w:val="0"/>
      <w:marTop w:val="0"/>
      <w:marBottom w:val="0"/>
      <w:divBdr>
        <w:top w:val="none" w:sz="0" w:space="0" w:color="auto"/>
        <w:left w:val="none" w:sz="0" w:space="0" w:color="auto"/>
        <w:bottom w:val="none" w:sz="0" w:space="0" w:color="auto"/>
        <w:right w:val="none" w:sz="0" w:space="0" w:color="auto"/>
      </w:divBdr>
    </w:div>
    <w:div w:id="791437194">
      <w:marLeft w:val="0"/>
      <w:marRight w:val="0"/>
      <w:marTop w:val="0"/>
      <w:marBottom w:val="0"/>
      <w:divBdr>
        <w:top w:val="none" w:sz="0" w:space="0" w:color="auto"/>
        <w:left w:val="none" w:sz="0" w:space="0" w:color="auto"/>
        <w:bottom w:val="none" w:sz="0" w:space="0" w:color="auto"/>
        <w:right w:val="none" w:sz="0" w:space="0" w:color="auto"/>
      </w:divBdr>
    </w:div>
    <w:div w:id="791437195">
      <w:marLeft w:val="0"/>
      <w:marRight w:val="0"/>
      <w:marTop w:val="0"/>
      <w:marBottom w:val="0"/>
      <w:divBdr>
        <w:top w:val="none" w:sz="0" w:space="0" w:color="auto"/>
        <w:left w:val="none" w:sz="0" w:space="0" w:color="auto"/>
        <w:bottom w:val="none" w:sz="0" w:space="0" w:color="auto"/>
        <w:right w:val="none" w:sz="0" w:space="0" w:color="auto"/>
      </w:divBdr>
    </w:div>
    <w:div w:id="791437196">
      <w:marLeft w:val="0"/>
      <w:marRight w:val="0"/>
      <w:marTop w:val="0"/>
      <w:marBottom w:val="0"/>
      <w:divBdr>
        <w:top w:val="none" w:sz="0" w:space="0" w:color="auto"/>
        <w:left w:val="none" w:sz="0" w:space="0" w:color="auto"/>
        <w:bottom w:val="none" w:sz="0" w:space="0" w:color="auto"/>
        <w:right w:val="none" w:sz="0" w:space="0" w:color="auto"/>
      </w:divBdr>
    </w:div>
    <w:div w:id="791437197">
      <w:marLeft w:val="0"/>
      <w:marRight w:val="0"/>
      <w:marTop w:val="0"/>
      <w:marBottom w:val="0"/>
      <w:divBdr>
        <w:top w:val="none" w:sz="0" w:space="0" w:color="auto"/>
        <w:left w:val="none" w:sz="0" w:space="0" w:color="auto"/>
        <w:bottom w:val="none" w:sz="0" w:space="0" w:color="auto"/>
        <w:right w:val="none" w:sz="0" w:space="0" w:color="auto"/>
      </w:divBdr>
    </w:div>
    <w:div w:id="791437198">
      <w:marLeft w:val="0"/>
      <w:marRight w:val="0"/>
      <w:marTop w:val="0"/>
      <w:marBottom w:val="0"/>
      <w:divBdr>
        <w:top w:val="none" w:sz="0" w:space="0" w:color="auto"/>
        <w:left w:val="none" w:sz="0" w:space="0" w:color="auto"/>
        <w:bottom w:val="none" w:sz="0" w:space="0" w:color="auto"/>
        <w:right w:val="none" w:sz="0" w:space="0" w:color="auto"/>
      </w:divBdr>
    </w:div>
    <w:div w:id="791437199">
      <w:marLeft w:val="0"/>
      <w:marRight w:val="0"/>
      <w:marTop w:val="0"/>
      <w:marBottom w:val="0"/>
      <w:divBdr>
        <w:top w:val="none" w:sz="0" w:space="0" w:color="auto"/>
        <w:left w:val="none" w:sz="0" w:space="0" w:color="auto"/>
        <w:bottom w:val="none" w:sz="0" w:space="0" w:color="auto"/>
        <w:right w:val="none" w:sz="0" w:space="0" w:color="auto"/>
      </w:divBdr>
    </w:div>
    <w:div w:id="791437200">
      <w:marLeft w:val="0"/>
      <w:marRight w:val="0"/>
      <w:marTop w:val="0"/>
      <w:marBottom w:val="0"/>
      <w:divBdr>
        <w:top w:val="none" w:sz="0" w:space="0" w:color="auto"/>
        <w:left w:val="none" w:sz="0" w:space="0" w:color="auto"/>
        <w:bottom w:val="none" w:sz="0" w:space="0" w:color="auto"/>
        <w:right w:val="none" w:sz="0" w:space="0" w:color="auto"/>
      </w:divBdr>
    </w:div>
    <w:div w:id="791437201">
      <w:marLeft w:val="0"/>
      <w:marRight w:val="0"/>
      <w:marTop w:val="0"/>
      <w:marBottom w:val="0"/>
      <w:divBdr>
        <w:top w:val="none" w:sz="0" w:space="0" w:color="auto"/>
        <w:left w:val="none" w:sz="0" w:space="0" w:color="auto"/>
        <w:bottom w:val="none" w:sz="0" w:space="0" w:color="auto"/>
        <w:right w:val="none" w:sz="0" w:space="0" w:color="auto"/>
      </w:divBdr>
    </w:div>
    <w:div w:id="791437202">
      <w:marLeft w:val="0"/>
      <w:marRight w:val="0"/>
      <w:marTop w:val="0"/>
      <w:marBottom w:val="0"/>
      <w:divBdr>
        <w:top w:val="none" w:sz="0" w:space="0" w:color="auto"/>
        <w:left w:val="none" w:sz="0" w:space="0" w:color="auto"/>
        <w:bottom w:val="none" w:sz="0" w:space="0" w:color="auto"/>
        <w:right w:val="none" w:sz="0" w:space="0" w:color="auto"/>
      </w:divBdr>
    </w:div>
    <w:div w:id="791437203">
      <w:marLeft w:val="0"/>
      <w:marRight w:val="0"/>
      <w:marTop w:val="0"/>
      <w:marBottom w:val="0"/>
      <w:divBdr>
        <w:top w:val="none" w:sz="0" w:space="0" w:color="auto"/>
        <w:left w:val="none" w:sz="0" w:space="0" w:color="auto"/>
        <w:bottom w:val="none" w:sz="0" w:space="0" w:color="auto"/>
        <w:right w:val="none" w:sz="0" w:space="0" w:color="auto"/>
      </w:divBdr>
    </w:div>
    <w:div w:id="791437204">
      <w:marLeft w:val="0"/>
      <w:marRight w:val="0"/>
      <w:marTop w:val="0"/>
      <w:marBottom w:val="0"/>
      <w:divBdr>
        <w:top w:val="none" w:sz="0" w:space="0" w:color="auto"/>
        <w:left w:val="none" w:sz="0" w:space="0" w:color="auto"/>
        <w:bottom w:val="none" w:sz="0" w:space="0" w:color="auto"/>
        <w:right w:val="none" w:sz="0" w:space="0" w:color="auto"/>
      </w:divBdr>
    </w:div>
    <w:div w:id="791437205">
      <w:marLeft w:val="0"/>
      <w:marRight w:val="0"/>
      <w:marTop w:val="0"/>
      <w:marBottom w:val="0"/>
      <w:divBdr>
        <w:top w:val="none" w:sz="0" w:space="0" w:color="auto"/>
        <w:left w:val="none" w:sz="0" w:space="0" w:color="auto"/>
        <w:bottom w:val="none" w:sz="0" w:space="0" w:color="auto"/>
        <w:right w:val="none" w:sz="0" w:space="0" w:color="auto"/>
      </w:divBdr>
    </w:div>
    <w:div w:id="791437206">
      <w:marLeft w:val="0"/>
      <w:marRight w:val="0"/>
      <w:marTop w:val="0"/>
      <w:marBottom w:val="0"/>
      <w:divBdr>
        <w:top w:val="none" w:sz="0" w:space="0" w:color="auto"/>
        <w:left w:val="none" w:sz="0" w:space="0" w:color="auto"/>
        <w:bottom w:val="none" w:sz="0" w:space="0" w:color="auto"/>
        <w:right w:val="none" w:sz="0" w:space="0" w:color="auto"/>
      </w:divBdr>
    </w:div>
    <w:div w:id="791437207">
      <w:marLeft w:val="0"/>
      <w:marRight w:val="0"/>
      <w:marTop w:val="0"/>
      <w:marBottom w:val="0"/>
      <w:divBdr>
        <w:top w:val="none" w:sz="0" w:space="0" w:color="auto"/>
        <w:left w:val="none" w:sz="0" w:space="0" w:color="auto"/>
        <w:bottom w:val="none" w:sz="0" w:space="0" w:color="auto"/>
        <w:right w:val="none" w:sz="0" w:space="0" w:color="auto"/>
      </w:divBdr>
    </w:div>
    <w:div w:id="791437208">
      <w:marLeft w:val="0"/>
      <w:marRight w:val="0"/>
      <w:marTop w:val="0"/>
      <w:marBottom w:val="0"/>
      <w:divBdr>
        <w:top w:val="none" w:sz="0" w:space="0" w:color="auto"/>
        <w:left w:val="none" w:sz="0" w:space="0" w:color="auto"/>
        <w:bottom w:val="none" w:sz="0" w:space="0" w:color="auto"/>
        <w:right w:val="none" w:sz="0" w:space="0" w:color="auto"/>
      </w:divBdr>
    </w:div>
    <w:div w:id="791437209">
      <w:marLeft w:val="0"/>
      <w:marRight w:val="0"/>
      <w:marTop w:val="0"/>
      <w:marBottom w:val="0"/>
      <w:divBdr>
        <w:top w:val="none" w:sz="0" w:space="0" w:color="auto"/>
        <w:left w:val="none" w:sz="0" w:space="0" w:color="auto"/>
        <w:bottom w:val="none" w:sz="0" w:space="0" w:color="auto"/>
        <w:right w:val="none" w:sz="0" w:space="0" w:color="auto"/>
      </w:divBdr>
    </w:div>
    <w:div w:id="791437210">
      <w:marLeft w:val="0"/>
      <w:marRight w:val="0"/>
      <w:marTop w:val="0"/>
      <w:marBottom w:val="0"/>
      <w:divBdr>
        <w:top w:val="none" w:sz="0" w:space="0" w:color="auto"/>
        <w:left w:val="none" w:sz="0" w:space="0" w:color="auto"/>
        <w:bottom w:val="none" w:sz="0" w:space="0" w:color="auto"/>
        <w:right w:val="none" w:sz="0" w:space="0" w:color="auto"/>
      </w:divBdr>
    </w:div>
    <w:div w:id="791437211">
      <w:marLeft w:val="0"/>
      <w:marRight w:val="0"/>
      <w:marTop w:val="0"/>
      <w:marBottom w:val="0"/>
      <w:divBdr>
        <w:top w:val="none" w:sz="0" w:space="0" w:color="auto"/>
        <w:left w:val="none" w:sz="0" w:space="0" w:color="auto"/>
        <w:bottom w:val="none" w:sz="0" w:space="0" w:color="auto"/>
        <w:right w:val="none" w:sz="0" w:space="0" w:color="auto"/>
      </w:divBdr>
    </w:div>
    <w:div w:id="791437212">
      <w:marLeft w:val="0"/>
      <w:marRight w:val="0"/>
      <w:marTop w:val="0"/>
      <w:marBottom w:val="0"/>
      <w:divBdr>
        <w:top w:val="none" w:sz="0" w:space="0" w:color="auto"/>
        <w:left w:val="none" w:sz="0" w:space="0" w:color="auto"/>
        <w:bottom w:val="none" w:sz="0" w:space="0" w:color="auto"/>
        <w:right w:val="none" w:sz="0" w:space="0" w:color="auto"/>
      </w:divBdr>
    </w:div>
    <w:div w:id="791437213">
      <w:marLeft w:val="0"/>
      <w:marRight w:val="0"/>
      <w:marTop w:val="0"/>
      <w:marBottom w:val="0"/>
      <w:divBdr>
        <w:top w:val="none" w:sz="0" w:space="0" w:color="auto"/>
        <w:left w:val="none" w:sz="0" w:space="0" w:color="auto"/>
        <w:bottom w:val="none" w:sz="0" w:space="0" w:color="auto"/>
        <w:right w:val="none" w:sz="0" w:space="0" w:color="auto"/>
      </w:divBdr>
    </w:div>
    <w:div w:id="791437214">
      <w:marLeft w:val="0"/>
      <w:marRight w:val="0"/>
      <w:marTop w:val="0"/>
      <w:marBottom w:val="0"/>
      <w:divBdr>
        <w:top w:val="none" w:sz="0" w:space="0" w:color="auto"/>
        <w:left w:val="none" w:sz="0" w:space="0" w:color="auto"/>
        <w:bottom w:val="none" w:sz="0" w:space="0" w:color="auto"/>
        <w:right w:val="none" w:sz="0" w:space="0" w:color="auto"/>
      </w:divBdr>
    </w:div>
    <w:div w:id="791437215">
      <w:marLeft w:val="0"/>
      <w:marRight w:val="0"/>
      <w:marTop w:val="0"/>
      <w:marBottom w:val="0"/>
      <w:divBdr>
        <w:top w:val="none" w:sz="0" w:space="0" w:color="auto"/>
        <w:left w:val="none" w:sz="0" w:space="0" w:color="auto"/>
        <w:bottom w:val="none" w:sz="0" w:space="0" w:color="auto"/>
        <w:right w:val="none" w:sz="0" w:space="0" w:color="auto"/>
      </w:divBdr>
    </w:div>
    <w:div w:id="791437216">
      <w:marLeft w:val="0"/>
      <w:marRight w:val="0"/>
      <w:marTop w:val="0"/>
      <w:marBottom w:val="0"/>
      <w:divBdr>
        <w:top w:val="none" w:sz="0" w:space="0" w:color="auto"/>
        <w:left w:val="none" w:sz="0" w:space="0" w:color="auto"/>
        <w:bottom w:val="none" w:sz="0" w:space="0" w:color="auto"/>
        <w:right w:val="none" w:sz="0" w:space="0" w:color="auto"/>
      </w:divBdr>
    </w:div>
    <w:div w:id="791437217">
      <w:marLeft w:val="0"/>
      <w:marRight w:val="0"/>
      <w:marTop w:val="0"/>
      <w:marBottom w:val="0"/>
      <w:divBdr>
        <w:top w:val="none" w:sz="0" w:space="0" w:color="auto"/>
        <w:left w:val="none" w:sz="0" w:space="0" w:color="auto"/>
        <w:bottom w:val="none" w:sz="0" w:space="0" w:color="auto"/>
        <w:right w:val="none" w:sz="0" w:space="0" w:color="auto"/>
      </w:divBdr>
    </w:div>
    <w:div w:id="791437218">
      <w:marLeft w:val="0"/>
      <w:marRight w:val="0"/>
      <w:marTop w:val="0"/>
      <w:marBottom w:val="0"/>
      <w:divBdr>
        <w:top w:val="none" w:sz="0" w:space="0" w:color="auto"/>
        <w:left w:val="none" w:sz="0" w:space="0" w:color="auto"/>
        <w:bottom w:val="none" w:sz="0" w:space="0" w:color="auto"/>
        <w:right w:val="none" w:sz="0" w:space="0" w:color="auto"/>
      </w:divBdr>
    </w:div>
    <w:div w:id="791437219">
      <w:marLeft w:val="0"/>
      <w:marRight w:val="0"/>
      <w:marTop w:val="0"/>
      <w:marBottom w:val="0"/>
      <w:divBdr>
        <w:top w:val="none" w:sz="0" w:space="0" w:color="auto"/>
        <w:left w:val="none" w:sz="0" w:space="0" w:color="auto"/>
        <w:bottom w:val="none" w:sz="0" w:space="0" w:color="auto"/>
        <w:right w:val="none" w:sz="0" w:space="0" w:color="auto"/>
      </w:divBdr>
    </w:div>
    <w:div w:id="791437220">
      <w:marLeft w:val="0"/>
      <w:marRight w:val="0"/>
      <w:marTop w:val="0"/>
      <w:marBottom w:val="0"/>
      <w:divBdr>
        <w:top w:val="none" w:sz="0" w:space="0" w:color="auto"/>
        <w:left w:val="none" w:sz="0" w:space="0" w:color="auto"/>
        <w:bottom w:val="none" w:sz="0" w:space="0" w:color="auto"/>
        <w:right w:val="none" w:sz="0" w:space="0" w:color="auto"/>
      </w:divBdr>
    </w:div>
    <w:div w:id="791437221">
      <w:marLeft w:val="0"/>
      <w:marRight w:val="0"/>
      <w:marTop w:val="0"/>
      <w:marBottom w:val="0"/>
      <w:divBdr>
        <w:top w:val="none" w:sz="0" w:space="0" w:color="auto"/>
        <w:left w:val="none" w:sz="0" w:space="0" w:color="auto"/>
        <w:bottom w:val="none" w:sz="0" w:space="0" w:color="auto"/>
        <w:right w:val="none" w:sz="0" w:space="0" w:color="auto"/>
      </w:divBdr>
    </w:div>
    <w:div w:id="791437222">
      <w:marLeft w:val="0"/>
      <w:marRight w:val="0"/>
      <w:marTop w:val="0"/>
      <w:marBottom w:val="0"/>
      <w:divBdr>
        <w:top w:val="none" w:sz="0" w:space="0" w:color="auto"/>
        <w:left w:val="none" w:sz="0" w:space="0" w:color="auto"/>
        <w:bottom w:val="none" w:sz="0" w:space="0" w:color="auto"/>
        <w:right w:val="none" w:sz="0" w:space="0" w:color="auto"/>
      </w:divBdr>
    </w:div>
    <w:div w:id="791437223">
      <w:marLeft w:val="0"/>
      <w:marRight w:val="0"/>
      <w:marTop w:val="0"/>
      <w:marBottom w:val="0"/>
      <w:divBdr>
        <w:top w:val="none" w:sz="0" w:space="0" w:color="auto"/>
        <w:left w:val="none" w:sz="0" w:space="0" w:color="auto"/>
        <w:bottom w:val="none" w:sz="0" w:space="0" w:color="auto"/>
        <w:right w:val="none" w:sz="0" w:space="0" w:color="auto"/>
      </w:divBdr>
    </w:div>
    <w:div w:id="791437224">
      <w:marLeft w:val="0"/>
      <w:marRight w:val="0"/>
      <w:marTop w:val="0"/>
      <w:marBottom w:val="0"/>
      <w:divBdr>
        <w:top w:val="none" w:sz="0" w:space="0" w:color="auto"/>
        <w:left w:val="none" w:sz="0" w:space="0" w:color="auto"/>
        <w:bottom w:val="none" w:sz="0" w:space="0" w:color="auto"/>
        <w:right w:val="none" w:sz="0" w:space="0" w:color="auto"/>
      </w:divBdr>
    </w:div>
    <w:div w:id="791437225">
      <w:marLeft w:val="0"/>
      <w:marRight w:val="0"/>
      <w:marTop w:val="0"/>
      <w:marBottom w:val="0"/>
      <w:divBdr>
        <w:top w:val="none" w:sz="0" w:space="0" w:color="auto"/>
        <w:left w:val="none" w:sz="0" w:space="0" w:color="auto"/>
        <w:bottom w:val="none" w:sz="0" w:space="0" w:color="auto"/>
        <w:right w:val="none" w:sz="0" w:space="0" w:color="auto"/>
      </w:divBdr>
    </w:div>
    <w:div w:id="791437226">
      <w:marLeft w:val="0"/>
      <w:marRight w:val="0"/>
      <w:marTop w:val="0"/>
      <w:marBottom w:val="0"/>
      <w:divBdr>
        <w:top w:val="none" w:sz="0" w:space="0" w:color="auto"/>
        <w:left w:val="none" w:sz="0" w:space="0" w:color="auto"/>
        <w:bottom w:val="none" w:sz="0" w:space="0" w:color="auto"/>
        <w:right w:val="none" w:sz="0" w:space="0" w:color="auto"/>
      </w:divBdr>
    </w:div>
    <w:div w:id="791437227">
      <w:marLeft w:val="0"/>
      <w:marRight w:val="0"/>
      <w:marTop w:val="0"/>
      <w:marBottom w:val="0"/>
      <w:divBdr>
        <w:top w:val="none" w:sz="0" w:space="0" w:color="auto"/>
        <w:left w:val="none" w:sz="0" w:space="0" w:color="auto"/>
        <w:bottom w:val="none" w:sz="0" w:space="0" w:color="auto"/>
        <w:right w:val="none" w:sz="0" w:space="0" w:color="auto"/>
      </w:divBdr>
    </w:div>
    <w:div w:id="791437228">
      <w:marLeft w:val="0"/>
      <w:marRight w:val="0"/>
      <w:marTop w:val="0"/>
      <w:marBottom w:val="0"/>
      <w:divBdr>
        <w:top w:val="none" w:sz="0" w:space="0" w:color="auto"/>
        <w:left w:val="none" w:sz="0" w:space="0" w:color="auto"/>
        <w:bottom w:val="none" w:sz="0" w:space="0" w:color="auto"/>
        <w:right w:val="none" w:sz="0" w:space="0" w:color="auto"/>
      </w:divBdr>
    </w:div>
    <w:div w:id="791437229">
      <w:marLeft w:val="0"/>
      <w:marRight w:val="0"/>
      <w:marTop w:val="0"/>
      <w:marBottom w:val="0"/>
      <w:divBdr>
        <w:top w:val="none" w:sz="0" w:space="0" w:color="auto"/>
        <w:left w:val="none" w:sz="0" w:space="0" w:color="auto"/>
        <w:bottom w:val="none" w:sz="0" w:space="0" w:color="auto"/>
        <w:right w:val="none" w:sz="0" w:space="0" w:color="auto"/>
      </w:divBdr>
    </w:div>
    <w:div w:id="791437230">
      <w:marLeft w:val="0"/>
      <w:marRight w:val="0"/>
      <w:marTop w:val="0"/>
      <w:marBottom w:val="0"/>
      <w:divBdr>
        <w:top w:val="none" w:sz="0" w:space="0" w:color="auto"/>
        <w:left w:val="none" w:sz="0" w:space="0" w:color="auto"/>
        <w:bottom w:val="none" w:sz="0" w:space="0" w:color="auto"/>
        <w:right w:val="none" w:sz="0" w:space="0" w:color="auto"/>
      </w:divBdr>
    </w:div>
    <w:div w:id="791437231">
      <w:marLeft w:val="0"/>
      <w:marRight w:val="0"/>
      <w:marTop w:val="0"/>
      <w:marBottom w:val="0"/>
      <w:divBdr>
        <w:top w:val="none" w:sz="0" w:space="0" w:color="auto"/>
        <w:left w:val="none" w:sz="0" w:space="0" w:color="auto"/>
        <w:bottom w:val="none" w:sz="0" w:space="0" w:color="auto"/>
        <w:right w:val="none" w:sz="0" w:space="0" w:color="auto"/>
      </w:divBdr>
    </w:div>
    <w:div w:id="791437232">
      <w:marLeft w:val="0"/>
      <w:marRight w:val="0"/>
      <w:marTop w:val="0"/>
      <w:marBottom w:val="0"/>
      <w:divBdr>
        <w:top w:val="none" w:sz="0" w:space="0" w:color="auto"/>
        <w:left w:val="none" w:sz="0" w:space="0" w:color="auto"/>
        <w:bottom w:val="none" w:sz="0" w:space="0" w:color="auto"/>
        <w:right w:val="none" w:sz="0" w:space="0" w:color="auto"/>
      </w:divBdr>
    </w:div>
    <w:div w:id="791437233">
      <w:marLeft w:val="0"/>
      <w:marRight w:val="0"/>
      <w:marTop w:val="0"/>
      <w:marBottom w:val="0"/>
      <w:divBdr>
        <w:top w:val="none" w:sz="0" w:space="0" w:color="auto"/>
        <w:left w:val="none" w:sz="0" w:space="0" w:color="auto"/>
        <w:bottom w:val="none" w:sz="0" w:space="0" w:color="auto"/>
        <w:right w:val="none" w:sz="0" w:space="0" w:color="auto"/>
      </w:divBdr>
    </w:div>
    <w:div w:id="791437234">
      <w:marLeft w:val="0"/>
      <w:marRight w:val="0"/>
      <w:marTop w:val="0"/>
      <w:marBottom w:val="0"/>
      <w:divBdr>
        <w:top w:val="none" w:sz="0" w:space="0" w:color="auto"/>
        <w:left w:val="none" w:sz="0" w:space="0" w:color="auto"/>
        <w:bottom w:val="none" w:sz="0" w:space="0" w:color="auto"/>
        <w:right w:val="none" w:sz="0" w:space="0" w:color="auto"/>
      </w:divBdr>
    </w:div>
    <w:div w:id="791437235">
      <w:marLeft w:val="0"/>
      <w:marRight w:val="0"/>
      <w:marTop w:val="0"/>
      <w:marBottom w:val="0"/>
      <w:divBdr>
        <w:top w:val="none" w:sz="0" w:space="0" w:color="auto"/>
        <w:left w:val="none" w:sz="0" w:space="0" w:color="auto"/>
        <w:bottom w:val="none" w:sz="0" w:space="0" w:color="auto"/>
        <w:right w:val="none" w:sz="0" w:space="0" w:color="auto"/>
      </w:divBdr>
    </w:div>
    <w:div w:id="791437236">
      <w:marLeft w:val="0"/>
      <w:marRight w:val="0"/>
      <w:marTop w:val="0"/>
      <w:marBottom w:val="0"/>
      <w:divBdr>
        <w:top w:val="none" w:sz="0" w:space="0" w:color="auto"/>
        <w:left w:val="none" w:sz="0" w:space="0" w:color="auto"/>
        <w:bottom w:val="none" w:sz="0" w:space="0" w:color="auto"/>
        <w:right w:val="none" w:sz="0" w:space="0" w:color="auto"/>
      </w:divBdr>
    </w:div>
    <w:div w:id="791437237">
      <w:marLeft w:val="0"/>
      <w:marRight w:val="0"/>
      <w:marTop w:val="0"/>
      <w:marBottom w:val="0"/>
      <w:divBdr>
        <w:top w:val="none" w:sz="0" w:space="0" w:color="auto"/>
        <w:left w:val="none" w:sz="0" w:space="0" w:color="auto"/>
        <w:bottom w:val="none" w:sz="0" w:space="0" w:color="auto"/>
        <w:right w:val="none" w:sz="0" w:space="0" w:color="auto"/>
      </w:divBdr>
    </w:div>
    <w:div w:id="791437238">
      <w:marLeft w:val="0"/>
      <w:marRight w:val="0"/>
      <w:marTop w:val="0"/>
      <w:marBottom w:val="0"/>
      <w:divBdr>
        <w:top w:val="none" w:sz="0" w:space="0" w:color="auto"/>
        <w:left w:val="none" w:sz="0" w:space="0" w:color="auto"/>
        <w:bottom w:val="none" w:sz="0" w:space="0" w:color="auto"/>
        <w:right w:val="none" w:sz="0" w:space="0" w:color="auto"/>
      </w:divBdr>
    </w:div>
    <w:div w:id="791437239">
      <w:marLeft w:val="0"/>
      <w:marRight w:val="0"/>
      <w:marTop w:val="0"/>
      <w:marBottom w:val="0"/>
      <w:divBdr>
        <w:top w:val="none" w:sz="0" w:space="0" w:color="auto"/>
        <w:left w:val="none" w:sz="0" w:space="0" w:color="auto"/>
        <w:bottom w:val="none" w:sz="0" w:space="0" w:color="auto"/>
        <w:right w:val="none" w:sz="0" w:space="0" w:color="auto"/>
      </w:divBdr>
    </w:div>
    <w:div w:id="791437240">
      <w:marLeft w:val="0"/>
      <w:marRight w:val="0"/>
      <w:marTop w:val="0"/>
      <w:marBottom w:val="0"/>
      <w:divBdr>
        <w:top w:val="none" w:sz="0" w:space="0" w:color="auto"/>
        <w:left w:val="none" w:sz="0" w:space="0" w:color="auto"/>
        <w:bottom w:val="none" w:sz="0" w:space="0" w:color="auto"/>
        <w:right w:val="none" w:sz="0" w:space="0" w:color="auto"/>
      </w:divBdr>
      <w:divsChild>
        <w:div w:id="791437275">
          <w:marLeft w:val="450"/>
          <w:marRight w:val="0"/>
          <w:marTop w:val="225"/>
          <w:marBottom w:val="300"/>
          <w:divBdr>
            <w:top w:val="none" w:sz="0" w:space="0" w:color="auto"/>
            <w:left w:val="none" w:sz="0" w:space="0" w:color="auto"/>
            <w:bottom w:val="none" w:sz="0" w:space="0" w:color="auto"/>
            <w:right w:val="none" w:sz="0" w:space="0" w:color="auto"/>
          </w:divBdr>
        </w:div>
      </w:divsChild>
    </w:div>
    <w:div w:id="791437241">
      <w:marLeft w:val="0"/>
      <w:marRight w:val="0"/>
      <w:marTop w:val="0"/>
      <w:marBottom w:val="0"/>
      <w:divBdr>
        <w:top w:val="none" w:sz="0" w:space="0" w:color="auto"/>
        <w:left w:val="none" w:sz="0" w:space="0" w:color="auto"/>
        <w:bottom w:val="none" w:sz="0" w:space="0" w:color="auto"/>
        <w:right w:val="none" w:sz="0" w:space="0" w:color="auto"/>
      </w:divBdr>
    </w:div>
    <w:div w:id="791437242">
      <w:marLeft w:val="0"/>
      <w:marRight w:val="0"/>
      <w:marTop w:val="0"/>
      <w:marBottom w:val="0"/>
      <w:divBdr>
        <w:top w:val="none" w:sz="0" w:space="0" w:color="auto"/>
        <w:left w:val="none" w:sz="0" w:space="0" w:color="auto"/>
        <w:bottom w:val="none" w:sz="0" w:space="0" w:color="auto"/>
        <w:right w:val="none" w:sz="0" w:space="0" w:color="auto"/>
      </w:divBdr>
    </w:div>
    <w:div w:id="791437243">
      <w:marLeft w:val="0"/>
      <w:marRight w:val="0"/>
      <w:marTop w:val="0"/>
      <w:marBottom w:val="0"/>
      <w:divBdr>
        <w:top w:val="none" w:sz="0" w:space="0" w:color="auto"/>
        <w:left w:val="none" w:sz="0" w:space="0" w:color="auto"/>
        <w:bottom w:val="none" w:sz="0" w:space="0" w:color="auto"/>
        <w:right w:val="none" w:sz="0" w:space="0" w:color="auto"/>
      </w:divBdr>
    </w:div>
    <w:div w:id="791437244">
      <w:marLeft w:val="0"/>
      <w:marRight w:val="0"/>
      <w:marTop w:val="0"/>
      <w:marBottom w:val="0"/>
      <w:divBdr>
        <w:top w:val="none" w:sz="0" w:space="0" w:color="auto"/>
        <w:left w:val="none" w:sz="0" w:space="0" w:color="auto"/>
        <w:bottom w:val="none" w:sz="0" w:space="0" w:color="auto"/>
        <w:right w:val="none" w:sz="0" w:space="0" w:color="auto"/>
      </w:divBdr>
    </w:div>
    <w:div w:id="791437245">
      <w:marLeft w:val="0"/>
      <w:marRight w:val="0"/>
      <w:marTop w:val="0"/>
      <w:marBottom w:val="0"/>
      <w:divBdr>
        <w:top w:val="none" w:sz="0" w:space="0" w:color="auto"/>
        <w:left w:val="none" w:sz="0" w:space="0" w:color="auto"/>
        <w:bottom w:val="none" w:sz="0" w:space="0" w:color="auto"/>
        <w:right w:val="none" w:sz="0" w:space="0" w:color="auto"/>
      </w:divBdr>
    </w:div>
    <w:div w:id="791437246">
      <w:marLeft w:val="0"/>
      <w:marRight w:val="0"/>
      <w:marTop w:val="0"/>
      <w:marBottom w:val="0"/>
      <w:divBdr>
        <w:top w:val="none" w:sz="0" w:space="0" w:color="auto"/>
        <w:left w:val="none" w:sz="0" w:space="0" w:color="auto"/>
        <w:bottom w:val="none" w:sz="0" w:space="0" w:color="auto"/>
        <w:right w:val="none" w:sz="0" w:space="0" w:color="auto"/>
      </w:divBdr>
    </w:div>
    <w:div w:id="791437247">
      <w:marLeft w:val="0"/>
      <w:marRight w:val="0"/>
      <w:marTop w:val="0"/>
      <w:marBottom w:val="0"/>
      <w:divBdr>
        <w:top w:val="none" w:sz="0" w:space="0" w:color="auto"/>
        <w:left w:val="none" w:sz="0" w:space="0" w:color="auto"/>
        <w:bottom w:val="none" w:sz="0" w:space="0" w:color="auto"/>
        <w:right w:val="none" w:sz="0" w:space="0" w:color="auto"/>
      </w:divBdr>
    </w:div>
    <w:div w:id="791437248">
      <w:marLeft w:val="0"/>
      <w:marRight w:val="0"/>
      <w:marTop w:val="0"/>
      <w:marBottom w:val="0"/>
      <w:divBdr>
        <w:top w:val="none" w:sz="0" w:space="0" w:color="auto"/>
        <w:left w:val="none" w:sz="0" w:space="0" w:color="auto"/>
        <w:bottom w:val="none" w:sz="0" w:space="0" w:color="auto"/>
        <w:right w:val="none" w:sz="0" w:space="0" w:color="auto"/>
      </w:divBdr>
    </w:div>
    <w:div w:id="791437249">
      <w:marLeft w:val="0"/>
      <w:marRight w:val="0"/>
      <w:marTop w:val="0"/>
      <w:marBottom w:val="0"/>
      <w:divBdr>
        <w:top w:val="none" w:sz="0" w:space="0" w:color="auto"/>
        <w:left w:val="none" w:sz="0" w:space="0" w:color="auto"/>
        <w:bottom w:val="none" w:sz="0" w:space="0" w:color="auto"/>
        <w:right w:val="none" w:sz="0" w:space="0" w:color="auto"/>
      </w:divBdr>
    </w:div>
    <w:div w:id="791437250">
      <w:marLeft w:val="0"/>
      <w:marRight w:val="0"/>
      <w:marTop w:val="0"/>
      <w:marBottom w:val="0"/>
      <w:divBdr>
        <w:top w:val="none" w:sz="0" w:space="0" w:color="auto"/>
        <w:left w:val="none" w:sz="0" w:space="0" w:color="auto"/>
        <w:bottom w:val="none" w:sz="0" w:space="0" w:color="auto"/>
        <w:right w:val="none" w:sz="0" w:space="0" w:color="auto"/>
      </w:divBdr>
    </w:div>
    <w:div w:id="791437251">
      <w:marLeft w:val="0"/>
      <w:marRight w:val="0"/>
      <w:marTop w:val="0"/>
      <w:marBottom w:val="0"/>
      <w:divBdr>
        <w:top w:val="none" w:sz="0" w:space="0" w:color="auto"/>
        <w:left w:val="none" w:sz="0" w:space="0" w:color="auto"/>
        <w:bottom w:val="none" w:sz="0" w:space="0" w:color="auto"/>
        <w:right w:val="none" w:sz="0" w:space="0" w:color="auto"/>
      </w:divBdr>
    </w:div>
    <w:div w:id="791437252">
      <w:marLeft w:val="0"/>
      <w:marRight w:val="0"/>
      <w:marTop w:val="0"/>
      <w:marBottom w:val="0"/>
      <w:divBdr>
        <w:top w:val="none" w:sz="0" w:space="0" w:color="auto"/>
        <w:left w:val="none" w:sz="0" w:space="0" w:color="auto"/>
        <w:bottom w:val="none" w:sz="0" w:space="0" w:color="auto"/>
        <w:right w:val="none" w:sz="0" w:space="0" w:color="auto"/>
      </w:divBdr>
    </w:div>
    <w:div w:id="791437253">
      <w:marLeft w:val="0"/>
      <w:marRight w:val="0"/>
      <w:marTop w:val="0"/>
      <w:marBottom w:val="0"/>
      <w:divBdr>
        <w:top w:val="none" w:sz="0" w:space="0" w:color="auto"/>
        <w:left w:val="none" w:sz="0" w:space="0" w:color="auto"/>
        <w:bottom w:val="none" w:sz="0" w:space="0" w:color="auto"/>
        <w:right w:val="none" w:sz="0" w:space="0" w:color="auto"/>
      </w:divBdr>
    </w:div>
    <w:div w:id="791437254">
      <w:marLeft w:val="0"/>
      <w:marRight w:val="0"/>
      <w:marTop w:val="0"/>
      <w:marBottom w:val="0"/>
      <w:divBdr>
        <w:top w:val="none" w:sz="0" w:space="0" w:color="auto"/>
        <w:left w:val="none" w:sz="0" w:space="0" w:color="auto"/>
        <w:bottom w:val="none" w:sz="0" w:space="0" w:color="auto"/>
        <w:right w:val="none" w:sz="0" w:space="0" w:color="auto"/>
      </w:divBdr>
    </w:div>
    <w:div w:id="791437255">
      <w:marLeft w:val="0"/>
      <w:marRight w:val="0"/>
      <w:marTop w:val="0"/>
      <w:marBottom w:val="0"/>
      <w:divBdr>
        <w:top w:val="none" w:sz="0" w:space="0" w:color="auto"/>
        <w:left w:val="none" w:sz="0" w:space="0" w:color="auto"/>
        <w:bottom w:val="none" w:sz="0" w:space="0" w:color="auto"/>
        <w:right w:val="none" w:sz="0" w:space="0" w:color="auto"/>
      </w:divBdr>
    </w:div>
    <w:div w:id="791437256">
      <w:marLeft w:val="0"/>
      <w:marRight w:val="0"/>
      <w:marTop w:val="0"/>
      <w:marBottom w:val="0"/>
      <w:divBdr>
        <w:top w:val="none" w:sz="0" w:space="0" w:color="auto"/>
        <w:left w:val="none" w:sz="0" w:space="0" w:color="auto"/>
        <w:bottom w:val="none" w:sz="0" w:space="0" w:color="auto"/>
        <w:right w:val="none" w:sz="0" w:space="0" w:color="auto"/>
      </w:divBdr>
    </w:div>
    <w:div w:id="791437257">
      <w:marLeft w:val="0"/>
      <w:marRight w:val="0"/>
      <w:marTop w:val="0"/>
      <w:marBottom w:val="0"/>
      <w:divBdr>
        <w:top w:val="none" w:sz="0" w:space="0" w:color="auto"/>
        <w:left w:val="none" w:sz="0" w:space="0" w:color="auto"/>
        <w:bottom w:val="none" w:sz="0" w:space="0" w:color="auto"/>
        <w:right w:val="none" w:sz="0" w:space="0" w:color="auto"/>
      </w:divBdr>
    </w:div>
    <w:div w:id="791437258">
      <w:marLeft w:val="0"/>
      <w:marRight w:val="0"/>
      <w:marTop w:val="0"/>
      <w:marBottom w:val="0"/>
      <w:divBdr>
        <w:top w:val="none" w:sz="0" w:space="0" w:color="auto"/>
        <w:left w:val="none" w:sz="0" w:space="0" w:color="auto"/>
        <w:bottom w:val="none" w:sz="0" w:space="0" w:color="auto"/>
        <w:right w:val="none" w:sz="0" w:space="0" w:color="auto"/>
      </w:divBdr>
    </w:div>
    <w:div w:id="791437259">
      <w:marLeft w:val="0"/>
      <w:marRight w:val="0"/>
      <w:marTop w:val="0"/>
      <w:marBottom w:val="0"/>
      <w:divBdr>
        <w:top w:val="none" w:sz="0" w:space="0" w:color="auto"/>
        <w:left w:val="none" w:sz="0" w:space="0" w:color="auto"/>
        <w:bottom w:val="none" w:sz="0" w:space="0" w:color="auto"/>
        <w:right w:val="none" w:sz="0" w:space="0" w:color="auto"/>
      </w:divBdr>
    </w:div>
    <w:div w:id="791437260">
      <w:marLeft w:val="0"/>
      <w:marRight w:val="0"/>
      <w:marTop w:val="0"/>
      <w:marBottom w:val="0"/>
      <w:divBdr>
        <w:top w:val="none" w:sz="0" w:space="0" w:color="auto"/>
        <w:left w:val="none" w:sz="0" w:space="0" w:color="auto"/>
        <w:bottom w:val="none" w:sz="0" w:space="0" w:color="auto"/>
        <w:right w:val="none" w:sz="0" w:space="0" w:color="auto"/>
      </w:divBdr>
    </w:div>
    <w:div w:id="791437261">
      <w:marLeft w:val="0"/>
      <w:marRight w:val="0"/>
      <w:marTop w:val="0"/>
      <w:marBottom w:val="0"/>
      <w:divBdr>
        <w:top w:val="none" w:sz="0" w:space="0" w:color="auto"/>
        <w:left w:val="none" w:sz="0" w:space="0" w:color="auto"/>
        <w:bottom w:val="none" w:sz="0" w:space="0" w:color="auto"/>
        <w:right w:val="none" w:sz="0" w:space="0" w:color="auto"/>
      </w:divBdr>
    </w:div>
    <w:div w:id="791437262">
      <w:marLeft w:val="0"/>
      <w:marRight w:val="0"/>
      <w:marTop w:val="0"/>
      <w:marBottom w:val="0"/>
      <w:divBdr>
        <w:top w:val="none" w:sz="0" w:space="0" w:color="auto"/>
        <w:left w:val="none" w:sz="0" w:space="0" w:color="auto"/>
        <w:bottom w:val="none" w:sz="0" w:space="0" w:color="auto"/>
        <w:right w:val="none" w:sz="0" w:space="0" w:color="auto"/>
      </w:divBdr>
    </w:div>
    <w:div w:id="791437263">
      <w:marLeft w:val="0"/>
      <w:marRight w:val="0"/>
      <w:marTop w:val="0"/>
      <w:marBottom w:val="0"/>
      <w:divBdr>
        <w:top w:val="none" w:sz="0" w:space="0" w:color="auto"/>
        <w:left w:val="none" w:sz="0" w:space="0" w:color="auto"/>
        <w:bottom w:val="none" w:sz="0" w:space="0" w:color="auto"/>
        <w:right w:val="none" w:sz="0" w:space="0" w:color="auto"/>
      </w:divBdr>
    </w:div>
    <w:div w:id="791437264">
      <w:marLeft w:val="0"/>
      <w:marRight w:val="0"/>
      <w:marTop w:val="0"/>
      <w:marBottom w:val="0"/>
      <w:divBdr>
        <w:top w:val="none" w:sz="0" w:space="0" w:color="auto"/>
        <w:left w:val="none" w:sz="0" w:space="0" w:color="auto"/>
        <w:bottom w:val="none" w:sz="0" w:space="0" w:color="auto"/>
        <w:right w:val="none" w:sz="0" w:space="0" w:color="auto"/>
      </w:divBdr>
    </w:div>
    <w:div w:id="791437265">
      <w:marLeft w:val="0"/>
      <w:marRight w:val="0"/>
      <w:marTop w:val="0"/>
      <w:marBottom w:val="0"/>
      <w:divBdr>
        <w:top w:val="none" w:sz="0" w:space="0" w:color="auto"/>
        <w:left w:val="none" w:sz="0" w:space="0" w:color="auto"/>
        <w:bottom w:val="none" w:sz="0" w:space="0" w:color="auto"/>
        <w:right w:val="none" w:sz="0" w:space="0" w:color="auto"/>
      </w:divBdr>
    </w:div>
    <w:div w:id="791437266">
      <w:marLeft w:val="0"/>
      <w:marRight w:val="0"/>
      <w:marTop w:val="0"/>
      <w:marBottom w:val="0"/>
      <w:divBdr>
        <w:top w:val="none" w:sz="0" w:space="0" w:color="auto"/>
        <w:left w:val="none" w:sz="0" w:space="0" w:color="auto"/>
        <w:bottom w:val="none" w:sz="0" w:space="0" w:color="auto"/>
        <w:right w:val="none" w:sz="0" w:space="0" w:color="auto"/>
      </w:divBdr>
    </w:div>
    <w:div w:id="791437267">
      <w:marLeft w:val="0"/>
      <w:marRight w:val="0"/>
      <w:marTop w:val="0"/>
      <w:marBottom w:val="0"/>
      <w:divBdr>
        <w:top w:val="none" w:sz="0" w:space="0" w:color="auto"/>
        <w:left w:val="none" w:sz="0" w:space="0" w:color="auto"/>
        <w:bottom w:val="none" w:sz="0" w:space="0" w:color="auto"/>
        <w:right w:val="none" w:sz="0" w:space="0" w:color="auto"/>
      </w:divBdr>
    </w:div>
    <w:div w:id="791437268">
      <w:marLeft w:val="0"/>
      <w:marRight w:val="0"/>
      <w:marTop w:val="0"/>
      <w:marBottom w:val="0"/>
      <w:divBdr>
        <w:top w:val="none" w:sz="0" w:space="0" w:color="auto"/>
        <w:left w:val="none" w:sz="0" w:space="0" w:color="auto"/>
        <w:bottom w:val="none" w:sz="0" w:space="0" w:color="auto"/>
        <w:right w:val="none" w:sz="0" w:space="0" w:color="auto"/>
      </w:divBdr>
    </w:div>
    <w:div w:id="791437269">
      <w:marLeft w:val="0"/>
      <w:marRight w:val="0"/>
      <w:marTop w:val="0"/>
      <w:marBottom w:val="0"/>
      <w:divBdr>
        <w:top w:val="none" w:sz="0" w:space="0" w:color="auto"/>
        <w:left w:val="none" w:sz="0" w:space="0" w:color="auto"/>
        <w:bottom w:val="none" w:sz="0" w:space="0" w:color="auto"/>
        <w:right w:val="none" w:sz="0" w:space="0" w:color="auto"/>
      </w:divBdr>
    </w:div>
    <w:div w:id="791437270">
      <w:marLeft w:val="0"/>
      <w:marRight w:val="0"/>
      <w:marTop w:val="0"/>
      <w:marBottom w:val="0"/>
      <w:divBdr>
        <w:top w:val="none" w:sz="0" w:space="0" w:color="auto"/>
        <w:left w:val="none" w:sz="0" w:space="0" w:color="auto"/>
        <w:bottom w:val="none" w:sz="0" w:space="0" w:color="auto"/>
        <w:right w:val="none" w:sz="0" w:space="0" w:color="auto"/>
      </w:divBdr>
    </w:div>
    <w:div w:id="791437271">
      <w:marLeft w:val="0"/>
      <w:marRight w:val="0"/>
      <w:marTop w:val="0"/>
      <w:marBottom w:val="0"/>
      <w:divBdr>
        <w:top w:val="none" w:sz="0" w:space="0" w:color="auto"/>
        <w:left w:val="none" w:sz="0" w:space="0" w:color="auto"/>
        <w:bottom w:val="none" w:sz="0" w:space="0" w:color="auto"/>
        <w:right w:val="none" w:sz="0" w:space="0" w:color="auto"/>
      </w:divBdr>
    </w:div>
    <w:div w:id="791437272">
      <w:marLeft w:val="0"/>
      <w:marRight w:val="0"/>
      <w:marTop w:val="0"/>
      <w:marBottom w:val="0"/>
      <w:divBdr>
        <w:top w:val="none" w:sz="0" w:space="0" w:color="auto"/>
        <w:left w:val="none" w:sz="0" w:space="0" w:color="auto"/>
        <w:bottom w:val="none" w:sz="0" w:space="0" w:color="auto"/>
        <w:right w:val="none" w:sz="0" w:space="0" w:color="auto"/>
      </w:divBdr>
    </w:div>
    <w:div w:id="791437273">
      <w:marLeft w:val="0"/>
      <w:marRight w:val="0"/>
      <w:marTop w:val="0"/>
      <w:marBottom w:val="0"/>
      <w:divBdr>
        <w:top w:val="none" w:sz="0" w:space="0" w:color="auto"/>
        <w:left w:val="none" w:sz="0" w:space="0" w:color="auto"/>
        <w:bottom w:val="none" w:sz="0" w:space="0" w:color="auto"/>
        <w:right w:val="none" w:sz="0" w:space="0" w:color="auto"/>
      </w:divBdr>
    </w:div>
    <w:div w:id="791437274">
      <w:marLeft w:val="0"/>
      <w:marRight w:val="0"/>
      <w:marTop w:val="0"/>
      <w:marBottom w:val="0"/>
      <w:divBdr>
        <w:top w:val="none" w:sz="0" w:space="0" w:color="auto"/>
        <w:left w:val="none" w:sz="0" w:space="0" w:color="auto"/>
        <w:bottom w:val="none" w:sz="0" w:space="0" w:color="auto"/>
        <w:right w:val="none" w:sz="0" w:space="0" w:color="auto"/>
      </w:divBdr>
    </w:div>
    <w:div w:id="791437276">
      <w:marLeft w:val="0"/>
      <w:marRight w:val="0"/>
      <w:marTop w:val="0"/>
      <w:marBottom w:val="0"/>
      <w:divBdr>
        <w:top w:val="none" w:sz="0" w:space="0" w:color="auto"/>
        <w:left w:val="none" w:sz="0" w:space="0" w:color="auto"/>
        <w:bottom w:val="none" w:sz="0" w:space="0" w:color="auto"/>
        <w:right w:val="none" w:sz="0" w:space="0" w:color="auto"/>
      </w:divBdr>
    </w:div>
    <w:div w:id="791437277">
      <w:marLeft w:val="0"/>
      <w:marRight w:val="0"/>
      <w:marTop w:val="0"/>
      <w:marBottom w:val="0"/>
      <w:divBdr>
        <w:top w:val="none" w:sz="0" w:space="0" w:color="auto"/>
        <w:left w:val="none" w:sz="0" w:space="0" w:color="auto"/>
        <w:bottom w:val="none" w:sz="0" w:space="0" w:color="auto"/>
        <w:right w:val="none" w:sz="0" w:space="0" w:color="auto"/>
      </w:divBdr>
    </w:div>
    <w:div w:id="791437278">
      <w:marLeft w:val="0"/>
      <w:marRight w:val="0"/>
      <w:marTop w:val="0"/>
      <w:marBottom w:val="0"/>
      <w:divBdr>
        <w:top w:val="none" w:sz="0" w:space="0" w:color="auto"/>
        <w:left w:val="none" w:sz="0" w:space="0" w:color="auto"/>
        <w:bottom w:val="none" w:sz="0" w:space="0" w:color="auto"/>
        <w:right w:val="none" w:sz="0" w:space="0" w:color="auto"/>
      </w:divBdr>
    </w:div>
    <w:div w:id="791437279">
      <w:marLeft w:val="0"/>
      <w:marRight w:val="0"/>
      <w:marTop w:val="0"/>
      <w:marBottom w:val="0"/>
      <w:divBdr>
        <w:top w:val="none" w:sz="0" w:space="0" w:color="auto"/>
        <w:left w:val="none" w:sz="0" w:space="0" w:color="auto"/>
        <w:bottom w:val="none" w:sz="0" w:space="0" w:color="auto"/>
        <w:right w:val="none" w:sz="0" w:space="0" w:color="auto"/>
      </w:divBdr>
    </w:div>
    <w:div w:id="791437280">
      <w:marLeft w:val="0"/>
      <w:marRight w:val="0"/>
      <w:marTop w:val="0"/>
      <w:marBottom w:val="0"/>
      <w:divBdr>
        <w:top w:val="none" w:sz="0" w:space="0" w:color="auto"/>
        <w:left w:val="none" w:sz="0" w:space="0" w:color="auto"/>
        <w:bottom w:val="none" w:sz="0" w:space="0" w:color="auto"/>
        <w:right w:val="none" w:sz="0" w:space="0" w:color="auto"/>
      </w:divBdr>
    </w:div>
    <w:div w:id="791437281">
      <w:marLeft w:val="0"/>
      <w:marRight w:val="0"/>
      <w:marTop w:val="0"/>
      <w:marBottom w:val="0"/>
      <w:divBdr>
        <w:top w:val="none" w:sz="0" w:space="0" w:color="auto"/>
        <w:left w:val="none" w:sz="0" w:space="0" w:color="auto"/>
        <w:bottom w:val="none" w:sz="0" w:space="0" w:color="auto"/>
        <w:right w:val="none" w:sz="0" w:space="0" w:color="auto"/>
      </w:divBdr>
    </w:div>
    <w:div w:id="791437282">
      <w:marLeft w:val="0"/>
      <w:marRight w:val="0"/>
      <w:marTop w:val="0"/>
      <w:marBottom w:val="0"/>
      <w:divBdr>
        <w:top w:val="none" w:sz="0" w:space="0" w:color="auto"/>
        <w:left w:val="none" w:sz="0" w:space="0" w:color="auto"/>
        <w:bottom w:val="none" w:sz="0" w:space="0" w:color="auto"/>
        <w:right w:val="none" w:sz="0" w:space="0" w:color="auto"/>
      </w:divBdr>
    </w:div>
    <w:div w:id="791437283">
      <w:marLeft w:val="0"/>
      <w:marRight w:val="0"/>
      <w:marTop w:val="0"/>
      <w:marBottom w:val="0"/>
      <w:divBdr>
        <w:top w:val="none" w:sz="0" w:space="0" w:color="auto"/>
        <w:left w:val="none" w:sz="0" w:space="0" w:color="auto"/>
        <w:bottom w:val="none" w:sz="0" w:space="0" w:color="auto"/>
        <w:right w:val="none" w:sz="0" w:space="0" w:color="auto"/>
      </w:divBdr>
    </w:div>
    <w:div w:id="791437284">
      <w:marLeft w:val="0"/>
      <w:marRight w:val="0"/>
      <w:marTop w:val="0"/>
      <w:marBottom w:val="0"/>
      <w:divBdr>
        <w:top w:val="none" w:sz="0" w:space="0" w:color="auto"/>
        <w:left w:val="none" w:sz="0" w:space="0" w:color="auto"/>
        <w:bottom w:val="none" w:sz="0" w:space="0" w:color="auto"/>
        <w:right w:val="none" w:sz="0" w:space="0" w:color="auto"/>
      </w:divBdr>
    </w:div>
    <w:div w:id="791437285">
      <w:marLeft w:val="0"/>
      <w:marRight w:val="0"/>
      <w:marTop w:val="0"/>
      <w:marBottom w:val="0"/>
      <w:divBdr>
        <w:top w:val="none" w:sz="0" w:space="0" w:color="auto"/>
        <w:left w:val="none" w:sz="0" w:space="0" w:color="auto"/>
        <w:bottom w:val="none" w:sz="0" w:space="0" w:color="auto"/>
        <w:right w:val="none" w:sz="0" w:space="0" w:color="auto"/>
      </w:divBdr>
    </w:div>
    <w:div w:id="791437286">
      <w:marLeft w:val="0"/>
      <w:marRight w:val="0"/>
      <w:marTop w:val="0"/>
      <w:marBottom w:val="0"/>
      <w:divBdr>
        <w:top w:val="none" w:sz="0" w:space="0" w:color="auto"/>
        <w:left w:val="none" w:sz="0" w:space="0" w:color="auto"/>
        <w:bottom w:val="none" w:sz="0" w:space="0" w:color="auto"/>
        <w:right w:val="none" w:sz="0" w:space="0" w:color="auto"/>
      </w:divBdr>
    </w:div>
    <w:div w:id="791437287">
      <w:marLeft w:val="0"/>
      <w:marRight w:val="0"/>
      <w:marTop w:val="0"/>
      <w:marBottom w:val="0"/>
      <w:divBdr>
        <w:top w:val="none" w:sz="0" w:space="0" w:color="auto"/>
        <w:left w:val="none" w:sz="0" w:space="0" w:color="auto"/>
        <w:bottom w:val="none" w:sz="0" w:space="0" w:color="auto"/>
        <w:right w:val="none" w:sz="0" w:space="0" w:color="auto"/>
      </w:divBdr>
    </w:div>
    <w:div w:id="791437288">
      <w:marLeft w:val="0"/>
      <w:marRight w:val="0"/>
      <w:marTop w:val="0"/>
      <w:marBottom w:val="0"/>
      <w:divBdr>
        <w:top w:val="none" w:sz="0" w:space="0" w:color="auto"/>
        <w:left w:val="none" w:sz="0" w:space="0" w:color="auto"/>
        <w:bottom w:val="none" w:sz="0" w:space="0" w:color="auto"/>
        <w:right w:val="none" w:sz="0" w:space="0" w:color="auto"/>
      </w:divBdr>
    </w:div>
    <w:div w:id="791437289">
      <w:marLeft w:val="0"/>
      <w:marRight w:val="0"/>
      <w:marTop w:val="0"/>
      <w:marBottom w:val="0"/>
      <w:divBdr>
        <w:top w:val="none" w:sz="0" w:space="0" w:color="auto"/>
        <w:left w:val="none" w:sz="0" w:space="0" w:color="auto"/>
        <w:bottom w:val="none" w:sz="0" w:space="0" w:color="auto"/>
        <w:right w:val="none" w:sz="0" w:space="0" w:color="auto"/>
      </w:divBdr>
    </w:div>
    <w:div w:id="791437290">
      <w:marLeft w:val="0"/>
      <w:marRight w:val="0"/>
      <w:marTop w:val="0"/>
      <w:marBottom w:val="0"/>
      <w:divBdr>
        <w:top w:val="none" w:sz="0" w:space="0" w:color="auto"/>
        <w:left w:val="none" w:sz="0" w:space="0" w:color="auto"/>
        <w:bottom w:val="none" w:sz="0" w:space="0" w:color="auto"/>
        <w:right w:val="none" w:sz="0" w:space="0" w:color="auto"/>
      </w:divBdr>
    </w:div>
    <w:div w:id="791437291">
      <w:marLeft w:val="0"/>
      <w:marRight w:val="0"/>
      <w:marTop w:val="0"/>
      <w:marBottom w:val="0"/>
      <w:divBdr>
        <w:top w:val="none" w:sz="0" w:space="0" w:color="auto"/>
        <w:left w:val="none" w:sz="0" w:space="0" w:color="auto"/>
        <w:bottom w:val="none" w:sz="0" w:space="0" w:color="auto"/>
        <w:right w:val="none" w:sz="0" w:space="0" w:color="auto"/>
      </w:divBdr>
    </w:div>
    <w:div w:id="791437292">
      <w:marLeft w:val="0"/>
      <w:marRight w:val="0"/>
      <w:marTop w:val="0"/>
      <w:marBottom w:val="0"/>
      <w:divBdr>
        <w:top w:val="none" w:sz="0" w:space="0" w:color="auto"/>
        <w:left w:val="none" w:sz="0" w:space="0" w:color="auto"/>
        <w:bottom w:val="none" w:sz="0" w:space="0" w:color="auto"/>
        <w:right w:val="none" w:sz="0" w:space="0" w:color="auto"/>
      </w:divBdr>
    </w:div>
    <w:div w:id="791437293">
      <w:marLeft w:val="0"/>
      <w:marRight w:val="0"/>
      <w:marTop w:val="0"/>
      <w:marBottom w:val="0"/>
      <w:divBdr>
        <w:top w:val="none" w:sz="0" w:space="0" w:color="auto"/>
        <w:left w:val="none" w:sz="0" w:space="0" w:color="auto"/>
        <w:bottom w:val="none" w:sz="0" w:space="0" w:color="auto"/>
        <w:right w:val="none" w:sz="0" w:space="0" w:color="auto"/>
      </w:divBdr>
    </w:div>
    <w:div w:id="791437294">
      <w:marLeft w:val="0"/>
      <w:marRight w:val="0"/>
      <w:marTop w:val="0"/>
      <w:marBottom w:val="0"/>
      <w:divBdr>
        <w:top w:val="none" w:sz="0" w:space="0" w:color="auto"/>
        <w:left w:val="none" w:sz="0" w:space="0" w:color="auto"/>
        <w:bottom w:val="none" w:sz="0" w:space="0" w:color="auto"/>
        <w:right w:val="none" w:sz="0" w:space="0" w:color="auto"/>
      </w:divBdr>
    </w:div>
    <w:div w:id="791437295">
      <w:marLeft w:val="0"/>
      <w:marRight w:val="0"/>
      <w:marTop w:val="0"/>
      <w:marBottom w:val="0"/>
      <w:divBdr>
        <w:top w:val="none" w:sz="0" w:space="0" w:color="auto"/>
        <w:left w:val="none" w:sz="0" w:space="0" w:color="auto"/>
        <w:bottom w:val="none" w:sz="0" w:space="0" w:color="auto"/>
        <w:right w:val="none" w:sz="0" w:space="0" w:color="auto"/>
      </w:divBdr>
    </w:div>
    <w:div w:id="791437296">
      <w:marLeft w:val="0"/>
      <w:marRight w:val="0"/>
      <w:marTop w:val="0"/>
      <w:marBottom w:val="0"/>
      <w:divBdr>
        <w:top w:val="none" w:sz="0" w:space="0" w:color="auto"/>
        <w:left w:val="none" w:sz="0" w:space="0" w:color="auto"/>
        <w:bottom w:val="none" w:sz="0" w:space="0" w:color="auto"/>
        <w:right w:val="none" w:sz="0" w:space="0" w:color="auto"/>
      </w:divBdr>
    </w:div>
    <w:div w:id="791437297">
      <w:marLeft w:val="0"/>
      <w:marRight w:val="0"/>
      <w:marTop w:val="0"/>
      <w:marBottom w:val="0"/>
      <w:divBdr>
        <w:top w:val="none" w:sz="0" w:space="0" w:color="auto"/>
        <w:left w:val="none" w:sz="0" w:space="0" w:color="auto"/>
        <w:bottom w:val="none" w:sz="0" w:space="0" w:color="auto"/>
        <w:right w:val="none" w:sz="0" w:space="0" w:color="auto"/>
      </w:divBdr>
    </w:div>
    <w:div w:id="791437298">
      <w:marLeft w:val="0"/>
      <w:marRight w:val="0"/>
      <w:marTop w:val="0"/>
      <w:marBottom w:val="0"/>
      <w:divBdr>
        <w:top w:val="none" w:sz="0" w:space="0" w:color="auto"/>
        <w:left w:val="none" w:sz="0" w:space="0" w:color="auto"/>
        <w:bottom w:val="none" w:sz="0" w:space="0" w:color="auto"/>
        <w:right w:val="none" w:sz="0" w:space="0" w:color="auto"/>
      </w:divBdr>
    </w:div>
    <w:div w:id="791437299">
      <w:marLeft w:val="0"/>
      <w:marRight w:val="0"/>
      <w:marTop w:val="0"/>
      <w:marBottom w:val="0"/>
      <w:divBdr>
        <w:top w:val="none" w:sz="0" w:space="0" w:color="auto"/>
        <w:left w:val="none" w:sz="0" w:space="0" w:color="auto"/>
        <w:bottom w:val="none" w:sz="0" w:space="0" w:color="auto"/>
        <w:right w:val="none" w:sz="0" w:space="0" w:color="auto"/>
      </w:divBdr>
    </w:div>
    <w:div w:id="791437300">
      <w:marLeft w:val="0"/>
      <w:marRight w:val="0"/>
      <w:marTop w:val="0"/>
      <w:marBottom w:val="0"/>
      <w:divBdr>
        <w:top w:val="none" w:sz="0" w:space="0" w:color="auto"/>
        <w:left w:val="none" w:sz="0" w:space="0" w:color="auto"/>
        <w:bottom w:val="none" w:sz="0" w:space="0" w:color="auto"/>
        <w:right w:val="none" w:sz="0" w:space="0" w:color="auto"/>
      </w:divBdr>
    </w:div>
    <w:div w:id="791437301">
      <w:marLeft w:val="0"/>
      <w:marRight w:val="0"/>
      <w:marTop w:val="0"/>
      <w:marBottom w:val="0"/>
      <w:divBdr>
        <w:top w:val="none" w:sz="0" w:space="0" w:color="auto"/>
        <w:left w:val="none" w:sz="0" w:space="0" w:color="auto"/>
        <w:bottom w:val="none" w:sz="0" w:space="0" w:color="auto"/>
        <w:right w:val="none" w:sz="0" w:space="0" w:color="auto"/>
      </w:divBdr>
    </w:div>
    <w:div w:id="791437302">
      <w:marLeft w:val="0"/>
      <w:marRight w:val="0"/>
      <w:marTop w:val="0"/>
      <w:marBottom w:val="0"/>
      <w:divBdr>
        <w:top w:val="none" w:sz="0" w:space="0" w:color="auto"/>
        <w:left w:val="none" w:sz="0" w:space="0" w:color="auto"/>
        <w:bottom w:val="none" w:sz="0" w:space="0" w:color="auto"/>
        <w:right w:val="none" w:sz="0" w:space="0" w:color="auto"/>
      </w:divBdr>
    </w:div>
    <w:div w:id="791437303">
      <w:marLeft w:val="0"/>
      <w:marRight w:val="0"/>
      <w:marTop w:val="0"/>
      <w:marBottom w:val="0"/>
      <w:divBdr>
        <w:top w:val="none" w:sz="0" w:space="0" w:color="auto"/>
        <w:left w:val="none" w:sz="0" w:space="0" w:color="auto"/>
        <w:bottom w:val="none" w:sz="0" w:space="0" w:color="auto"/>
        <w:right w:val="none" w:sz="0" w:space="0" w:color="auto"/>
      </w:divBdr>
    </w:div>
    <w:div w:id="791437304">
      <w:marLeft w:val="0"/>
      <w:marRight w:val="0"/>
      <w:marTop w:val="0"/>
      <w:marBottom w:val="0"/>
      <w:divBdr>
        <w:top w:val="none" w:sz="0" w:space="0" w:color="auto"/>
        <w:left w:val="none" w:sz="0" w:space="0" w:color="auto"/>
        <w:bottom w:val="none" w:sz="0" w:space="0" w:color="auto"/>
        <w:right w:val="none" w:sz="0" w:space="0" w:color="auto"/>
      </w:divBdr>
    </w:div>
    <w:div w:id="791437305">
      <w:marLeft w:val="0"/>
      <w:marRight w:val="0"/>
      <w:marTop w:val="0"/>
      <w:marBottom w:val="0"/>
      <w:divBdr>
        <w:top w:val="none" w:sz="0" w:space="0" w:color="auto"/>
        <w:left w:val="none" w:sz="0" w:space="0" w:color="auto"/>
        <w:bottom w:val="none" w:sz="0" w:space="0" w:color="auto"/>
        <w:right w:val="none" w:sz="0" w:space="0" w:color="auto"/>
      </w:divBdr>
    </w:div>
    <w:div w:id="791437306">
      <w:marLeft w:val="0"/>
      <w:marRight w:val="0"/>
      <w:marTop w:val="0"/>
      <w:marBottom w:val="0"/>
      <w:divBdr>
        <w:top w:val="none" w:sz="0" w:space="0" w:color="auto"/>
        <w:left w:val="none" w:sz="0" w:space="0" w:color="auto"/>
        <w:bottom w:val="none" w:sz="0" w:space="0" w:color="auto"/>
        <w:right w:val="none" w:sz="0" w:space="0" w:color="auto"/>
      </w:divBdr>
    </w:div>
    <w:div w:id="791437307">
      <w:marLeft w:val="0"/>
      <w:marRight w:val="0"/>
      <w:marTop w:val="0"/>
      <w:marBottom w:val="0"/>
      <w:divBdr>
        <w:top w:val="none" w:sz="0" w:space="0" w:color="auto"/>
        <w:left w:val="none" w:sz="0" w:space="0" w:color="auto"/>
        <w:bottom w:val="none" w:sz="0" w:space="0" w:color="auto"/>
        <w:right w:val="none" w:sz="0" w:space="0" w:color="auto"/>
      </w:divBdr>
    </w:div>
    <w:div w:id="791437308">
      <w:marLeft w:val="0"/>
      <w:marRight w:val="0"/>
      <w:marTop w:val="0"/>
      <w:marBottom w:val="0"/>
      <w:divBdr>
        <w:top w:val="none" w:sz="0" w:space="0" w:color="auto"/>
        <w:left w:val="none" w:sz="0" w:space="0" w:color="auto"/>
        <w:bottom w:val="none" w:sz="0" w:space="0" w:color="auto"/>
        <w:right w:val="none" w:sz="0" w:space="0" w:color="auto"/>
      </w:divBdr>
    </w:div>
    <w:div w:id="791437309">
      <w:marLeft w:val="0"/>
      <w:marRight w:val="0"/>
      <w:marTop w:val="0"/>
      <w:marBottom w:val="0"/>
      <w:divBdr>
        <w:top w:val="none" w:sz="0" w:space="0" w:color="auto"/>
        <w:left w:val="none" w:sz="0" w:space="0" w:color="auto"/>
        <w:bottom w:val="none" w:sz="0" w:space="0" w:color="auto"/>
        <w:right w:val="none" w:sz="0" w:space="0" w:color="auto"/>
      </w:divBdr>
    </w:div>
    <w:div w:id="791437310">
      <w:marLeft w:val="0"/>
      <w:marRight w:val="0"/>
      <w:marTop w:val="0"/>
      <w:marBottom w:val="0"/>
      <w:divBdr>
        <w:top w:val="none" w:sz="0" w:space="0" w:color="auto"/>
        <w:left w:val="none" w:sz="0" w:space="0" w:color="auto"/>
        <w:bottom w:val="none" w:sz="0" w:space="0" w:color="auto"/>
        <w:right w:val="none" w:sz="0" w:space="0" w:color="auto"/>
      </w:divBdr>
    </w:div>
    <w:div w:id="791437311">
      <w:marLeft w:val="0"/>
      <w:marRight w:val="0"/>
      <w:marTop w:val="0"/>
      <w:marBottom w:val="0"/>
      <w:divBdr>
        <w:top w:val="none" w:sz="0" w:space="0" w:color="auto"/>
        <w:left w:val="none" w:sz="0" w:space="0" w:color="auto"/>
        <w:bottom w:val="none" w:sz="0" w:space="0" w:color="auto"/>
        <w:right w:val="none" w:sz="0" w:space="0" w:color="auto"/>
      </w:divBdr>
    </w:div>
    <w:div w:id="791437312">
      <w:marLeft w:val="0"/>
      <w:marRight w:val="0"/>
      <w:marTop w:val="0"/>
      <w:marBottom w:val="0"/>
      <w:divBdr>
        <w:top w:val="none" w:sz="0" w:space="0" w:color="auto"/>
        <w:left w:val="none" w:sz="0" w:space="0" w:color="auto"/>
        <w:bottom w:val="none" w:sz="0" w:space="0" w:color="auto"/>
        <w:right w:val="none" w:sz="0" w:space="0" w:color="auto"/>
      </w:divBdr>
    </w:div>
    <w:div w:id="791437313">
      <w:marLeft w:val="0"/>
      <w:marRight w:val="0"/>
      <w:marTop w:val="0"/>
      <w:marBottom w:val="0"/>
      <w:divBdr>
        <w:top w:val="none" w:sz="0" w:space="0" w:color="auto"/>
        <w:left w:val="none" w:sz="0" w:space="0" w:color="auto"/>
        <w:bottom w:val="none" w:sz="0" w:space="0" w:color="auto"/>
        <w:right w:val="none" w:sz="0" w:space="0" w:color="auto"/>
      </w:divBdr>
    </w:div>
    <w:div w:id="791437314">
      <w:marLeft w:val="0"/>
      <w:marRight w:val="0"/>
      <w:marTop w:val="0"/>
      <w:marBottom w:val="0"/>
      <w:divBdr>
        <w:top w:val="none" w:sz="0" w:space="0" w:color="auto"/>
        <w:left w:val="none" w:sz="0" w:space="0" w:color="auto"/>
        <w:bottom w:val="none" w:sz="0" w:space="0" w:color="auto"/>
        <w:right w:val="none" w:sz="0" w:space="0" w:color="auto"/>
      </w:divBdr>
    </w:div>
    <w:div w:id="791437315">
      <w:marLeft w:val="0"/>
      <w:marRight w:val="0"/>
      <w:marTop w:val="0"/>
      <w:marBottom w:val="0"/>
      <w:divBdr>
        <w:top w:val="none" w:sz="0" w:space="0" w:color="auto"/>
        <w:left w:val="none" w:sz="0" w:space="0" w:color="auto"/>
        <w:bottom w:val="none" w:sz="0" w:space="0" w:color="auto"/>
        <w:right w:val="none" w:sz="0" w:space="0" w:color="auto"/>
      </w:divBdr>
    </w:div>
    <w:div w:id="791437316">
      <w:marLeft w:val="0"/>
      <w:marRight w:val="0"/>
      <w:marTop w:val="0"/>
      <w:marBottom w:val="0"/>
      <w:divBdr>
        <w:top w:val="none" w:sz="0" w:space="0" w:color="auto"/>
        <w:left w:val="none" w:sz="0" w:space="0" w:color="auto"/>
        <w:bottom w:val="none" w:sz="0" w:space="0" w:color="auto"/>
        <w:right w:val="none" w:sz="0" w:space="0" w:color="auto"/>
      </w:divBdr>
    </w:div>
    <w:div w:id="791437317">
      <w:marLeft w:val="0"/>
      <w:marRight w:val="0"/>
      <w:marTop w:val="0"/>
      <w:marBottom w:val="0"/>
      <w:divBdr>
        <w:top w:val="none" w:sz="0" w:space="0" w:color="auto"/>
        <w:left w:val="none" w:sz="0" w:space="0" w:color="auto"/>
        <w:bottom w:val="none" w:sz="0" w:space="0" w:color="auto"/>
        <w:right w:val="none" w:sz="0" w:space="0" w:color="auto"/>
      </w:divBdr>
    </w:div>
    <w:div w:id="791437318">
      <w:marLeft w:val="0"/>
      <w:marRight w:val="0"/>
      <w:marTop w:val="0"/>
      <w:marBottom w:val="0"/>
      <w:divBdr>
        <w:top w:val="none" w:sz="0" w:space="0" w:color="auto"/>
        <w:left w:val="none" w:sz="0" w:space="0" w:color="auto"/>
        <w:bottom w:val="none" w:sz="0" w:space="0" w:color="auto"/>
        <w:right w:val="none" w:sz="0" w:space="0" w:color="auto"/>
      </w:divBdr>
    </w:div>
    <w:div w:id="791437319">
      <w:marLeft w:val="0"/>
      <w:marRight w:val="0"/>
      <w:marTop w:val="0"/>
      <w:marBottom w:val="0"/>
      <w:divBdr>
        <w:top w:val="none" w:sz="0" w:space="0" w:color="auto"/>
        <w:left w:val="none" w:sz="0" w:space="0" w:color="auto"/>
        <w:bottom w:val="none" w:sz="0" w:space="0" w:color="auto"/>
        <w:right w:val="none" w:sz="0" w:space="0" w:color="auto"/>
      </w:divBdr>
    </w:div>
    <w:div w:id="791437320">
      <w:marLeft w:val="0"/>
      <w:marRight w:val="0"/>
      <w:marTop w:val="0"/>
      <w:marBottom w:val="0"/>
      <w:divBdr>
        <w:top w:val="none" w:sz="0" w:space="0" w:color="auto"/>
        <w:left w:val="none" w:sz="0" w:space="0" w:color="auto"/>
        <w:bottom w:val="none" w:sz="0" w:space="0" w:color="auto"/>
        <w:right w:val="none" w:sz="0" w:space="0" w:color="auto"/>
      </w:divBdr>
    </w:div>
    <w:div w:id="791437321">
      <w:marLeft w:val="0"/>
      <w:marRight w:val="0"/>
      <w:marTop w:val="0"/>
      <w:marBottom w:val="0"/>
      <w:divBdr>
        <w:top w:val="none" w:sz="0" w:space="0" w:color="auto"/>
        <w:left w:val="none" w:sz="0" w:space="0" w:color="auto"/>
        <w:bottom w:val="none" w:sz="0" w:space="0" w:color="auto"/>
        <w:right w:val="none" w:sz="0" w:space="0" w:color="auto"/>
      </w:divBdr>
    </w:div>
    <w:div w:id="791437322">
      <w:marLeft w:val="0"/>
      <w:marRight w:val="0"/>
      <w:marTop w:val="0"/>
      <w:marBottom w:val="0"/>
      <w:divBdr>
        <w:top w:val="none" w:sz="0" w:space="0" w:color="auto"/>
        <w:left w:val="none" w:sz="0" w:space="0" w:color="auto"/>
        <w:bottom w:val="none" w:sz="0" w:space="0" w:color="auto"/>
        <w:right w:val="none" w:sz="0" w:space="0" w:color="auto"/>
      </w:divBdr>
    </w:div>
    <w:div w:id="791437323">
      <w:marLeft w:val="0"/>
      <w:marRight w:val="0"/>
      <w:marTop w:val="0"/>
      <w:marBottom w:val="0"/>
      <w:divBdr>
        <w:top w:val="none" w:sz="0" w:space="0" w:color="auto"/>
        <w:left w:val="none" w:sz="0" w:space="0" w:color="auto"/>
        <w:bottom w:val="none" w:sz="0" w:space="0" w:color="auto"/>
        <w:right w:val="none" w:sz="0" w:space="0" w:color="auto"/>
      </w:divBdr>
    </w:div>
    <w:div w:id="791437324">
      <w:marLeft w:val="0"/>
      <w:marRight w:val="0"/>
      <w:marTop w:val="0"/>
      <w:marBottom w:val="0"/>
      <w:divBdr>
        <w:top w:val="none" w:sz="0" w:space="0" w:color="auto"/>
        <w:left w:val="none" w:sz="0" w:space="0" w:color="auto"/>
        <w:bottom w:val="none" w:sz="0" w:space="0" w:color="auto"/>
        <w:right w:val="none" w:sz="0" w:space="0" w:color="auto"/>
      </w:divBdr>
    </w:div>
    <w:div w:id="791437325">
      <w:marLeft w:val="0"/>
      <w:marRight w:val="0"/>
      <w:marTop w:val="0"/>
      <w:marBottom w:val="0"/>
      <w:divBdr>
        <w:top w:val="none" w:sz="0" w:space="0" w:color="auto"/>
        <w:left w:val="none" w:sz="0" w:space="0" w:color="auto"/>
        <w:bottom w:val="none" w:sz="0" w:space="0" w:color="auto"/>
        <w:right w:val="none" w:sz="0" w:space="0" w:color="auto"/>
      </w:divBdr>
    </w:div>
    <w:div w:id="791437326">
      <w:marLeft w:val="0"/>
      <w:marRight w:val="0"/>
      <w:marTop w:val="0"/>
      <w:marBottom w:val="0"/>
      <w:divBdr>
        <w:top w:val="none" w:sz="0" w:space="0" w:color="auto"/>
        <w:left w:val="none" w:sz="0" w:space="0" w:color="auto"/>
        <w:bottom w:val="none" w:sz="0" w:space="0" w:color="auto"/>
        <w:right w:val="none" w:sz="0" w:space="0" w:color="auto"/>
      </w:divBdr>
    </w:div>
    <w:div w:id="791437327">
      <w:marLeft w:val="0"/>
      <w:marRight w:val="0"/>
      <w:marTop w:val="0"/>
      <w:marBottom w:val="0"/>
      <w:divBdr>
        <w:top w:val="none" w:sz="0" w:space="0" w:color="auto"/>
        <w:left w:val="none" w:sz="0" w:space="0" w:color="auto"/>
        <w:bottom w:val="none" w:sz="0" w:space="0" w:color="auto"/>
        <w:right w:val="none" w:sz="0" w:space="0" w:color="auto"/>
      </w:divBdr>
    </w:div>
    <w:div w:id="791437328">
      <w:marLeft w:val="0"/>
      <w:marRight w:val="0"/>
      <w:marTop w:val="0"/>
      <w:marBottom w:val="0"/>
      <w:divBdr>
        <w:top w:val="none" w:sz="0" w:space="0" w:color="auto"/>
        <w:left w:val="none" w:sz="0" w:space="0" w:color="auto"/>
        <w:bottom w:val="none" w:sz="0" w:space="0" w:color="auto"/>
        <w:right w:val="none" w:sz="0" w:space="0" w:color="auto"/>
      </w:divBdr>
    </w:div>
    <w:div w:id="791437329">
      <w:marLeft w:val="0"/>
      <w:marRight w:val="0"/>
      <w:marTop w:val="0"/>
      <w:marBottom w:val="0"/>
      <w:divBdr>
        <w:top w:val="none" w:sz="0" w:space="0" w:color="auto"/>
        <w:left w:val="none" w:sz="0" w:space="0" w:color="auto"/>
        <w:bottom w:val="none" w:sz="0" w:space="0" w:color="auto"/>
        <w:right w:val="none" w:sz="0" w:space="0" w:color="auto"/>
      </w:divBdr>
    </w:div>
    <w:div w:id="791437330">
      <w:marLeft w:val="0"/>
      <w:marRight w:val="0"/>
      <w:marTop w:val="0"/>
      <w:marBottom w:val="0"/>
      <w:divBdr>
        <w:top w:val="none" w:sz="0" w:space="0" w:color="auto"/>
        <w:left w:val="none" w:sz="0" w:space="0" w:color="auto"/>
        <w:bottom w:val="none" w:sz="0" w:space="0" w:color="auto"/>
        <w:right w:val="none" w:sz="0" w:space="0" w:color="auto"/>
      </w:divBdr>
    </w:div>
    <w:div w:id="791437331">
      <w:marLeft w:val="0"/>
      <w:marRight w:val="0"/>
      <w:marTop w:val="0"/>
      <w:marBottom w:val="0"/>
      <w:divBdr>
        <w:top w:val="none" w:sz="0" w:space="0" w:color="auto"/>
        <w:left w:val="none" w:sz="0" w:space="0" w:color="auto"/>
        <w:bottom w:val="none" w:sz="0" w:space="0" w:color="auto"/>
        <w:right w:val="none" w:sz="0" w:space="0" w:color="auto"/>
      </w:divBdr>
    </w:div>
    <w:div w:id="791437332">
      <w:marLeft w:val="0"/>
      <w:marRight w:val="0"/>
      <w:marTop w:val="0"/>
      <w:marBottom w:val="0"/>
      <w:divBdr>
        <w:top w:val="none" w:sz="0" w:space="0" w:color="auto"/>
        <w:left w:val="none" w:sz="0" w:space="0" w:color="auto"/>
        <w:bottom w:val="none" w:sz="0" w:space="0" w:color="auto"/>
        <w:right w:val="none" w:sz="0" w:space="0" w:color="auto"/>
      </w:divBdr>
    </w:div>
    <w:div w:id="791437333">
      <w:marLeft w:val="0"/>
      <w:marRight w:val="0"/>
      <w:marTop w:val="0"/>
      <w:marBottom w:val="0"/>
      <w:divBdr>
        <w:top w:val="none" w:sz="0" w:space="0" w:color="auto"/>
        <w:left w:val="none" w:sz="0" w:space="0" w:color="auto"/>
        <w:bottom w:val="none" w:sz="0" w:space="0" w:color="auto"/>
        <w:right w:val="none" w:sz="0" w:space="0" w:color="auto"/>
      </w:divBdr>
    </w:div>
    <w:div w:id="791437334">
      <w:marLeft w:val="0"/>
      <w:marRight w:val="0"/>
      <w:marTop w:val="0"/>
      <w:marBottom w:val="0"/>
      <w:divBdr>
        <w:top w:val="none" w:sz="0" w:space="0" w:color="auto"/>
        <w:left w:val="none" w:sz="0" w:space="0" w:color="auto"/>
        <w:bottom w:val="none" w:sz="0" w:space="0" w:color="auto"/>
        <w:right w:val="none" w:sz="0" w:space="0" w:color="auto"/>
      </w:divBdr>
    </w:div>
    <w:div w:id="791437335">
      <w:marLeft w:val="0"/>
      <w:marRight w:val="0"/>
      <w:marTop w:val="0"/>
      <w:marBottom w:val="0"/>
      <w:divBdr>
        <w:top w:val="none" w:sz="0" w:space="0" w:color="auto"/>
        <w:left w:val="none" w:sz="0" w:space="0" w:color="auto"/>
        <w:bottom w:val="none" w:sz="0" w:space="0" w:color="auto"/>
        <w:right w:val="none" w:sz="0" w:space="0" w:color="auto"/>
      </w:divBdr>
    </w:div>
    <w:div w:id="791437336">
      <w:marLeft w:val="0"/>
      <w:marRight w:val="0"/>
      <w:marTop w:val="0"/>
      <w:marBottom w:val="0"/>
      <w:divBdr>
        <w:top w:val="none" w:sz="0" w:space="0" w:color="auto"/>
        <w:left w:val="none" w:sz="0" w:space="0" w:color="auto"/>
        <w:bottom w:val="none" w:sz="0" w:space="0" w:color="auto"/>
        <w:right w:val="none" w:sz="0" w:space="0" w:color="auto"/>
      </w:divBdr>
    </w:div>
    <w:div w:id="791437337">
      <w:marLeft w:val="0"/>
      <w:marRight w:val="0"/>
      <w:marTop w:val="0"/>
      <w:marBottom w:val="0"/>
      <w:divBdr>
        <w:top w:val="none" w:sz="0" w:space="0" w:color="auto"/>
        <w:left w:val="none" w:sz="0" w:space="0" w:color="auto"/>
        <w:bottom w:val="none" w:sz="0" w:space="0" w:color="auto"/>
        <w:right w:val="none" w:sz="0" w:space="0" w:color="auto"/>
      </w:divBdr>
    </w:div>
    <w:div w:id="791437338">
      <w:marLeft w:val="0"/>
      <w:marRight w:val="0"/>
      <w:marTop w:val="0"/>
      <w:marBottom w:val="0"/>
      <w:divBdr>
        <w:top w:val="none" w:sz="0" w:space="0" w:color="auto"/>
        <w:left w:val="none" w:sz="0" w:space="0" w:color="auto"/>
        <w:bottom w:val="none" w:sz="0" w:space="0" w:color="auto"/>
        <w:right w:val="none" w:sz="0" w:space="0" w:color="auto"/>
      </w:divBdr>
    </w:div>
    <w:div w:id="791437339">
      <w:marLeft w:val="0"/>
      <w:marRight w:val="0"/>
      <w:marTop w:val="0"/>
      <w:marBottom w:val="0"/>
      <w:divBdr>
        <w:top w:val="none" w:sz="0" w:space="0" w:color="auto"/>
        <w:left w:val="none" w:sz="0" w:space="0" w:color="auto"/>
        <w:bottom w:val="none" w:sz="0" w:space="0" w:color="auto"/>
        <w:right w:val="none" w:sz="0" w:space="0" w:color="auto"/>
      </w:divBdr>
    </w:div>
    <w:div w:id="791437340">
      <w:marLeft w:val="0"/>
      <w:marRight w:val="0"/>
      <w:marTop w:val="0"/>
      <w:marBottom w:val="0"/>
      <w:divBdr>
        <w:top w:val="none" w:sz="0" w:space="0" w:color="auto"/>
        <w:left w:val="none" w:sz="0" w:space="0" w:color="auto"/>
        <w:bottom w:val="none" w:sz="0" w:space="0" w:color="auto"/>
        <w:right w:val="none" w:sz="0" w:space="0" w:color="auto"/>
      </w:divBdr>
    </w:div>
    <w:div w:id="791437341">
      <w:marLeft w:val="0"/>
      <w:marRight w:val="0"/>
      <w:marTop w:val="0"/>
      <w:marBottom w:val="0"/>
      <w:divBdr>
        <w:top w:val="none" w:sz="0" w:space="0" w:color="auto"/>
        <w:left w:val="none" w:sz="0" w:space="0" w:color="auto"/>
        <w:bottom w:val="none" w:sz="0" w:space="0" w:color="auto"/>
        <w:right w:val="none" w:sz="0" w:space="0" w:color="auto"/>
      </w:divBdr>
    </w:div>
    <w:div w:id="791437342">
      <w:marLeft w:val="0"/>
      <w:marRight w:val="0"/>
      <w:marTop w:val="0"/>
      <w:marBottom w:val="0"/>
      <w:divBdr>
        <w:top w:val="none" w:sz="0" w:space="0" w:color="auto"/>
        <w:left w:val="none" w:sz="0" w:space="0" w:color="auto"/>
        <w:bottom w:val="none" w:sz="0" w:space="0" w:color="auto"/>
        <w:right w:val="none" w:sz="0" w:space="0" w:color="auto"/>
      </w:divBdr>
    </w:div>
    <w:div w:id="791437343">
      <w:marLeft w:val="0"/>
      <w:marRight w:val="0"/>
      <w:marTop w:val="0"/>
      <w:marBottom w:val="0"/>
      <w:divBdr>
        <w:top w:val="none" w:sz="0" w:space="0" w:color="auto"/>
        <w:left w:val="none" w:sz="0" w:space="0" w:color="auto"/>
        <w:bottom w:val="none" w:sz="0" w:space="0" w:color="auto"/>
        <w:right w:val="none" w:sz="0" w:space="0" w:color="auto"/>
      </w:divBdr>
    </w:div>
    <w:div w:id="791437344">
      <w:marLeft w:val="0"/>
      <w:marRight w:val="0"/>
      <w:marTop w:val="0"/>
      <w:marBottom w:val="0"/>
      <w:divBdr>
        <w:top w:val="none" w:sz="0" w:space="0" w:color="auto"/>
        <w:left w:val="none" w:sz="0" w:space="0" w:color="auto"/>
        <w:bottom w:val="none" w:sz="0" w:space="0" w:color="auto"/>
        <w:right w:val="none" w:sz="0" w:space="0" w:color="auto"/>
      </w:divBdr>
    </w:div>
    <w:div w:id="791437345">
      <w:marLeft w:val="0"/>
      <w:marRight w:val="0"/>
      <w:marTop w:val="0"/>
      <w:marBottom w:val="0"/>
      <w:divBdr>
        <w:top w:val="none" w:sz="0" w:space="0" w:color="auto"/>
        <w:left w:val="none" w:sz="0" w:space="0" w:color="auto"/>
        <w:bottom w:val="none" w:sz="0" w:space="0" w:color="auto"/>
        <w:right w:val="none" w:sz="0" w:space="0" w:color="auto"/>
      </w:divBdr>
    </w:div>
    <w:div w:id="791437346">
      <w:marLeft w:val="0"/>
      <w:marRight w:val="0"/>
      <w:marTop w:val="0"/>
      <w:marBottom w:val="0"/>
      <w:divBdr>
        <w:top w:val="none" w:sz="0" w:space="0" w:color="auto"/>
        <w:left w:val="none" w:sz="0" w:space="0" w:color="auto"/>
        <w:bottom w:val="none" w:sz="0" w:space="0" w:color="auto"/>
        <w:right w:val="none" w:sz="0" w:space="0" w:color="auto"/>
      </w:divBdr>
    </w:div>
    <w:div w:id="791437347">
      <w:marLeft w:val="0"/>
      <w:marRight w:val="0"/>
      <w:marTop w:val="0"/>
      <w:marBottom w:val="0"/>
      <w:divBdr>
        <w:top w:val="none" w:sz="0" w:space="0" w:color="auto"/>
        <w:left w:val="none" w:sz="0" w:space="0" w:color="auto"/>
        <w:bottom w:val="none" w:sz="0" w:space="0" w:color="auto"/>
        <w:right w:val="none" w:sz="0" w:space="0" w:color="auto"/>
      </w:divBdr>
    </w:div>
    <w:div w:id="791437348">
      <w:marLeft w:val="0"/>
      <w:marRight w:val="0"/>
      <w:marTop w:val="0"/>
      <w:marBottom w:val="0"/>
      <w:divBdr>
        <w:top w:val="none" w:sz="0" w:space="0" w:color="auto"/>
        <w:left w:val="none" w:sz="0" w:space="0" w:color="auto"/>
        <w:bottom w:val="none" w:sz="0" w:space="0" w:color="auto"/>
        <w:right w:val="none" w:sz="0" w:space="0" w:color="auto"/>
      </w:divBdr>
    </w:div>
    <w:div w:id="791437349">
      <w:marLeft w:val="0"/>
      <w:marRight w:val="0"/>
      <w:marTop w:val="0"/>
      <w:marBottom w:val="0"/>
      <w:divBdr>
        <w:top w:val="none" w:sz="0" w:space="0" w:color="auto"/>
        <w:left w:val="none" w:sz="0" w:space="0" w:color="auto"/>
        <w:bottom w:val="none" w:sz="0" w:space="0" w:color="auto"/>
        <w:right w:val="none" w:sz="0" w:space="0" w:color="auto"/>
      </w:divBdr>
    </w:div>
    <w:div w:id="791437350">
      <w:marLeft w:val="0"/>
      <w:marRight w:val="0"/>
      <w:marTop w:val="0"/>
      <w:marBottom w:val="0"/>
      <w:divBdr>
        <w:top w:val="none" w:sz="0" w:space="0" w:color="auto"/>
        <w:left w:val="none" w:sz="0" w:space="0" w:color="auto"/>
        <w:bottom w:val="none" w:sz="0" w:space="0" w:color="auto"/>
        <w:right w:val="none" w:sz="0" w:space="0" w:color="auto"/>
      </w:divBdr>
    </w:div>
    <w:div w:id="791437351">
      <w:marLeft w:val="0"/>
      <w:marRight w:val="0"/>
      <w:marTop w:val="0"/>
      <w:marBottom w:val="0"/>
      <w:divBdr>
        <w:top w:val="none" w:sz="0" w:space="0" w:color="auto"/>
        <w:left w:val="none" w:sz="0" w:space="0" w:color="auto"/>
        <w:bottom w:val="none" w:sz="0" w:space="0" w:color="auto"/>
        <w:right w:val="none" w:sz="0" w:space="0" w:color="auto"/>
      </w:divBdr>
    </w:div>
    <w:div w:id="791437352">
      <w:marLeft w:val="0"/>
      <w:marRight w:val="0"/>
      <w:marTop w:val="0"/>
      <w:marBottom w:val="0"/>
      <w:divBdr>
        <w:top w:val="none" w:sz="0" w:space="0" w:color="auto"/>
        <w:left w:val="none" w:sz="0" w:space="0" w:color="auto"/>
        <w:bottom w:val="none" w:sz="0" w:space="0" w:color="auto"/>
        <w:right w:val="none" w:sz="0" w:space="0" w:color="auto"/>
      </w:divBdr>
    </w:div>
    <w:div w:id="791437353">
      <w:marLeft w:val="0"/>
      <w:marRight w:val="0"/>
      <w:marTop w:val="0"/>
      <w:marBottom w:val="0"/>
      <w:divBdr>
        <w:top w:val="none" w:sz="0" w:space="0" w:color="auto"/>
        <w:left w:val="none" w:sz="0" w:space="0" w:color="auto"/>
        <w:bottom w:val="none" w:sz="0" w:space="0" w:color="auto"/>
        <w:right w:val="none" w:sz="0" w:space="0" w:color="auto"/>
      </w:divBdr>
    </w:div>
    <w:div w:id="791437354">
      <w:marLeft w:val="0"/>
      <w:marRight w:val="0"/>
      <w:marTop w:val="0"/>
      <w:marBottom w:val="0"/>
      <w:divBdr>
        <w:top w:val="none" w:sz="0" w:space="0" w:color="auto"/>
        <w:left w:val="none" w:sz="0" w:space="0" w:color="auto"/>
        <w:bottom w:val="none" w:sz="0" w:space="0" w:color="auto"/>
        <w:right w:val="none" w:sz="0" w:space="0" w:color="auto"/>
      </w:divBdr>
    </w:div>
    <w:div w:id="791437355">
      <w:marLeft w:val="0"/>
      <w:marRight w:val="0"/>
      <w:marTop w:val="0"/>
      <w:marBottom w:val="0"/>
      <w:divBdr>
        <w:top w:val="none" w:sz="0" w:space="0" w:color="auto"/>
        <w:left w:val="none" w:sz="0" w:space="0" w:color="auto"/>
        <w:bottom w:val="none" w:sz="0" w:space="0" w:color="auto"/>
        <w:right w:val="none" w:sz="0" w:space="0" w:color="auto"/>
      </w:divBdr>
    </w:div>
    <w:div w:id="791437356">
      <w:marLeft w:val="0"/>
      <w:marRight w:val="0"/>
      <w:marTop w:val="0"/>
      <w:marBottom w:val="0"/>
      <w:divBdr>
        <w:top w:val="none" w:sz="0" w:space="0" w:color="auto"/>
        <w:left w:val="none" w:sz="0" w:space="0" w:color="auto"/>
        <w:bottom w:val="none" w:sz="0" w:space="0" w:color="auto"/>
        <w:right w:val="none" w:sz="0" w:space="0" w:color="auto"/>
      </w:divBdr>
    </w:div>
    <w:div w:id="791437357">
      <w:marLeft w:val="0"/>
      <w:marRight w:val="0"/>
      <w:marTop w:val="0"/>
      <w:marBottom w:val="0"/>
      <w:divBdr>
        <w:top w:val="none" w:sz="0" w:space="0" w:color="auto"/>
        <w:left w:val="none" w:sz="0" w:space="0" w:color="auto"/>
        <w:bottom w:val="none" w:sz="0" w:space="0" w:color="auto"/>
        <w:right w:val="none" w:sz="0" w:space="0" w:color="auto"/>
      </w:divBdr>
    </w:div>
    <w:div w:id="791437358">
      <w:marLeft w:val="0"/>
      <w:marRight w:val="0"/>
      <w:marTop w:val="0"/>
      <w:marBottom w:val="0"/>
      <w:divBdr>
        <w:top w:val="none" w:sz="0" w:space="0" w:color="auto"/>
        <w:left w:val="none" w:sz="0" w:space="0" w:color="auto"/>
        <w:bottom w:val="none" w:sz="0" w:space="0" w:color="auto"/>
        <w:right w:val="none" w:sz="0" w:space="0" w:color="auto"/>
      </w:divBdr>
    </w:div>
    <w:div w:id="791437359">
      <w:marLeft w:val="0"/>
      <w:marRight w:val="0"/>
      <w:marTop w:val="0"/>
      <w:marBottom w:val="0"/>
      <w:divBdr>
        <w:top w:val="none" w:sz="0" w:space="0" w:color="auto"/>
        <w:left w:val="none" w:sz="0" w:space="0" w:color="auto"/>
        <w:bottom w:val="none" w:sz="0" w:space="0" w:color="auto"/>
        <w:right w:val="none" w:sz="0" w:space="0" w:color="auto"/>
      </w:divBdr>
    </w:div>
    <w:div w:id="791437360">
      <w:marLeft w:val="0"/>
      <w:marRight w:val="0"/>
      <w:marTop w:val="0"/>
      <w:marBottom w:val="0"/>
      <w:divBdr>
        <w:top w:val="none" w:sz="0" w:space="0" w:color="auto"/>
        <w:left w:val="none" w:sz="0" w:space="0" w:color="auto"/>
        <w:bottom w:val="none" w:sz="0" w:space="0" w:color="auto"/>
        <w:right w:val="none" w:sz="0" w:space="0" w:color="auto"/>
      </w:divBdr>
    </w:div>
    <w:div w:id="791437361">
      <w:marLeft w:val="0"/>
      <w:marRight w:val="0"/>
      <w:marTop w:val="0"/>
      <w:marBottom w:val="0"/>
      <w:divBdr>
        <w:top w:val="none" w:sz="0" w:space="0" w:color="auto"/>
        <w:left w:val="none" w:sz="0" w:space="0" w:color="auto"/>
        <w:bottom w:val="none" w:sz="0" w:space="0" w:color="auto"/>
        <w:right w:val="none" w:sz="0" w:space="0" w:color="auto"/>
      </w:divBdr>
    </w:div>
    <w:div w:id="791437362">
      <w:marLeft w:val="0"/>
      <w:marRight w:val="0"/>
      <w:marTop w:val="0"/>
      <w:marBottom w:val="0"/>
      <w:divBdr>
        <w:top w:val="none" w:sz="0" w:space="0" w:color="auto"/>
        <w:left w:val="none" w:sz="0" w:space="0" w:color="auto"/>
        <w:bottom w:val="none" w:sz="0" w:space="0" w:color="auto"/>
        <w:right w:val="none" w:sz="0" w:space="0" w:color="auto"/>
      </w:divBdr>
    </w:div>
    <w:div w:id="791437363">
      <w:marLeft w:val="0"/>
      <w:marRight w:val="0"/>
      <w:marTop w:val="0"/>
      <w:marBottom w:val="0"/>
      <w:divBdr>
        <w:top w:val="none" w:sz="0" w:space="0" w:color="auto"/>
        <w:left w:val="none" w:sz="0" w:space="0" w:color="auto"/>
        <w:bottom w:val="none" w:sz="0" w:space="0" w:color="auto"/>
        <w:right w:val="none" w:sz="0" w:space="0" w:color="auto"/>
      </w:divBdr>
    </w:div>
    <w:div w:id="791437364">
      <w:marLeft w:val="0"/>
      <w:marRight w:val="0"/>
      <w:marTop w:val="0"/>
      <w:marBottom w:val="0"/>
      <w:divBdr>
        <w:top w:val="none" w:sz="0" w:space="0" w:color="auto"/>
        <w:left w:val="none" w:sz="0" w:space="0" w:color="auto"/>
        <w:bottom w:val="none" w:sz="0" w:space="0" w:color="auto"/>
        <w:right w:val="none" w:sz="0" w:space="0" w:color="auto"/>
      </w:divBdr>
    </w:div>
    <w:div w:id="791437365">
      <w:marLeft w:val="0"/>
      <w:marRight w:val="0"/>
      <w:marTop w:val="0"/>
      <w:marBottom w:val="0"/>
      <w:divBdr>
        <w:top w:val="none" w:sz="0" w:space="0" w:color="auto"/>
        <w:left w:val="none" w:sz="0" w:space="0" w:color="auto"/>
        <w:bottom w:val="none" w:sz="0" w:space="0" w:color="auto"/>
        <w:right w:val="none" w:sz="0" w:space="0" w:color="auto"/>
      </w:divBdr>
    </w:div>
    <w:div w:id="791437366">
      <w:marLeft w:val="0"/>
      <w:marRight w:val="0"/>
      <w:marTop w:val="0"/>
      <w:marBottom w:val="0"/>
      <w:divBdr>
        <w:top w:val="none" w:sz="0" w:space="0" w:color="auto"/>
        <w:left w:val="none" w:sz="0" w:space="0" w:color="auto"/>
        <w:bottom w:val="none" w:sz="0" w:space="0" w:color="auto"/>
        <w:right w:val="none" w:sz="0" w:space="0" w:color="auto"/>
      </w:divBdr>
    </w:div>
    <w:div w:id="791437367">
      <w:marLeft w:val="0"/>
      <w:marRight w:val="0"/>
      <w:marTop w:val="0"/>
      <w:marBottom w:val="0"/>
      <w:divBdr>
        <w:top w:val="none" w:sz="0" w:space="0" w:color="auto"/>
        <w:left w:val="none" w:sz="0" w:space="0" w:color="auto"/>
        <w:bottom w:val="none" w:sz="0" w:space="0" w:color="auto"/>
        <w:right w:val="none" w:sz="0" w:space="0" w:color="auto"/>
      </w:divBdr>
    </w:div>
    <w:div w:id="791437368">
      <w:marLeft w:val="0"/>
      <w:marRight w:val="0"/>
      <w:marTop w:val="0"/>
      <w:marBottom w:val="0"/>
      <w:divBdr>
        <w:top w:val="none" w:sz="0" w:space="0" w:color="auto"/>
        <w:left w:val="none" w:sz="0" w:space="0" w:color="auto"/>
        <w:bottom w:val="none" w:sz="0" w:space="0" w:color="auto"/>
        <w:right w:val="none" w:sz="0" w:space="0" w:color="auto"/>
      </w:divBdr>
    </w:div>
    <w:div w:id="791437369">
      <w:marLeft w:val="0"/>
      <w:marRight w:val="0"/>
      <w:marTop w:val="0"/>
      <w:marBottom w:val="0"/>
      <w:divBdr>
        <w:top w:val="none" w:sz="0" w:space="0" w:color="auto"/>
        <w:left w:val="none" w:sz="0" w:space="0" w:color="auto"/>
        <w:bottom w:val="none" w:sz="0" w:space="0" w:color="auto"/>
        <w:right w:val="none" w:sz="0" w:space="0" w:color="auto"/>
      </w:divBdr>
    </w:div>
    <w:div w:id="791437370">
      <w:marLeft w:val="0"/>
      <w:marRight w:val="0"/>
      <w:marTop w:val="0"/>
      <w:marBottom w:val="0"/>
      <w:divBdr>
        <w:top w:val="none" w:sz="0" w:space="0" w:color="auto"/>
        <w:left w:val="none" w:sz="0" w:space="0" w:color="auto"/>
        <w:bottom w:val="none" w:sz="0" w:space="0" w:color="auto"/>
        <w:right w:val="none" w:sz="0" w:space="0" w:color="auto"/>
      </w:divBdr>
    </w:div>
    <w:div w:id="791437371">
      <w:marLeft w:val="0"/>
      <w:marRight w:val="0"/>
      <w:marTop w:val="0"/>
      <w:marBottom w:val="0"/>
      <w:divBdr>
        <w:top w:val="none" w:sz="0" w:space="0" w:color="auto"/>
        <w:left w:val="none" w:sz="0" w:space="0" w:color="auto"/>
        <w:bottom w:val="none" w:sz="0" w:space="0" w:color="auto"/>
        <w:right w:val="none" w:sz="0" w:space="0" w:color="auto"/>
      </w:divBdr>
    </w:div>
    <w:div w:id="791437372">
      <w:marLeft w:val="0"/>
      <w:marRight w:val="0"/>
      <w:marTop w:val="0"/>
      <w:marBottom w:val="0"/>
      <w:divBdr>
        <w:top w:val="none" w:sz="0" w:space="0" w:color="auto"/>
        <w:left w:val="none" w:sz="0" w:space="0" w:color="auto"/>
        <w:bottom w:val="none" w:sz="0" w:space="0" w:color="auto"/>
        <w:right w:val="none" w:sz="0" w:space="0" w:color="auto"/>
      </w:divBdr>
    </w:div>
    <w:div w:id="791437373">
      <w:marLeft w:val="0"/>
      <w:marRight w:val="0"/>
      <w:marTop w:val="0"/>
      <w:marBottom w:val="0"/>
      <w:divBdr>
        <w:top w:val="none" w:sz="0" w:space="0" w:color="auto"/>
        <w:left w:val="none" w:sz="0" w:space="0" w:color="auto"/>
        <w:bottom w:val="none" w:sz="0" w:space="0" w:color="auto"/>
        <w:right w:val="none" w:sz="0" w:space="0" w:color="auto"/>
      </w:divBdr>
    </w:div>
    <w:div w:id="791437374">
      <w:marLeft w:val="0"/>
      <w:marRight w:val="0"/>
      <w:marTop w:val="0"/>
      <w:marBottom w:val="0"/>
      <w:divBdr>
        <w:top w:val="none" w:sz="0" w:space="0" w:color="auto"/>
        <w:left w:val="none" w:sz="0" w:space="0" w:color="auto"/>
        <w:bottom w:val="none" w:sz="0" w:space="0" w:color="auto"/>
        <w:right w:val="none" w:sz="0" w:space="0" w:color="auto"/>
      </w:divBdr>
    </w:div>
    <w:div w:id="791437375">
      <w:marLeft w:val="0"/>
      <w:marRight w:val="0"/>
      <w:marTop w:val="0"/>
      <w:marBottom w:val="0"/>
      <w:divBdr>
        <w:top w:val="none" w:sz="0" w:space="0" w:color="auto"/>
        <w:left w:val="none" w:sz="0" w:space="0" w:color="auto"/>
        <w:bottom w:val="none" w:sz="0" w:space="0" w:color="auto"/>
        <w:right w:val="none" w:sz="0" w:space="0" w:color="auto"/>
      </w:divBdr>
    </w:div>
    <w:div w:id="791437376">
      <w:marLeft w:val="0"/>
      <w:marRight w:val="0"/>
      <w:marTop w:val="0"/>
      <w:marBottom w:val="0"/>
      <w:divBdr>
        <w:top w:val="none" w:sz="0" w:space="0" w:color="auto"/>
        <w:left w:val="none" w:sz="0" w:space="0" w:color="auto"/>
        <w:bottom w:val="none" w:sz="0" w:space="0" w:color="auto"/>
        <w:right w:val="none" w:sz="0" w:space="0" w:color="auto"/>
      </w:divBdr>
    </w:div>
    <w:div w:id="791437377">
      <w:marLeft w:val="0"/>
      <w:marRight w:val="0"/>
      <w:marTop w:val="0"/>
      <w:marBottom w:val="0"/>
      <w:divBdr>
        <w:top w:val="none" w:sz="0" w:space="0" w:color="auto"/>
        <w:left w:val="none" w:sz="0" w:space="0" w:color="auto"/>
        <w:bottom w:val="none" w:sz="0" w:space="0" w:color="auto"/>
        <w:right w:val="none" w:sz="0" w:space="0" w:color="auto"/>
      </w:divBdr>
    </w:div>
    <w:div w:id="791437378">
      <w:marLeft w:val="0"/>
      <w:marRight w:val="0"/>
      <w:marTop w:val="0"/>
      <w:marBottom w:val="0"/>
      <w:divBdr>
        <w:top w:val="none" w:sz="0" w:space="0" w:color="auto"/>
        <w:left w:val="none" w:sz="0" w:space="0" w:color="auto"/>
        <w:bottom w:val="none" w:sz="0" w:space="0" w:color="auto"/>
        <w:right w:val="none" w:sz="0" w:space="0" w:color="auto"/>
      </w:divBdr>
    </w:div>
    <w:div w:id="791437379">
      <w:marLeft w:val="0"/>
      <w:marRight w:val="0"/>
      <w:marTop w:val="0"/>
      <w:marBottom w:val="0"/>
      <w:divBdr>
        <w:top w:val="none" w:sz="0" w:space="0" w:color="auto"/>
        <w:left w:val="none" w:sz="0" w:space="0" w:color="auto"/>
        <w:bottom w:val="none" w:sz="0" w:space="0" w:color="auto"/>
        <w:right w:val="none" w:sz="0" w:space="0" w:color="auto"/>
      </w:divBdr>
    </w:div>
    <w:div w:id="791437380">
      <w:marLeft w:val="0"/>
      <w:marRight w:val="0"/>
      <w:marTop w:val="0"/>
      <w:marBottom w:val="0"/>
      <w:divBdr>
        <w:top w:val="none" w:sz="0" w:space="0" w:color="auto"/>
        <w:left w:val="none" w:sz="0" w:space="0" w:color="auto"/>
        <w:bottom w:val="none" w:sz="0" w:space="0" w:color="auto"/>
        <w:right w:val="none" w:sz="0" w:space="0" w:color="auto"/>
      </w:divBdr>
    </w:div>
    <w:div w:id="791437381">
      <w:marLeft w:val="0"/>
      <w:marRight w:val="0"/>
      <w:marTop w:val="0"/>
      <w:marBottom w:val="0"/>
      <w:divBdr>
        <w:top w:val="none" w:sz="0" w:space="0" w:color="auto"/>
        <w:left w:val="none" w:sz="0" w:space="0" w:color="auto"/>
        <w:bottom w:val="none" w:sz="0" w:space="0" w:color="auto"/>
        <w:right w:val="none" w:sz="0" w:space="0" w:color="auto"/>
      </w:divBdr>
    </w:div>
    <w:div w:id="791437382">
      <w:marLeft w:val="0"/>
      <w:marRight w:val="0"/>
      <w:marTop w:val="0"/>
      <w:marBottom w:val="0"/>
      <w:divBdr>
        <w:top w:val="none" w:sz="0" w:space="0" w:color="auto"/>
        <w:left w:val="none" w:sz="0" w:space="0" w:color="auto"/>
        <w:bottom w:val="none" w:sz="0" w:space="0" w:color="auto"/>
        <w:right w:val="none" w:sz="0" w:space="0" w:color="auto"/>
      </w:divBdr>
    </w:div>
    <w:div w:id="791437383">
      <w:marLeft w:val="0"/>
      <w:marRight w:val="0"/>
      <w:marTop w:val="0"/>
      <w:marBottom w:val="0"/>
      <w:divBdr>
        <w:top w:val="none" w:sz="0" w:space="0" w:color="auto"/>
        <w:left w:val="none" w:sz="0" w:space="0" w:color="auto"/>
        <w:bottom w:val="none" w:sz="0" w:space="0" w:color="auto"/>
        <w:right w:val="none" w:sz="0" w:space="0" w:color="auto"/>
      </w:divBdr>
    </w:div>
    <w:div w:id="791437384">
      <w:marLeft w:val="0"/>
      <w:marRight w:val="0"/>
      <w:marTop w:val="0"/>
      <w:marBottom w:val="0"/>
      <w:divBdr>
        <w:top w:val="none" w:sz="0" w:space="0" w:color="auto"/>
        <w:left w:val="none" w:sz="0" w:space="0" w:color="auto"/>
        <w:bottom w:val="none" w:sz="0" w:space="0" w:color="auto"/>
        <w:right w:val="none" w:sz="0" w:space="0" w:color="auto"/>
      </w:divBdr>
    </w:div>
    <w:div w:id="791437385">
      <w:marLeft w:val="0"/>
      <w:marRight w:val="0"/>
      <w:marTop w:val="0"/>
      <w:marBottom w:val="0"/>
      <w:divBdr>
        <w:top w:val="none" w:sz="0" w:space="0" w:color="auto"/>
        <w:left w:val="none" w:sz="0" w:space="0" w:color="auto"/>
        <w:bottom w:val="none" w:sz="0" w:space="0" w:color="auto"/>
        <w:right w:val="none" w:sz="0" w:space="0" w:color="auto"/>
      </w:divBdr>
    </w:div>
    <w:div w:id="791437386">
      <w:marLeft w:val="0"/>
      <w:marRight w:val="0"/>
      <w:marTop w:val="0"/>
      <w:marBottom w:val="0"/>
      <w:divBdr>
        <w:top w:val="none" w:sz="0" w:space="0" w:color="auto"/>
        <w:left w:val="none" w:sz="0" w:space="0" w:color="auto"/>
        <w:bottom w:val="none" w:sz="0" w:space="0" w:color="auto"/>
        <w:right w:val="none" w:sz="0" w:space="0" w:color="auto"/>
      </w:divBdr>
    </w:div>
    <w:div w:id="7914373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651-17" TargetMode="External"/><Relationship Id="rId13" Type="http://schemas.openxmlformats.org/officeDocument/2006/relationships/hyperlink" Target="http://search.ligazakon.ua/l_doc2.nsf/link1/Z970280.html" TargetMode="External"/><Relationship Id="rId18" Type="http://schemas.openxmlformats.org/officeDocument/2006/relationships/hyperlink" Target="https://zakon.rada.gov.ua/laws/show/600-2009-%D0%B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arch.ligazakon.ua/l_doc2.nsf/link1/T124651.html" TargetMode="External"/><Relationship Id="rId17" Type="http://schemas.openxmlformats.org/officeDocument/2006/relationships/hyperlink" Target="https://zakon.rada.gov.ua/laws/show/1127-2015-%D0%BF" TargetMode="External"/><Relationship Id="rId2" Type="http://schemas.openxmlformats.org/officeDocument/2006/relationships/numbering" Target="numbering.xml"/><Relationship Id="rId16" Type="http://schemas.openxmlformats.org/officeDocument/2006/relationships/hyperlink" Target="https://zakon.rada.gov.ua/laws/show/1127-2015-%D0%B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Z970280.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755-17" TargetMode="External"/><Relationship Id="rId23" Type="http://schemas.openxmlformats.org/officeDocument/2006/relationships/fontTable" Target="fontTable.xml"/><Relationship Id="rId10" Type="http://schemas.openxmlformats.org/officeDocument/2006/relationships/hyperlink" Target="http://search.ligazakon.ua/l_doc2.nsf/link1/T124651.html" TargetMode="External"/><Relationship Id="rId19" Type="http://schemas.openxmlformats.org/officeDocument/2006/relationships/hyperlink" Target="https://zakon.rada.gov.ua/laws/show/600-2009-%D0%BF" TargetMode="External"/><Relationship Id="rId4" Type="http://schemas.openxmlformats.org/officeDocument/2006/relationships/settings" Target="settings.xml"/><Relationship Id="rId9" Type="http://schemas.openxmlformats.org/officeDocument/2006/relationships/hyperlink" Target="https://zakon.rada.gov.ua/laws/show/4651-17" TargetMode="External"/><Relationship Id="rId14" Type="http://schemas.openxmlformats.org/officeDocument/2006/relationships/hyperlink" Target="https://zakon.rada.gov.ua/laws/show/2755-17"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BB44D4-18CF-40F8-875E-6506AC658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107</Pages>
  <Words>166796</Words>
  <Characters>95074</Characters>
  <Application>Microsoft Office Word</Application>
  <DocSecurity>0</DocSecurity>
  <Lines>792</Lines>
  <Paragraphs>522</Paragraphs>
  <ScaleCrop>false</ScaleCrop>
  <HeadingPairs>
    <vt:vector size="2" baseType="variant">
      <vt:variant>
        <vt:lpstr>Название</vt:lpstr>
      </vt:variant>
      <vt:variant>
        <vt:i4>1</vt:i4>
      </vt:variant>
    </vt:vector>
  </HeadingPairs>
  <TitlesOfParts>
    <vt:vector size="1" baseType="lpstr">
      <vt:lpstr>ПОРІВНЯЛЬНА ТАБЛИЦЯ</vt:lpstr>
    </vt:vector>
  </TitlesOfParts>
  <Company>VRU</Company>
  <LinksUpToDate>false</LinksUpToDate>
  <CharactersWithSpaces>261348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Докторова</dc:creator>
  <cp:keywords/>
  <dc:description/>
  <cp:lastModifiedBy>"Голос". Округи</cp:lastModifiedBy>
  <cp:revision>14</cp:revision>
  <cp:lastPrinted>2020-02-19T10:25:00Z</cp:lastPrinted>
  <dcterms:created xsi:type="dcterms:W3CDTF">2020-02-03T13:27:00Z</dcterms:created>
  <dcterms:modified xsi:type="dcterms:W3CDTF">2020-02-19T11:13:00Z</dcterms:modified>
</cp:coreProperties>
</file>