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1FC28D" w14:textId="77777777" w:rsidR="00437B97" w:rsidRPr="003C6C90" w:rsidRDefault="00437B97" w:rsidP="00437B97">
      <w:pPr>
        <w:pStyle w:val="a3"/>
        <w:shd w:val="clear" w:color="auto" w:fill="FFFFFF"/>
        <w:spacing w:before="0" w:beforeAutospacing="0" w:after="0" w:afterAutospacing="0"/>
        <w:jc w:val="center"/>
        <w:textAlignment w:val="baseline"/>
        <w:rPr>
          <w:color w:val="5A5858"/>
          <w:sz w:val="28"/>
          <w:szCs w:val="28"/>
          <w:lang w:val="uk-UA"/>
        </w:rPr>
      </w:pPr>
      <w:r w:rsidRPr="003C6C90">
        <w:rPr>
          <w:rStyle w:val="a4"/>
          <w:color w:val="5A5858"/>
          <w:sz w:val="28"/>
          <w:szCs w:val="28"/>
          <w:lang w:val="uk-UA"/>
        </w:rPr>
        <w:t>ПОЯСНЮВАЛЬНА ЗАПИСКА</w:t>
      </w:r>
    </w:p>
    <w:p w14:paraId="4A777416" w14:textId="77777777" w:rsidR="00437B97" w:rsidRPr="003C6C90" w:rsidRDefault="00437B97" w:rsidP="00437B97">
      <w:pPr>
        <w:pStyle w:val="a3"/>
        <w:shd w:val="clear" w:color="auto" w:fill="FFFFFF"/>
        <w:spacing w:before="0" w:beforeAutospacing="0" w:after="0" w:afterAutospacing="0"/>
        <w:jc w:val="both"/>
        <w:textAlignment w:val="baseline"/>
        <w:rPr>
          <w:color w:val="5A5858"/>
          <w:sz w:val="28"/>
          <w:szCs w:val="28"/>
          <w:lang w:val="uk-UA"/>
        </w:rPr>
      </w:pPr>
      <w:r w:rsidRPr="003C6C90">
        <w:rPr>
          <w:color w:val="5A5858"/>
          <w:sz w:val="28"/>
          <w:szCs w:val="28"/>
          <w:lang w:val="uk-UA"/>
        </w:rPr>
        <w:t> </w:t>
      </w:r>
    </w:p>
    <w:p w14:paraId="0C68E5DC" w14:textId="27F18244" w:rsidR="00437B97" w:rsidRPr="003C6C90" w:rsidRDefault="00437B97" w:rsidP="00AA16A2">
      <w:pPr>
        <w:pStyle w:val="a3"/>
        <w:shd w:val="clear" w:color="auto" w:fill="FFFFFF"/>
        <w:spacing w:before="0" w:beforeAutospacing="0" w:after="0" w:afterAutospacing="0"/>
        <w:jc w:val="center"/>
        <w:textAlignment w:val="baseline"/>
        <w:rPr>
          <w:rStyle w:val="a4"/>
          <w:color w:val="5A5858"/>
          <w:sz w:val="28"/>
          <w:szCs w:val="28"/>
          <w:lang w:val="uk-UA"/>
        </w:rPr>
      </w:pPr>
      <w:r w:rsidRPr="003C6C90">
        <w:rPr>
          <w:rStyle w:val="a4"/>
          <w:color w:val="5A5858"/>
          <w:sz w:val="28"/>
          <w:szCs w:val="28"/>
          <w:lang w:val="uk-UA"/>
        </w:rPr>
        <w:t>до проекту Закону України «</w:t>
      </w:r>
      <w:r w:rsidR="00AA16A2" w:rsidRPr="003C6C90">
        <w:rPr>
          <w:rStyle w:val="a4"/>
          <w:color w:val="5A5858"/>
          <w:sz w:val="28"/>
          <w:szCs w:val="28"/>
          <w:lang w:val="uk-UA"/>
        </w:rPr>
        <w:t>Про внесення змін до деяких законодавчих актів України щодо адаптації законодавства України до вимог Директиви Європейського парламенту і Ради 2014/40/ЄС від 3 квітня 2014 року про наближення законів, підзаконних нормативно-правових актів та адміністративних положень держав-членів щодо виробництва, представлення та продажу тютюнових виробів і супутніх продуктів та про скасування Директиви 2001/37/ЄС</w:t>
      </w:r>
      <w:r w:rsidRPr="003C6C90">
        <w:rPr>
          <w:rStyle w:val="a4"/>
          <w:color w:val="5A5858"/>
          <w:sz w:val="28"/>
          <w:szCs w:val="28"/>
          <w:lang w:val="uk-UA"/>
        </w:rPr>
        <w:t>»</w:t>
      </w:r>
    </w:p>
    <w:p w14:paraId="771F45E3" w14:textId="77777777" w:rsidR="00AA16A2" w:rsidRPr="003C6C90" w:rsidRDefault="00AA16A2" w:rsidP="00AA16A2">
      <w:pPr>
        <w:pStyle w:val="a3"/>
        <w:shd w:val="clear" w:color="auto" w:fill="FFFFFF"/>
        <w:spacing w:before="0" w:beforeAutospacing="0" w:after="0" w:afterAutospacing="0"/>
        <w:jc w:val="both"/>
        <w:textAlignment w:val="baseline"/>
        <w:rPr>
          <w:color w:val="5A5858"/>
          <w:sz w:val="28"/>
          <w:szCs w:val="28"/>
          <w:lang w:val="uk-UA"/>
        </w:rPr>
      </w:pPr>
    </w:p>
    <w:p w14:paraId="4FC960F6" w14:textId="77777777"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w:t>
      </w:r>
    </w:p>
    <w:p w14:paraId="32F9F044" w14:textId="77777777" w:rsidR="00CF5357" w:rsidRPr="003C6C90" w:rsidRDefault="00CF5357" w:rsidP="00CF5357">
      <w:pPr>
        <w:pStyle w:val="a3"/>
        <w:shd w:val="clear" w:color="auto" w:fill="FFFFFF"/>
        <w:spacing w:before="0" w:beforeAutospacing="0" w:after="0" w:afterAutospacing="0"/>
        <w:ind w:left="360" w:firstLine="720"/>
        <w:jc w:val="both"/>
        <w:textAlignment w:val="baseline"/>
        <w:rPr>
          <w:color w:val="5A5858"/>
          <w:sz w:val="28"/>
          <w:szCs w:val="28"/>
          <w:lang w:val="uk-UA"/>
        </w:rPr>
      </w:pPr>
    </w:p>
    <w:p w14:paraId="51DCB4CD" w14:textId="7F03BDE1"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Проект Закону України «</w:t>
      </w:r>
      <w:r w:rsidR="00AA16A2" w:rsidRPr="003C6C90">
        <w:rPr>
          <w:color w:val="5A5858"/>
          <w:sz w:val="28"/>
          <w:szCs w:val="28"/>
          <w:lang w:val="uk-UA"/>
        </w:rPr>
        <w:t>Про внесення змін до деяких законодавчих актів України щодо адаптації законодавства України до вимог Директиви Європейського парламенту і Ради 2014/40/ЄС від 3 квітня 2014 року про наближення законів, підзаконних нормативно-правових актів та адміністративних положень держав-членів щодо виробництва, представлення та продажу тютюнових виробів і супутніх продуктів та про скасування Директиви 2001/37/ЄС</w:t>
      </w:r>
      <w:r w:rsidRPr="003C6C90">
        <w:rPr>
          <w:color w:val="5A5858"/>
          <w:sz w:val="28"/>
          <w:szCs w:val="28"/>
          <w:lang w:val="uk-UA"/>
        </w:rPr>
        <w:t>»</w:t>
      </w:r>
      <w:r w:rsidR="000B09A3" w:rsidRPr="003C6C90">
        <w:rPr>
          <w:color w:val="5A5858"/>
          <w:sz w:val="28"/>
          <w:szCs w:val="28"/>
          <w:lang w:val="uk-UA"/>
        </w:rPr>
        <w:t xml:space="preserve"> (далі – законопроект)</w:t>
      </w:r>
      <w:r w:rsidR="00AA16A2" w:rsidRPr="003C6C90">
        <w:rPr>
          <w:color w:val="5A5858"/>
          <w:sz w:val="28"/>
          <w:szCs w:val="28"/>
          <w:lang w:val="uk-UA"/>
        </w:rPr>
        <w:t xml:space="preserve"> </w:t>
      </w:r>
      <w:r w:rsidRPr="003C6C90">
        <w:rPr>
          <w:color w:val="5A5858"/>
          <w:sz w:val="28"/>
          <w:szCs w:val="28"/>
          <w:lang w:val="uk-UA"/>
        </w:rPr>
        <w:t xml:space="preserve">розроблено </w:t>
      </w:r>
      <w:r w:rsidR="000B09A3" w:rsidRPr="003C6C90">
        <w:rPr>
          <w:color w:val="5A5858"/>
          <w:sz w:val="28"/>
          <w:szCs w:val="28"/>
          <w:lang w:val="uk-UA"/>
        </w:rPr>
        <w:t>на</w:t>
      </w:r>
      <w:r w:rsidRPr="003C6C90">
        <w:rPr>
          <w:color w:val="5A5858"/>
          <w:sz w:val="28"/>
          <w:szCs w:val="28"/>
          <w:lang w:val="uk-UA"/>
        </w:rPr>
        <w:t xml:space="preserve"> виконання Угоди з метою імплементації в національне законодавство Директиви 2014/40/ЄС.</w:t>
      </w:r>
    </w:p>
    <w:p w14:paraId="1B10EFB8" w14:textId="77777777"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w:t>
      </w:r>
    </w:p>
    <w:p w14:paraId="73C9381D" w14:textId="60A297BB" w:rsidR="00437B97" w:rsidRDefault="00437B97" w:rsidP="003C6C90">
      <w:pPr>
        <w:pStyle w:val="a3"/>
        <w:numPr>
          <w:ilvl w:val="0"/>
          <w:numId w:val="2"/>
        </w:numPr>
        <w:shd w:val="clear" w:color="auto" w:fill="FFFFFF"/>
        <w:spacing w:before="0" w:beforeAutospacing="0" w:after="0" w:afterAutospacing="0"/>
        <w:jc w:val="both"/>
        <w:textAlignment w:val="baseline"/>
        <w:rPr>
          <w:rStyle w:val="a4"/>
          <w:color w:val="5A5858"/>
          <w:sz w:val="28"/>
          <w:szCs w:val="28"/>
          <w:lang w:val="uk-UA"/>
        </w:rPr>
      </w:pPr>
      <w:r w:rsidRPr="003C6C90">
        <w:rPr>
          <w:rStyle w:val="a4"/>
          <w:color w:val="5A5858"/>
          <w:sz w:val="28"/>
          <w:szCs w:val="28"/>
          <w:lang w:val="uk-UA"/>
        </w:rPr>
        <w:t>Обґрунтування необхідності прийняття акту</w:t>
      </w:r>
    </w:p>
    <w:p w14:paraId="6AE6566F" w14:textId="77777777" w:rsidR="00470EDD" w:rsidRDefault="00470EDD" w:rsidP="00470EDD">
      <w:pPr>
        <w:pStyle w:val="a3"/>
        <w:shd w:val="clear" w:color="auto" w:fill="FFFFFF"/>
        <w:spacing w:before="0" w:beforeAutospacing="0" w:after="0" w:afterAutospacing="0"/>
        <w:ind w:left="720"/>
        <w:jc w:val="both"/>
        <w:textAlignment w:val="baseline"/>
        <w:rPr>
          <w:rStyle w:val="a4"/>
          <w:color w:val="5A5858"/>
          <w:sz w:val="28"/>
          <w:szCs w:val="28"/>
          <w:lang w:val="uk-UA"/>
        </w:rPr>
      </w:pPr>
    </w:p>
    <w:p w14:paraId="218ED6DD" w14:textId="70D51E6F" w:rsidR="00470EDD" w:rsidRPr="00470EDD" w:rsidRDefault="00470EDD" w:rsidP="00470EDD">
      <w:pPr>
        <w:pStyle w:val="a3"/>
        <w:shd w:val="clear" w:color="auto" w:fill="FFFFFF"/>
        <w:spacing w:before="0" w:beforeAutospacing="0" w:after="0" w:afterAutospacing="0"/>
        <w:ind w:firstLine="720"/>
        <w:jc w:val="both"/>
        <w:textAlignment w:val="baseline"/>
        <w:rPr>
          <w:rStyle w:val="a4"/>
          <w:b w:val="0"/>
          <w:bCs w:val="0"/>
          <w:color w:val="5A5858"/>
          <w:sz w:val="28"/>
          <w:szCs w:val="28"/>
          <w:lang w:val="uk-UA"/>
        </w:rPr>
      </w:pPr>
      <w:r w:rsidRPr="003C6C90">
        <w:rPr>
          <w:color w:val="5A5858"/>
          <w:sz w:val="28"/>
          <w:szCs w:val="28"/>
          <w:lang w:val="uk-UA"/>
        </w:rPr>
        <w:t>Проект Закону України «Про внесення змін до деяких законодавчих актів України щодо адаптації законодавства України до вимог Директиви Європейського парламенту і Ради 2014/40/ЄС від 3 квітня 2014 року про наближення законів, підзаконних нормативно-правових актів та адміністративних положень держав-членів щодо виробництва, представлення та продажу тютюнових виробів і супутніх продуктів та про скасування Директиви 2001/37/ЄС» (далі – законопроект) розроблено на виконання Угоди з метою імплементації в національне законодавство Директиви 2014/40/ЄС.</w:t>
      </w:r>
    </w:p>
    <w:p w14:paraId="59E4AF7B" w14:textId="0392B01C" w:rsidR="00583289" w:rsidRPr="003C6C90" w:rsidRDefault="00583289" w:rsidP="00583289">
      <w:pPr>
        <w:pStyle w:val="a3"/>
        <w:shd w:val="clear" w:color="auto" w:fill="FFFFFF"/>
        <w:spacing w:after="0"/>
        <w:ind w:firstLine="720"/>
        <w:jc w:val="both"/>
        <w:textAlignment w:val="baseline"/>
        <w:rPr>
          <w:color w:val="5A5858"/>
          <w:sz w:val="28"/>
          <w:szCs w:val="28"/>
          <w:lang w:val="uk-UA"/>
        </w:rPr>
      </w:pPr>
      <w:r w:rsidRPr="003C6C90">
        <w:rPr>
          <w:color w:val="5A5858"/>
          <w:sz w:val="28"/>
          <w:szCs w:val="28"/>
          <w:lang w:val="uk-UA"/>
        </w:rPr>
        <w:t xml:space="preserve">Стаття 428 Угоди </w:t>
      </w:r>
      <w:r w:rsidR="0020693F" w:rsidRPr="003C6C90">
        <w:rPr>
          <w:color w:val="5A5858"/>
          <w:sz w:val="28"/>
          <w:szCs w:val="28"/>
          <w:lang w:val="uk-UA"/>
        </w:rPr>
        <w:t>зобов’язує</w:t>
      </w:r>
      <w:r w:rsidRPr="003C6C90">
        <w:rPr>
          <w:color w:val="5A5858"/>
          <w:sz w:val="28"/>
          <w:szCs w:val="28"/>
          <w:lang w:val="uk-UA"/>
        </w:rPr>
        <w:t xml:space="preserve"> Україну наблизити своє законодавство та практику до принципів acquis ЄС, зокрема у сфері інфекційних хвороб, служб крові, трансплантації тканин і клітин, а також тютюну. Перелік відповідних актів acquis ЄС визначено у Додатку XLІ до цієї Угоди. </w:t>
      </w:r>
    </w:p>
    <w:p w14:paraId="167563C4" w14:textId="2C76DED7" w:rsidR="00583289" w:rsidRPr="003C6C90" w:rsidRDefault="00583289" w:rsidP="00583289">
      <w:pPr>
        <w:pStyle w:val="a3"/>
        <w:shd w:val="clear" w:color="auto" w:fill="FFFFFF"/>
        <w:spacing w:after="0"/>
        <w:ind w:firstLine="720"/>
        <w:jc w:val="both"/>
        <w:textAlignment w:val="baseline"/>
        <w:rPr>
          <w:color w:val="5A5858"/>
          <w:sz w:val="28"/>
          <w:szCs w:val="28"/>
          <w:lang w:val="uk-UA"/>
        </w:rPr>
      </w:pPr>
      <w:r w:rsidRPr="003C6C90">
        <w:rPr>
          <w:color w:val="5A5858"/>
          <w:sz w:val="28"/>
          <w:szCs w:val="28"/>
          <w:lang w:val="uk-UA"/>
        </w:rPr>
        <w:t xml:space="preserve"> В Додатку XLІ Угоди зазначено, що протягом 2 років з дати набрання чинності, в Україні мають бути законодавчо впроваджені положення Директиви 2001/37/ЄС Європейського Парламенту та Ради ЄС від 5 червня 2001 року про наближення законодавчих, нормативних та адміністративних актів держав-членів щодо виробництва, презентації та реалізації тютюнових виробів. На даний </w:t>
      </w:r>
      <w:r w:rsidRPr="003C6C90">
        <w:rPr>
          <w:color w:val="5A5858"/>
          <w:sz w:val="28"/>
          <w:szCs w:val="28"/>
          <w:lang w:val="uk-UA"/>
        </w:rPr>
        <w:lastRenderedPageBreak/>
        <w:t>момент законодавство України повністю відповідає вимогам Директиви 2001/37/ЄС.</w:t>
      </w:r>
    </w:p>
    <w:p w14:paraId="30811837" w14:textId="34DA5E17" w:rsidR="00583289" w:rsidRPr="003C6C90" w:rsidRDefault="00DA30F0" w:rsidP="00583289">
      <w:pPr>
        <w:pStyle w:val="a3"/>
        <w:shd w:val="clear" w:color="auto" w:fill="FFFFFF"/>
        <w:spacing w:after="0"/>
        <w:ind w:firstLine="720"/>
        <w:jc w:val="both"/>
        <w:textAlignment w:val="baseline"/>
        <w:rPr>
          <w:color w:val="5A5858"/>
          <w:sz w:val="28"/>
          <w:szCs w:val="28"/>
          <w:lang w:val="uk-UA"/>
        </w:rPr>
      </w:pPr>
      <w:r w:rsidRPr="003C6C90">
        <w:rPr>
          <w:color w:val="5A5858"/>
          <w:sz w:val="28"/>
          <w:szCs w:val="28"/>
          <w:lang w:val="uk-UA"/>
        </w:rPr>
        <w:t>3 квітня 2014</w:t>
      </w:r>
      <w:r w:rsidR="00583289" w:rsidRPr="003C6C90">
        <w:rPr>
          <w:color w:val="5A5858"/>
          <w:sz w:val="28"/>
          <w:szCs w:val="28"/>
          <w:lang w:val="uk-UA"/>
        </w:rPr>
        <w:t xml:space="preserve"> року</w:t>
      </w:r>
      <w:r w:rsidR="0053560C" w:rsidRPr="003C6C90">
        <w:rPr>
          <w:color w:val="5A5858"/>
          <w:sz w:val="28"/>
          <w:szCs w:val="28"/>
          <w:lang w:val="uk-UA"/>
        </w:rPr>
        <w:t xml:space="preserve"> Європейський парламент і Рада прийняли рішення про </w:t>
      </w:r>
      <w:r w:rsidR="00D2720D" w:rsidRPr="003C6C90">
        <w:rPr>
          <w:color w:val="5A5858"/>
          <w:sz w:val="28"/>
          <w:szCs w:val="28"/>
          <w:lang w:val="uk-UA"/>
        </w:rPr>
        <w:t>прийняття нової Директиви 2014/40/ЄС та скасування</w:t>
      </w:r>
      <w:r w:rsidR="0053560C" w:rsidRPr="003C6C90">
        <w:rPr>
          <w:color w:val="5A5858"/>
          <w:sz w:val="28"/>
          <w:szCs w:val="28"/>
          <w:lang w:val="uk-UA"/>
        </w:rPr>
        <w:t xml:space="preserve"> </w:t>
      </w:r>
      <w:r w:rsidR="00583289" w:rsidRPr="003C6C90">
        <w:rPr>
          <w:color w:val="5A5858"/>
          <w:sz w:val="28"/>
          <w:szCs w:val="28"/>
          <w:lang w:val="uk-UA"/>
        </w:rPr>
        <w:t>Директив</w:t>
      </w:r>
      <w:r w:rsidR="00D2720D" w:rsidRPr="003C6C90">
        <w:rPr>
          <w:color w:val="5A5858"/>
          <w:sz w:val="28"/>
          <w:szCs w:val="28"/>
          <w:lang w:val="uk-UA"/>
        </w:rPr>
        <w:t>и</w:t>
      </w:r>
      <w:r w:rsidR="00583289" w:rsidRPr="003C6C90">
        <w:rPr>
          <w:color w:val="5A5858"/>
          <w:sz w:val="28"/>
          <w:szCs w:val="28"/>
          <w:lang w:val="uk-UA"/>
        </w:rPr>
        <w:t xml:space="preserve"> 2001/37/ЄC </w:t>
      </w:r>
      <w:r w:rsidR="00D2720D" w:rsidRPr="003C6C90">
        <w:rPr>
          <w:color w:val="5A5858"/>
          <w:sz w:val="28"/>
          <w:szCs w:val="28"/>
          <w:lang w:val="uk-UA"/>
        </w:rPr>
        <w:t>С</w:t>
      </w:r>
      <w:r w:rsidR="00583289" w:rsidRPr="003C6C90">
        <w:rPr>
          <w:color w:val="5A5858"/>
          <w:sz w:val="28"/>
          <w:szCs w:val="28"/>
          <w:lang w:val="uk-UA"/>
        </w:rPr>
        <w:t>татт</w:t>
      </w:r>
      <w:r w:rsidR="00D2720D" w:rsidRPr="003C6C90">
        <w:rPr>
          <w:color w:val="5A5858"/>
          <w:sz w:val="28"/>
          <w:szCs w:val="28"/>
          <w:lang w:val="uk-UA"/>
        </w:rPr>
        <w:t>ею</w:t>
      </w:r>
      <w:r w:rsidR="00583289" w:rsidRPr="003C6C90">
        <w:rPr>
          <w:color w:val="5A5858"/>
          <w:sz w:val="28"/>
          <w:szCs w:val="28"/>
          <w:lang w:val="uk-UA"/>
        </w:rPr>
        <w:t xml:space="preserve"> 31 Директиви </w:t>
      </w:r>
      <w:bookmarkStart w:id="0" w:name="_Hlk29406901"/>
      <w:r w:rsidR="00583289" w:rsidRPr="003C6C90">
        <w:rPr>
          <w:color w:val="5A5858"/>
          <w:sz w:val="28"/>
          <w:szCs w:val="28"/>
          <w:lang w:val="uk-UA"/>
        </w:rPr>
        <w:t xml:space="preserve">2014/40/ЄС </w:t>
      </w:r>
      <w:bookmarkEnd w:id="0"/>
      <w:r w:rsidR="00D2720D" w:rsidRPr="003C6C90">
        <w:rPr>
          <w:color w:val="5A5858"/>
          <w:sz w:val="28"/>
          <w:szCs w:val="28"/>
          <w:lang w:val="uk-UA"/>
        </w:rPr>
        <w:t>встановлено</w:t>
      </w:r>
      <w:r w:rsidR="00583289" w:rsidRPr="003C6C90">
        <w:rPr>
          <w:color w:val="5A5858"/>
          <w:sz w:val="28"/>
          <w:szCs w:val="28"/>
          <w:lang w:val="uk-UA"/>
        </w:rPr>
        <w:t>, що «Посилання на скасовану директиву повинно тлумачитися як посилання на цю Директиву».</w:t>
      </w:r>
    </w:p>
    <w:p w14:paraId="6FBEEFC8" w14:textId="23173412" w:rsidR="00583289" w:rsidRPr="003C6C90" w:rsidRDefault="00583289" w:rsidP="00583289">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Таким чином, зобов’язання згідно з додатком XLI до Угоди слід тлумачити, як зобов’язання України впровадити в своє національне законодавство положення Директиви 2014/40/ЄС. Зобов’язання імплементувати Директиву 2014/40/ЄС  підтверджено Планом заходів з виконання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(постанова Кабінету Міністрів України від 25 жовтня 2017 року №1106, пункти 1389 – 1396).</w:t>
      </w:r>
    </w:p>
    <w:p w14:paraId="4C3557BA" w14:textId="77777777" w:rsidR="00D8631F" w:rsidRPr="003C6C90" w:rsidRDefault="00D8631F" w:rsidP="00583289">
      <w:pPr>
        <w:pStyle w:val="a3"/>
        <w:shd w:val="clear" w:color="auto" w:fill="FFFFFF"/>
        <w:spacing w:before="0" w:beforeAutospacing="0" w:after="0" w:afterAutospacing="0"/>
        <w:ind w:firstLine="720"/>
        <w:jc w:val="both"/>
        <w:textAlignment w:val="baseline"/>
        <w:rPr>
          <w:color w:val="5A5858"/>
          <w:sz w:val="28"/>
          <w:szCs w:val="28"/>
          <w:lang w:val="uk-UA"/>
        </w:rPr>
      </w:pPr>
    </w:p>
    <w:p w14:paraId="097A9B50" w14:textId="1EB0627C" w:rsidR="00437B97" w:rsidRPr="003C6C90" w:rsidRDefault="00146FB8"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xml:space="preserve">Куріння </w:t>
      </w:r>
      <w:r w:rsidR="00437B97" w:rsidRPr="003C6C90">
        <w:rPr>
          <w:color w:val="5A5858"/>
          <w:sz w:val="28"/>
          <w:szCs w:val="28"/>
          <w:lang w:val="uk-UA"/>
        </w:rPr>
        <w:t xml:space="preserve">тютюну є одним із найвизначніших факторів ризику виникнення неінфекційних захворювань. Щороку у світі від </w:t>
      </w:r>
      <w:r w:rsidR="003A448D" w:rsidRPr="003C6C90">
        <w:rPr>
          <w:color w:val="5A5858"/>
          <w:sz w:val="28"/>
          <w:szCs w:val="28"/>
          <w:lang w:val="uk-UA"/>
        </w:rPr>
        <w:t>куріння</w:t>
      </w:r>
      <w:r w:rsidR="00437B97" w:rsidRPr="003C6C90">
        <w:rPr>
          <w:color w:val="5A5858"/>
          <w:sz w:val="28"/>
          <w:szCs w:val="28"/>
          <w:lang w:val="uk-UA"/>
        </w:rPr>
        <w:t>, за оцінками ВООЗ, гине близько 7 мільйонів людей. Глобальне опитування дорослих щодо вживання тютюну в Україні (GATS), що було проведено Всесвітньою організацією охорони здоров’я (ВООЗ), Міністерством охорони здоров’я України (МОЗ) та Київським міжнародним інститутом соціології у 2017 році показало, що наразі 22,8% дорослого населення курять сигарети (39,7% серед чоловіків та 8,8% серед жінок). Таким чином за останні сім років поширеність теперішнього куріння в Україні зменшилася з 28,3% у 2010 році до 22,8% у 2017 році.</w:t>
      </w:r>
    </w:p>
    <w:p w14:paraId="3FA4F965" w14:textId="77777777"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w:t>
      </w:r>
    </w:p>
    <w:p w14:paraId="37006D69" w14:textId="7BB01890"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xml:space="preserve">Щодо Європейського Союзу, то поширеність тютюнокуріння в 27 країнах зменшилася з 32% у 2006 році до 28% у 2012 році і 26% у 2014 році, тобто на 6 відсоткових пунктів, або на 19 відсотків за 8 років), число курців в ЄС залишається високим - 26% від загальної чисельності населення віком  від 15 років і старших. Водночас, за оцінками ВООЗ, саме країни з низьким та середнім рівнем доходів, до яких відноситься Україна, несуть 80% втрат від споживання тютюнових виробів. </w:t>
      </w:r>
    </w:p>
    <w:p w14:paraId="6BA72EA9" w14:textId="5878A655"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w:t>
      </w:r>
    </w:p>
    <w:p w14:paraId="07B5F5F8" w14:textId="7BA691B0"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xml:space="preserve">Європейський Союз та його держави-члени здійснили різні заходи контролю над тютюном у вигляді законодавчих актів, рекомендацій та інформаційних кампаній. </w:t>
      </w:r>
      <w:r w:rsidR="002704B8" w:rsidRPr="003C6C90">
        <w:rPr>
          <w:color w:val="5A5858"/>
          <w:sz w:val="28"/>
          <w:szCs w:val="28"/>
          <w:lang w:val="uk-UA"/>
        </w:rPr>
        <w:t xml:space="preserve">Базовим актом Європейського Союзу, який </w:t>
      </w:r>
      <w:r w:rsidR="000941FA" w:rsidRPr="003C6C90">
        <w:rPr>
          <w:color w:val="5A5858"/>
          <w:sz w:val="28"/>
          <w:szCs w:val="28"/>
          <w:lang w:val="uk-UA"/>
        </w:rPr>
        <w:t>визначає</w:t>
      </w:r>
      <w:r w:rsidR="002704B8" w:rsidRPr="003C6C90">
        <w:rPr>
          <w:color w:val="5A5858"/>
          <w:sz w:val="28"/>
          <w:szCs w:val="28"/>
          <w:lang w:val="uk-UA"/>
        </w:rPr>
        <w:t xml:space="preserve"> спільну політику країн-членів ЄС та заходи щодо регулювання тют</w:t>
      </w:r>
      <w:r w:rsidR="00B44414" w:rsidRPr="003C6C90">
        <w:rPr>
          <w:color w:val="5A5858"/>
          <w:sz w:val="28"/>
          <w:szCs w:val="28"/>
          <w:lang w:val="uk-UA"/>
        </w:rPr>
        <w:t>юнового бізнесу та захисту населення від шкідливого впливу тютюну</w:t>
      </w:r>
      <w:r w:rsidRPr="003C6C90">
        <w:rPr>
          <w:color w:val="5A5858"/>
          <w:sz w:val="28"/>
          <w:szCs w:val="28"/>
          <w:lang w:val="uk-UA"/>
        </w:rPr>
        <w:t xml:space="preserve"> є ухвален</w:t>
      </w:r>
      <w:r w:rsidR="00B44414" w:rsidRPr="003C6C90">
        <w:rPr>
          <w:color w:val="5A5858"/>
          <w:sz w:val="28"/>
          <w:szCs w:val="28"/>
          <w:lang w:val="uk-UA"/>
        </w:rPr>
        <w:t>а</w:t>
      </w:r>
      <w:r w:rsidRPr="003C6C90">
        <w:rPr>
          <w:color w:val="5A5858"/>
          <w:sz w:val="28"/>
          <w:szCs w:val="28"/>
          <w:lang w:val="uk-UA"/>
        </w:rPr>
        <w:t xml:space="preserve"> Європейським Парламентом та Радою ЄС Директиви 2014/40/ЄС «Про наближення законів, правил та адміністративних положень держав-членів, що </w:t>
      </w:r>
      <w:r w:rsidRPr="003C6C90">
        <w:rPr>
          <w:color w:val="5A5858"/>
          <w:sz w:val="28"/>
          <w:szCs w:val="28"/>
          <w:lang w:val="uk-UA"/>
        </w:rPr>
        <w:lastRenderedPageBreak/>
        <w:t>стосуються виробництва, презентації та продажу тютюну та супутніх товарів та скасування Директиви 2001/37/ЄC».</w:t>
      </w:r>
    </w:p>
    <w:p w14:paraId="6AA9E636" w14:textId="77777777"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w:t>
      </w:r>
    </w:p>
    <w:p w14:paraId="12F18B86" w14:textId="77777777"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Враховуючи значні обсяги транскордонної торгівлі тютюновими виробами і відмінності національного законодавства, для врегулювання цього питання в Україні потрібно впровадити загальноєвропейські правила, які б забезпечували захист усіх споживачів однаково незалежно від місця проживання.,</w:t>
      </w:r>
    </w:p>
    <w:p w14:paraId="5782485A" w14:textId="77777777"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w:t>
      </w:r>
    </w:p>
    <w:p w14:paraId="7DEF67ED" w14:textId="0900B899" w:rsidR="00721079"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Директива 2014/40/ЄС передбачає</w:t>
      </w:r>
      <w:r w:rsidR="00721079" w:rsidRPr="003C6C90">
        <w:rPr>
          <w:color w:val="5A5858"/>
          <w:sz w:val="28"/>
          <w:szCs w:val="28"/>
          <w:lang w:val="uk-UA"/>
        </w:rPr>
        <w:t>:</w:t>
      </w:r>
    </w:p>
    <w:p w14:paraId="6928C094" w14:textId="2BAE857C" w:rsidR="00CC7A20" w:rsidRPr="003C6C90" w:rsidRDefault="00CC7A20"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xml:space="preserve">- впровадження </w:t>
      </w:r>
      <w:r w:rsidR="00180CB7" w:rsidRPr="003C6C90">
        <w:rPr>
          <w:color w:val="5A5858"/>
          <w:sz w:val="28"/>
          <w:szCs w:val="28"/>
          <w:lang w:val="uk-UA"/>
        </w:rPr>
        <w:t xml:space="preserve">уніфікованої </w:t>
      </w:r>
      <w:r w:rsidRPr="003C6C90">
        <w:rPr>
          <w:color w:val="5A5858"/>
          <w:sz w:val="28"/>
          <w:szCs w:val="28"/>
          <w:lang w:val="uk-UA"/>
        </w:rPr>
        <w:t xml:space="preserve">типології </w:t>
      </w:r>
      <w:r w:rsidR="00B74888" w:rsidRPr="003C6C90">
        <w:rPr>
          <w:color w:val="5A5858"/>
          <w:sz w:val="28"/>
          <w:szCs w:val="28"/>
          <w:lang w:val="uk-UA"/>
        </w:rPr>
        <w:t>тютюнових виробів, в залежності від способу їх споживання (тютюнові вироби для куріння, бездимні тютюнові вироби,</w:t>
      </w:r>
      <w:r w:rsidR="00716690" w:rsidRPr="003C6C90">
        <w:rPr>
          <w:color w:val="5A5858"/>
          <w:sz w:val="28"/>
          <w:szCs w:val="28"/>
          <w:lang w:val="uk-UA"/>
        </w:rPr>
        <w:t xml:space="preserve"> новітні тютюнові вироби)</w:t>
      </w:r>
      <w:r w:rsidR="00137C3C" w:rsidRPr="003C6C90">
        <w:rPr>
          <w:color w:val="5A5858"/>
          <w:sz w:val="28"/>
          <w:szCs w:val="28"/>
          <w:lang w:val="uk-UA"/>
        </w:rPr>
        <w:t xml:space="preserve">, що забезпечує системний підхід до </w:t>
      </w:r>
      <w:r w:rsidR="006B088C" w:rsidRPr="003C6C90">
        <w:rPr>
          <w:color w:val="5A5858"/>
          <w:sz w:val="28"/>
          <w:szCs w:val="28"/>
          <w:lang w:val="uk-UA"/>
        </w:rPr>
        <w:t>їх визначення та режимів правового регулювання виробництва і обігу</w:t>
      </w:r>
      <w:r w:rsidR="00180CB7" w:rsidRPr="003C6C90">
        <w:rPr>
          <w:color w:val="5A5858"/>
          <w:sz w:val="28"/>
          <w:szCs w:val="28"/>
          <w:lang w:val="uk-UA"/>
        </w:rPr>
        <w:t>;</w:t>
      </w:r>
      <w:r w:rsidR="00716690" w:rsidRPr="003C6C90">
        <w:rPr>
          <w:color w:val="5A5858"/>
          <w:sz w:val="28"/>
          <w:szCs w:val="28"/>
          <w:lang w:val="uk-UA"/>
        </w:rPr>
        <w:t xml:space="preserve"> </w:t>
      </w:r>
      <w:r w:rsidRPr="003C6C90">
        <w:rPr>
          <w:color w:val="5A5858"/>
          <w:sz w:val="28"/>
          <w:szCs w:val="28"/>
          <w:lang w:val="uk-UA"/>
        </w:rPr>
        <w:t xml:space="preserve"> </w:t>
      </w:r>
    </w:p>
    <w:p w14:paraId="2B5E7EA1" w14:textId="0CC56EE8" w:rsidR="00721079" w:rsidRPr="003C6C90" w:rsidRDefault="00721079"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w:t>
      </w:r>
      <w:r w:rsidR="00437B97" w:rsidRPr="003C6C90">
        <w:rPr>
          <w:color w:val="5A5858"/>
          <w:sz w:val="28"/>
          <w:szCs w:val="28"/>
          <w:lang w:val="uk-UA"/>
        </w:rPr>
        <w:t xml:space="preserve"> </w:t>
      </w:r>
      <w:r w:rsidR="00BA5AF5" w:rsidRPr="003C6C90">
        <w:rPr>
          <w:color w:val="5A5858"/>
          <w:sz w:val="28"/>
          <w:szCs w:val="28"/>
          <w:lang w:val="uk-UA"/>
        </w:rPr>
        <w:t>оновлені</w:t>
      </w:r>
      <w:r w:rsidR="00437B97" w:rsidRPr="003C6C90">
        <w:rPr>
          <w:color w:val="5A5858"/>
          <w:sz w:val="28"/>
          <w:szCs w:val="28"/>
          <w:lang w:val="uk-UA"/>
        </w:rPr>
        <w:t xml:space="preserve"> правила маркування тютюнових виробів</w:t>
      </w:r>
      <w:r w:rsidRPr="003C6C90">
        <w:rPr>
          <w:color w:val="5A5858"/>
          <w:sz w:val="28"/>
          <w:szCs w:val="28"/>
          <w:lang w:val="uk-UA"/>
        </w:rPr>
        <w:t xml:space="preserve"> для куріння</w:t>
      </w:r>
      <w:r w:rsidR="00437B97" w:rsidRPr="003C6C90">
        <w:rPr>
          <w:color w:val="5A5858"/>
          <w:sz w:val="28"/>
          <w:szCs w:val="28"/>
          <w:lang w:val="uk-UA"/>
        </w:rPr>
        <w:t xml:space="preserve">, а саме збільшення розміру </w:t>
      </w:r>
      <w:r w:rsidR="00BA5AF5" w:rsidRPr="003C6C90">
        <w:rPr>
          <w:color w:val="5A5858"/>
          <w:sz w:val="28"/>
          <w:szCs w:val="28"/>
          <w:lang w:val="uk-UA"/>
        </w:rPr>
        <w:t>медичних попереджень про шкоду тютюнопаління</w:t>
      </w:r>
      <w:r w:rsidRPr="003C6C90">
        <w:rPr>
          <w:color w:val="5A5858"/>
          <w:sz w:val="28"/>
          <w:szCs w:val="28"/>
          <w:lang w:val="uk-UA"/>
        </w:rPr>
        <w:t>;</w:t>
      </w:r>
    </w:p>
    <w:p w14:paraId="038CE66A" w14:textId="16F254BA" w:rsidR="00881595" w:rsidRPr="003C6C90" w:rsidRDefault="00721079"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правила маркування та нанесення попереджень на бездимні тютюнові вироби</w:t>
      </w:r>
      <w:r w:rsidR="00437B97" w:rsidRPr="003C6C90">
        <w:rPr>
          <w:color w:val="5A5858"/>
          <w:sz w:val="28"/>
          <w:szCs w:val="28"/>
          <w:lang w:val="uk-UA"/>
        </w:rPr>
        <w:t>;</w:t>
      </w:r>
    </w:p>
    <w:p w14:paraId="2BA96924" w14:textId="6E4849BB" w:rsidR="00875012" w:rsidRPr="003C6C90" w:rsidRDefault="00881595"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w:t>
      </w:r>
      <w:r w:rsidR="00437B97" w:rsidRPr="003C6C90">
        <w:rPr>
          <w:color w:val="5A5858"/>
          <w:sz w:val="28"/>
          <w:szCs w:val="28"/>
          <w:lang w:val="uk-UA"/>
        </w:rPr>
        <w:t xml:space="preserve"> запровадження визначення та регулювання електронних сигарет, заправних контейнерів та трав’яних виробів</w:t>
      </w:r>
      <w:r w:rsidR="00AA16A2" w:rsidRPr="003C6C90">
        <w:rPr>
          <w:color w:val="5A5858"/>
          <w:sz w:val="28"/>
          <w:szCs w:val="28"/>
          <w:lang w:val="uk-UA"/>
        </w:rPr>
        <w:t xml:space="preserve"> </w:t>
      </w:r>
      <w:r w:rsidR="00437B97" w:rsidRPr="003C6C90">
        <w:rPr>
          <w:color w:val="5A5858"/>
          <w:sz w:val="28"/>
          <w:szCs w:val="28"/>
          <w:lang w:val="uk-UA"/>
        </w:rPr>
        <w:t>для куріння, яке наразі відсутнє у законодавстві</w:t>
      </w:r>
      <w:r w:rsidR="00604880" w:rsidRPr="003C6C90">
        <w:rPr>
          <w:color w:val="5A5858"/>
          <w:sz w:val="28"/>
          <w:szCs w:val="28"/>
          <w:lang w:val="uk-UA"/>
        </w:rPr>
        <w:t xml:space="preserve"> України</w:t>
      </w:r>
      <w:r w:rsidR="00437B97" w:rsidRPr="003C6C90">
        <w:rPr>
          <w:color w:val="5A5858"/>
          <w:sz w:val="28"/>
          <w:szCs w:val="28"/>
          <w:lang w:val="uk-UA"/>
        </w:rPr>
        <w:t>;</w:t>
      </w:r>
    </w:p>
    <w:p w14:paraId="2E5DE131" w14:textId="0E82BAA0" w:rsidR="00875012" w:rsidRPr="003C6C90" w:rsidRDefault="00875012"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w:t>
      </w:r>
      <w:r w:rsidR="00437B97" w:rsidRPr="003C6C90">
        <w:rPr>
          <w:color w:val="5A5858"/>
          <w:sz w:val="28"/>
          <w:szCs w:val="28"/>
          <w:lang w:val="uk-UA"/>
        </w:rPr>
        <w:t xml:space="preserve"> заборону використання смакових добавок до тютюнових виробів, як один із засобів маркетинг</w:t>
      </w:r>
      <w:r w:rsidR="00497C44" w:rsidRPr="003C6C90">
        <w:rPr>
          <w:color w:val="5A5858"/>
          <w:sz w:val="28"/>
          <w:szCs w:val="28"/>
          <w:lang w:val="uk-UA"/>
        </w:rPr>
        <w:t>у</w:t>
      </w:r>
      <w:r w:rsidR="00437B97" w:rsidRPr="003C6C90">
        <w:rPr>
          <w:color w:val="5A5858"/>
          <w:sz w:val="28"/>
          <w:szCs w:val="28"/>
          <w:lang w:val="uk-UA"/>
        </w:rPr>
        <w:t>;</w:t>
      </w:r>
    </w:p>
    <w:p w14:paraId="556F9AD0" w14:textId="6FB9584B" w:rsidR="00437B97" w:rsidRPr="003C6C90" w:rsidRDefault="00875012"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w:t>
      </w:r>
      <w:r w:rsidR="00437B97" w:rsidRPr="003C6C90">
        <w:rPr>
          <w:color w:val="5A5858"/>
          <w:sz w:val="28"/>
          <w:szCs w:val="28"/>
          <w:lang w:val="uk-UA"/>
        </w:rPr>
        <w:t xml:space="preserve"> зменшення допустимих норм вмісту нікотину, смоли і монооксиду вуглецю; запровадження звітності щодо інгредієнтів та добавок до тютюнових виробів.</w:t>
      </w:r>
    </w:p>
    <w:p w14:paraId="6E8E1B19" w14:textId="77777777" w:rsidR="003C6C90" w:rsidRDefault="003C6C90" w:rsidP="00CF5357">
      <w:pPr>
        <w:pStyle w:val="a3"/>
        <w:shd w:val="clear" w:color="auto" w:fill="FFFFFF"/>
        <w:spacing w:before="0" w:beforeAutospacing="0" w:after="0" w:afterAutospacing="0"/>
        <w:ind w:firstLine="720"/>
        <w:jc w:val="both"/>
        <w:textAlignment w:val="baseline"/>
        <w:rPr>
          <w:color w:val="5A5858"/>
          <w:sz w:val="28"/>
          <w:szCs w:val="28"/>
          <w:lang w:val="uk-UA"/>
        </w:rPr>
      </w:pPr>
    </w:p>
    <w:p w14:paraId="044843F8" w14:textId="4B5D96D5" w:rsidR="003C6C90" w:rsidRPr="003C6C90" w:rsidRDefault="003C6C90" w:rsidP="003C6C90">
      <w:pPr>
        <w:pStyle w:val="a3"/>
        <w:numPr>
          <w:ilvl w:val="0"/>
          <w:numId w:val="2"/>
        </w:numPr>
        <w:shd w:val="clear" w:color="auto" w:fill="FFFFFF"/>
        <w:textAlignment w:val="baseline"/>
        <w:rPr>
          <w:b/>
          <w:color w:val="5A5858"/>
          <w:sz w:val="28"/>
          <w:szCs w:val="28"/>
          <w:lang w:val="uk-UA"/>
        </w:rPr>
      </w:pPr>
      <w:r w:rsidRPr="003C6C90">
        <w:rPr>
          <w:b/>
          <w:color w:val="5A5858"/>
          <w:sz w:val="28"/>
          <w:szCs w:val="28"/>
          <w:lang w:val="uk-UA"/>
        </w:rPr>
        <w:t>Цілі і завдання прийняття акта</w:t>
      </w:r>
    </w:p>
    <w:p w14:paraId="442F9023" w14:textId="186C5DC1" w:rsidR="003C6C90" w:rsidRPr="003C6C90" w:rsidRDefault="003C6C90" w:rsidP="00CF5357">
      <w:pPr>
        <w:pStyle w:val="a3"/>
        <w:shd w:val="clear" w:color="auto" w:fill="FFFFFF"/>
        <w:spacing w:before="0" w:beforeAutospacing="0" w:after="0" w:afterAutospacing="0"/>
        <w:ind w:firstLine="720"/>
        <w:jc w:val="both"/>
        <w:textAlignment w:val="baseline"/>
        <w:rPr>
          <w:color w:val="5A5858"/>
          <w:sz w:val="28"/>
          <w:szCs w:val="28"/>
          <w:lang w:val="uk-UA"/>
        </w:rPr>
      </w:pPr>
      <w:r>
        <w:rPr>
          <w:color w:val="5A5858"/>
          <w:sz w:val="28"/>
          <w:szCs w:val="28"/>
          <w:lang w:val="uk-UA"/>
        </w:rPr>
        <w:t>З</w:t>
      </w:r>
      <w:r w:rsidRPr="003C6C90">
        <w:rPr>
          <w:color w:val="5A5858"/>
          <w:sz w:val="28"/>
          <w:szCs w:val="28"/>
          <w:lang w:val="uk-UA"/>
        </w:rPr>
        <w:t>абезпечення високого рівня захисту здоров'я людини, особливо молоді, та виконання зобов'язань України відповідно до Глави 22 «Громадське здоров’я»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(далі-Угода).</w:t>
      </w:r>
    </w:p>
    <w:p w14:paraId="3593027E" w14:textId="77777777" w:rsidR="00437B97" w:rsidRPr="003C6C90" w:rsidRDefault="00437B97" w:rsidP="00CF5357">
      <w:pPr>
        <w:pStyle w:val="a3"/>
        <w:shd w:val="clear" w:color="auto" w:fill="FFFFFF"/>
        <w:spacing w:before="0" w:beforeAutospacing="0" w:after="0" w:afterAutospacing="0"/>
        <w:ind w:left="720" w:firstLine="720"/>
        <w:jc w:val="both"/>
        <w:textAlignment w:val="baseline"/>
        <w:rPr>
          <w:color w:val="5A5858"/>
          <w:sz w:val="28"/>
          <w:szCs w:val="28"/>
          <w:lang w:val="uk-UA"/>
        </w:rPr>
      </w:pPr>
      <w:r w:rsidRPr="003C6C90">
        <w:rPr>
          <w:color w:val="5A5858"/>
          <w:sz w:val="28"/>
          <w:szCs w:val="28"/>
          <w:lang w:val="uk-UA"/>
        </w:rPr>
        <w:t> </w:t>
      </w:r>
    </w:p>
    <w:p w14:paraId="63D368F3" w14:textId="64E6A2F0" w:rsidR="00437B97" w:rsidRPr="003C6C90" w:rsidRDefault="003C6C90" w:rsidP="003C6C90">
      <w:pPr>
        <w:pStyle w:val="a3"/>
        <w:numPr>
          <w:ilvl w:val="0"/>
          <w:numId w:val="2"/>
        </w:numPr>
        <w:shd w:val="clear" w:color="auto" w:fill="FFFFFF"/>
        <w:spacing w:before="0" w:beforeAutospacing="0" w:after="0" w:afterAutospacing="0"/>
        <w:jc w:val="both"/>
        <w:textAlignment w:val="baseline"/>
        <w:rPr>
          <w:rStyle w:val="a4"/>
          <w:color w:val="5A5858"/>
          <w:sz w:val="28"/>
          <w:szCs w:val="28"/>
          <w:lang w:val="uk-UA"/>
        </w:rPr>
      </w:pPr>
      <w:r w:rsidRPr="003C6C90">
        <w:rPr>
          <w:rStyle w:val="a4"/>
          <w:color w:val="5A5858"/>
          <w:sz w:val="28"/>
          <w:szCs w:val="28"/>
          <w:lang w:val="uk-UA"/>
        </w:rPr>
        <w:t>Загальна характеристика і основні положення проекту</w:t>
      </w:r>
    </w:p>
    <w:p w14:paraId="20243F15" w14:textId="77777777" w:rsidR="002C2DE4" w:rsidRPr="003C6C90" w:rsidRDefault="002C2DE4" w:rsidP="00CF5357">
      <w:pPr>
        <w:pStyle w:val="a3"/>
        <w:shd w:val="clear" w:color="auto" w:fill="FFFFFF"/>
        <w:spacing w:before="0" w:beforeAutospacing="0" w:after="0" w:afterAutospacing="0"/>
        <w:ind w:firstLine="720"/>
        <w:jc w:val="both"/>
        <w:textAlignment w:val="baseline"/>
        <w:rPr>
          <w:color w:val="5A5858"/>
          <w:sz w:val="28"/>
          <w:szCs w:val="28"/>
          <w:lang w:val="uk-UA"/>
        </w:rPr>
      </w:pPr>
    </w:p>
    <w:p w14:paraId="406E0F90" w14:textId="66417A80"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Законопроектом пропонується внести зміни до Закону України «</w:t>
      </w:r>
      <w:r w:rsidR="009A370A" w:rsidRPr="003C6C90">
        <w:rPr>
          <w:color w:val="5A5858"/>
          <w:sz w:val="28"/>
          <w:szCs w:val="28"/>
          <w:lang w:val="uk-UA"/>
        </w:rPr>
        <w:t>Про державне регулювання виробництва і обігу спирту етилового, коньячного і плодового, алкогольних напоїв, тютюнових виробів та пального</w:t>
      </w:r>
      <w:r w:rsidRPr="003C6C90">
        <w:rPr>
          <w:color w:val="5A5858"/>
          <w:sz w:val="28"/>
          <w:szCs w:val="28"/>
          <w:lang w:val="uk-UA"/>
        </w:rPr>
        <w:t>» (далі -</w:t>
      </w:r>
      <w:r w:rsidR="009A370A" w:rsidRPr="003C6C90">
        <w:rPr>
          <w:color w:val="5A5858"/>
          <w:sz w:val="28"/>
          <w:szCs w:val="28"/>
          <w:lang w:val="ru-RU"/>
        </w:rPr>
        <w:t xml:space="preserve"> </w:t>
      </w:r>
      <w:r w:rsidRPr="003C6C90">
        <w:rPr>
          <w:color w:val="5A5858"/>
          <w:sz w:val="28"/>
          <w:szCs w:val="28"/>
          <w:lang w:val="uk-UA"/>
        </w:rPr>
        <w:t>Закон України №</w:t>
      </w:r>
      <w:r w:rsidR="00B56768" w:rsidRPr="003C6C90">
        <w:rPr>
          <w:color w:val="5A5858"/>
          <w:sz w:val="28"/>
          <w:szCs w:val="28"/>
          <w:lang w:val="uk-UA"/>
        </w:rPr>
        <w:t>481/95</w:t>
      </w:r>
      <w:r w:rsidRPr="003C6C90">
        <w:rPr>
          <w:color w:val="5A5858"/>
          <w:sz w:val="28"/>
          <w:szCs w:val="28"/>
          <w:lang w:val="uk-UA"/>
        </w:rPr>
        <w:t>), а також у інші закон</w:t>
      </w:r>
      <w:r w:rsidR="00E104A2" w:rsidRPr="003C6C90">
        <w:rPr>
          <w:color w:val="5A5858"/>
          <w:sz w:val="28"/>
          <w:szCs w:val="28"/>
          <w:lang w:val="uk-UA"/>
        </w:rPr>
        <w:t>и</w:t>
      </w:r>
      <w:r w:rsidRPr="003C6C90">
        <w:rPr>
          <w:color w:val="5A5858"/>
          <w:sz w:val="28"/>
          <w:szCs w:val="28"/>
          <w:lang w:val="uk-UA"/>
        </w:rPr>
        <w:t>, які регулюють дане питання.</w:t>
      </w:r>
    </w:p>
    <w:p w14:paraId="5957E69F" w14:textId="77777777"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w:t>
      </w:r>
    </w:p>
    <w:p w14:paraId="1C373D67" w14:textId="3739EEFA"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lastRenderedPageBreak/>
        <w:t>Вносяться зміни до статті 1 «</w:t>
      </w:r>
      <w:r w:rsidR="009A370A" w:rsidRPr="003C6C90">
        <w:rPr>
          <w:color w:val="5A5858"/>
          <w:sz w:val="28"/>
          <w:szCs w:val="28"/>
          <w:lang w:val="uk-UA"/>
        </w:rPr>
        <w:t>Визначення основних понять і термінів</w:t>
      </w:r>
      <w:r w:rsidRPr="003C6C90">
        <w:rPr>
          <w:color w:val="5A5858"/>
          <w:sz w:val="28"/>
          <w:szCs w:val="28"/>
          <w:lang w:val="uk-UA"/>
        </w:rPr>
        <w:t xml:space="preserve">» Закону України № </w:t>
      </w:r>
      <w:r w:rsidR="00B56768" w:rsidRPr="003C6C90">
        <w:rPr>
          <w:color w:val="5A5858"/>
          <w:sz w:val="28"/>
          <w:szCs w:val="28"/>
          <w:lang w:val="uk-UA"/>
        </w:rPr>
        <w:t>481/95</w:t>
      </w:r>
      <w:r w:rsidRPr="003C6C90">
        <w:rPr>
          <w:color w:val="5A5858"/>
          <w:sz w:val="28"/>
          <w:szCs w:val="28"/>
          <w:lang w:val="uk-UA"/>
        </w:rPr>
        <w:t xml:space="preserve"> для приведення їх у відповідність до термінів, визначених у статті 2 Директиви 2014/40/ЄС.</w:t>
      </w:r>
    </w:p>
    <w:p w14:paraId="0E3B5184" w14:textId="77777777"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w:t>
      </w:r>
    </w:p>
    <w:p w14:paraId="56A453E1" w14:textId="25CD0699" w:rsidR="009A370A"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xml:space="preserve">Вносяться зміни до статті </w:t>
      </w:r>
      <w:r w:rsidR="009A370A" w:rsidRPr="003C6C90">
        <w:rPr>
          <w:color w:val="5A5858"/>
          <w:sz w:val="28"/>
          <w:szCs w:val="28"/>
          <w:lang w:val="ru-RU"/>
        </w:rPr>
        <w:t>9</w:t>
      </w:r>
      <w:r w:rsidR="009A370A" w:rsidRPr="003C6C90">
        <w:rPr>
          <w:color w:val="5A5858"/>
          <w:sz w:val="28"/>
          <w:szCs w:val="28"/>
          <w:vertAlign w:val="superscript"/>
          <w:lang w:val="ru-RU"/>
        </w:rPr>
        <w:t>1</w:t>
      </w:r>
      <w:r w:rsidRPr="003C6C90">
        <w:rPr>
          <w:color w:val="5A5858"/>
          <w:sz w:val="28"/>
          <w:szCs w:val="28"/>
          <w:lang w:val="uk-UA"/>
        </w:rPr>
        <w:t xml:space="preserve"> Закону України № </w:t>
      </w:r>
      <w:r w:rsidR="00B56768" w:rsidRPr="003C6C90">
        <w:rPr>
          <w:color w:val="5A5858"/>
          <w:sz w:val="28"/>
          <w:szCs w:val="28"/>
          <w:lang w:val="uk-UA"/>
        </w:rPr>
        <w:t>481/95</w:t>
      </w:r>
      <w:r w:rsidR="009A370A" w:rsidRPr="003C6C90">
        <w:rPr>
          <w:sz w:val="28"/>
          <w:szCs w:val="28"/>
          <w:lang w:val="ru-RU"/>
        </w:rPr>
        <w:t xml:space="preserve"> </w:t>
      </w:r>
      <w:r w:rsidR="009A370A" w:rsidRPr="003C6C90">
        <w:rPr>
          <w:color w:val="5A5858"/>
          <w:sz w:val="28"/>
          <w:szCs w:val="28"/>
          <w:lang w:val="uk-UA"/>
        </w:rPr>
        <w:t>відповідно до статей 5 та 6 Директиви 2014/40/ЄС.</w:t>
      </w:r>
    </w:p>
    <w:p w14:paraId="292C47A2" w14:textId="44B596F9" w:rsidR="009A370A" w:rsidRPr="003C6C90" w:rsidRDefault="009A370A" w:rsidP="00CF5357">
      <w:pPr>
        <w:pStyle w:val="a3"/>
        <w:shd w:val="clear" w:color="auto" w:fill="FFFFFF"/>
        <w:spacing w:before="0" w:beforeAutospacing="0" w:after="0" w:afterAutospacing="0"/>
        <w:ind w:firstLine="720"/>
        <w:jc w:val="both"/>
        <w:textAlignment w:val="baseline"/>
        <w:rPr>
          <w:color w:val="5A5858"/>
          <w:sz w:val="28"/>
          <w:szCs w:val="28"/>
          <w:lang w:val="uk-UA"/>
        </w:rPr>
      </w:pPr>
    </w:p>
    <w:p w14:paraId="14B2F82B" w14:textId="79056C2B" w:rsidR="00437B97" w:rsidRPr="003C6C90" w:rsidRDefault="009A370A"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xml:space="preserve">До Закону України № </w:t>
      </w:r>
      <w:r w:rsidR="00B56768" w:rsidRPr="003C6C90">
        <w:rPr>
          <w:color w:val="5A5858"/>
          <w:sz w:val="28"/>
          <w:szCs w:val="28"/>
          <w:lang w:val="uk-UA"/>
        </w:rPr>
        <w:t>481/95</w:t>
      </w:r>
      <w:r w:rsidRPr="003C6C90">
        <w:rPr>
          <w:color w:val="5A5858"/>
          <w:sz w:val="28"/>
          <w:szCs w:val="28"/>
          <w:lang w:val="uk-UA"/>
        </w:rPr>
        <w:t xml:space="preserve"> вноситься нова стаття 9</w:t>
      </w:r>
      <w:r w:rsidRPr="003C6C90">
        <w:rPr>
          <w:color w:val="5A5858"/>
          <w:sz w:val="28"/>
          <w:szCs w:val="28"/>
          <w:vertAlign w:val="superscript"/>
          <w:lang w:val="uk-UA"/>
        </w:rPr>
        <w:t>2</w:t>
      </w:r>
      <w:r w:rsidRPr="003C6C90">
        <w:rPr>
          <w:color w:val="5A5858"/>
          <w:sz w:val="28"/>
          <w:szCs w:val="28"/>
          <w:lang w:val="uk-UA"/>
        </w:rPr>
        <w:t xml:space="preserve"> «Вимоги щодо здійснення діяльності, пов'язаної з виробництвом, оптовою та роздрібною торгівлею, експортом і імпортом тютюнових виробів</w:t>
      </w:r>
      <w:r w:rsidR="00B6349A" w:rsidRPr="003C6C90">
        <w:rPr>
          <w:color w:val="5A5858"/>
          <w:sz w:val="28"/>
          <w:szCs w:val="28"/>
          <w:lang w:val="uk-UA"/>
        </w:rPr>
        <w:t>»</w:t>
      </w:r>
      <w:r w:rsidRPr="003C6C90">
        <w:rPr>
          <w:color w:val="5A5858"/>
          <w:sz w:val="28"/>
          <w:szCs w:val="28"/>
          <w:lang w:val="uk-UA"/>
        </w:rPr>
        <w:t xml:space="preserve"> і, відповідно:</w:t>
      </w:r>
    </w:p>
    <w:p w14:paraId="30E73A7A" w14:textId="77777777"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w:t>
      </w:r>
    </w:p>
    <w:p w14:paraId="31BB1E48" w14:textId="77777777" w:rsidR="00437B97" w:rsidRPr="003C6C90" w:rsidRDefault="00437B97" w:rsidP="00CF5357">
      <w:pPr>
        <w:pStyle w:val="a3"/>
        <w:shd w:val="clear" w:color="auto" w:fill="FFFFFF"/>
        <w:spacing w:before="0" w:beforeAutospacing="0" w:after="0" w:afterAutospacing="0"/>
        <w:ind w:left="600" w:firstLine="720"/>
        <w:jc w:val="both"/>
        <w:textAlignment w:val="baseline"/>
        <w:rPr>
          <w:color w:val="5A5858"/>
          <w:sz w:val="28"/>
          <w:szCs w:val="28"/>
          <w:lang w:val="uk-UA"/>
        </w:rPr>
      </w:pPr>
      <w:r w:rsidRPr="003C6C90">
        <w:rPr>
          <w:color w:val="5A5858"/>
          <w:sz w:val="28"/>
          <w:szCs w:val="28"/>
          <w:lang w:val="uk-UA"/>
        </w:rPr>
        <w:t>запроваджуються максимальні рівні смол, нікотину та монооксиду вуглецю, відповідно до статті 3 Директиви 2014/40/ЄС;</w:t>
      </w:r>
    </w:p>
    <w:p w14:paraId="72858054" w14:textId="77777777" w:rsidR="00437B97" w:rsidRPr="003C6C90" w:rsidRDefault="00437B97" w:rsidP="00CF5357">
      <w:pPr>
        <w:pStyle w:val="a3"/>
        <w:shd w:val="clear" w:color="auto" w:fill="FFFFFF"/>
        <w:spacing w:before="0" w:beforeAutospacing="0" w:after="0" w:afterAutospacing="0"/>
        <w:ind w:left="600" w:firstLine="720"/>
        <w:jc w:val="both"/>
        <w:textAlignment w:val="baseline"/>
        <w:rPr>
          <w:color w:val="5A5858"/>
          <w:sz w:val="28"/>
          <w:szCs w:val="28"/>
          <w:lang w:val="uk-UA"/>
        </w:rPr>
      </w:pPr>
      <w:r w:rsidRPr="003C6C90">
        <w:rPr>
          <w:color w:val="5A5858"/>
          <w:sz w:val="28"/>
          <w:szCs w:val="28"/>
          <w:lang w:val="uk-UA"/>
        </w:rPr>
        <w:t> </w:t>
      </w:r>
    </w:p>
    <w:p w14:paraId="0698FDFF" w14:textId="6E37306D" w:rsidR="00437B97" w:rsidRPr="003C6C90" w:rsidRDefault="00437B97" w:rsidP="00CF5357">
      <w:pPr>
        <w:pStyle w:val="a3"/>
        <w:shd w:val="clear" w:color="auto" w:fill="FFFFFF"/>
        <w:spacing w:before="0" w:beforeAutospacing="0" w:after="0" w:afterAutospacing="0"/>
        <w:ind w:left="600" w:firstLine="720"/>
        <w:jc w:val="both"/>
        <w:textAlignment w:val="baseline"/>
        <w:rPr>
          <w:color w:val="5A5858"/>
          <w:sz w:val="28"/>
          <w:szCs w:val="28"/>
          <w:lang w:val="uk-UA"/>
        </w:rPr>
      </w:pPr>
      <w:r w:rsidRPr="003C6C90">
        <w:rPr>
          <w:color w:val="5A5858"/>
          <w:sz w:val="28"/>
          <w:szCs w:val="28"/>
          <w:lang w:val="uk-UA"/>
        </w:rPr>
        <w:t xml:space="preserve">запроваджується заборона на сигарети </w:t>
      </w:r>
      <w:r w:rsidR="009A370A" w:rsidRPr="003C6C90">
        <w:rPr>
          <w:color w:val="5A5858"/>
          <w:sz w:val="28"/>
          <w:szCs w:val="28"/>
          <w:lang w:val="uk-UA"/>
        </w:rPr>
        <w:t xml:space="preserve">та тютюн для самокруток </w:t>
      </w:r>
      <w:r w:rsidRPr="003C6C90">
        <w:rPr>
          <w:color w:val="5A5858"/>
          <w:sz w:val="28"/>
          <w:szCs w:val="28"/>
          <w:lang w:val="uk-UA"/>
        </w:rPr>
        <w:t>з характерним запахом або смаком, а також на тютюнові вироби з певними добавками, відповідно до статті 7 Директиви 2014/40/ЄС;</w:t>
      </w:r>
    </w:p>
    <w:p w14:paraId="3654CD45" w14:textId="77777777" w:rsidR="00437B97" w:rsidRPr="003C6C90" w:rsidRDefault="00437B97" w:rsidP="00CF5357">
      <w:pPr>
        <w:pStyle w:val="a3"/>
        <w:shd w:val="clear" w:color="auto" w:fill="FFFFFF"/>
        <w:spacing w:before="0" w:beforeAutospacing="0" w:after="0" w:afterAutospacing="0"/>
        <w:ind w:left="600" w:firstLine="720"/>
        <w:jc w:val="both"/>
        <w:textAlignment w:val="baseline"/>
        <w:rPr>
          <w:color w:val="5A5858"/>
          <w:sz w:val="28"/>
          <w:szCs w:val="28"/>
          <w:lang w:val="uk-UA"/>
        </w:rPr>
      </w:pPr>
      <w:r w:rsidRPr="003C6C90">
        <w:rPr>
          <w:color w:val="5A5858"/>
          <w:sz w:val="28"/>
          <w:szCs w:val="28"/>
          <w:lang w:val="uk-UA"/>
        </w:rPr>
        <w:t> </w:t>
      </w:r>
    </w:p>
    <w:p w14:paraId="6E539B4B" w14:textId="77777777" w:rsidR="00437B97" w:rsidRPr="003C6C90" w:rsidRDefault="00437B97" w:rsidP="00CF5357">
      <w:pPr>
        <w:pStyle w:val="a3"/>
        <w:shd w:val="clear" w:color="auto" w:fill="FFFFFF"/>
        <w:spacing w:before="0" w:beforeAutospacing="0" w:after="0" w:afterAutospacing="0"/>
        <w:ind w:left="600" w:firstLine="720"/>
        <w:jc w:val="both"/>
        <w:textAlignment w:val="baseline"/>
        <w:rPr>
          <w:color w:val="5A5858"/>
          <w:sz w:val="28"/>
          <w:szCs w:val="28"/>
          <w:lang w:val="uk-UA"/>
        </w:rPr>
      </w:pPr>
      <w:r w:rsidRPr="003C6C90">
        <w:rPr>
          <w:color w:val="5A5858"/>
          <w:sz w:val="28"/>
          <w:szCs w:val="28"/>
          <w:lang w:val="uk-UA"/>
        </w:rPr>
        <w:t>запроваджується заборона на тютюнові вироби із використанням на їхній упаковці або на самих тютюнових виробах певних елементів або ознак (тексти, символи, назви, торговельні марки або інші ознаки), відповідно до статті 13 Директиви 2014/40/ЄС;</w:t>
      </w:r>
    </w:p>
    <w:p w14:paraId="1879742D" w14:textId="77777777" w:rsidR="00437B97" w:rsidRPr="003C6C90" w:rsidRDefault="00437B97" w:rsidP="00CF5357">
      <w:pPr>
        <w:pStyle w:val="a3"/>
        <w:shd w:val="clear" w:color="auto" w:fill="FFFFFF"/>
        <w:spacing w:before="0" w:beforeAutospacing="0" w:after="0" w:afterAutospacing="0"/>
        <w:ind w:left="600" w:firstLine="720"/>
        <w:jc w:val="both"/>
        <w:textAlignment w:val="baseline"/>
        <w:rPr>
          <w:color w:val="5A5858"/>
          <w:sz w:val="28"/>
          <w:szCs w:val="28"/>
          <w:lang w:val="uk-UA"/>
        </w:rPr>
      </w:pPr>
      <w:r w:rsidRPr="003C6C90">
        <w:rPr>
          <w:color w:val="5A5858"/>
          <w:sz w:val="28"/>
          <w:szCs w:val="28"/>
          <w:lang w:val="uk-UA"/>
        </w:rPr>
        <w:t> </w:t>
      </w:r>
    </w:p>
    <w:p w14:paraId="066A936E" w14:textId="2C272C28" w:rsidR="00437B97" w:rsidRPr="003C6C90" w:rsidRDefault="00437B97" w:rsidP="00CF5357">
      <w:pPr>
        <w:pStyle w:val="a3"/>
        <w:shd w:val="clear" w:color="auto" w:fill="FFFFFF"/>
        <w:spacing w:before="0" w:beforeAutospacing="0" w:after="0" w:afterAutospacing="0"/>
        <w:ind w:left="600" w:firstLine="720"/>
        <w:jc w:val="both"/>
        <w:textAlignment w:val="baseline"/>
        <w:rPr>
          <w:color w:val="5A5858"/>
          <w:sz w:val="28"/>
          <w:szCs w:val="28"/>
          <w:lang w:val="uk-UA"/>
        </w:rPr>
      </w:pPr>
      <w:r w:rsidRPr="003C6C90">
        <w:rPr>
          <w:color w:val="5A5858"/>
          <w:sz w:val="28"/>
          <w:szCs w:val="28"/>
          <w:lang w:val="uk-UA"/>
        </w:rPr>
        <w:t>запроваджується заборона тютюну для перорального застосування, відповідно до статті 17 Директиви 2014/40/ЄС.</w:t>
      </w:r>
    </w:p>
    <w:p w14:paraId="75D5BD97" w14:textId="23D73980" w:rsidR="009A370A" w:rsidRPr="003C6C90" w:rsidRDefault="009A370A" w:rsidP="00CF5357">
      <w:pPr>
        <w:pStyle w:val="a3"/>
        <w:shd w:val="clear" w:color="auto" w:fill="FFFFFF"/>
        <w:spacing w:before="0" w:beforeAutospacing="0" w:after="0" w:afterAutospacing="0"/>
        <w:ind w:left="600" w:firstLine="720"/>
        <w:jc w:val="both"/>
        <w:textAlignment w:val="baseline"/>
        <w:rPr>
          <w:color w:val="5A5858"/>
          <w:sz w:val="28"/>
          <w:szCs w:val="28"/>
          <w:lang w:val="uk-UA"/>
        </w:rPr>
      </w:pPr>
    </w:p>
    <w:p w14:paraId="12C5AFDB" w14:textId="21C18497" w:rsidR="009A370A" w:rsidRPr="003C6C90" w:rsidRDefault="009A370A"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xml:space="preserve">До Закону України № </w:t>
      </w:r>
      <w:r w:rsidR="00B56768" w:rsidRPr="003C6C90">
        <w:rPr>
          <w:color w:val="5A5858"/>
          <w:sz w:val="28"/>
          <w:szCs w:val="28"/>
          <w:lang w:val="uk-UA"/>
        </w:rPr>
        <w:t>481/95</w:t>
      </w:r>
      <w:r w:rsidRPr="003C6C90">
        <w:rPr>
          <w:color w:val="5A5858"/>
          <w:sz w:val="28"/>
          <w:szCs w:val="28"/>
          <w:lang w:val="uk-UA"/>
        </w:rPr>
        <w:t xml:space="preserve"> вноситься нова стаття 9</w:t>
      </w:r>
      <w:r w:rsidRPr="003C6C90">
        <w:rPr>
          <w:color w:val="5A5858"/>
          <w:sz w:val="28"/>
          <w:szCs w:val="28"/>
          <w:vertAlign w:val="superscript"/>
          <w:lang w:val="uk-UA"/>
        </w:rPr>
        <w:t>3</w:t>
      </w:r>
      <w:r w:rsidRPr="003C6C90">
        <w:rPr>
          <w:color w:val="5A5858"/>
          <w:sz w:val="28"/>
          <w:szCs w:val="28"/>
          <w:lang w:val="uk-UA"/>
        </w:rPr>
        <w:t xml:space="preserve"> «Введення в обіг новітніх тютюнових виробів</w:t>
      </w:r>
      <w:bookmarkStart w:id="1" w:name="_Hlk29374890"/>
      <w:r w:rsidRPr="003C6C90">
        <w:rPr>
          <w:color w:val="5A5858"/>
          <w:sz w:val="28"/>
          <w:szCs w:val="28"/>
          <w:lang w:val="uk-UA"/>
        </w:rPr>
        <w:t xml:space="preserve">», відповідно до статті </w:t>
      </w:r>
      <w:r w:rsidR="003611F8" w:rsidRPr="003C6C90">
        <w:rPr>
          <w:color w:val="5A5858"/>
          <w:sz w:val="28"/>
          <w:szCs w:val="28"/>
          <w:lang w:val="uk-UA"/>
        </w:rPr>
        <w:t>19</w:t>
      </w:r>
      <w:r w:rsidRPr="003C6C90">
        <w:rPr>
          <w:color w:val="5A5858"/>
          <w:sz w:val="28"/>
          <w:szCs w:val="28"/>
          <w:lang w:val="uk-UA"/>
        </w:rPr>
        <w:t xml:space="preserve"> Директиви 2014/40/ЄС.</w:t>
      </w:r>
      <w:bookmarkEnd w:id="1"/>
    </w:p>
    <w:p w14:paraId="41A69576" w14:textId="7CBB9BCD"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p>
    <w:p w14:paraId="2EC0BA0B" w14:textId="1574A0E2"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xml:space="preserve">До Закону України № </w:t>
      </w:r>
      <w:r w:rsidR="00B56768" w:rsidRPr="003C6C90">
        <w:rPr>
          <w:color w:val="5A5858"/>
          <w:sz w:val="28"/>
          <w:szCs w:val="28"/>
          <w:lang w:val="uk-UA"/>
        </w:rPr>
        <w:t>481/95</w:t>
      </w:r>
      <w:r w:rsidRPr="003C6C90">
        <w:rPr>
          <w:color w:val="5A5858"/>
          <w:sz w:val="28"/>
          <w:szCs w:val="28"/>
          <w:lang w:val="uk-UA"/>
        </w:rPr>
        <w:t xml:space="preserve"> вноситься нова стаття </w:t>
      </w:r>
      <w:r w:rsidR="009A370A" w:rsidRPr="003C6C90">
        <w:rPr>
          <w:color w:val="5A5858"/>
          <w:sz w:val="28"/>
          <w:szCs w:val="28"/>
          <w:lang w:val="uk-UA"/>
        </w:rPr>
        <w:t>9</w:t>
      </w:r>
      <w:r w:rsidR="003611F8" w:rsidRPr="003C6C90">
        <w:rPr>
          <w:color w:val="5A5858"/>
          <w:sz w:val="28"/>
          <w:szCs w:val="28"/>
          <w:vertAlign w:val="superscript"/>
          <w:lang w:val="uk-UA"/>
        </w:rPr>
        <w:t>4</w:t>
      </w:r>
      <w:r w:rsidRPr="003C6C90">
        <w:rPr>
          <w:color w:val="5A5858"/>
          <w:sz w:val="28"/>
          <w:szCs w:val="28"/>
          <w:lang w:val="uk-UA"/>
        </w:rPr>
        <w:t>. «</w:t>
      </w:r>
      <w:r w:rsidR="003611F8" w:rsidRPr="003C6C90">
        <w:rPr>
          <w:color w:val="5A5858"/>
          <w:sz w:val="28"/>
          <w:szCs w:val="28"/>
          <w:lang w:val="uk-UA"/>
        </w:rPr>
        <w:t>Введення в обіг та вимоги щодо якості електронних сигарет</w:t>
      </w:r>
      <w:r w:rsidRPr="003C6C90">
        <w:rPr>
          <w:color w:val="5A5858"/>
          <w:sz w:val="28"/>
          <w:szCs w:val="28"/>
          <w:lang w:val="uk-UA"/>
        </w:rPr>
        <w:t>», відповідно до статті 20 Директиви 2014/40/ЄС.</w:t>
      </w:r>
    </w:p>
    <w:p w14:paraId="32ADFA3C" w14:textId="77777777"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w:t>
      </w:r>
    </w:p>
    <w:p w14:paraId="66852C65" w14:textId="77777777" w:rsidR="003C6C90" w:rsidRDefault="00437B97" w:rsidP="003C6C90">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xml:space="preserve">Вносяться зміни до статті 11 Закону України № </w:t>
      </w:r>
      <w:r w:rsidR="00B56768" w:rsidRPr="003C6C90">
        <w:rPr>
          <w:color w:val="5A5858"/>
          <w:sz w:val="28"/>
          <w:szCs w:val="28"/>
          <w:lang w:val="uk-UA"/>
        </w:rPr>
        <w:t>481/95</w:t>
      </w:r>
      <w:r w:rsidR="003611F8" w:rsidRPr="003C6C90">
        <w:rPr>
          <w:color w:val="5A5858"/>
          <w:sz w:val="28"/>
          <w:szCs w:val="28"/>
          <w:lang w:val="uk-UA"/>
        </w:rPr>
        <w:t xml:space="preserve"> для приведення вимог щодо маркування тютюнових виробів у відповідність до вимог</w:t>
      </w:r>
      <w:r w:rsidR="00B56768" w:rsidRPr="003C6C90">
        <w:rPr>
          <w:color w:val="5A5858"/>
          <w:sz w:val="28"/>
          <w:szCs w:val="28"/>
          <w:lang w:val="uk-UA"/>
        </w:rPr>
        <w:t xml:space="preserve"> Директиви</w:t>
      </w:r>
      <w:r w:rsidR="003611F8" w:rsidRPr="003C6C90">
        <w:rPr>
          <w:color w:val="5A5858"/>
          <w:sz w:val="28"/>
          <w:szCs w:val="28"/>
          <w:lang w:val="uk-UA"/>
        </w:rPr>
        <w:t>:</w:t>
      </w:r>
    </w:p>
    <w:p w14:paraId="2DE84F6C" w14:textId="77777777" w:rsidR="003C6C90" w:rsidRDefault="003611F8" w:rsidP="003C6C90">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для тютюнових виробів для куріння передбачених положеннями статей 8, 9 та 10 Директиви 2014/40/ЄС;</w:t>
      </w:r>
    </w:p>
    <w:p w14:paraId="4B931C44" w14:textId="77777777" w:rsidR="003C6C90" w:rsidRDefault="003C6C90" w:rsidP="003C6C90">
      <w:pPr>
        <w:pStyle w:val="a3"/>
        <w:shd w:val="clear" w:color="auto" w:fill="FFFFFF"/>
        <w:spacing w:before="0" w:beforeAutospacing="0" w:after="0" w:afterAutospacing="0"/>
        <w:ind w:firstLine="720"/>
        <w:jc w:val="both"/>
        <w:textAlignment w:val="baseline"/>
        <w:rPr>
          <w:color w:val="5A5858"/>
          <w:sz w:val="28"/>
          <w:szCs w:val="28"/>
          <w:lang w:val="uk-UA"/>
        </w:rPr>
      </w:pPr>
    </w:p>
    <w:p w14:paraId="55EA187B" w14:textId="77777777" w:rsidR="003C6C90" w:rsidRDefault="003611F8" w:rsidP="003C6C90">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для тютюнових виробів для куріння, інших ніж сигарети, тютюн для самокруток та тютюн для кальяну - відповідно до вимог статті 11 Директиви 2014/40/ЄС;</w:t>
      </w:r>
    </w:p>
    <w:p w14:paraId="65B0278E" w14:textId="77777777" w:rsidR="003C6C90" w:rsidRDefault="003C6C90" w:rsidP="003C6C90">
      <w:pPr>
        <w:pStyle w:val="a3"/>
        <w:shd w:val="clear" w:color="auto" w:fill="FFFFFF"/>
        <w:spacing w:before="0" w:beforeAutospacing="0" w:after="0" w:afterAutospacing="0"/>
        <w:ind w:firstLine="720"/>
        <w:jc w:val="both"/>
        <w:textAlignment w:val="baseline"/>
        <w:rPr>
          <w:color w:val="5A5858"/>
          <w:sz w:val="28"/>
          <w:szCs w:val="28"/>
          <w:lang w:val="uk-UA"/>
        </w:rPr>
      </w:pPr>
    </w:p>
    <w:p w14:paraId="466C7392" w14:textId="10BA065F" w:rsidR="003611F8" w:rsidRPr="003C6C90" w:rsidRDefault="003611F8" w:rsidP="003C6C90">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для бездимних тютюнових виробів - відповідно до вимог статті 12 Директиви 2014/40/ЄС.</w:t>
      </w:r>
    </w:p>
    <w:p w14:paraId="48445D19" w14:textId="069AFD96" w:rsidR="003611F8" w:rsidRPr="003C6C90" w:rsidRDefault="003611F8" w:rsidP="00CF5357">
      <w:pPr>
        <w:pStyle w:val="a3"/>
        <w:shd w:val="clear" w:color="auto" w:fill="FFFFFF"/>
        <w:spacing w:before="0" w:beforeAutospacing="0" w:after="0" w:afterAutospacing="0"/>
        <w:ind w:firstLine="720"/>
        <w:jc w:val="both"/>
        <w:textAlignment w:val="baseline"/>
        <w:rPr>
          <w:color w:val="5A5858"/>
          <w:sz w:val="28"/>
          <w:szCs w:val="28"/>
          <w:lang w:val="uk-UA"/>
        </w:rPr>
      </w:pPr>
    </w:p>
    <w:p w14:paraId="02FF103A" w14:textId="4EB1CDDE" w:rsidR="003611F8" w:rsidRPr="003C6C90" w:rsidRDefault="003611F8"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xml:space="preserve">До Закону України № </w:t>
      </w:r>
      <w:r w:rsidR="00B56768" w:rsidRPr="003C6C90">
        <w:rPr>
          <w:color w:val="5A5858"/>
          <w:sz w:val="28"/>
          <w:szCs w:val="28"/>
          <w:lang w:val="uk-UA"/>
        </w:rPr>
        <w:t>481/95</w:t>
      </w:r>
      <w:r w:rsidRPr="003C6C90">
        <w:rPr>
          <w:color w:val="5A5858"/>
          <w:sz w:val="28"/>
          <w:szCs w:val="28"/>
          <w:lang w:val="uk-UA"/>
        </w:rPr>
        <w:t xml:space="preserve"> вноситься нова стаття 13</w:t>
      </w:r>
      <w:r w:rsidRPr="003C6C90">
        <w:rPr>
          <w:color w:val="5A5858"/>
          <w:sz w:val="28"/>
          <w:szCs w:val="28"/>
          <w:vertAlign w:val="superscript"/>
          <w:lang w:val="uk-UA"/>
        </w:rPr>
        <w:t>1</w:t>
      </w:r>
      <w:r w:rsidRPr="003C6C90">
        <w:rPr>
          <w:color w:val="5A5858"/>
          <w:sz w:val="28"/>
          <w:szCs w:val="28"/>
          <w:lang w:val="uk-UA"/>
        </w:rPr>
        <w:t xml:space="preserve"> «Медичні попередження та упаковка трав'яних виробів для куріння»</w:t>
      </w:r>
      <w:r w:rsidR="00B56768" w:rsidRPr="003C6C90">
        <w:rPr>
          <w:color w:val="5A5858"/>
          <w:sz w:val="28"/>
          <w:szCs w:val="28"/>
          <w:lang w:val="uk-UA"/>
        </w:rPr>
        <w:t>, відповідно до статті 21 Директиви 2014/40/ЄС.</w:t>
      </w:r>
    </w:p>
    <w:p w14:paraId="14AE5333" w14:textId="4714EEF6" w:rsidR="003611F8" w:rsidRPr="003C6C90" w:rsidRDefault="003611F8" w:rsidP="00CF5357">
      <w:pPr>
        <w:pStyle w:val="a3"/>
        <w:shd w:val="clear" w:color="auto" w:fill="FFFFFF"/>
        <w:spacing w:before="0" w:beforeAutospacing="0" w:after="0" w:afterAutospacing="0"/>
        <w:ind w:firstLine="720"/>
        <w:jc w:val="both"/>
        <w:textAlignment w:val="baseline"/>
        <w:rPr>
          <w:color w:val="5A5858"/>
          <w:sz w:val="28"/>
          <w:szCs w:val="28"/>
          <w:lang w:val="uk-UA"/>
        </w:rPr>
      </w:pPr>
    </w:p>
    <w:p w14:paraId="692B9086" w14:textId="6DDEBF8B" w:rsidR="00BD6F93" w:rsidRPr="003C6C90" w:rsidRDefault="00BD6F93"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Законопроектом пропонується внести зміни до Закону України «Про заходи щодо попередження та зменшення вживання тютюнових виробів і їх шкідливого впливу на здоров'я населення» (далі</w:t>
      </w:r>
      <w:r w:rsidR="002A17F1" w:rsidRPr="003C6C90">
        <w:rPr>
          <w:color w:val="5A5858"/>
          <w:sz w:val="28"/>
          <w:szCs w:val="28"/>
          <w:lang w:val="uk-UA"/>
        </w:rPr>
        <w:t xml:space="preserve"> -</w:t>
      </w:r>
      <w:r w:rsidRPr="003C6C90">
        <w:rPr>
          <w:color w:val="5A5858"/>
          <w:sz w:val="28"/>
          <w:szCs w:val="28"/>
          <w:lang w:val="uk-UA"/>
        </w:rPr>
        <w:t xml:space="preserve"> Закон України № 2899).</w:t>
      </w:r>
    </w:p>
    <w:p w14:paraId="3EDA0C59" w14:textId="77777777" w:rsidR="00BD6F93" w:rsidRPr="003C6C90" w:rsidRDefault="00BD6F93" w:rsidP="00CF5357">
      <w:pPr>
        <w:pStyle w:val="a3"/>
        <w:shd w:val="clear" w:color="auto" w:fill="FFFFFF"/>
        <w:spacing w:before="0" w:beforeAutospacing="0" w:after="0" w:afterAutospacing="0"/>
        <w:ind w:firstLine="720"/>
        <w:jc w:val="both"/>
        <w:textAlignment w:val="baseline"/>
        <w:rPr>
          <w:color w:val="5A5858"/>
          <w:sz w:val="28"/>
          <w:szCs w:val="28"/>
          <w:lang w:val="uk-UA"/>
        </w:rPr>
      </w:pPr>
    </w:p>
    <w:p w14:paraId="2A37814F" w14:textId="3D4311D6" w:rsidR="00BD6F93" w:rsidRPr="003C6C90" w:rsidRDefault="00BD6F93"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Вноситься зміни до статті 1 Закону України № 2899 для усунення дублювання та узгодження термінології відповідно до профільного Закону України № 481/95.</w:t>
      </w:r>
    </w:p>
    <w:p w14:paraId="51100ED7" w14:textId="70162E9C" w:rsidR="00BD6F93" w:rsidRPr="003C6C90" w:rsidRDefault="00BD6F93" w:rsidP="00CF5357">
      <w:pPr>
        <w:pStyle w:val="a3"/>
        <w:shd w:val="clear" w:color="auto" w:fill="FFFFFF"/>
        <w:spacing w:before="0" w:beforeAutospacing="0" w:after="0" w:afterAutospacing="0"/>
        <w:ind w:firstLine="720"/>
        <w:jc w:val="both"/>
        <w:textAlignment w:val="baseline"/>
        <w:rPr>
          <w:color w:val="5A5858"/>
          <w:sz w:val="28"/>
          <w:szCs w:val="28"/>
          <w:lang w:val="uk-UA"/>
        </w:rPr>
      </w:pPr>
    </w:p>
    <w:p w14:paraId="57659927" w14:textId="5D7057FB" w:rsidR="00437B97" w:rsidRPr="003C6C90" w:rsidRDefault="00BD6F93"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Вноситься зміни до статті 10 Закону України № 2899:</w:t>
      </w:r>
      <w:r w:rsidR="00437B97" w:rsidRPr="003C6C90">
        <w:rPr>
          <w:color w:val="5A5858"/>
          <w:sz w:val="28"/>
          <w:szCs w:val="28"/>
          <w:lang w:val="uk-UA"/>
        </w:rPr>
        <w:t xml:space="preserve"> перелік обов’язкових до контролю речовин у димі </w:t>
      </w:r>
      <w:r w:rsidRPr="003C6C90">
        <w:rPr>
          <w:color w:val="5A5858"/>
          <w:sz w:val="28"/>
          <w:szCs w:val="28"/>
          <w:lang w:val="uk-UA"/>
        </w:rPr>
        <w:t xml:space="preserve">сигарет </w:t>
      </w:r>
      <w:r w:rsidR="00437B97" w:rsidRPr="003C6C90">
        <w:rPr>
          <w:color w:val="5A5858"/>
          <w:sz w:val="28"/>
          <w:szCs w:val="28"/>
          <w:lang w:val="uk-UA"/>
        </w:rPr>
        <w:t>доповнено монооксидом вуглецю</w:t>
      </w:r>
      <w:r w:rsidRPr="003C6C90">
        <w:rPr>
          <w:color w:val="5A5858"/>
          <w:sz w:val="28"/>
          <w:szCs w:val="28"/>
          <w:lang w:val="uk-UA"/>
        </w:rPr>
        <w:t>, та приведено у відповідність до вимог статті 3 Директиви</w:t>
      </w:r>
      <w:r w:rsidR="00437B97" w:rsidRPr="003C6C90">
        <w:rPr>
          <w:color w:val="5A5858"/>
          <w:sz w:val="28"/>
          <w:szCs w:val="28"/>
          <w:lang w:val="uk-UA"/>
        </w:rPr>
        <w:t>.</w:t>
      </w:r>
    </w:p>
    <w:p w14:paraId="02528371" w14:textId="77777777" w:rsidR="009A370A"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w:t>
      </w:r>
    </w:p>
    <w:p w14:paraId="32AF69E6" w14:textId="133EB056" w:rsidR="00BD6F93"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xml:space="preserve">Вносяться зміни до статті </w:t>
      </w:r>
      <w:r w:rsidR="00BD6F93" w:rsidRPr="003C6C90">
        <w:rPr>
          <w:color w:val="5A5858"/>
          <w:sz w:val="28"/>
          <w:szCs w:val="28"/>
          <w:lang w:val="uk-UA"/>
        </w:rPr>
        <w:t>11</w:t>
      </w:r>
      <w:r w:rsidRPr="003C6C90">
        <w:rPr>
          <w:color w:val="5A5858"/>
          <w:sz w:val="28"/>
          <w:szCs w:val="28"/>
          <w:lang w:val="uk-UA"/>
        </w:rPr>
        <w:t xml:space="preserve"> Закону України № </w:t>
      </w:r>
      <w:r w:rsidR="00BD6F93" w:rsidRPr="003C6C90">
        <w:rPr>
          <w:color w:val="5A5858"/>
          <w:sz w:val="28"/>
          <w:szCs w:val="28"/>
          <w:lang w:val="uk-UA"/>
        </w:rPr>
        <w:t>2899 у частині оприлюднення  інформації про шкідливі для здоров'я людини речовини та інгредієнти тютюнових виробів, а також надання інформації щодо тютюнових виробів, які призначені для реалізації на митній території України.</w:t>
      </w:r>
    </w:p>
    <w:p w14:paraId="22FB849A" w14:textId="77777777" w:rsidR="00BD6F93" w:rsidRPr="003C6C90" w:rsidRDefault="00BD6F93" w:rsidP="00CF5357">
      <w:pPr>
        <w:pStyle w:val="a3"/>
        <w:shd w:val="clear" w:color="auto" w:fill="FFFFFF"/>
        <w:spacing w:before="0" w:beforeAutospacing="0" w:after="0" w:afterAutospacing="0"/>
        <w:ind w:firstLine="720"/>
        <w:jc w:val="both"/>
        <w:textAlignment w:val="baseline"/>
        <w:rPr>
          <w:color w:val="5A5858"/>
          <w:sz w:val="28"/>
          <w:szCs w:val="28"/>
          <w:lang w:val="uk-UA"/>
        </w:rPr>
      </w:pPr>
    </w:p>
    <w:p w14:paraId="243565AF" w14:textId="1BDAFD26" w:rsidR="00BD6F93" w:rsidRPr="003C6C90" w:rsidRDefault="00BD6F93"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Вносяться зміни до статті 12 Закону України № 2899</w:t>
      </w:r>
      <w:r w:rsidR="00437B97" w:rsidRPr="003C6C90">
        <w:rPr>
          <w:color w:val="5A5858"/>
          <w:sz w:val="28"/>
          <w:szCs w:val="28"/>
          <w:lang w:val="uk-UA"/>
        </w:rPr>
        <w:t xml:space="preserve">, а саме з метою усунення дублювання норм щодо </w:t>
      </w:r>
      <w:r w:rsidRPr="003C6C90">
        <w:rPr>
          <w:color w:val="5A5858"/>
          <w:sz w:val="28"/>
          <w:szCs w:val="28"/>
          <w:lang w:val="uk-UA"/>
        </w:rPr>
        <w:t>медичних попереджень</w:t>
      </w:r>
      <w:r w:rsidR="00437B97" w:rsidRPr="003C6C90">
        <w:rPr>
          <w:color w:val="5A5858"/>
          <w:sz w:val="28"/>
          <w:szCs w:val="28"/>
          <w:lang w:val="uk-UA"/>
        </w:rPr>
        <w:t xml:space="preserve">, </w:t>
      </w:r>
      <w:r w:rsidRPr="003C6C90">
        <w:rPr>
          <w:color w:val="5A5858"/>
          <w:sz w:val="28"/>
          <w:szCs w:val="28"/>
          <w:lang w:val="uk-UA"/>
        </w:rPr>
        <w:t>що будуть</w:t>
      </w:r>
      <w:r w:rsidR="00437B97" w:rsidRPr="003C6C90">
        <w:rPr>
          <w:color w:val="5A5858"/>
          <w:sz w:val="28"/>
          <w:szCs w:val="28"/>
          <w:lang w:val="uk-UA"/>
        </w:rPr>
        <w:t xml:space="preserve"> врегульован</w:t>
      </w:r>
      <w:r w:rsidRPr="003C6C90">
        <w:rPr>
          <w:color w:val="5A5858"/>
          <w:sz w:val="28"/>
          <w:szCs w:val="28"/>
          <w:lang w:val="uk-UA"/>
        </w:rPr>
        <w:t>і</w:t>
      </w:r>
      <w:r w:rsidR="00437B97" w:rsidRPr="003C6C90">
        <w:rPr>
          <w:color w:val="5A5858"/>
          <w:sz w:val="28"/>
          <w:szCs w:val="28"/>
          <w:lang w:val="uk-UA"/>
        </w:rPr>
        <w:t xml:space="preserve"> в Законі України № </w:t>
      </w:r>
      <w:r w:rsidR="00B56768" w:rsidRPr="003C6C90">
        <w:rPr>
          <w:color w:val="5A5858"/>
          <w:sz w:val="28"/>
          <w:szCs w:val="28"/>
          <w:lang w:val="uk-UA"/>
        </w:rPr>
        <w:t>481/95</w:t>
      </w:r>
      <w:r w:rsidR="00437B97" w:rsidRPr="003C6C90">
        <w:rPr>
          <w:color w:val="5A5858"/>
          <w:sz w:val="28"/>
          <w:szCs w:val="28"/>
          <w:lang w:val="uk-UA"/>
        </w:rPr>
        <w:t xml:space="preserve"> </w:t>
      </w:r>
      <w:r w:rsidRPr="003C6C90">
        <w:rPr>
          <w:color w:val="5A5858"/>
          <w:sz w:val="28"/>
          <w:szCs w:val="28"/>
          <w:lang w:val="uk-UA"/>
        </w:rPr>
        <w:t xml:space="preserve">у </w:t>
      </w:r>
      <w:r w:rsidR="00437B97" w:rsidRPr="003C6C90">
        <w:rPr>
          <w:color w:val="5A5858"/>
          <w:sz w:val="28"/>
          <w:szCs w:val="28"/>
          <w:lang w:val="uk-UA"/>
        </w:rPr>
        <w:t>статт</w:t>
      </w:r>
      <w:r w:rsidRPr="003C6C90">
        <w:rPr>
          <w:color w:val="5A5858"/>
          <w:sz w:val="28"/>
          <w:szCs w:val="28"/>
          <w:lang w:val="uk-UA"/>
        </w:rPr>
        <w:t>і</w:t>
      </w:r>
      <w:r w:rsidR="00437B97" w:rsidRPr="003C6C90">
        <w:rPr>
          <w:color w:val="5A5858"/>
          <w:sz w:val="28"/>
          <w:szCs w:val="28"/>
          <w:lang w:val="uk-UA"/>
        </w:rPr>
        <w:t xml:space="preserve"> 11</w:t>
      </w:r>
      <w:r w:rsidRPr="003C6C90">
        <w:rPr>
          <w:color w:val="5A5858"/>
          <w:sz w:val="28"/>
          <w:szCs w:val="28"/>
          <w:lang w:val="uk-UA"/>
        </w:rPr>
        <w:t xml:space="preserve"> та 13</w:t>
      </w:r>
      <w:r w:rsidRPr="003C6C90">
        <w:rPr>
          <w:color w:val="5A5858"/>
          <w:sz w:val="28"/>
          <w:szCs w:val="28"/>
          <w:vertAlign w:val="superscript"/>
          <w:lang w:val="uk-UA"/>
        </w:rPr>
        <w:t>1</w:t>
      </w:r>
      <w:r w:rsidR="00437B97" w:rsidRPr="003C6C90">
        <w:rPr>
          <w:color w:val="5A5858"/>
          <w:sz w:val="28"/>
          <w:szCs w:val="28"/>
          <w:lang w:val="uk-UA"/>
        </w:rPr>
        <w:t xml:space="preserve">. </w:t>
      </w:r>
    </w:p>
    <w:p w14:paraId="3B2E6835" w14:textId="7E608514" w:rsidR="0078782B" w:rsidRPr="003C6C90" w:rsidRDefault="0078782B" w:rsidP="00CF5357">
      <w:pPr>
        <w:pStyle w:val="a3"/>
        <w:shd w:val="clear" w:color="auto" w:fill="FFFFFF"/>
        <w:spacing w:before="0" w:beforeAutospacing="0" w:after="0" w:afterAutospacing="0"/>
        <w:ind w:firstLine="720"/>
        <w:jc w:val="both"/>
        <w:textAlignment w:val="baseline"/>
        <w:rPr>
          <w:color w:val="5A5858"/>
          <w:sz w:val="28"/>
          <w:szCs w:val="28"/>
          <w:lang w:val="uk-UA"/>
        </w:rPr>
      </w:pPr>
    </w:p>
    <w:p w14:paraId="57DE4993" w14:textId="718EF5C7" w:rsidR="0078782B" w:rsidRPr="003C6C90" w:rsidRDefault="0078782B"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Законопроектом пропонується внести зміни до Закону України «Про рекламу» (№ 270/96), доповнивши його статтею 22</w:t>
      </w:r>
      <w:r w:rsidRPr="003C6C90">
        <w:rPr>
          <w:color w:val="5A5858"/>
          <w:sz w:val="28"/>
          <w:szCs w:val="28"/>
          <w:vertAlign w:val="superscript"/>
          <w:lang w:val="uk-UA"/>
        </w:rPr>
        <w:t>1</w:t>
      </w:r>
      <w:r w:rsidRPr="003C6C90">
        <w:rPr>
          <w:color w:val="5A5858"/>
          <w:sz w:val="28"/>
          <w:szCs w:val="28"/>
          <w:lang w:val="uk-UA"/>
        </w:rPr>
        <w:t xml:space="preserve"> «Реклама електронних сигарет і заправних контейнерів».</w:t>
      </w:r>
    </w:p>
    <w:p w14:paraId="05B60514" w14:textId="77777777"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w:t>
      </w:r>
    </w:p>
    <w:p w14:paraId="32ED8F48" w14:textId="771B3956" w:rsidR="00437B97" w:rsidRPr="003C6C90" w:rsidRDefault="003C6C90" w:rsidP="003C6C90">
      <w:pPr>
        <w:pStyle w:val="a3"/>
        <w:numPr>
          <w:ilvl w:val="0"/>
          <w:numId w:val="2"/>
        </w:numPr>
        <w:shd w:val="clear" w:color="auto" w:fill="FFFFFF"/>
        <w:spacing w:before="0" w:beforeAutospacing="0" w:after="0" w:afterAutospacing="0"/>
        <w:jc w:val="both"/>
        <w:textAlignment w:val="baseline"/>
        <w:rPr>
          <w:rStyle w:val="a4"/>
          <w:color w:val="5A5858"/>
          <w:sz w:val="28"/>
          <w:szCs w:val="28"/>
          <w:lang w:val="uk-UA"/>
        </w:rPr>
      </w:pPr>
      <w:r w:rsidRPr="003C6C90">
        <w:rPr>
          <w:rStyle w:val="a4"/>
          <w:color w:val="5A5858"/>
          <w:sz w:val="28"/>
          <w:szCs w:val="28"/>
          <w:lang w:val="uk-UA"/>
        </w:rPr>
        <w:t>Нормативно-правова база у даній сфері правового регулювання</w:t>
      </w:r>
    </w:p>
    <w:p w14:paraId="62211DB7" w14:textId="77777777" w:rsidR="002D4B27" w:rsidRPr="003C6C90" w:rsidRDefault="002D4B27" w:rsidP="00CF5357">
      <w:pPr>
        <w:pStyle w:val="a3"/>
        <w:shd w:val="clear" w:color="auto" w:fill="FFFFFF"/>
        <w:spacing w:before="0" w:beforeAutospacing="0" w:after="0" w:afterAutospacing="0"/>
        <w:ind w:firstLine="720"/>
        <w:jc w:val="both"/>
        <w:textAlignment w:val="baseline"/>
        <w:rPr>
          <w:color w:val="5A5858"/>
          <w:sz w:val="28"/>
          <w:szCs w:val="28"/>
          <w:lang w:val="uk-UA"/>
        </w:rPr>
      </w:pPr>
    </w:p>
    <w:p w14:paraId="6E489B06" w14:textId="77777777" w:rsidR="009D380E" w:rsidRPr="003C6C90" w:rsidRDefault="00D6398D"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xml:space="preserve">Правовими підставами прийняття </w:t>
      </w:r>
      <w:r w:rsidR="00442863" w:rsidRPr="003C6C90">
        <w:rPr>
          <w:color w:val="5A5858"/>
          <w:sz w:val="28"/>
          <w:szCs w:val="28"/>
          <w:lang w:val="uk-UA"/>
        </w:rPr>
        <w:t>проекту Закону є міжнародно-правові з</w:t>
      </w:r>
      <w:r w:rsidR="00DE26AB" w:rsidRPr="003C6C90">
        <w:rPr>
          <w:color w:val="5A5858"/>
          <w:sz w:val="28"/>
          <w:szCs w:val="28"/>
          <w:lang w:val="uk-UA"/>
        </w:rPr>
        <w:t>обов’язання</w:t>
      </w:r>
      <w:r w:rsidR="00D97965" w:rsidRPr="003C6C90">
        <w:rPr>
          <w:color w:val="5A5858"/>
          <w:sz w:val="28"/>
          <w:szCs w:val="28"/>
          <w:lang w:val="uk-UA"/>
        </w:rPr>
        <w:t xml:space="preserve"> </w:t>
      </w:r>
      <w:r w:rsidR="00DE26AB" w:rsidRPr="003C6C90">
        <w:rPr>
          <w:color w:val="5A5858"/>
          <w:sz w:val="28"/>
          <w:szCs w:val="28"/>
          <w:lang w:val="uk-UA"/>
        </w:rPr>
        <w:t>України</w:t>
      </w:r>
      <w:r w:rsidR="00D97965" w:rsidRPr="003C6C90">
        <w:rPr>
          <w:color w:val="5A5858"/>
          <w:sz w:val="28"/>
          <w:szCs w:val="28"/>
          <w:lang w:val="uk-UA"/>
        </w:rPr>
        <w:t xml:space="preserve"> привести сво</w:t>
      </w:r>
      <w:r w:rsidR="00DE26AB" w:rsidRPr="003C6C90">
        <w:rPr>
          <w:color w:val="5A5858"/>
          <w:sz w:val="28"/>
          <w:szCs w:val="28"/>
          <w:lang w:val="uk-UA"/>
        </w:rPr>
        <w:t xml:space="preserve">ї національні законодавчі акти до вимог Директиви </w:t>
      </w:r>
      <w:r w:rsidR="00BE56CB" w:rsidRPr="003C6C90">
        <w:rPr>
          <w:color w:val="5A5858"/>
          <w:sz w:val="28"/>
          <w:szCs w:val="28"/>
          <w:lang w:val="uk-UA"/>
        </w:rPr>
        <w:t>2014/40/ЄС</w:t>
      </w:r>
      <w:r w:rsidR="00AF1AA2" w:rsidRPr="003C6C90">
        <w:rPr>
          <w:color w:val="5A5858"/>
          <w:sz w:val="28"/>
          <w:szCs w:val="28"/>
          <w:lang w:val="uk-UA"/>
        </w:rPr>
        <w:t xml:space="preserve"> передбачено </w:t>
      </w:r>
      <w:r w:rsidR="00053A83" w:rsidRPr="003C6C90">
        <w:rPr>
          <w:color w:val="5A5858"/>
          <w:sz w:val="28"/>
          <w:szCs w:val="28"/>
          <w:lang w:val="uk-UA"/>
        </w:rPr>
        <w:t>Угодою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Pr="003C6C90">
        <w:rPr>
          <w:color w:val="5A5858"/>
          <w:sz w:val="28"/>
          <w:szCs w:val="28"/>
          <w:lang w:val="uk-UA"/>
        </w:rPr>
        <w:t>.</w:t>
      </w:r>
    </w:p>
    <w:p w14:paraId="480F4306" w14:textId="7EE8B9D3" w:rsidR="00FD2422" w:rsidRPr="003C6C90" w:rsidRDefault="009D380E"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lastRenderedPageBreak/>
        <w:t>Офіційний</w:t>
      </w:r>
      <w:r w:rsidR="00CF4848" w:rsidRPr="003C6C90">
        <w:rPr>
          <w:color w:val="5A5858"/>
          <w:sz w:val="28"/>
          <w:szCs w:val="28"/>
          <w:lang w:val="uk-UA"/>
        </w:rPr>
        <w:t xml:space="preserve"> переклад </w:t>
      </w:r>
      <w:r w:rsidRPr="003C6C90">
        <w:rPr>
          <w:color w:val="5A5858"/>
          <w:sz w:val="28"/>
          <w:szCs w:val="28"/>
          <w:lang w:val="uk-UA"/>
        </w:rPr>
        <w:t>цієї директиви був здійснений і затверджений</w:t>
      </w:r>
      <w:r w:rsidR="00BA4C89" w:rsidRPr="003C6C90">
        <w:rPr>
          <w:color w:val="5A5858"/>
          <w:sz w:val="28"/>
          <w:szCs w:val="28"/>
          <w:lang w:val="uk-UA"/>
        </w:rPr>
        <w:t xml:space="preserve"> Урядовим офісом </w:t>
      </w:r>
      <w:r w:rsidR="003138DF" w:rsidRPr="003C6C90">
        <w:rPr>
          <w:color w:val="5A5858"/>
          <w:sz w:val="28"/>
          <w:szCs w:val="28"/>
          <w:lang w:val="uk-UA"/>
        </w:rPr>
        <w:t xml:space="preserve">координації європейської </w:t>
      </w:r>
      <w:r w:rsidR="00463B43" w:rsidRPr="003C6C90">
        <w:rPr>
          <w:color w:val="5A5858"/>
          <w:sz w:val="28"/>
          <w:szCs w:val="28"/>
          <w:lang w:val="uk-UA"/>
        </w:rPr>
        <w:t xml:space="preserve">та євроатлантичної інтеграції Секретаріату Кабінету Міністрів України 22 серпня 2019 року. </w:t>
      </w:r>
      <w:r w:rsidR="008267AC" w:rsidRPr="003C6C90">
        <w:rPr>
          <w:color w:val="5A5858"/>
          <w:sz w:val="28"/>
          <w:szCs w:val="28"/>
          <w:lang w:val="uk-UA"/>
        </w:rPr>
        <w:t xml:space="preserve">Цей переклад використаний для підготовки </w:t>
      </w:r>
      <w:r w:rsidR="002E0537" w:rsidRPr="003C6C90">
        <w:rPr>
          <w:color w:val="5A5858"/>
          <w:sz w:val="28"/>
          <w:szCs w:val="28"/>
          <w:lang w:val="uk-UA"/>
        </w:rPr>
        <w:t>законопроекту.</w:t>
      </w:r>
      <w:r w:rsidRPr="003C6C90">
        <w:rPr>
          <w:color w:val="5A5858"/>
          <w:sz w:val="28"/>
          <w:szCs w:val="28"/>
          <w:lang w:val="uk-UA"/>
        </w:rPr>
        <w:t xml:space="preserve"> </w:t>
      </w:r>
    </w:p>
    <w:p w14:paraId="5DAF197B" w14:textId="5CBFE05D" w:rsidR="00D97965" w:rsidRPr="003C6C90" w:rsidRDefault="00D6398D"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xml:space="preserve"> </w:t>
      </w:r>
    </w:p>
    <w:p w14:paraId="5E9E8DC7" w14:textId="50EBCB4C"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xml:space="preserve">Основними нормативно-правовими актами </w:t>
      </w:r>
      <w:r w:rsidR="000B1534" w:rsidRPr="003C6C90">
        <w:rPr>
          <w:color w:val="5A5858"/>
          <w:sz w:val="28"/>
          <w:szCs w:val="28"/>
          <w:lang w:val="uk-UA"/>
        </w:rPr>
        <w:t xml:space="preserve">України </w:t>
      </w:r>
      <w:r w:rsidRPr="003C6C90">
        <w:rPr>
          <w:color w:val="5A5858"/>
          <w:sz w:val="28"/>
          <w:szCs w:val="28"/>
          <w:lang w:val="uk-UA"/>
        </w:rPr>
        <w:t>в даній сфері є:</w:t>
      </w:r>
      <w:r w:rsidR="00442863" w:rsidRPr="003C6C90">
        <w:rPr>
          <w:color w:val="5A5858"/>
          <w:sz w:val="28"/>
          <w:szCs w:val="28"/>
          <w:lang w:val="uk-UA"/>
        </w:rPr>
        <w:t xml:space="preserve">  </w:t>
      </w:r>
    </w:p>
    <w:p w14:paraId="03B1F638" w14:textId="77777777"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w:t>
      </w:r>
    </w:p>
    <w:p w14:paraId="3A83B0F0" w14:textId="77777777" w:rsidR="006B58ED" w:rsidRPr="003C6C90" w:rsidRDefault="006B58ED" w:rsidP="00CF5357">
      <w:pPr>
        <w:pStyle w:val="a3"/>
        <w:shd w:val="clear" w:color="auto" w:fill="FFFFFF"/>
        <w:spacing w:before="0" w:beforeAutospacing="0" w:after="0" w:afterAutospacing="0"/>
        <w:ind w:left="600" w:firstLine="720"/>
        <w:jc w:val="both"/>
        <w:textAlignment w:val="baseline"/>
        <w:rPr>
          <w:color w:val="5A5858"/>
          <w:sz w:val="28"/>
          <w:szCs w:val="28"/>
          <w:lang w:val="uk-UA"/>
        </w:rPr>
      </w:pPr>
      <w:r w:rsidRPr="003C6C90">
        <w:rPr>
          <w:color w:val="5A5858"/>
          <w:sz w:val="28"/>
          <w:szCs w:val="28"/>
          <w:lang w:val="uk-UA"/>
        </w:rPr>
        <w:t>Закон України «Про державне регулювання виробництва і обігу спирту етилового, коньячного і плодового, алкогольних напоїв та тютюнових виробів»;</w:t>
      </w:r>
    </w:p>
    <w:p w14:paraId="32731A41" w14:textId="77777777" w:rsidR="006B58ED" w:rsidRPr="003C6C90" w:rsidRDefault="006B58ED" w:rsidP="00CF5357">
      <w:pPr>
        <w:pStyle w:val="a3"/>
        <w:shd w:val="clear" w:color="auto" w:fill="FFFFFF"/>
        <w:spacing w:before="0" w:beforeAutospacing="0" w:after="0" w:afterAutospacing="0"/>
        <w:ind w:left="600" w:firstLine="720"/>
        <w:jc w:val="both"/>
        <w:textAlignment w:val="baseline"/>
        <w:rPr>
          <w:color w:val="5A5858"/>
          <w:sz w:val="28"/>
          <w:szCs w:val="28"/>
          <w:lang w:val="uk-UA"/>
        </w:rPr>
      </w:pPr>
    </w:p>
    <w:p w14:paraId="5D3F7D89" w14:textId="6927AF0B" w:rsidR="00437B97" w:rsidRPr="003C6C90" w:rsidRDefault="00437B97" w:rsidP="00CF5357">
      <w:pPr>
        <w:pStyle w:val="a3"/>
        <w:shd w:val="clear" w:color="auto" w:fill="FFFFFF"/>
        <w:spacing w:before="0" w:beforeAutospacing="0" w:after="0" w:afterAutospacing="0"/>
        <w:ind w:left="600" w:firstLine="720"/>
        <w:jc w:val="both"/>
        <w:textAlignment w:val="baseline"/>
        <w:rPr>
          <w:color w:val="5A5858"/>
          <w:sz w:val="28"/>
          <w:szCs w:val="28"/>
          <w:lang w:val="uk-UA"/>
        </w:rPr>
      </w:pPr>
      <w:r w:rsidRPr="003C6C90">
        <w:rPr>
          <w:color w:val="5A5858"/>
          <w:sz w:val="28"/>
          <w:szCs w:val="28"/>
          <w:lang w:val="uk-UA"/>
        </w:rPr>
        <w:t>Закон України «Про заходи щодо попередження та зменшення вживання тютюнових виробів і їх шкідливого впливу на здоров'я населення»;</w:t>
      </w:r>
    </w:p>
    <w:p w14:paraId="67BFDDA3" w14:textId="77777777" w:rsidR="00437B97" w:rsidRPr="003C6C90" w:rsidRDefault="00437B97" w:rsidP="00CF5357">
      <w:pPr>
        <w:pStyle w:val="a3"/>
        <w:shd w:val="clear" w:color="auto" w:fill="FFFFFF"/>
        <w:spacing w:before="0" w:beforeAutospacing="0" w:after="0" w:afterAutospacing="0"/>
        <w:ind w:left="600" w:firstLine="720"/>
        <w:jc w:val="both"/>
        <w:textAlignment w:val="baseline"/>
        <w:rPr>
          <w:color w:val="5A5858"/>
          <w:sz w:val="28"/>
          <w:szCs w:val="28"/>
          <w:lang w:val="uk-UA"/>
        </w:rPr>
      </w:pPr>
      <w:r w:rsidRPr="003C6C90">
        <w:rPr>
          <w:color w:val="5A5858"/>
          <w:sz w:val="28"/>
          <w:szCs w:val="28"/>
          <w:lang w:val="uk-UA"/>
        </w:rPr>
        <w:t> </w:t>
      </w:r>
    </w:p>
    <w:p w14:paraId="0440DD97" w14:textId="072644E2" w:rsidR="00437B97" w:rsidRPr="003C6C90" w:rsidRDefault="006B58ED" w:rsidP="00CF5357">
      <w:pPr>
        <w:pStyle w:val="a3"/>
        <w:shd w:val="clear" w:color="auto" w:fill="FFFFFF"/>
        <w:spacing w:before="0" w:beforeAutospacing="0" w:after="0" w:afterAutospacing="0"/>
        <w:ind w:left="600" w:firstLine="720"/>
        <w:jc w:val="both"/>
        <w:textAlignment w:val="baseline"/>
        <w:rPr>
          <w:color w:val="5A5858"/>
          <w:sz w:val="28"/>
          <w:szCs w:val="28"/>
          <w:lang w:val="uk-UA"/>
        </w:rPr>
      </w:pPr>
      <w:r w:rsidRPr="003C6C90">
        <w:rPr>
          <w:color w:val="5A5858"/>
          <w:sz w:val="28"/>
          <w:szCs w:val="28"/>
          <w:lang w:val="uk-UA"/>
        </w:rPr>
        <w:t>Закону України «П</w:t>
      </w:r>
      <w:r w:rsidR="003C6C90">
        <w:rPr>
          <w:color w:val="5A5858"/>
          <w:sz w:val="28"/>
          <w:szCs w:val="28"/>
          <w:lang w:val="uk-UA"/>
        </w:rPr>
        <w:t>ро рекламу».</w:t>
      </w:r>
    </w:p>
    <w:p w14:paraId="02CE12F2" w14:textId="77777777" w:rsidR="006B58ED" w:rsidRPr="003C6C90" w:rsidRDefault="006B58ED" w:rsidP="00CF5357">
      <w:pPr>
        <w:pStyle w:val="a3"/>
        <w:shd w:val="clear" w:color="auto" w:fill="FFFFFF"/>
        <w:spacing w:before="0" w:beforeAutospacing="0" w:after="0" w:afterAutospacing="0"/>
        <w:ind w:left="600" w:firstLine="720"/>
        <w:jc w:val="both"/>
        <w:textAlignment w:val="baseline"/>
        <w:rPr>
          <w:color w:val="5A5858"/>
          <w:sz w:val="28"/>
          <w:szCs w:val="28"/>
          <w:lang w:val="uk-UA"/>
        </w:rPr>
      </w:pPr>
    </w:p>
    <w:p w14:paraId="37224267" w14:textId="77777777" w:rsidR="003C6C90" w:rsidRDefault="003C6C90" w:rsidP="003C6C90">
      <w:pPr>
        <w:pStyle w:val="a3"/>
        <w:shd w:val="clear" w:color="auto" w:fill="FFFFFF"/>
        <w:spacing w:before="0" w:beforeAutospacing="0" w:after="0" w:afterAutospacing="0"/>
        <w:jc w:val="both"/>
        <w:textAlignment w:val="baseline"/>
        <w:rPr>
          <w:color w:val="5A5858"/>
          <w:sz w:val="28"/>
          <w:szCs w:val="28"/>
          <w:lang w:val="uk-UA"/>
        </w:rPr>
      </w:pPr>
    </w:p>
    <w:p w14:paraId="2D31C862" w14:textId="16DA6772" w:rsidR="00437B97" w:rsidRPr="003C6C90" w:rsidRDefault="00437B97" w:rsidP="006A4F41">
      <w:pPr>
        <w:pStyle w:val="a3"/>
        <w:numPr>
          <w:ilvl w:val="0"/>
          <w:numId w:val="2"/>
        </w:numPr>
        <w:shd w:val="clear" w:color="auto" w:fill="FFFFFF"/>
        <w:spacing w:before="0" w:beforeAutospacing="0" w:after="0" w:afterAutospacing="0"/>
        <w:jc w:val="both"/>
        <w:textAlignment w:val="baseline"/>
        <w:rPr>
          <w:rStyle w:val="a4"/>
          <w:color w:val="5A5858"/>
          <w:sz w:val="28"/>
          <w:szCs w:val="28"/>
          <w:lang w:val="uk-UA"/>
        </w:rPr>
      </w:pPr>
      <w:r w:rsidRPr="003C6C90">
        <w:rPr>
          <w:rStyle w:val="a4"/>
          <w:color w:val="5A5858"/>
          <w:sz w:val="28"/>
          <w:szCs w:val="28"/>
          <w:lang w:val="uk-UA"/>
        </w:rPr>
        <w:t>Фінансово-економічне обґрунтування</w:t>
      </w:r>
    </w:p>
    <w:p w14:paraId="670A8A8B" w14:textId="77777777" w:rsidR="00FD2422" w:rsidRPr="003C6C90" w:rsidRDefault="00FD2422" w:rsidP="00FD2422">
      <w:pPr>
        <w:pStyle w:val="a3"/>
        <w:shd w:val="clear" w:color="auto" w:fill="FFFFFF"/>
        <w:spacing w:before="0" w:beforeAutospacing="0" w:after="0" w:afterAutospacing="0"/>
        <w:ind w:left="600" w:firstLine="120"/>
        <w:jc w:val="both"/>
        <w:textAlignment w:val="baseline"/>
        <w:rPr>
          <w:color w:val="5A5858"/>
          <w:sz w:val="28"/>
          <w:szCs w:val="28"/>
          <w:lang w:val="uk-UA"/>
        </w:rPr>
      </w:pPr>
    </w:p>
    <w:p w14:paraId="69E129FC" w14:textId="61D5B2AE"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xml:space="preserve">Реалізація законопроекту не потребує фінансових витрат із Державного бюджету України. </w:t>
      </w:r>
      <w:r w:rsidR="00FD781B" w:rsidRPr="003C6C90">
        <w:rPr>
          <w:color w:val="5A5858"/>
          <w:sz w:val="28"/>
          <w:szCs w:val="28"/>
          <w:lang w:val="uk-UA"/>
        </w:rPr>
        <w:t xml:space="preserve">Для </w:t>
      </w:r>
      <w:r w:rsidR="00B245B0" w:rsidRPr="003C6C90">
        <w:rPr>
          <w:color w:val="5A5858"/>
          <w:sz w:val="28"/>
          <w:szCs w:val="28"/>
          <w:lang w:val="uk-UA"/>
        </w:rPr>
        <w:t>забезпечення</w:t>
      </w:r>
      <w:r w:rsidR="00FD781B" w:rsidRPr="003C6C90">
        <w:rPr>
          <w:color w:val="5A5858"/>
          <w:sz w:val="28"/>
          <w:szCs w:val="28"/>
          <w:lang w:val="uk-UA"/>
        </w:rPr>
        <w:t xml:space="preserve"> часового проміжку, необхідно для підготовки національн</w:t>
      </w:r>
      <w:r w:rsidR="00B245B0" w:rsidRPr="003C6C90">
        <w:rPr>
          <w:color w:val="5A5858"/>
          <w:sz w:val="28"/>
          <w:szCs w:val="28"/>
          <w:lang w:val="uk-UA"/>
        </w:rPr>
        <w:t xml:space="preserve">их виробників до впровадження нових вимог, </w:t>
      </w:r>
      <w:r w:rsidR="00742183" w:rsidRPr="003C6C90">
        <w:rPr>
          <w:color w:val="5A5858"/>
          <w:sz w:val="28"/>
          <w:szCs w:val="28"/>
          <w:lang w:val="uk-UA"/>
        </w:rPr>
        <w:t xml:space="preserve">закон пропонується увести в дію через 24 місяці з дня його опублікування. </w:t>
      </w:r>
    </w:p>
    <w:p w14:paraId="7E148A96" w14:textId="77777777"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w:t>
      </w:r>
    </w:p>
    <w:p w14:paraId="5A2EBEB7" w14:textId="77777777"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w:t>
      </w:r>
    </w:p>
    <w:p w14:paraId="4E57627F" w14:textId="0495A827" w:rsidR="00437B97" w:rsidRPr="003C6C90" w:rsidRDefault="00437B97" w:rsidP="006A4F41">
      <w:pPr>
        <w:pStyle w:val="a3"/>
        <w:numPr>
          <w:ilvl w:val="0"/>
          <w:numId w:val="2"/>
        </w:numPr>
        <w:shd w:val="clear" w:color="auto" w:fill="FFFFFF"/>
        <w:spacing w:before="0" w:beforeAutospacing="0" w:after="0" w:afterAutospacing="0"/>
        <w:jc w:val="both"/>
        <w:textAlignment w:val="baseline"/>
        <w:rPr>
          <w:rStyle w:val="a4"/>
          <w:color w:val="5A5858"/>
          <w:sz w:val="28"/>
          <w:szCs w:val="28"/>
          <w:lang w:val="uk-UA"/>
        </w:rPr>
      </w:pPr>
      <w:r w:rsidRPr="003C6C90">
        <w:rPr>
          <w:rStyle w:val="a4"/>
          <w:color w:val="5A5858"/>
          <w:sz w:val="28"/>
          <w:szCs w:val="28"/>
          <w:lang w:val="uk-UA"/>
        </w:rPr>
        <w:t>Прогноз впливу</w:t>
      </w:r>
    </w:p>
    <w:p w14:paraId="207F694C" w14:textId="77777777" w:rsidR="00FD2422" w:rsidRPr="003C6C90" w:rsidRDefault="00FD2422" w:rsidP="00CF5357">
      <w:pPr>
        <w:pStyle w:val="a3"/>
        <w:shd w:val="clear" w:color="auto" w:fill="FFFFFF"/>
        <w:spacing w:before="0" w:beforeAutospacing="0" w:after="0" w:afterAutospacing="0"/>
        <w:ind w:firstLine="720"/>
        <w:jc w:val="both"/>
        <w:textAlignment w:val="baseline"/>
        <w:rPr>
          <w:color w:val="5A5858"/>
          <w:sz w:val="28"/>
          <w:szCs w:val="28"/>
          <w:lang w:val="uk-UA"/>
        </w:rPr>
      </w:pPr>
    </w:p>
    <w:p w14:paraId="096A912F" w14:textId="1F24C2A3"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xml:space="preserve">Прийняття Закону створить передумови для забезпечення високого рівня захисту здоров'я людей, особливо молоді, а також для виконання зобов'язань України відповідно </w:t>
      </w:r>
      <w:r w:rsidR="005F70A6" w:rsidRPr="003C6C90">
        <w:rPr>
          <w:color w:val="5A5858"/>
          <w:sz w:val="28"/>
          <w:szCs w:val="28"/>
          <w:lang w:val="uk-UA"/>
        </w:rPr>
        <w:t>Глави 22 «Громадське здоров’я»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Pr="003C6C90">
        <w:rPr>
          <w:color w:val="5A5858"/>
          <w:sz w:val="28"/>
          <w:szCs w:val="28"/>
          <w:lang w:val="uk-UA"/>
        </w:rPr>
        <w:t>. Запропоновані зміни сприятимуть скороченню поширеності куріння серед населення України.</w:t>
      </w:r>
    </w:p>
    <w:p w14:paraId="64DADDAF" w14:textId="77777777"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w:t>
      </w:r>
    </w:p>
    <w:p w14:paraId="7FA0E109" w14:textId="39CF3584" w:rsidR="00437B97" w:rsidRPr="003C6C90" w:rsidRDefault="00437B97" w:rsidP="006A4F41">
      <w:pPr>
        <w:pStyle w:val="a3"/>
        <w:numPr>
          <w:ilvl w:val="0"/>
          <w:numId w:val="2"/>
        </w:numPr>
        <w:shd w:val="clear" w:color="auto" w:fill="FFFFFF"/>
        <w:spacing w:before="0" w:beforeAutospacing="0" w:after="0" w:afterAutospacing="0"/>
        <w:jc w:val="both"/>
        <w:textAlignment w:val="baseline"/>
        <w:rPr>
          <w:rStyle w:val="a4"/>
          <w:color w:val="5A5858"/>
          <w:sz w:val="28"/>
          <w:szCs w:val="28"/>
          <w:lang w:val="uk-UA"/>
        </w:rPr>
      </w:pPr>
      <w:r w:rsidRPr="003C6C90">
        <w:rPr>
          <w:rStyle w:val="a4"/>
          <w:color w:val="5A5858"/>
          <w:sz w:val="28"/>
          <w:szCs w:val="28"/>
          <w:lang w:val="uk-UA"/>
        </w:rPr>
        <w:t>Запобігання корупції</w:t>
      </w:r>
    </w:p>
    <w:p w14:paraId="1CCB8CF8" w14:textId="77777777" w:rsidR="00686E6C" w:rsidRPr="003C6C90" w:rsidRDefault="00686E6C" w:rsidP="00CF5357">
      <w:pPr>
        <w:pStyle w:val="a3"/>
        <w:shd w:val="clear" w:color="auto" w:fill="FFFFFF"/>
        <w:spacing w:before="0" w:beforeAutospacing="0" w:after="0" w:afterAutospacing="0"/>
        <w:ind w:firstLine="720"/>
        <w:jc w:val="both"/>
        <w:textAlignment w:val="baseline"/>
        <w:rPr>
          <w:color w:val="5A5858"/>
          <w:sz w:val="28"/>
          <w:szCs w:val="28"/>
          <w:lang w:val="uk-UA"/>
        </w:rPr>
      </w:pPr>
    </w:p>
    <w:p w14:paraId="59E613C6" w14:textId="77777777" w:rsidR="00437B97" w:rsidRPr="003C6C90"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У проекті Закону відсутні правила і процедури, які можуть містити ризики вчинення корупційних правопорушень.</w:t>
      </w:r>
    </w:p>
    <w:p w14:paraId="3A15C14B" w14:textId="77777777" w:rsidR="00121DF3" w:rsidRPr="003C6C90" w:rsidRDefault="00121DF3" w:rsidP="00CF5357">
      <w:pPr>
        <w:pStyle w:val="a3"/>
        <w:shd w:val="clear" w:color="auto" w:fill="FFFFFF"/>
        <w:spacing w:before="0" w:beforeAutospacing="0" w:after="0" w:afterAutospacing="0"/>
        <w:ind w:firstLine="720"/>
        <w:jc w:val="both"/>
        <w:textAlignment w:val="baseline"/>
        <w:rPr>
          <w:rStyle w:val="a4"/>
          <w:color w:val="5A5858"/>
          <w:sz w:val="28"/>
          <w:szCs w:val="28"/>
          <w:lang w:val="uk-UA"/>
        </w:rPr>
      </w:pPr>
    </w:p>
    <w:p w14:paraId="10855D68" w14:textId="2737BFAC" w:rsidR="00437B97" w:rsidRPr="003C6C90" w:rsidRDefault="00437B97" w:rsidP="006A4F41">
      <w:pPr>
        <w:pStyle w:val="a3"/>
        <w:numPr>
          <w:ilvl w:val="0"/>
          <w:numId w:val="2"/>
        </w:numPr>
        <w:shd w:val="clear" w:color="auto" w:fill="FFFFFF"/>
        <w:spacing w:before="0" w:beforeAutospacing="0" w:after="0" w:afterAutospacing="0"/>
        <w:jc w:val="both"/>
        <w:textAlignment w:val="baseline"/>
        <w:rPr>
          <w:rStyle w:val="a4"/>
          <w:color w:val="5A5858"/>
          <w:sz w:val="28"/>
          <w:szCs w:val="28"/>
          <w:lang w:val="uk-UA"/>
        </w:rPr>
      </w:pPr>
      <w:r w:rsidRPr="003C6C90">
        <w:rPr>
          <w:rStyle w:val="a4"/>
          <w:color w:val="5A5858"/>
          <w:sz w:val="28"/>
          <w:szCs w:val="28"/>
          <w:lang w:val="uk-UA"/>
        </w:rPr>
        <w:lastRenderedPageBreak/>
        <w:t>Прогноз результатів</w:t>
      </w:r>
    </w:p>
    <w:p w14:paraId="2EB80E15" w14:textId="77777777" w:rsidR="00121DF3" w:rsidRPr="003C6C90" w:rsidRDefault="00121DF3" w:rsidP="00CF5357">
      <w:pPr>
        <w:pStyle w:val="a3"/>
        <w:shd w:val="clear" w:color="auto" w:fill="FFFFFF"/>
        <w:spacing w:before="0" w:beforeAutospacing="0" w:after="0" w:afterAutospacing="0"/>
        <w:ind w:firstLine="720"/>
        <w:jc w:val="both"/>
        <w:textAlignment w:val="baseline"/>
        <w:rPr>
          <w:color w:val="5A5858"/>
          <w:sz w:val="28"/>
          <w:szCs w:val="28"/>
          <w:lang w:val="uk-UA"/>
        </w:rPr>
      </w:pPr>
    </w:p>
    <w:p w14:paraId="675D0DC3" w14:textId="797BEA67" w:rsidR="00437B97" w:rsidRDefault="00437B97" w:rsidP="00CF5357">
      <w:pPr>
        <w:pStyle w:val="a3"/>
        <w:shd w:val="clear" w:color="auto" w:fill="FFFFFF"/>
        <w:spacing w:before="0" w:beforeAutospacing="0" w:after="0" w:afterAutospacing="0"/>
        <w:ind w:firstLine="720"/>
        <w:jc w:val="both"/>
        <w:textAlignment w:val="baseline"/>
        <w:rPr>
          <w:color w:val="5A5858"/>
          <w:sz w:val="28"/>
          <w:szCs w:val="28"/>
          <w:lang w:val="uk-UA"/>
        </w:rPr>
      </w:pPr>
      <w:r w:rsidRPr="003C6C90">
        <w:rPr>
          <w:color w:val="5A5858"/>
          <w:sz w:val="28"/>
          <w:szCs w:val="28"/>
          <w:lang w:val="uk-UA"/>
        </w:rPr>
        <w:t xml:space="preserve">Реалізація законопроекту сприятиме скороченню поширеності куріння серед усіх вікових груп, і насамперед, серед молоді. Ухвалення законопроекту дозволить обмежити доступ до електронних </w:t>
      </w:r>
      <w:r w:rsidR="006B58ED" w:rsidRPr="003C6C90">
        <w:rPr>
          <w:color w:val="5A5858"/>
          <w:sz w:val="28"/>
          <w:szCs w:val="28"/>
          <w:lang w:val="uk-UA"/>
        </w:rPr>
        <w:t>сигарет</w:t>
      </w:r>
      <w:r w:rsidRPr="003C6C90">
        <w:rPr>
          <w:color w:val="5A5858"/>
          <w:sz w:val="28"/>
          <w:szCs w:val="28"/>
          <w:lang w:val="uk-UA"/>
        </w:rPr>
        <w:t xml:space="preserve"> підлітків, та зменшити рівень їх споживання. Такі заходи поступово призведуть до покращення здоров’я населення та зростання тривалості життя в Україні. Законопроект сприятиме практичному виконанню міжнародних зобов’язань України щодо захисту здоров’я людей від шкідливого впливу тютюну.</w:t>
      </w:r>
    </w:p>
    <w:p w14:paraId="20C0EE0C" w14:textId="77777777" w:rsidR="006A4F41" w:rsidRDefault="006A4F41" w:rsidP="00CF5357">
      <w:pPr>
        <w:pStyle w:val="a3"/>
        <w:shd w:val="clear" w:color="auto" w:fill="FFFFFF"/>
        <w:spacing w:before="0" w:beforeAutospacing="0" w:after="0" w:afterAutospacing="0"/>
        <w:ind w:firstLine="720"/>
        <w:jc w:val="both"/>
        <w:textAlignment w:val="baseline"/>
        <w:rPr>
          <w:color w:val="5A5858"/>
          <w:sz w:val="28"/>
          <w:szCs w:val="28"/>
          <w:lang w:val="uk-UA"/>
        </w:rPr>
      </w:pPr>
    </w:p>
    <w:p w14:paraId="2478FD8E" w14:textId="77777777" w:rsidR="006A4F41" w:rsidRDefault="006A4F41" w:rsidP="00CF5357">
      <w:pPr>
        <w:pStyle w:val="a3"/>
        <w:shd w:val="clear" w:color="auto" w:fill="FFFFFF"/>
        <w:spacing w:before="0" w:beforeAutospacing="0" w:after="0" w:afterAutospacing="0"/>
        <w:ind w:firstLine="720"/>
        <w:jc w:val="both"/>
        <w:textAlignment w:val="baseline"/>
        <w:rPr>
          <w:color w:val="5A5858"/>
          <w:sz w:val="28"/>
          <w:szCs w:val="28"/>
          <w:lang w:val="uk-UA"/>
        </w:rPr>
      </w:pPr>
    </w:p>
    <w:p w14:paraId="50A3F718" w14:textId="77777777" w:rsidR="006A4F41" w:rsidRPr="003C6C90" w:rsidRDefault="006A4F41" w:rsidP="00CF5357">
      <w:pPr>
        <w:pStyle w:val="a3"/>
        <w:shd w:val="clear" w:color="auto" w:fill="FFFFFF"/>
        <w:spacing w:before="0" w:beforeAutospacing="0" w:after="0" w:afterAutospacing="0"/>
        <w:ind w:firstLine="720"/>
        <w:jc w:val="both"/>
        <w:textAlignment w:val="baseline"/>
        <w:rPr>
          <w:color w:val="5A5858"/>
          <w:sz w:val="28"/>
          <w:szCs w:val="28"/>
          <w:lang w:val="uk-UA"/>
        </w:rPr>
      </w:pPr>
    </w:p>
    <w:p w14:paraId="502D4A34" w14:textId="03CD2CB1" w:rsidR="006A4F41" w:rsidRPr="006A4F41" w:rsidRDefault="006A4F41" w:rsidP="006A4F41">
      <w:pPr>
        <w:spacing w:before="120" w:after="0" w:line="360" w:lineRule="auto"/>
        <w:jc w:val="both"/>
        <w:rPr>
          <w:rFonts w:ascii="Times New Roman" w:eastAsia="Times New Roman" w:hAnsi="Times New Roman" w:cs="Times New Roman"/>
          <w:b/>
          <w:sz w:val="28"/>
          <w:szCs w:val="28"/>
          <w:lang w:val="uk-UA" w:eastAsia="uk-UA"/>
        </w:rPr>
      </w:pPr>
      <w:r w:rsidRPr="006A4F41">
        <w:rPr>
          <w:rFonts w:ascii="Times New Roman" w:eastAsia="Times New Roman" w:hAnsi="Times New Roman" w:cs="Times New Roman"/>
          <w:b/>
          <w:sz w:val="28"/>
          <w:szCs w:val="28"/>
          <w:lang w:val="uk-UA" w:eastAsia="uk-UA"/>
        </w:rPr>
        <w:t>Народн</w:t>
      </w:r>
      <w:r w:rsidR="00E332BF">
        <w:rPr>
          <w:rFonts w:ascii="Times New Roman" w:eastAsia="Times New Roman" w:hAnsi="Times New Roman" w:cs="Times New Roman"/>
          <w:b/>
          <w:sz w:val="28"/>
          <w:szCs w:val="28"/>
          <w:lang w:val="uk-UA" w:eastAsia="uk-UA"/>
        </w:rPr>
        <w:t>ий</w:t>
      </w:r>
      <w:r w:rsidRPr="006A4F41">
        <w:rPr>
          <w:rFonts w:ascii="Times New Roman" w:eastAsia="Times New Roman" w:hAnsi="Times New Roman" w:cs="Times New Roman"/>
          <w:b/>
          <w:sz w:val="28"/>
          <w:szCs w:val="28"/>
          <w:lang w:val="uk-UA" w:eastAsia="uk-UA"/>
        </w:rPr>
        <w:t xml:space="preserve"> депутат</w:t>
      </w:r>
      <w:bookmarkStart w:id="2" w:name="_GoBack"/>
      <w:bookmarkEnd w:id="2"/>
      <w:r w:rsidRPr="006A4F41">
        <w:rPr>
          <w:rFonts w:ascii="Times New Roman" w:eastAsia="Times New Roman" w:hAnsi="Times New Roman" w:cs="Times New Roman"/>
          <w:b/>
          <w:sz w:val="28"/>
          <w:szCs w:val="28"/>
          <w:lang w:val="uk-UA" w:eastAsia="uk-UA"/>
        </w:rPr>
        <w:t xml:space="preserve"> України</w:t>
      </w:r>
      <w:r w:rsidRPr="006A4F41">
        <w:rPr>
          <w:rFonts w:ascii="Times New Roman" w:eastAsia="Times New Roman" w:hAnsi="Times New Roman" w:cs="Times New Roman"/>
          <w:b/>
          <w:sz w:val="28"/>
          <w:szCs w:val="28"/>
          <w:lang w:val="ru-RU" w:eastAsia="uk-UA"/>
        </w:rPr>
        <w:t xml:space="preserve">                                      </w:t>
      </w:r>
      <w:r>
        <w:rPr>
          <w:rFonts w:ascii="Times New Roman" w:eastAsia="Times New Roman" w:hAnsi="Times New Roman" w:cs="Times New Roman"/>
          <w:b/>
          <w:sz w:val="28"/>
          <w:szCs w:val="28"/>
          <w:lang w:val="ru-RU" w:eastAsia="uk-UA"/>
        </w:rPr>
        <w:t xml:space="preserve">        </w:t>
      </w:r>
      <w:r w:rsidRPr="006A4F41">
        <w:rPr>
          <w:rFonts w:ascii="Times New Roman" w:eastAsia="Times New Roman" w:hAnsi="Times New Roman" w:cs="Times New Roman"/>
          <w:b/>
          <w:sz w:val="28"/>
          <w:szCs w:val="28"/>
          <w:lang w:val="uk-UA" w:eastAsia="uk-UA"/>
        </w:rPr>
        <w:t>Климпуш-Цинцадзе І.О.</w:t>
      </w:r>
    </w:p>
    <w:p w14:paraId="0EBAD20D" w14:textId="6C55B1D1" w:rsidR="006A4F41" w:rsidRPr="006A4F41" w:rsidRDefault="006A4F41" w:rsidP="00E332BF">
      <w:pPr>
        <w:spacing w:before="120" w:after="0" w:line="360" w:lineRule="auto"/>
        <w:jc w:val="both"/>
        <w:rPr>
          <w:rFonts w:ascii="Times New Roman" w:eastAsia="Times New Roman" w:hAnsi="Times New Roman" w:cs="Times New Roman"/>
          <w:b/>
          <w:sz w:val="28"/>
          <w:szCs w:val="28"/>
          <w:lang w:val="uk-UA" w:eastAsia="uk-UA"/>
        </w:rPr>
      </w:pPr>
      <w:r w:rsidRPr="006A4F41">
        <w:rPr>
          <w:rFonts w:ascii="Times New Roman" w:eastAsia="Times New Roman" w:hAnsi="Times New Roman" w:cs="Times New Roman"/>
          <w:b/>
          <w:sz w:val="28"/>
          <w:szCs w:val="28"/>
          <w:lang w:val="ru-RU" w:eastAsia="uk-UA"/>
        </w:rPr>
        <w:t xml:space="preserve">                                                                                        </w:t>
      </w:r>
      <w:r>
        <w:rPr>
          <w:rFonts w:ascii="Times New Roman" w:eastAsia="Times New Roman" w:hAnsi="Times New Roman" w:cs="Times New Roman"/>
          <w:b/>
          <w:sz w:val="28"/>
          <w:szCs w:val="28"/>
          <w:lang w:val="ru-RU" w:eastAsia="uk-UA"/>
        </w:rPr>
        <w:tab/>
      </w:r>
      <w:r>
        <w:rPr>
          <w:rFonts w:ascii="Times New Roman" w:eastAsia="Times New Roman" w:hAnsi="Times New Roman" w:cs="Times New Roman"/>
          <w:b/>
          <w:sz w:val="28"/>
          <w:szCs w:val="28"/>
          <w:lang w:val="ru-RU" w:eastAsia="uk-UA"/>
        </w:rPr>
        <w:tab/>
        <w:t xml:space="preserve">        </w:t>
      </w:r>
    </w:p>
    <w:p w14:paraId="3F7CD698" w14:textId="77777777" w:rsidR="00010E8C" w:rsidRPr="003C6C90" w:rsidRDefault="006220CE" w:rsidP="00CF5357">
      <w:pPr>
        <w:ind w:firstLine="720"/>
        <w:rPr>
          <w:rFonts w:ascii="Times New Roman" w:hAnsi="Times New Roman" w:cs="Times New Roman"/>
          <w:sz w:val="28"/>
          <w:szCs w:val="28"/>
          <w:lang w:val="uk-UA"/>
        </w:rPr>
      </w:pPr>
    </w:p>
    <w:sectPr w:rsidR="00010E8C" w:rsidRPr="003C6C90" w:rsidSect="006A4F41">
      <w:footerReference w:type="default" r:id="rId10"/>
      <w:pgSz w:w="12240" w:h="15840"/>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8D5151" w14:textId="77777777" w:rsidR="006220CE" w:rsidRDefault="006220CE" w:rsidP="00554143">
      <w:pPr>
        <w:spacing w:after="0" w:line="240" w:lineRule="auto"/>
      </w:pPr>
      <w:r>
        <w:separator/>
      </w:r>
    </w:p>
  </w:endnote>
  <w:endnote w:type="continuationSeparator" w:id="0">
    <w:p w14:paraId="7A49A692" w14:textId="77777777" w:rsidR="006220CE" w:rsidRDefault="006220CE" w:rsidP="00554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0319654"/>
      <w:docPartObj>
        <w:docPartGallery w:val="Page Numbers (Bottom of Page)"/>
        <w:docPartUnique/>
      </w:docPartObj>
    </w:sdtPr>
    <w:sdtEndPr/>
    <w:sdtContent>
      <w:p w14:paraId="5FE7E852" w14:textId="4DF7A191" w:rsidR="006A4F41" w:rsidRDefault="006A4F41">
        <w:pPr>
          <w:pStyle w:val="a8"/>
          <w:jc w:val="center"/>
        </w:pPr>
        <w:r>
          <w:fldChar w:fldCharType="begin"/>
        </w:r>
        <w:r>
          <w:instrText>PAGE   \* MERGEFORMAT</w:instrText>
        </w:r>
        <w:r>
          <w:fldChar w:fldCharType="separate"/>
        </w:r>
        <w:r w:rsidR="00E332BF" w:rsidRPr="00E332BF">
          <w:rPr>
            <w:noProof/>
            <w:lang w:val="uk-UA"/>
          </w:rPr>
          <w:t>7</w:t>
        </w:r>
        <w:r>
          <w:fldChar w:fldCharType="end"/>
        </w:r>
      </w:p>
    </w:sdtContent>
  </w:sdt>
  <w:p w14:paraId="376BF71E" w14:textId="77777777" w:rsidR="006A4F41" w:rsidRDefault="006A4F4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EC94E2" w14:textId="77777777" w:rsidR="006220CE" w:rsidRDefault="006220CE" w:rsidP="00554143">
      <w:pPr>
        <w:spacing w:after="0" w:line="240" w:lineRule="auto"/>
      </w:pPr>
      <w:r>
        <w:separator/>
      </w:r>
    </w:p>
  </w:footnote>
  <w:footnote w:type="continuationSeparator" w:id="0">
    <w:p w14:paraId="65914725" w14:textId="77777777" w:rsidR="006220CE" w:rsidRDefault="006220CE" w:rsidP="005541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A31E93"/>
    <w:multiLevelType w:val="hybridMultilevel"/>
    <w:tmpl w:val="0BE6DA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796E4ADC"/>
    <w:multiLevelType w:val="hybridMultilevel"/>
    <w:tmpl w:val="A4389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ADF"/>
    <w:rsid w:val="00053A83"/>
    <w:rsid w:val="000941FA"/>
    <w:rsid w:val="000A08B3"/>
    <w:rsid w:val="000B09A3"/>
    <w:rsid w:val="000B1534"/>
    <w:rsid w:val="000D10C2"/>
    <w:rsid w:val="00121DF3"/>
    <w:rsid w:val="00137C3C"/>
    <w:rsid w:val="00146FB8"/>
    <w:rsid w:val="00180CB7"/>
    <w:rsid w:val="001D48B6"/>
    <w:rsid w:val="0020063E"/>
    <w:rsid w:val="0020693F"/>
    <w:rsid w:val="00237E9C"/>
    <w:rsid w:val="00255963"/>
    <w:rsid w:val="002704B8"/>
    <w:rsid w:val="00281E3D"/>
    <w:rsid w:val="002A17F1"/>
    <w:rsid w:val="002B3EA5"/>
    <w:rsid w:val="002C2DE4"/>
    <w:rsid w:val="002D49C3"/>
    <w:rsid w:val="002D4B27"/>
    <w:rsid w:val="002E0537"/>
    <w:rsid w:val="002F450E"/>
    <w:rsid w:val="00301D7B"/>
    <w:rsid w:val="003138DF"/>
    <w:rsid w:val="00353C51"/>
    <w:rsid w:val="003611F8"/>
    <w:rsid w:val="003A448D"/>
    <w:rsid w:val="003C6C90"/>
    <w:rsid w:val="00406ADF"/>
    <w:rsid w:val="00437B97"/>
    <w:rsid w:val="00442863"/>
    <w:rsid w:val="00463B43"/>
    <w:rsid w:val="004648B0"/>
    <w:rsid w:val="00470EDD"/>
    <w:rsid w:val="00497C44"/>
    <w:rsid w:val="0053560C"/>
    <w:rsid w:val="00554143"/>
    <w:rsid w:val="00564446"/>
    <w:rsid w:val="0057406D"/>
    <w:rsid w:val="00583289"/>
    <w:rsid w:val="005F70A6"/>
    <w:rsid w:val="00604880"/>
    <w:rsid w:val="006220CE"/>
    <w:rsid w:val="00672D39"/>
    <w:rsid w:val="00686E6C"/>
    <w:rsid w:val="006A4F41"/>
    <w:rsid w:val="006B088C"/>
    <w:rsid w:val="006B58ED"/>
    <w:rsid w:val="00716690"/>
    <w:rsid w:val="00721079"/>
    <w:rsid w:val="00742183"/>
    <w:rsid w:val="007656BA"/>
    <w:rsid w:val="0078782B"/>
    <w:rsid w:val="007C38E3"/>
    <w:rsid w:val="00806CBF"/>
    <w:rsid w:val="008267AC"/>
    <w:rsid w:val="00875012"/>
    <w:rsid w:val="00881595"/>
    <w:rsid w:val="009A370A"/>
    <w:rsid w:val="009D380E"/>
    <w:rsid w:val="00A13448"/>
    <w:rsid w:val="00A40D7B"/>
    <w:rsid w:val="00A57917"/>
    <w:rsid w:val="00A57ABE"/>
    <w:rsid w:val="00AA16A2"/>
    <w:rsid w:val="00AF1AA2"/>
    <w:rsid w:val="00AF33D0"/>
    <w:rsid w:val="00B066BA"/>
    <w:rsid w:val="00B245B0"/>
    <w:rsid w:val="00B44414"/>
    <w:rsid w:val="00B56768"/>
    <w:rsid w:val="00B6349A"/>
    <w:rsid w:val="00B74888"/>
    <w:rsid w:val="00B97673"/>
    <w:rsid w:val="00BA4C89"/>
    <w:rsid w:val="00BA5AF5"/>
    <w:rsid w:val="00BD6F93"/>
    <w:rsid w:val="00BE56CB"/>
    <w:rsid w:val="00C828DA"/>
    <w:rsid w:val="00C97DF9"/>
    <w:rsid w:val="00CB0599"/>
    <w:rsid w:val="00CC5155"/>
    <w:rsid w:val="00CC7A20"/>
    <w:rsid w:val="00CD6BD4"/>
    <w:rsid w:val="00CF4848"/>
    <w:rsid w:val="00CF5357"/>
    <w:rsid w:val="00D25E9E"/>
    <w:rsid w:val="00D2720D"/>
    <w:rsid w:val="00D6398D"/>
    <w:rsid w:val="00D8631F"/>
    <w:rsid w:val="00D97965"/>
    <w:rsid w:val="00DA30F0"/>
    <w:rsid w:val="00DA4890"/>
    <w:rsid w:val="00DE26AB"/>
    <w:rsid w:val="00E104A2"/>
    <w:rsid w:val="00E332BF"/>
    <w:rsid w:val="00E55537"/>
    <w:rsid w:val="00E74CC2"/>
    <w:rsid w:val="00E766BC"/>
    <w:rsid w:val="00EE0E9D"/>
    <w:rsid w:val="00F27FB9"/>
    <w:rsid w:val="00FD2422"/>
    <w:rsid w:val="00FD7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8D04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37B9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437B97"/>
    <w:rPr>
      <w:b/>
      <w:bCs/>
    </w:rPr>
  </w:style>
  <w:style w:type="character" w:styleId="a5">
    <w:name w:val="Emphasis"/>
    <w:basedOn w:val="a0"/>
    <w:uiPriority w:val="20"/>
    <w:qFormat/>
    <w:rsid w:val="00437B97"/>
    <w:rPr>
      <w:i/>
      <w:iCs/>
    </w:rPr>
  </w:style>
  <w:style w:type="paragraph" w:styleId="a6">
    <w:name w:val="header"/>
    <w:basedOn w:val="a"/>
    <w:link w:val="a7"/>
    <w:uiPriority w:val="99"/>
    <w:unhideWhenUsed/>
    <w:rsid w:val="00554143"/>
    <w:pPr>
      <w:tabs>
        <w:tab w:val="center" w:pos="4844"/>
        <w:tab w:val="right" w:pos="9689"/>
      </w:tabs>
      <w:spacing w:after="0" w:line="240" w:lineRule="auto"/>
    </w:pPr>
  </w:style>
  <w:style w:type="character" w:customStyle="1" w:styleId="a7">
    <w:name w:val="Верхній колонтитул Знак"/>
    <w:basedOn w:val="a0"/>
    <w:link w:val="a6"/>
    <w:uiPriority w:val="99"/>
    <w:rsid w:val="00554143"/>
  </w:style>
  <w:style w:type="paragraph" w:styleId="a8">
    <w:name w:val="footer"/>
    <w:basedOn w:val="a"/>
    <w:link w:val="a9"/>
    <w:uiPriority w:val="99"/>
    <w:unhideWhenUsed/>
    <w:rsid w:val="00554143"/>
    <w:pPr>
      <w:tabs>
        <w:tab w:val="center" w:pos="4844"/>
        <w:tab w:val="right" w:pos="9689"/>
      </w:tabs>
      <w:spacing w:after="0" w:line="240" w:lineRule="auto"/>
    </w:pPr>
  </w:style>
  <w:style w:type="character" w:customStyle="1" w:styleId="a9">
    <w:name w:val="Нижній колонтитул Знак"/>
    <w:basedOn w:val="a0"/>
    <w:link w:val="a8"/>
    <w:uiPriority w:val="99"/>
    <w:rsid w:val="00554143"/>
  </w:style>
  <w:style w:type="paragraph" w:styleId="aa">
    <w:name w:val="Balloon Text"/>
    <w:basedOn w:val="a"/>
    <w:link w:val="ab"/>
    <w:uiPriority w:val="99"/>
    <w:semiHidden/>
    <w:unhideWhenUsed/>
    <w:rsid w:val="00B066BA"/>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B066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41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A79FB7C8079A4D967241ED6C320CD4" ma:contentTypeVersion="8" ma:contentTypeDescription="Create a new document." ma:contentTypeScope="" ma:versionID="da81aec383b88d4b506f37e34a28c9b6">
  <xsd:schema xmlns:xsd="http://www.w3.org/2001/XMLSchema" xmlns:xs="http://www.w3.org/2001/XMLSchema" xmlns:p="http://schemas.microsoft.com/office/2006/metadata/properties" xmlns:ns3="27eaf8d3-986f-4902-8505-238c4f624a01" targetNamespace="http://schemas.microsoft.com/office/2006/metadata/properties" ma:root="true" ma:fieldsID="2a28bfb4587c85775c475a18a5cb7171" ns3:_="">
    <xsd:import namespace="27eaf8d3-986f-4902-8505-238c4f624a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eaf8d3-986f-4902-8505-238c4f624a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9B61CD-3CC6-49B7-A6C5-07DE65D166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F3F79C-E601-4A69-966A-1C276C539F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eaf8d3-986f-4902-8505-238c4f624a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CECA0F-07A0-4398-8565-93AB9B0C46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8094</Words>
  <Characters>4614</Characters>
  <Application>Microsoft Office Word</Application>
  <DocSecurity>0</DocSecurity>
  <Lines>38</Lines>
  <Paragraphs>25</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2020-01-10T10:24:00Z</dcterms:created>
  <dcterms:modified xsi:type="dcterms:W3CDTF">2020-01-11T08:29:00Z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0x010100E8A79FB7C8079A4D967241ED6C320CD4</vt:lpwstr>
  </property>
</Properties>
</file>