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913" w:rsidRPr="00D37CCE" w:rsidRDefault="00871B5A" w:rsidP="00D37CCE">
      <w:pPr>
        <w:spacing w:after="120" w:line="276" w:lineRule="auto"/>
        <w:jc w:val="center"/>
        <w:outlineLvl w:val="0"/>
        <w:rPr>
          <w:b/>
          <w:bCs/>
          <w:sz w:val="28"/>
          <w:szCs w:val="28"/>
          <w:lang w:val="uk-UA"/>
        </w:rPr>
      </w:pPr>
      <w:r w:rsidRPr="00D37CCE">
        <w:rPr>
          <w:rStyle w:val="bold1"/>
          <w:caps/>
          <w:sz w:val="28"/>
          <w:szCs w:val="28"/>
          <w:lang w:val="uk-UA"/>
        </w:rPr>
        <w:t>ПОЯСНЮВАЛЬНА ЗАПИСКА</w:t>
      </w:r>
      <w:r w:rsidR="000C22FB" w:rsidRPr="00D37CCE">
        <w:rPr>
          <w:rStyle w:val="bold1"/>
          <w:caps/>
          <w:sz w:val="28"/>
          <w:szCs w:val="28"/>
          <w:lang w:val="uk-UA"/>
        </w:rPr>
        <w:br/>
      </w:r>
      <w:r w:rsidR="00AD4913" w:rsidRPr="00D37CCE">
        <w:rPr>
          <w:b/>
          <w:bCs/>
          <w:sz w:val="28"/>
          <w:szCs w:val="28"/>
          <w:lang w:val="uk-UA"/>
        </w:rPr>
        <w:t xml:space="preserve">до проекту Закону України </w:t>
      </w:r>
      <w:r w:rsidR="005975C4" w:rsidRPr="00D37CCE">
        <w:rPr>
          <w:b/>
          <w:sz w:val="28"/>
          <w:szCs w:val="28"/>
          <w:lang w:val="uk-UA"/>
        </w:rPr>
        <w:t xml:space="preserve">«Про внесення змін до </w:t>
      </w:r>
      <w:r w:rsidR="00CC33F6">
        <w:rPr>
          <w:b/>
          <w:sz w:val="28"/>
          <w:szCs w:val="28"/>
          <w:lang w:val="uk-UA"/>
        </w:rPr>
        <w:br/>
      </w:r>
      <w:r w:rsidR="005975C4" w:rsidRPr="00D37CCE">
        <w:rPr>
          <w:b/>
          <w:sz w:val="28"/>
          <w:szCs w:val="28"/>
          <w:lang w:val="uk-UA"/>
        </w:rPr>
        <w:t>Регламенту Верховної Ради України» (щодо мови роботи)</w:t>
      </w:r>
      <w:r w:rsidR="00AD4913" w:rsidRPr="00D37CCE">
        <w:rPr>
          <w:b/>
          <w:bCs/>
          <w:sz w:val="28"/>
          <w:szCs w:val="28"/>
          <w:lang w:val="uk-UA"/>
        </w:rPr>
        <w:t xml:space="preserve">» </w:t>
      </w:r>
    </w:p>
    <w:p w:rsidR="00871B5A" w:rsidRPr="00D37CCE" w:rsidRDefault="00871B5A" w:rsidP="00D37CCE">
      <w:pPr>
        <w:spacing w:after="120" w:line="276" w:lineRule="auto"/>
        <w:jc w:val="center"/>
        <w:rPr>
          <w:sz w:val="28"/>
          <w:szCs w:val="28"/>
          <w:lang w:val="uk-UA"/>
        </w:rPr>
      </w:pPr>
    </w:p>
    <w:p w:rsidR="00871B5A" w:rsidRPr="00D37CCE" w:rsidRDefault="00871B5A" w:rsidP="00D37CCE">
      <w:pPr>
        <w:numPr>
          <w:ilvl w:val="0"/>
          <w:numId w:val="1"/>
        </w:numPr>
        <w:spacing w:after="120" w:line="276" w:lineRule="auto"/>
        <w:jc w:val="both"/>
        <w:rPr>
          <w:b/>
          <w:sz w:val="28"/>
          <w:szCs w:val="28"/>
          <w:lang w:val="uk-UA"/>
        </w:rPr>
      </w:pPr>
      <w:r w:rsidRPr="00D37CCE">
        <w:rPr>
          <w:b/>
          <w:sz w:val="28"/>
          <w:szCs w:val="28"/>
          <w:lang w:val="uk-UA"/>
        </w:rPr>
        <w:t xml:space="preserve">Обґрунтування необхідності прийняття </w:t>
      </w:r>
      <w:r w:rsidR="00456D35" w:rsidRPr="00D37CCE">
        <w:rPr>
          <w:b/>
          <w:sz w:val="28"/>
          <w:szCs w:val="28"/>
          <w:lang w:val="uk-UA"/>
        </w:rPr>
        <w:t>законопроекту</w:t>
      </w:r>
    </w:p>
    <w:p w:rsidR="004E3E55" w:rsidRPr="00D37CCE" w:rsidRDefault="00871B5A" w:rsidP="00D37CCE">
      <w:pPr>
        <w:pStyle w:val="a5"/>
        <w:spacing w:after="120" w:line="276" w:lineRule="auto"/>
        <w:ind w:firstLine="567"/>
        <w:jc w:val="both"/>
        <w:rPr>
          <w:sz w:val="28"/>
          <w:szCs w:val="28"/>
          <w:lang w:val="uk-UA"/>
        </w:rPr>
      </w:pPr>
      <w:bookmarkStart w:id="0" w:name="n1768"/>
      <w:bookmarkEnd w:id="0"/>
      <w:r w:rsidRPr="00D37CCE">
        <w:rPr>
          <w:rStyle w:val="rvts9"/>
          <w:sz w:val="28"/>
          <w:szCs w:val="28"/>
          <w:lang w:val="uk-UA"/>
        </w:rPr>
        <w:t>В</w:t>
      </w:r>
      <w:r w:rsidR="004E3E55" w:rsidRPr="00D37CCE">
        <w:rPr>
          <w:rStyle w:val="rvts9"/>
          <w:sz w:val="28"/>
          <w:szCs w:val="28"/>
          <w:lang w:val="uk-UA"/>
        </w:rPr>
        <w:t xml:space="preserve"> статті 10</w:t>
      </w:r>
      <w:r w:rsidRPr="00D37CCE">
        <w:rPr>
          <w:rStyle w:val="rvts9"/>
          <w:sz w:val="28"/>
          <w:szCs w:val="28"/>
          <w:lang w:val="uk-UA"/>
        </w:rPr>
        <w:t xml:space="preserve"> Конституції України </w:t>
      </w:r>
      <w:r w:rsidR="005975C4" w:rsidRPr="00D37CCE">
        <w:rPr>
          <w:rStyle w:val="rvts9"/>
          <w:sz w:val="28"/>
          <w:szCs w:val="28"/>
          <w:lang w:val="uk-UA"/>
        </w:rPr>
        <w:t xml:space="preserve">встановлено, що </w:t>
      </w:r>
      <w:bookmarkStart w:id="1" w:name="n4199"/>
      <w:bookmarkEnd w:id="1"/>
      <w:r w:rsidR="004E3E55" w:rsidRPr="00D37CCE">
        <w:rPr>
          <w:sz w:val="28"/>
          <w:szCs w:val="28"/>
          <w:lang w:val="uk-UA"/>
        </w:rPr>
        <w:t xml:space="preserve">в Україні гарантується вільний розвиток, використання і захист російської, інших </w:t>
      </w:r>
      <w:r w:rsidR="005975C4" w:rsidRPr="00D37CCE">
        <w:rPr>
          <w:sz w:val="28"/>
          <w:szCs w:val="28"/>
          <w:lang w:val="uk-UA"/>
        </w:rPr>
        <w:t>мов національних меншин України.</w:t>
      </w:r>
    </w:p>
    <w:p w:rsidR="004E3E55" w:rsidRPr="00D37CCE" w:rsidRDefault="004E3E55" w:rsidP="00D37CCE">
      <w:pPr>
        <w:pStyle w:val="a5"/>
        <w:spacing w:after="120" w:line="276" w:lineRule="auto"/>
        <w:ind w:firstLine="567"/>
        <w:jc w:val="both"/>
        <w:rPr>
          <w:rStyle w:val="rvts9"/>
          <w:sz w:val="28"/>
          <w:szCs w:val="28"/>
          <w:lang w:val="uk-UA"/>
        </w:rPr>
      </w:pPr>
      <w:bookmarkStart w:id="2" w:name="n4200"/>
      <w:bookmarkStart w:id="3" w:name="n4201"/>
      <w:bookmarkEnd w:id="2"/>
      <w:bookmarkEnd w:id="3"/>
      <w:r w:rsidRPr="00D37CCE">
        <w:rPr>
          <w:rStyle w:val="rvts9"/>
          <w:sz w:val="28"/>
          <w:szCs w:val="28"/>
          <w:lang w:val="uk-UA"/>
        </w:rPr>
        <w:t xml:space="preserve">У статті </w:t>
      </w:r>
      <w:r w:rsidR="005975C4" w:rsidRPr="00D37CCE">
        <w:rPr>
          <w:rStyle w:val="rvts9"/>
          <w:sz w:val="28"/>
          <w:szCs w:val="28"/>
          <w:lang w:val="uk-UA"/>
        </w:rPr>
        <w:t>2</w:t>
      </w:r>
      <w:r w:rsidRPr="00D37CCE">
        <w:rPr>
          <w:rStyle w:val="rvts9"/>
          <w:sz w:val="28"/>
          <w:szCs w:val="28"/>
          <w:lang w:val="uk-UA"/>
        </w:rPr>
        <w:t xml:space="preserve"> </w:t>
      </w:r>
      <w:r w:rsidR="005975C4" w:rsidRPr="00D37CCE">
        <w:rPr>
          <w:rStyle w:val="rvts9"/>
          <w:sz w:val="28"/>
          <w:szCs w:val="28"/>
          <w:lang w:val="uk-UA"/>
        </w:rPr>
        <w:t xml:space="preserve">Регламенту Верховної Ради України встановлено, що </w:t>
      </w:r>
      <w:r w:rsidR="005975C4" w:rsidRPr="00D37CCE">
        <w:rPr>
          <w:sz w:val="28"/>
          <w:szCs w:val="28"/>
          <w:lang w:val="uk-UA"/>
        </w:rPr>
        <w:t xml:space="preserve">мовою роботи Верховної Ради є державна мова. Тобто, в </w:t>
      </w:r>
      <w:r w:rsidR="005975C4" w:rsidRPr="00D37CCE">
        <w:rPr>
          <w:rStyle w:val="rvts9"/>
          <w:sz w:val="28"/>
          <w:szCs w:val="28"/>
          <w:lang w:val="uk-UA"/>
        </w:rPr>
        <w:t>Регламенті Верховної Ради України</w:t>
      </w:r>
      <w:r w:rsidR="00ED1302" w:rsidRPr="00D37CCE">
        <w:rPr>
          <w:sz w:val="28"/>
          <w:szCs w:val="28"/>
          <w:shd w:val="clear" w:color="auto" w:fill="FFFFFF"/>
          <w:lang w:val="uk-UA"/>
        </w:rPr>
        <w:t xml:space="preserve"> не реалізовано конституційні гарантії і норми </w:t>
      </w:r>
      <w:r w:rsidR="00ED1302" w:rsidRPr="00D37CCE">
        <w:rPr>
          <w:rStyle w:val="rvts9"/>
          <w:sz w:val="28"/>
          <w:szCs w:val="28"/>
          <w:lang w:val="uk-UA"/>
        </w:rPr>
        <w:t>щодо вільного розвитку, використання і захисту російської</w:t>
      </w:r>
      <w:r w:rsidR="003E3303" w:rsidRPr="00D37CCE">
        <w:rPr>
          <w:rStyle w:val="rvts9"/>
          <w:sz w:val="28"/>
          <w:szCs w:val="28"/>
          <w:lang w:val="uk-UA"/>
        </w:rPr>
        <w:t>,</w:t>
      </w:r>
      <w:r w:rsidR="00ED1302" w:rsidRPr="00D37CCE">
        <w:rPr>
          <w:rStyle w:val="rvts9"/>
          <w:sz w:val="28"/>
          <w:szCs w:val="28"/>
          <w:lang w:val="uk-UA"/>
        </w:rPr>
        <w:t xml:space="preserve"> </w:t>
      </w:r>
      <w:r w:rsidR="003E3303" w:rsidRPr="00D37CCE">
        <w:rPr>
          <w:sz w:val="28"/>
          <w:szCs w:val="28"/>
          <w:lang w:val="uk-UA"/>
        </w:rPr>
        <w:t>інших мов національних меншин України</w:t>
      </w:r>
      <w:r w:rsidR="00ED1302" w:rsidRPr="00D37CCE">
        <w:rPr>
          <w:rStyle w:val="rvts9"/>
          <w:sz w:val="28"/>
          <w:szCs w:val="28"/>
          <w:lang w:val="uk-UA"/>
        </w:rPr>
        <w:t>.</w:t>
      </w:r>
    </w:p>
    <w:p w:rsidR="003E3303" w:rsidRPr="00D37CCE" w:rsidRDefault="003E3303" w:rsidP="00D37CCE">
      <w:pPr>
        <w:pStyle w:val="a5"/>
        <w:spacing w:after="120" w:line="276" w:lineRule="auto"/>
        <w:ind w:firstLine="567"/>
        <w:jc w:val="both"/>
        <w:rPr>
          <w:sz w:val="28"/>
          <w:szCs w:val="28"/>
          <w:lang w:val="uk-UA"/>
        </w:rPr>
      </w:pPr>
      <w:r w:rsidRPr="00D37CCE">
        <w:rPr>
          <w:rStyle w:val="rvts9"/>
          <w:sz w:val="28"/>
          <w:szCs w:val="28"/>
          <w:lang w:val="uk-UA"/>
        </w:rPr>
        <w:t>Крім того, слід також врахувати і рекомендації Європейської комісії за демократію через право (неофіційна назва –</w:t>
      </w:r>
      <w:r w:rsidRPr="00D37CCE">
        <w:rPr>
          <w:sz w:val="28"/>
          <w:szCs w:val="28"/>
          <w:lang w:val="uk-UA"/>
        </w:rPr>
        <w:t xml:space="preserve"> </w:t>
      </w:r>
      <w:r w:rsidRPr="00D37CCE">
        <w:rPr>
          <w:rStyle w:val="rvts9"/>
          <w:sz w:val="28"/>
          <w:szCs w:val="28"/>
          <w:lang w:val="uk-UA"/>
        </w:rPr>
        <w:t xml:space="preserve">Венеціанська комісія) від 6 грудня 2019 року, </w:t>
      </w:r>
      <w:r w:rsidRPr="00D37CCE">
        <w:rPr>
          <w:sz w:val="28"/>
          <w:szCs w:val="28"/>
          <w:shd w:val="clear" w:color="auto" w:fill="FFFFFF"/>
          <w:lang w:val="uk-UA"/>
        </w:rPr>
        <w:t>що стосуються Закону України «</w:t>
      </w:r>
      <w:r w:rsidRPr="00D37CCE">
        <w:rPr>
          <w:bCs/>
          <w:color w:val="000000"/>
          <w:sz w:val="28"/>
          <w:szCs w:val="28"/>
          <w:shd w:val="clear" w:color="auto" w:fill="FFFFFF"/>
          <w:lang w:val="uk-UA"/>
        </w:rPr>
        <w:t>Про забезпечення функціонування української мови як державної»</w:t>
      </w:r>
      <w:r w:rsidR="00B20084" w:rsidRPr="00D37CCE">
        <w:rPr>
          <w:rStyle w:val="ab"/>
          <w:bCs/>
          <w:color w:val="000000"/>
          <w:sz w:val="28"/>
          <w:szCs w:val="28"/>
          <w:shd w:val="clear" w:color="auto" w:fill="FFFFFF"/>
          <w:lang w:val="uk-UA"/>
        </w:rPr>
        <w:footnoteReference w:id="1"/>
      </w:r>
      <w:r w:rsidRPr="00D37CCE">
        <w:rPr>
          <w:rStyle w:val="ab"/>
          <w:bCs/>
          <w:color w:val="000000"/>
          <w:sz w:val="28"/>
          <w:szCs w:val="28"/>
          <w:shd w:val="clear" w:color="auto" w:fill="FFFFFF"/>
          <w:lang w:val="uk-UA"/>
        </w:rPr>
        <w:footnoteReference w:id="2"/>
      </w:r>
      <w:r w:rsidR="001C5CA4">
        <w:rPr>
          <w:sz w:val="28"/>
          <w:szCs w:val="28"/>
          <w:shd w:val="clear" w:color="auto" w:fill="FFFFFF"/>
          <w:lang w:val="uk-UA"/>
        </w:rPr>
        <w:t>, схваленого</w:t>
      </w:r>
      <w:r w:rsidRPr="00D37CCE">
        <w:rPr>
          <w:sz w:val="28"/>
          <w:szCs w:val="28"/>
          <w:shd w:val="clear" w:color="auto" w:fill="FFFFFF"/>
          <w:lang w:val="uk-UA"/>
        </w:rPr>
        <w:t xml:space="preserve"> Верховною Радою України </w:t>
      </w:r>
      <w:r w:rsidR="001C5CA4">
        <w:rPr>
          <w:sz w:val="28"/>
          <w:szCs w:val="28"/>
          <w:shd w:val="clear" w:color="auto" w:fill="FFFFFF"/>
          <w:lang w:val="uk-UA"/>
        </w:rPr>
        <w:t>2</w:t>
      </w:r>
      <w:r w:rsidRPr="00D37CCE">
        <w:rPr>
          <w:sz w:val="28"/>
          <w:szCs w:val="28"/>
          <w:shd w:val="clear" w:color="auto" w:fill="FFFFFF"/>
          <w:lang w:val="uk-UA"/>
        </w:rPr>
        <w:t xml:space="preserve">5 </w:t>
      </w:r>
      <w:r w:rsidR="001C5CA4">
        <w:rPr>
          <w:sz w:val="28"/>
          <w:szCs w:val="28"/>
          <w:shd w:val="clear" w:color="auto" w:fill="FFFFFF"/>
          <w:lang w:val="uk-UA"/>
        </w:rPr>
        <w:t>квітня 2019</w:t>
      </w:r>
      <w:r w:rsidRPr="00D37CCE">
        <w:rPr>
          <w:sz w:val="28"/>
          <w:szCs w:val="28"/>
          <w:shd w:val="clear" w:color="auto" w:fill="FFFFFF"/>
          <w:lang w:val="uk-UA"/>
        </w:rPr>
        <w:t xml:space="preserve"> року (далі – рекомендації </w:t>
      </w:r>
      <w:r w:rsidRPr="00D37CCE">
        <w:rPr>
          <w:rStyle w:val="rvts9"/>
          <w:sz w:val="28"/>
          <w:szCs w:val="28"/>
          <w:lang w:val="uk-UA"/>
        </w:rPr>
        <w:t>Венеціанської комісії</w:t>
      </w:r>
      <w:r w:rsidR="001C5CA4">
        <w:rPr>
          <w:rStyle w:val="rvts9"/>
          <w:sz w:val="28"/>
          <w:szCs w:val="28"/>
          <w:lang w:val="uk-UA"/>
        </w:rPr>
        <w:t xml:space="preserve"> </w:t>
      </w:r>
      <w:r w:rsidR="001C5CA4" w:rsidRPr="00D37CCE">
        <w:rPr>
          <w:rStyle w:val="rvts9"/>
          <w:sz w:val="28"/>
          <w:szCs w:val="28"/>
          <w:lang w:val="uk-UA"/>
        </w:rPr>
        <w:t>від 6 грудня 2019 рок</w:t>
      </w:r>
      <w:r w:rsidRPr="00D37CCE">
        <w:rPr>
          <w:rStyle w:val="rvts9"/>
          <w:sz w:val="28"/>
          <w:szCs w:val="28"/>
          <w:lang w:val="uk-UA"/>
        </w:rPr>
        <w:t>)</w:t>
      </w:r>
      <w:r w:rsidR="001C5CA4">
        <w:rPr>
          <w:sz w:val="28"/>
          <w:szCs w:val="28"/>
          <w:shd w:val="clear" w:color="auto" w:fill="FFFFFF"/>
          <w:lang w:val="uk-UA"/>
        </w:rPr>
        <w:t>, в яких</w:t>
      </w:r>
      <w:r w:rsidR="00B20084" w:rsidRPr="00D37CCE">
        <w:rPr>
          <w:sz w:val="28"/>
          <w:szCs w:val="28"/>
          <w:shd w:val="clear" w:color="auto" w:fill="FFFFFF"/>
          <w:lang w:val="uk-UA"/>
        </w:rPr>
        <w:t xml:space="preserve"> йдеться по суті про дискримінаційне ставлення до мов </w:t>
      </w:r>
      <w:r w:rsidR="00B20084" w:rsidRPr="00D37CCE">
        <w:rPr>
          <w:sz w:val="28"/>
          <w:szCs w:val="28"/>
          <w:lang w:val="uk-UA"/>
        </w:rPr>
        <w:t xml:space="preserve">національних меншин України, </w:t>
      </w:r>
      <w:r w:rsidR="001C5CA4">
        <w:rPr>
          <w:sz w:val="28"/>
          <w:szCs w:val="28"/>
          <w:lang w:val="uk-UA"/>
        </w:rPr>
        <w:t>що</w:t>
      </w:r>
      <w:r w:rsidR="00B20084" w:rsidRPr="00D37CCE">
        <w:rPr>
          <w:sz w:val="28"/>
          <w:szCs w:val="28"/>
          <w:lang w:val="uk-UA"/>
        </w:rPr>
        <w:t xml:space="preserve"> не належать до офіційних мов</w:t>
      </w:r>
      <w:r w:rsidR="00180312" w:rsidRPr="00D37CCE">
        <w:rPr>
          <w:sz w:val="28"/>
          <w:szCs w:val="28"/>
          <w:lang w:val="uk-UA"/>
        </w:rPr>
        <w:t xml:space="preserve"> країн-членів ЄС або</w:t>
      </w:r>
      <w:r w:rsidR="00B20084" w:rsidRPr="00D37CCE">
        <w:rPr>
          <w:sz w:val="28"/>
          <w:szCs w:val="28"/>
          <w:lang w:val="uk-UA"/>
        </w:rPr>
        <w:t xml:space="preserve"> мов корінних народів України.</w:t>
      </w:r>
    </w:p>
    <w:p w:rsidR="00B20084" w:rsidRPr="00D37CCE" w:rsidRDefault="00B20084" w:rsidP="00D37CCE">
      <w:pPr>
        <w:pStyle w:val="a5"/>
        <w:spacing w:after="120" w:line="276" w:lineRule="auto"/>
        <w:ind w:firstLine="567"/>
        <w:jc w:val="both"/>
        <w:rPr>
          <w:sz w:val="28"/>
          <w:szCs w:val="28"/>
          <w:shd w:val="clear" w:color="auto" w:fill="FFFFFF"/>
          <w:lang w:val="uk-UA"/>
        </w:rPr>
      </w:pPr>
      <w:r w:rsidRPr="00D37CCE">
        <w:rPr>
          <w:sz w:val="28"/>
          <w:szCs w:val="28"/>
          <w:lang w:val="uk-UA"/>
        </w:rPr>
        <w:t>Слід також врахувати, що російська</w:t>
      </w:r>
      <w:r w:rsidR="00A6287E">
        <w:rPr>
          <w:sz w:val="28"/>
          <w:szCs w:val="28"/>
          <w:lang w:val="uk-UA"/>
        </w:rPr>
        <w:t xml:space="preserve"> та інші мови</w:t>
      </w:r>
      <w:r w:rsidRPr="00D37CCE">
        <w:rPr>
          <w:sz w:val="28"/>
          <w:szCs w:val="28"/>
          <w:lang w:val="uk-UA"/>
        </w:rPr>
        <w:t xml:space="preserve"> </w:t>
      </w:r>
      <w:r w:rsidR="00A6287E">
        <w:rPr>
          <w:sz w:val="28"/>
          <w:szCs w:val="28"/>
          <w:lang w:val="uk-UA"/>
        </w:rPr>
        <w:t xml:space="preserve">національних меншин </w:t>
      </w:r>
      <w:r w:rsidRPr="00D37CCE">
        <w:rPr>
          <w:sz w:val="28"/>
          <w:szCs w:val="28"/>
          <w:lang w:val="uk-UA"/>
        </w:rPr>
        <w:t>є рідн</w:t>
      </w:r>
      <w:r w:rsidR="00A6287E">
        <w:rPr>
          <w:sz w:val="28"/>
          <w:szCs w:val="28"/>
          <w:lang w:val="uk-UA"/>
        </w:rPr>
        <w:t>ими</w:t>
      </w:r>
      <w:r w:rsidRPr="00D37CCE">
        <w:rPr>
          <w:sz w:val="28"/>
          <w:szCs w:val="28"/>
          <w:lang w:val="uk-UA"/>
        </w:rPr>
        <w:t xml:space="preserve"> мов</w:t>
      </w:r>
      <w:r w:rsidR="00A6287E">
        <w:rPr>
          <w:sz w:val="28"/>
          <w:szCs w:val="28"/>
          <w:lang w:val="uk-UA"/>
        </w:rPr>
        <w:t>ами</w:t>
      </w:r>
      <w:r w:rsidRPr="00D37CCE">
        <w:rPr>
          <w:sz w:val="28"/>
          <w:szCs w:val="28"/>
          <w:lang w:val="uk-UA"/>
        </w:rPr>
        <w:t xml:space="preserve"> або мов</w:t>
      </w:r>
      <w:r w:rsidR="00A6287E">
        <w:rPr>
          <w:sz w:val="28"/>
          <w:szCs w:val="28"/>
          <w:lang w:val="uk-UA"/>
        </w:rPr>
        <w:t>ами</w:t>
      </w:r>
      <w:r w:rsidRPr="00D37CCE">
        <w:rPr>
          <w:sz w:val="28"/>
          <w:szCs w:val="28"/>
          <w:lang w:val="uk-UA"/>
        </w:rPr>
        <w:t xml:space="preserve"> спілкування для мільйонів громадян України, які мають такі ж самі конституційні права, як і, наприклад, україномовні громадяни, в рівній мірі з іншими сплачують податки, виконують свої конституційні обов’язки тощо.</w:t>
      </w:r>
    </w:p>
    <w:p w:rsidR="00180312" w:rsidRPr="00D37CCE" w:rsidRDefault="00180312" w:rsidP="00D37CCE">
      <w:pPr>
        <w:shd w:val="clear" w:color="auto" w:fill="FFFFFF"/>
        <w:spacing w:after="120" w:line="276" w:lineRule="auto"/>
        <w:ind w:firstLine="567"/>
        <w:jc w:val="both"/>
        <w:textAlignment w:val="baseline"/>
        <w:rPr>
          <w:sz w:val="28"/>
          <w:szCs w:val="28"/>
          <w:lang w:val="uk-UA"/>
        </w:rPr>
      </w:pPr>
      <w:r w:rsidRPr="00D37CCE">
        <w:rPr>
          <w:sz w:val="28"/>
          <w:szCs w:val="28"/>
          <w:lang w:val="uk-UA"/>
        </w:rPr>
        <w:t xml:space="preserve">Таким чином, у статтю 2 </w:t>
      </w:r>
      <w:r w:rsidRPr="00D37CCE">
        <w:rPr>
          <w:rStyle w:val="rvts9"/>
          <w:sz w:val="28"/>
          <w:szCs w:val="28"/>
          <w:lang w:val="uk-UA"/>
        </w:rPr>
        <w:t xml:space="preserve">Регламенту Верховної Ради України </w:t>
      </w:r>
      <w:r w:rsidRPr="00D37CCE">
        <w:rPr>
          <w:sz w:val="28"/>
          <w:szCs w:val="28"/>
          <w:lang w:val="uk-UA"/>
        </w:rPr>
        <w:t xml:space="preserve">необхідно </w:t>
      </w:r>
      <w:proofErr w:type="spellStart"/>
      <w:r w:rsidRPr="00D37CCE">
        <w:rPr>
          <w:sz w:val="28"/>
          <w:szCs w:val="28"/>
          <w:lang w:val="uk-UA"/>
        </w:rPr>
        <w:t>внести</w:t>
      </w:r>
      <w:proofErr w:type="spellEnd"/>
      <w:r w:rsidRPr="00D37CCE">
        <w:rPr>
          <w:sz w:val="28"/>
          <w:szCs w:val="28"/>
          <w:lang w:val="uk-UA"/>
        </w:rPr>
        <w:t xml:space="preserve"> зміни, які мають вирішити зазначені вище питання.</w:t>
      </w:r>
    </w:p>
    <w:p w:rsidR="003D1A51" w:rsidRPr="00D37CCE" w:rsidRDefault="003D1A51" w:rsidP="00D37CCE">
      <w:pPr>
        <w:shd w:val="clear" w:color="auto" w:fill="FFFFFF"/>
        <w:spacing w:after="120" w:line="276" w:lineRule="auto"/>
        <w:ind w:firstLine="567"/>
        <w:jc w:val="both"/>
        <w:textAlignment w:val="baseline"/>
        <w:rPr>
          <w:sz w:val="28"/>
          <w:szCs w:val="28"/>
          <w:lang w:val="uk-UA"/>
        </w:rPr>
      </w:pPr>
    </w:p>
    <w:p w:rsidR="00871B5A" w:rsidRPr="00D37CCE" w:rsidRDefault="00871B5A" w:rsidP="00D37CCE">
      <w:pPr>
        <w:numPr>
          <w:ilvl w:val="0"/>
          <w:numId w:val="1"/>
        </w:numPr>
        <w:spacing w:after="120" w:line="276" w:lineRule="auto"/>
        <w:jc w:val="both"/>
        <w:rPr>
          <w:b/>
          <w:iCs/>
          <w:sz w:val="28"/>
          <w:szCs w:val="28"/>
          <w:lang w:val="uk-UA"/>
        </w:rPr>
      </w:pPr>
      <w:r w:rsidRPr="00D37CCE">
        <w:rPr>
          <w:b/>
          <w:sz w:val="28"/>
          <w:szCs w:val="28"/>
          <w:lang w:val="uk-UA"/>
        </w:rPr>
        <w:t xml:space="preserve">Цілі і завдання прийняття </w:t>
      </w:r>
      <w:r w:rsidR="00456D35" w:rsidRPr="00D37CCE">
        <w:rPr>
          <w:b/>
          <w:sz w:val="28"/>
          <w:szCs w:val="28"/>
          <w:lang w:val="uk-UA"/>
        </w:rPr>
        <w:t>законо</w:t>
      </w:r>
      <w:r w:rsidRPr="00D37CCE">
        <w:rPr>
          <w:b/>
          <w:sz w:val="28"/>
          <w:szCs w:val="28"/>
          <w:lang w:val="uk-UA"/>
        </w:rPr>
        <w:t xml:space="preserve">проекту </w:t>
      </w:r>
    </w:p>
    <w:p w:rsidR="00871B5A" w:rsidRPr="00D37CCE" w:rsidRDefault="00871B5A" w:rsidP="00D37CCE">
      <w:pPr>
        <w:pStyle w:val="rvps2"/>
        <w:spacing w:before="0" w:beforeAutospacing="0" w:after="120" w:afterAutospacing="0" w:line="276" w:lineRule="auto"/>
        <w:ind w:firstLine="567"/>
        <w:jc w:val="both"/>
        <w:rPr>
          <w:rFonts w:ascii="Times New Roman" w:hAnsi="Times New Roman"/>
          <w:sz w:val="28"/>
          <w:szCs w:val="28"/>
          <w:lang w:val="uk-UA"/>
        </w:rPr>
      </w:pPr>
      <w:r w:rsidRPr="00D37CCE">
        <w:rPr>
          <w:rFonts w:ascii="Times New Roman" w:hAnsi="Times New Roman"/>
          <w:sz w:val="28"/>
          <w:szCs w:val="28"/>
          <w:lang w:val="uk-UA"/>
        </w:rPr>
        <w:t xml:space="preserve">Метою </w:t>
      </w:r>
      <w:r w:rsidR="004E3E55" w:rsidRPr="00D37CCE">
        <w:rPr>
          <w:rFonts w:ascii="Times New Roman" w:hAnsi="Times New Roman"/>
          <w:sz w:val="28"/>
          <w:szCs w:val="28"/>
          <w:lang w:val="uk-UA"/>
        </w:rPr>
        <w:t xml:space="preserve">законопроекту </w:t>
      </w:r>
      <w:r w:rsidRPr="00D37CCE">
        <w:rPr>
          <w:rFonts w:ascii="Times New Roman" w:hAnsi="Times New Roman"/>
          <w:sz w:val="28"/>
          <w:szCs w:val="28"/>
          <w:lang w:val="uk-UA"/>
        </w:rPr>
        <w:t xml:space="preserve">є </w:t>
      </w:r>
      <w:r w:rsidR="001F4611" w:rsidRPr="00D37CCE">
        <w:rPr>
          <w:rFonts w:ascii="Times New Roman" w:hAnsi="Times New Roman"/>
          <w:sz w:val="28"/>
          <w:szCs w:val="28"/>
          <w:lang w:val="uk-UA"/>
        </w:rPr>
        <w:t xml:space="preserve">приведення статті </w:t>
      </w:r>
      <w:r w:rsidR="00180312" w:rsidRPr="00D37CCE">
        <w:rPr>
          <w:rFonts w:ascii="Times New Roman" w:hAnsi="Times New Roman"/>
          <w:sz w:val="28"/>
          <w:szCs w:val="28"/>
          <w:lang w:val="uk-UA"/>
        </w:rPr>
        <w:t>2</w:t>
      </w:r>
      <w:r w:rsidR="001F4611" w:rsidRPr="00D37CCE">
        <w:rPr>
          <w:rFonts w:ascii="Times New Roman" w:hAnsi="Times New Roman"/>
          <w:sz w:val="28"/>
          <w:szCs w:val="28"/>
          <w:lang w:val="uk-UA"/>
        </w:rPr>
        <w:t xml:space="preserve"> </w:t>
      </w:r>
      <w:r w:rsidR="00180312" w:rsidRPr="00D37CCE">
        <w:rPr>
          <w:rStyle w:val="rvts9"/>
          <w:rFonts w:ascii="Times New Roman" w:hAnsi="Times New Roman"/>
          <w:sz w:val="28"/>
          <w:szCs w:val="28"/>
          <w:lang w:val="uk-UA"/>
        </w:rPr>
        <w:t>Регламенту Верховної Ради України</w:t>
      </w:r>
      <w:r w:rsidR="001F4611" w:rsidRPr="00D37CCE">
        <w:rPr>
          <w:rFonts w:ascii="Times New Roman" w:hAnsi="Times New Roman"/>
          <w:sz w:val="28"/>
          <w:szCs w:val="28"/>
          <w:lang w:val="uk-UA"/>
        </w:rPr>
        <w:t xml:space="preserve"> у </w:t>
      </w:r>
      <w:r w:rsidR="001F4611" w:rsidRPr="00D37CCE">
        <w:rPr>
          <w:rStyle w:val="rvts9"/>
          <w:rFonts w:ascii="Times New Roman" w:hAnsi="Times New Roman"/>
          <w:sz w:val="28"/>
          <w:szCs w:val="28"/>
          <w:lang w:val="uk-UA"/>
        </w:rPr>
        <w:t xml:space="preserve">відповідність із нормами </w:t>
      </w:r>
      <w:r w:rsidR="00E7128C" w:rsidRPr="00D37CCE">
        <w:rPr>
          <w:rStyle w:val="rvts9"/>
          <w:rFonts w:ascii="Times New Roman" w:hAnsi="Times New Roman"/>
          <w:sz w:val="28"/>
          <w:szCs w:val="28"/>
          <w:lang w:val="uk-UA"/>
        </w:rPr>
        <w:t xml:space="preserve">статті 10 </w:t>
      </w:r>
      <w:r w:rsidR="001F4611" w:rsidRPr="00D37CCE">
        <w:rPr>
          <w:rStyle w:val="rvts9"/>
          <w:rFonts w:ascii="Times New Roman" w:hAnsi="Times New Roman"/>
          <w:sz w:val="28"/>
          <w:szCs w:val="28"/>
          <w:lang w:val="uk-UA"/>
        </w:rPr>
        <w:t xml:space="preserve">Конституції України та рекомендаціями Венеціанської комісії від </w:t>
      </w:r>
      <w:r w:rsidR="00180312" w:rsidRPr="00D37CCE">
        <w:rPr>
          <w:rStyle w:val="rvts9"/>
          <w:rFonts w:ascii="Times New Roman" w:hAnsi="Times New Roman"/>
          <w:sz w:val="28"/>
          <w:szCs w:val="28"/>
          <w:lang w:val="uk-UA"/>
        </w:rPr>
        <w:t>6</w:t>
      </w:r>
      <w:r w:rsidR="001F4611" w:rsidRPr="00D37CCE">
        <w:rPr>
          <w:rStyle w:val="rvts9"/>
          <w:rFonts w:ascii="Times New Roman" w:hAnsi="Times New Roman"/>
          <w:sz w:val="28"/>
          <w:szCs w:val="28"/>
          <w:lang w:val="uk-UA"/>
        </w:rPr>
        <w:t xml:space="preserve"> грудня 201</w:t>
      </w:r>
      <w:r w:rsidR="00180312" w:rsidRPr="00D37CCE">
        <w:rPr>
          <w:rStyle w:val="rvts9"/>
          <w:rFonts w:ascii="Times New Roman" w:hAnsi="Times New Roman"/>
          <w:sz w:val="28"/>
          <w:szCs w:val="28"/>
          <w:lang w:val="uk-UA"/>
        </w:rPr>
        <w:t>9</w:t>
      </w:r>
      <w:r w:rsidR="001F4611" w:rsidRPr="00D37CCE">
        <w:rPr>
          <w:rStyle w:val="rvts9"/>
          <w:rFonts w:ascii="Times New Roman" w:hAnsi="Times New Roman"/>
          <w:sz w:val="28"/>
          <w:szCs w:val="28"/>
          <w:lang w:val="uk-UA"/>
        </w:rPr>
        <w:t xml:space="preserve"> року.</w:t>
      </w:r>
    </w:p>
    <w:p w:rsidR="00871B5A" w:rsidRPr="00D37CCE" w:rsidRDefault="00871B5A" w:rsidP="00D37CCE">
      <w:pPr>
        <w:pStyle w:val="rvps2"/>
        <w:spacing w:before="0" w:beforeAutospacing="0" w:after="120" w:afterAutospacing="0" w:line="276" w:lineRule="auto"/>
        <w:ind w:firstLine="567"/>
        <w:jc w:val="both"/>
        <w:rPr>
          <w:rFonts w:ascii="Times New Roman" w:hAnsi="Times New Roman"/>
          <w:sz w:val="28"/>
          <w:szCs w:val="28"/>
          <w:lang w:val="uk-UA"/>
        </w:rPr>
      </w:pPr>
      <w:r w:rsidRPr="00D37CCE">
        <w:rPr>
          <w:rFonts w:ascii="Times New Roman" w:hAnsi="Times New Roman"/>
          <w:sz w:val="28"/>
          <w:szCs w:val="28"/>
          <w:lang w:val="uk-UA"/>
        </w:rPr>
        <w:t xml:space="preserve">Завданням </w:t>
      </w:r>
      <w:r w:rsidR="00E7128C" w:rsidRPr="00D37CCE">
        <w:rPr>
          <w:rFonts w:ascii="Times New Roman" w:hAnsi="Times New Roman"/>
          <w:sz w:val="28"/>
          <w:szCs w:val="28"/>
          <w:lang w:val="uk-UA"/>
        </w:rPr>
        <w:t xml:space="preserve">законопроекту </w:t>
      </w:r>
      <w:r w:rsidR="00675C82" w:rsidRPr="00D37CCE">
        <w:rPr>
          <w:rFonts w:ascii="Times New Roman" w:hAnsi="Times New Roman"/>
          <w:sz w:val="28"/>
          <w:szCs w:val="28"/>
          <w:lang w:val="uk-UA"/>
        </w:rPr>
        <w:t xml:space="preserve">є законодавче врегулювання питань застосування мов в </w:t>
      </w:r>
      <w:r w:rsidR="00180312" w:rsidRPr="00D37CCE">
        <w:rPr>
          <w:rFonts w:ascii="Times New Roman" w:hAnsi="Times New Roman"/>
          <w:sz w:val="28"/>
          <w:szCs w:val="28"/>
          <w:lang w:val="uk-UA"/>
        </w:rPr>
        <w:t>роботі Верховної Ради України</w:t>
      </w:r>
      <w:r w:rsidR="00675C82" w:rsidRPr="00D37CCE">
        <w:rPr>
          <w:rFonts w:ascii="Times New Roman" w:hAnsi="Times New Roman"/>
          <w:sz w:val="28"/>
          <w:szCs w:val="28"/>
          <w:lang w:val="uk-UA"/>
        </w:rPr>
        <w:t>.</w:t>
      </w:r>
    </w:p>
    <w:p w:rsidR="00871B5A" w:rsidRPr="00D37CCE" w:rsidRDefault="00871B5A" w:rsidP="00D37CCE">
      <w:pPr>
        <w:pStyle w:val="a5"/>
        <w:spacing w:after="120" w:line="276" w:lineRule="auto"/>
        <w:ind w:firstLine="567"/>
        <w:jc w:val="both"/>
        <w:rPr>
          <w:sz w:val="28"/>
          <w:szCs w:val="28"/>
          <w:lang w:val="uk-UA"/>
        </w:rPr>
      </w:pPr>
    </w:p>
    <w:p w:rsidR="00871B5A" w:rsidRPr="00D37CCE" w:rsidRDefault="00871B5A" w:rsidP="00D37CCE">
      <w:pPr>
        <w:numPr>
          <w:ilvl w:val="0"/>
          <w:numId w:val="1"/>
        </w:numPr>
        <w:spacing w:after="120" w:line="276" w:lineRule="auto"/>
        <w:jc w:val="both"/>
        <w:rPr>
          <w:b/>
          <w:iCs/>
          <w:sz w:val="28"/>
          <w:szCs w:val="28"/>
          <w:lang w:val="uk-UA"/>
        </w:rPr>
      </w:pPr>
      <w:r w:rsidRPr="00D37CCE">
        <w:rPr>
          <w:b/>
          <w:sz w:val="28"/>
          <w:szCs w:val="28"/>
          <w:lang w:val="uk-UA"/>
        </w:rPr>
        <w:t xml:space="preserve">Загальна характеристика і основні положення </w:t>
      </w:r>
      <w:r w:rsidR="00456D35" w:rsidRPr="00D37CCE">
        <w:rPr>
          <w:b/>
          <w:sz w:val="28"/>
          <w:szCs w:val="28"/>
          <w:lang w:val="uk-UA"/>
        </w:rPr>
        <w:t>законо</w:t>
      </w:r>
      <w:r w:rsidRPr="00D37CCE">
        <w:rPr>
          <w:b/>
          <w:iCs/>
          <w:sz w:val="28"/>
          <w:szCs w:val="28"/>
          <w:lang w:val="uk-UA"/>
        </w:rPr>
        <w:t xml:space="preserve">проекту </w:t>
      </w:r>
    </w:p>
    <w:p w:rsidR="00871B5A" w:rsidRPr="00D37CCE" w:rsidRDefault="00871B5A" w:rsidP="00D37CCE">
      <w:pPr>
        <w:spacing w:after="120" w:line="276" w:lineRule="auto"/>
        <w:ind w:firstLine="567"/>
        <w:jc w:val="both"/>
        <w:rPr>
          <w:sz w:val="28"/>
          <w:szCs w:val="28"/>
          <w:lang w:val="uk-UA"/>
        </w:rPr>
      </w:pPr>
      <w:r w:rsidRPr="00D37CCE">
        <w:rPr>
          <w:sz w:val="28"/>
          <w:szCs w:val="28"/>
          <w:lang w:val="uk-UA"/>
        </w:rPr>
        <w:t xml:space="preserve">У </w:t>
      </w:r>
      <w:r w:rsidR="00675C82" w:rsidRPr="00D37CCE">
        <w:rPr>
          <w:sz w:val="28"/>
          <w:szCs w:val="28"/>
          <w:lang w:val="uk-UA"/>
        </w:rPr>
        <w:t>законо</w:t>
      </w:r>
      <w:r w:rsidRPr="00D37CCE">
        <w:rPr>
          <w:sz w:val="28"/>
          <w:szCs w:val="28"/>
          <w:lang w:val="uk-UA"/>
        </w:rPr>
        <w:t>проекті пропонується</w:t>
      </w:r>
      <w:r w:rsidR="00C01C6E" w:rsidRPr="00D37CCE">
        <w:rPr>
          <w:sz w:val="28"/>
          <w:szCs w:val="28"/>
          <w:lang w:val="uk-UA"/>
        </w:rPr>
        <w:t xml:space="preserve"> закріпити такі норми</w:t>
      </w:r>
      <w:r w:rsidRPr="00D37CCE">
        <w:rPr>
          <w:sz w:val="28"/>
          <w:szCs w:val="28"/>
          <w:lang w:val="uk-UA"/>
        </w:rPr>
        <w:t>:</w:t>
      </w:r>
    </w:p>
    <w:p w:rsidR="00180312" w:rsidRPr="00D37CCE" w:rsidRDefault="00180312" w:rsidP="00D37CCE">
      <w:pPr>
        <w:shd w:val="clear" w:color="auto" w:fill="FFFFFF"/>
        <w:spacing w:after="120" w:line="276" w:lineRule="auto"/>
        <w:ind w:firstLine="450"/>
        <w:jc w:val="both"/>
        <w:rPr>
          <w:sz w:val="28"/>
          <w:szCs w:val="28"/>
          <w:lang w:val="uk-UA"/>
        </w:rPr>
      </w:pPr>
      <w:r w:rsidRPr="00D37CCE">
        <w:rPr>
          <w:sz w:val="28"/>
          <w:szCs w:val="28"/>
          <w:lang w:val="uk-UA"/>
        </w:rPr>
        <w:t>мовою роботи посадових осіб Верховної Ради, на яких поширюється дія Закону України «Про державу службу», є державна мова;</w:t>
      </w:r>
    </w:p>
    <w:p w:rsidR="00180312" w:rsidRPr="00D37CCE" w:rsidRDefault="00180312" w:rsidP="00D37CCE">
      <w:pPr>
        <w:shd w:val="clear" w:color="auto" w:fill="FFFFFF"/>
        <w:spacing w:after="120" w:line="276" w:lineRule="auto"/>
        <w:ind w:firstLine="450"/>
        <w:jc w:val="both"/>
        <w:rPr>
          <w:color w:val="000000"/>
          <w:sz w:val="28"/>
          <w:szCs w:val="28"/>
          <w:lang w:val="uk-UA"/>
        </w:rPr>
      </w:pPr>
      <w:r w:rsidRPr="00D37CCE">
        <w:rPr>
          <w:color w:val="000000"/>
          <w:sz w:val="28"/>
          <w:szCs w:val="28"/>
          <w:lang w:val="uk-UA"/>
        </w:rPr>
        <w:t>відповідно до статті 10 Конституції Україні в роботі Верховної Ради може використовуватися російська та інші мови національних меншин України;</w:t>
      </w:r>
    </w:p>
    <w:p w:rsidR="00D90786" w:rsidRPr="00D37CCE" w:rsidRDefault="00180312" w:rsidP="00D37CCE">
      <w:pPr>
        <w:shd w:val="clear" w:color="auto" w:fill="FFFFFF"/>
        <w:spacing w:after="120" w:line="276" w:lineRule="auto"/>
        <w:ind w:firstLine="450"/>
        <w:jc w:val="both"/>
        <w:rPr>
          <w:color w:val="000000"/>
          <w:sz w:val="28"/>
          <w:szCs w:val="28"/>
          <w:lang w:val="uk-UA" w:eastAsia="uk-UA"/>
        </w:rPr>
      </w:pPr>
      <w:r w:rsidRPr="00BF1667">
        <w:rPr>
          <w:color w:val="000000"/>
          <w:sz w:val="28"/>
          <w:szCs w:val="28"/>
          <w:lang w:val="uk-UA"/>
        </w:rPr>
        <w:t xml:space="preserve">народні депутати </w:t>
      </w:r>
      <w:r w:rsidR="001C5CA4" w:rsidRPr="00BF1667">
        <w:rPr>
          <w:color w:val="000000"/>
          <w:sz w:val="28"/>
          <w:szCs w:val="28"/>
          <w:lang w:val="uk-UA"/>
        </w:rPr>
        <w:t xml:space="preserve">України </w:t>
      </w:r>
      <w:r w:rsidRPr="00BF1667">
        <w:rPr>
          <w:color w:val="000000"/>
          <w:sz w:val="28"/>
          <w:szCs w:val="28"/>
          <w:lang w:val="uk-UA"/>
        </w:rPr>
        <w:t xml:space="preserve">та інші особи, </w:t>
      </w:r>
      <w:r w:rsidRPr="00BF1667">
        <w:rPr>
          <w:sz w:val="28"/>
          <w:szCs w:val="28"/>
          <w:lang w:val="uk-UA"/>
        </w:rPr>
        <w:t xml:space="preserve">на яких не поширюється дія </w:t>
      </w:r>
      <w:r w:rsidRPr="00320CBA">
        <w:rPr>
          <w:sz w:val="28"/>
          <w:szCs w:val="28"/>
          <w:lang w:val="uk-UA"/>
        </w:rPr>
        <w:t xml:space="preserve">Закону України «Про державу службу», на пленарних засіданнях Верховної Ради, парламентських слуханнях, в роботі органів Верховної Ради </w:t>
      </w:r>
      <w:r w:rsidR="00BF1667" w:rsidRPr="00320CBA">
        <w:rPr>
          <w:sz w:val="28"/>
          <w:szCs w:val="28"/>
          <w:lang w:val="uk-UA"/>
        </w:rPr>
        <w:t>можуть використовувати для всіх видів виступів, передбачених у статті 32 цього Регламенту (</w:t>
      </w:r>
      <w:r w:rsidR="00BF1667" w:rsidRPr="00320CBA">
        <w:rPr>
          <w:color w:val="000000"/>
          <w:sz w:val="28"/>
          <w:szCs w:val="28"/>
          <w:shd w:val="clear" w:color="auto" w:fill="FFFFFF"/>
          <w:lang w:val="uk-UA"/>
        </w:rPr>
        <w:t>доповіді, співдоповіді, виступів, заключного слова, заяв, резолюції, пояснень, зауважень, запитань, повідомлень та довідок, внесення пропозицій, поправок, оголошення депутатських запитів, обґрунтування відповіді на депутатський запит посадовою особою, до якої був звернений депутатський запит, обґрунтування пропозицій чи поправок, відповіді на запитання, репліки, виголошення окремої думки)</w:t>
      </w:r>
      <w:r w:rsidR="00BF1667" w:rsidRPr="00320CBA">
        <w:rPr>
          <w:sz w:val="28"/>
          <w:szCs w:val="28"/>
          <w:lang w:val="uk-UA"/>
        </w:rPr>
        <w:t xml:space="preserve">, </w:t>
      </w:r>
      <w:r w:rsidR="00BF1667" w:rsidRPr="00320CBA">
        <w:rPr>
          <w:color w:val="000000"/>
          <w:sz w:val="28"/>
          <w:szCs w:val="28"/>
          <w:lang w:val="uk-UA"/>
        </w:rPr>
        <w:t>мови</w:t>
      </w:r>
      <w:r w:rsidRPr="00BF1667">
        <w:rPr>
          <w:color w:val="000000"/>
          <w:sz w:val="28"/>
          <w:szCs w:val="28"/>
          <w:lang w:val="uk-UA"/>
        </w:rPr>
        <w:t xml:space="preserve"> національних меншин України. У такому</w:t>
      </w:r>
      <w:r w:rsidRPr="00D37CCE">
        <w:rPr>
          <w:color w:val="000000"/>
          <w:sz w:val="28"/>
          <w:szCs w:val="28"/>
          <w:lang w:val="uk-UA"/>
        </w:rPr>
        <w:t xml:space="preserve"> разі за потреби Апарат Верховної Ради України забезпечує переклад з мов національних меншин України на державну мову і навпаки.</w:t>
      </w:r>
    </w:p>
    <w:p w:rsidR="00871B5A" w:rsidRPr="00D37CCE" w:rsidRDefault="00871B5A" w:rsidP="00D37CCE">
      <w:pPr>
        <w:spacing w:after="120" w:line="276" w:lineRule="auto"/>
        <w:jc w:val="both"/>
        <w:rPr>
          <w:sz w:val="28"/>
          <w:szCs w:val="28"/>
          <w:lang w:val="uk-UA"/>
        </w:rPr>
      </w:pPr>
    </w:p>
    <w:p w:rsidR="00871B5A" w:rsidRPr="00D37CCE" w:rsidRDefault="00871B5A" w:rsidP="00D37CCE">
      <w:pPr>
        <w:spacing w:after="120" w:line="276" w:lineRule="auto"/>
        <w:ind w:firstLine="540"/>
        <w:jc w:val="both"/>
        <w:rPr>
          <w:b/>
          <w:sz w:val="28"/>
          <w:szCs w:val="28"/>
          <w:lang w:val="uk-UA"/>
        </w:rPr>
      </w:pPr>
      <w:r w:rsidRPr="00D37CCE">
        <w:rPr>
          <w:b/>
          <w:sz w:val="28"/>
          <w:szCs w:val="28"/>
          <w:lang w:val="uk-UA"/>
        </w:rPr>
        <w:t xml:space="preserve">4. Стан нормативно-правової бази для прийняття </w:t>
      </w:r>
      <w:r w:rsidR="00456D35" w:rsidRPr="00D37CCE">
        <w:rPr>
          <w:b/>
          <w:sz w:val="28"/>
          <w:szCs w:val="28"/>
          <w:lang w:val="uk-UA"/>
        </w:rPr>
        <w:t>законо</w:t>
      </w:r>
      <w:r w:rsidRPr="00D37CCE">
        <w:rPr>
          <w:b/>
          <w:sz w:val="28"/>
          <w:szCs w:val="28"/>
          <w:lang w:val="uk-UA"/>
        </w:rPr>
        <w:t xml:space="preserve">проекту </w:t>
      </w:r>
    </w:p>
    <w:p w:rsidR="00871B5A" w:rsidRPr="00D37CCE" w:rsidRDefault="00871B5A" w:rsidP="00D37CCE">
      <w:pPr>
        <w:spacing w:after="120" w:line="276" w:lineRule="auto"/>
        <w:ind w:firstLine="540"/>
        <w:jc w:val="both"/>
        <w:rPr>
          <w:sz w:val="28"/>
          <w:szCs w:val="28"/>
          <w:lang w:val="uk-UA"/>
        </w:rPr>
      </w:pPr>
      <w:r w:rsidRPr="00D37CCE">
        <w:rPr>
          <w:sz w:val="28"/>
          <w:szCs w:val="28"/>
          <w:lang w:val="uk-UA"/>
        </w:rPr>
        <w:t xml:space="preserve">Нормативно-правовою базою для прийняття даного законопроекту є Конституція України та </w:t>
      </w:r>
      <w:r w:rsidR="00180312" w:rsidRPr="00D37CCE">
        <w:rPr>
          <w:rStyle w:val="rvts9"/>
          <w:sz w:val="28"/>
          <w:szCs w:val="28"/>
          <w:lang w:val="uk-UA"/>
        </w:rPr>
        <w:t>Регламент Верховної Ради України</w:t>
      </w:r>
      <w:r w:rsidRPr="00D37CCE">
        <w:rPr>
          <w:sz w:val="28"/>
          <w:szCs w:val="28"/>
          <w:lang w:val="uk-UA"/>
        </w:rPr>
        <w:t>.</w:t>
      </w:r>
    </w:p>
    <w:p w:rsidR="00871B5A" w:rsidRPr="00D37CCE" w:rsidRDefault="00871B5A" w:rsidP="00D37CCE">
      <w:pPr>
        <w:spacing w:after="120" w:line="276" w:lineRule="auto"/>
        <w:ind w:firstLine="540"/>
        <w:jc w:val="both"/>
        <w:rPr>
          <w:sz w:val="28"/>
          <w:szCs w:val="28"/>
          <w:lang w:val="uk-UA"/>
        </w:rPr>
      </w:pPr>
      <w:r w:rsidRPr="00D37CCE">
        <w:rPr>
          <w:sz w:val="28"/>
          <w:szCs w:val="28"/>
          <w:lang w:val="uk-UA"/>
        </w:rPr>
        <w:t xml:space="preserve">Положення даного </w:t>
      </w:r>
      <w:r w:rsidR="00675C82" w:rsidRPr="00D37CCE">
        <w:rPr>
          <w:sz w:val="28"/>
          <w:szCs w:val="28"/>
          <w:lang w:val="uk-UA"/>
        </w:rPr>
        <w:t>законо</w:t>
      </w:r>
      <w:r w:rsidRPr="00D37CCE">
        <w:rPr>
          <w:sz w:val="28"/>
          <w:szCs w:val="28"/>
          <w:lang w:val="uk-UA"/>
        </w:rPr>
        <w:t xml:space="preserve">проекту не потребують внесення змін до інших </w:t>
      </w:r>
      <w:r w:rsidR="00675C82" w:rsidRPr="00D37CCE">
        <w:rPr>
          <w:sz w:val="28"/>
          <w:szCs w:val="28"/>
          <w:lang w:val="uk-UA"/>
        </w:rPr>
        <w:t>законодавчих актів України</w:t>
      </w:r>
      <w:r w:rsidRPr="00D37CCE">
        <w:rPr>
          <w:sz w:val="28"/>
          <w:szCs w:val="28"/>
          <w:lang w:val="uk-UA"/>
        </w:rPr>
        <w:t>.</w:t>
      </w:r>
    </w:p>
    <w:p w:rsidR="00871B5A" w:rsidRPr="00D37CCE" w:rsidRDefault="00871B5A" w:rsidP="00D37CCE">
      <w:pPr>
        <w:spacing w:after="120" w:line="276" w:lineRule="auto"/>
        <w:ind w:firstLine="540"/>
        <w:jc w:val="both"/>
        <w:rPr>
          <w:sz w:val="28"/>
          <w:szCs w:val="28"/>
          <w:lang w:val="uk-UA"/>
        </w:rPr>
      </w:pPr>
    </w:p>
    <w:p w:rsidR="00871B5A" w:rsidRPr="00D37CCE" w:rsidRDefault="00871B5A" w:rsidP="00D37CCE">
      <w:pPr>
        <w:spacing w:after="120" w:line="276" w:lineRule="auto"/>
        <w:ind w:firstLine="540"/>
        <w:jc w:val="both"/>
        <w:rPr>
          <w:b/>
          <w:sz w:val="28"/>
          <w:szCs w:val="28"/>
          <w:lang w:val="uk-UA"/>
        </w:rPr>
      </w:pPr>
      <w:r w:rsidRPr="00D37CCE">
        <w:rPr>
          <w:b/>
          <w:sz w:val="28"/>
          <w:szCs w:val="28"/>
          <w:lang w:val="uk-UA"/>
        </w:rPr>
        <w:t>5. Фінансово-економічне обґрунтування</w:t>
      </w:r>
    </w:p>
    <w:p w:rsidR="00871B5A" w:rsidRPr="00D37CCE" w:rsidRDefault="00871B5A" w:rsidP="00D37CCE">
      <w:pPr>
        <w:spacing w:after="120" w:line="276" w:lineRule="auto"/>
        <w:ind w:firstLine="567"/>
        <w:jc w:val="both"/>
        <w:rPr>
          <w:sz w:val="28"/>
          <w:szCs w:val="28"/>
          <w:lang w:val="uk-UA"/>
        </w:rPr>
      </w:pPr>
      <w:r w:rsidRPr="00D37CCE">
        <w:rPr>
          <w:sz w:val="28"/>
          <w:szCs w:val="28"/>
          <w:lang w:val="uk-UA"/>
        </w:rPr>
        <w:t xml:space="preserve">Реалізація положень </w:t>
      </w:r>
      <w:r w:rsidR="00675C82" w:rsidRPr="00D37CCE">
        <w:rPr>
          <w:sz w:val="28"/>
          <w:szCs w:val="28"/>
          <w:lang w:val="uk-UA"/>
        </w:rPr>
        <w:t>законо</w:t>
      </w:r>
      <w:r w:rsidRPr="00D37CCE">
        <w:rPr>
          <w:sz w:val="28"/>
          <w:szCs w:val="28"/>
          <w:lang w:val="uk-UA"/>
        </w:rPr>
        <w:t>проекту не потребує виділення додаткових коштів з державного або місцевих бюджетів.</w:t>
      </w:r>
    </w:p>
    <w:p w:rsidR="00871B5A" w:rsidRPr="00D37CCE" w:rsidRDefault="00871B5A" w:rsidP="00D37CCE">
      <w:pPr>
        <w:spacing w:after="120" w:line="276" w:lineRule="auto"/>
        <w:ind w:firstLine="567"/>
        <w:jc w:val="both"/>
        <w:rPr>
          <w:sz w:val="28"/>
          <w:szCs w:val="28"/>
          <w:lang w:val="uk-UA"/>
        </w:rPr>
      </w:pPr>
    </w:p>
    <w:p w:rsidR="00871B5A" w:rsidRPr="00D37CCE" w:rsidRDefault="00871B5A" w:rsidP="00D37CCE">
      <w:pPr>
        <w:spacing w:after="120" w:line="276" w:lineRule="auto"/>
        <w:ind w:firstLine="567"/>
        <w:jc w:val="both"/>
        <w:rPr>
          <w:b/>
          <w:sz w:val="28"/>
          <w:szCs w:val="28"/>
          <w:lang w:val="uk-UA"/>
        </w:rPr>
      </w:pPr>
      <w:r w:rsidRPr="00D37CCE">
        <w:rPr>
          <w:b/>
          <w:sz w:val="28"/>
          <w:szCs w:val="28"/>
          <w:lang w:val="uk-UA"/>
        </w:rPr>
        <w:t xml:space="preserve">6. Прогноз соціально-економічних та інших наслідків прийняття </w:t>
      </w:r>
      <w:r w:rsidR="00456D35" w:rsidRPr="00D37CCE">
        <w:rPr>
          <w:b/>
          <w:sz w:val="28"/>
          <w:szCs w:val="28"/>
          <w:lang w:val="uk-UA"/>
        </w:rPr>
        <w:t>законо</w:t>
      </w:r>
      <w:r w:rsidRPr="00D37CCE">
        <w:rPr>
          <w:b/>
          <w:iCs/>
          <w:sz w:val="28"/>
          <w:szCs w:val="28"/>
          <w:lang w:val="uk-UA"/>
        </w:rPr>
        <w:t xml:space="preserve">проекту </w:t>
      </w:r>
    </w:p>
    <w:p w:rsidR="005E7C4D" w:rsidRPr="00D37CCE" w:rsidRDefault="00871B5A" w:rsidP="00D37CCE">
      <w:pPr>
        <w:spacing w:after="120" w:line="276" w:lineRule="auto"/>
        <w:ind w:firstLine="540"/>
        <w:jc w:val="both"/>
        <w:rPr>
          <w:sz w:val="28"/>
          <w:szCs w:val="28"/>
          <w:lang w:val="uk-UA"/>
        </w:rPr>
      </w:pPr>
      <w:r w:rsidRPr="00D37CCE">
        <w:rPr>
          <w:sz w:val="28"/>
          <w:szCs w:val="28"/>
          <w:lang w:val="uk-UA"/>
        </w:rPr>
        <w:t xml:space="preserve">Прийняття </w:t>
      </w:r>
      <w:r w:rsidR="00EA5BBF" w:rsidRPr="00D37CCE">
        <w:rPr>
          <w:sz w:val="28"/>
          <w:szCs w:val="28"/>
          <w:lang w:val="uk-UA"/>
        </w:rPr>
        <w:t>законо</w:t>
      </w:r>
      <w:r w:rsidRPr="00D37CCE">
        <w:rPr>
          <w:iCs/>
          <w:sz w:val="28"/>
          <w:szCs w:val="28"/>
          <w:lang w:val="uk-UA"/>
        </w:rPr>
        <w:t xml:space="preserve">проекту </w:t>
      </w:r>
      <w:r w:rsidR="005E7C4D" w:rsidRPr="00D37CCE">
        <w:rPr>
          <w:sz w:val="28"/>
          <w:szCs w:val="28"/>
          <w:lang w:val="uk-UA"/>
        </w:rPr>
        <w:t>дозволить привести статт</w:t>
      </w:r>
      <w:r w:rsidR="004F2697" w:rsidRPr="00D37CCE">
        <w:rPr>
          <w:sz w:val="28"/>
          <w:szCs w:val="28"/>
          <w:lang w:val="uk-UA"/>
        </w:rPr>
        <w:t>ю</w:t>
      </w:r>
      <w:r w:rsidR="005E7C4D" w:rsidRPr="00D37CCE">
        <w:rPr>
          <w:sz w:val="28"/>
          <w:szCs w:val="28"/>
          <w:lang w:val="uk-UA"/>
        </w:rPr>
        <w:t xml:space="preserve"> </w:t>
      </w:r>
      <w:r w:rsidR="00180312" w:rsidRPr="00D37CCE">
        <w:rPr>
          <w:sz w:val="28"/>
          <w:szCs w:val="28"/>
          <w:lang w:val="uk-UA"/>
        </w:rPr>
        <w:t>2</w:t>
      </w:r>
      <w:r w:rsidR="005E7C4D" w:rsidRPr="00D37CCE">
        <w:rPr>
          <w:sz w:val="28"/>
          <w:szCs w:val="28"/>
          <w:lang w:val="uk-UA"/>
        </w:rPr>
        <w:t xml:space="preserve"> </w:t>
      </w:r>
      <w:r w:rsidR="00180312" w:rsidRPr="00D37CCE">
        <w:rPr>
          <w:rStyle w:val="rvts9"/>
          <w:sz w:val="28"/>
          <w:szCs w:val="28"/>
          <w:lang w:val="uk-UA"/>
        </w:rPr>
        <w:t>Регламенту Верховної Ради України</w:t>
      </w:r>
      <w:r w:rsidR="005E7C4D" w:rsidRPr="00D37CCE">
        <w:rPr>
          <w:sz w:val="28"/>
          <w:szCs w:val="28"/>
          <w:lang w:val="uk-UA"/>
        </w:rPr>
        <w:t xml:space="preserve"> у </w:t>
      </w:r>
      <w:r w:rsidR="005E7C4D" w:rsidRPr="00D37CCE">
        <w:rPr>
          <w:rStyle w:val="rvts9"/>
          <w:sz w:val="28"/>
          <w:szCs w:val="28"/>
          <w:lang w:val="uk-UA"/>
        </w:rPr>
        <w:t xml:space="preserve">відповідність із нормами статті 10 Конституції України та рекомендаціями Венеціанської комісії від </w:t>
      </w:r>
      <w:r w:rsidR="00180312" w:rsidRPr="00D37CCE">
        <w:rPr>
          <w:rStyle w:val="rvts9"/>
          <w:sz w:val="28"/>
          <w:szCs w:val="28"/>
          <w:lang w:val="uk-UA"/>
        </w:rPr>
        <w:t>6</w:t>
      </w:r>
      <w:r w:rsidR="005E7C4D" w:rsidRPr="00D37CCE">
        <w:rPr>
          <w:rStyle w:val="rvts9"/>
          <w:sz w:val="28"/>
          <w:szCs w:val="28"/>
          <w:lang w:val="uk-UA"/>
        </w:rPr>
        <w:t xml:space="preserve"> грудня 201</w:t>
      </w:r>
      <w:r w:rsidR="00180312" w:rsidRPr="00D37CCE">
        <w:rPr>
          <w:rStyle w:val="rvts9"/>
          <w:sz w:val="28"/>
          <w:szCs w:val="28"/>
          <w:lang w:val="uk-UA"/>
        </w:rPr>
        <w:t>9</w:t>
      </w:r>
      <w:r w:rsidR="005E7C4D" w:rsidRPr="00D37CCE">
        <w:rPr>
          <w:rStyle w:val="rvts9"/>
          <w:sz w:val="28"/>
          <w:szCs w:val="28"/>
          <w:lang w:val="uk-UA"/>
        </w:rPr>
        <w:t xml:space="preserve"> року, а також </w:t>
      </w:r>
      <w:r w:rsidR="005E7C4D" w:rsidRPr="00D37CCE">
        <w:rPr>
          <w:iCs/>
          <w:sz w:val="28"/>
          <w:szCs w:val="28"/>
          <w:lang w:val="uk-UA"/>
        </w:rPr>
        <w:t xml:space="preserve">забезпечить </w:t>
      </w:r>
      <w:r w:rsidR="005E7C4D" w:rsidRPr="00D37CCE">
        <w:rPr>
          <w:sz w:val="28"/>
          <w:szCs w:val="28"/>
          <w:lang w:val="uk-UA"/>
        </w:rPr>
        <w:t xml:space="preserve">застосування мов </w:t>
      </w:r>
      <w:r w:rsidR="00180312" w:rsidRPr="00D37CCE">
        <w:rPr>
          <w:rStyle w:val="rvts9"/>
          <w:sz w:val="28"/>
          <w:szCs w:val="28"/>
          <w:lang w:val="uk-UA"/>
        </w:rPr>
        <w:t xml:space="preserve">у роботі Верховної Ради </w:t>
      </w:r>
      <w:r w:rsidR="005E7C4D" w:rsidRPr="00D37CCE">
        <w:rPr>
          <w:sz w:val="28"/>
          <w:szCs w:val="28"/>
          <w:lang w:val="uk-UA"/>
        </w:rPr>
        <w:t xml:space="preserve">з урахуванням </w:t>
      </w:r>
      <w:r w:rsidR="005E7C4D" w:rsidRPr="00D37CCE">
        <w:rPr>
          <w:sz w:val="28"/>
          <w:szCs w:val="28"/>
          <w:lang w:val="uk-UA"/>
        </w:rPr>
        <w:lastRenderedPageBreak/>
        <w:t>інтересів громадян України, які належать до корінних народів та національних меншин.</w:t>
      </w:r>
    </w:p>
    <w:p w:rsidR="00871B5A" w:rsidRPr="00D37CCE" w:rsidRDefault="00871B5A" w:rsidP="00D37CCE">
      <w:pPr>
        <w:spacing w:after="120" w:line="276" w:lineRule="auto"/>
        <w:jc w:val="both"/>
        <w:rPr>
          <w:b/>
          <w:sz w:val="28"/>
          <w:szCs w:val="28"/>
          <w:lang w:val="uk-UA"/>
        </w:rPr>
      </w:pPr>
    </w:p>
    <w:p w:rsidR="005D433F" w:rsidRPr="009A4CA6" w:rsidRDefault="005D433F" w:rsidP="005D433F">
      <w:pPr>
        <w:pStyle w:val="a3"/>
        <w:spacing w:after="240"/>
        <w:ind w:right="-1"/>
        <w:jc w:val="both"/>
        <w:rPr>
          <w:rFonts w:ascii="Times New Roman" w:hAnsi="Times New Roman" w:cs="Times New Roman"/>
          <w:sz w:val="28"/>
          <w:szCs w:val="28"/>
        </w:rPr>
      </w:pPr>
      <w:r>
        <w:rPr>
          <w:rFonts w:ascii="Times New Roman" w:hAnsi="Times New Roman" w:cs="Times New Roman"/>
          <w:b/>
          <w:sz w:val="28"/>
          <w:szCs w:val="28"/>
        </w:rPr>
        <w:t>Народні депутати України</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О.А. Волошин </w:t>
      </w:r>
      <w:r w:rsidRPr="009A4CA6">
        <w:rPr>
          <w:rFonts w:ascii="Times New Roman" w:hAnsi="Times New Roman"/>
          <w:sz w:val="28"/>
          <w:szCs w:val="28"/>
        </w:rPr>
        <w:t>(</w:t>
      </w:r>
      <w:proofErr w:type="spellStart"/>
      <w:r w:rsidRPr="009A4CA6">
        <w:rPr>
          <w:rFonts w:ascii="Times New Roman" w:hAnsi="Times New Roman"/>
          <w:sz w:val="28"/>
          <w:szCs w:val="28"/>
        </w:rPr>
        <w:t>посв</w:t>
      </w:r>
      <w:proofErr w:type="spellEnd"/>
      <w:r w:rsidRPr="009A4CA6">
        <w:rPr>
          <w:rFonts w:ascii="Times New Roman" w:hAnsi="Times New Roman"/>
          <w:sz w:val="28"/>
          <w:szCs w:val="28"/>
        </w:rPr>
        <w:t>. № 154)</w:t>
      </w:r>
    </w:p>
    <w:p w:rsidR="005D433F" w:rsidRPr="00FA6C74" w:rsidRDefault="005D433F" w:rsidP="005D433F">
      <w:pPr>
        <w:pStyle w:val="a3"/>
        <w:spacing w:after="240"/>
        <w:ind w:right="-1" w:firstLine="720"/>
        <w:jc w:val="right"/>
        <w:rPr>
          <w:rFonts w:ascii="Times New Roman" w:hAnsi="Times New Roman"/>
          <w:b/>
          <w:sz w:val="28"/>
          <w:szCs w:val="28"/>
        </w:rPr>
      </w:pPr>
      <w:r w:rsidRPr="00FA6C74">
        <w:rPr>
          <w:rFonts w:ascii="Times New Roman" w:hAnsi="Times New Roman"/>
          <w:b/>
          <w:sz w:val="28"/>
          <w:szCs w:val="28"/>
        </w:rPr>
        <w:t xml:space="preserve">М.А. </w:t>
      </w:r>
      <w:proofErr w:type="spellStart"/>
      <w:r w:rsidRPr="00FA6C74">
        <w:rPr>
          <w:rFonts w:ascii="Times New Roman" w:hAnsi="Times New Roman"/>
          <w:b/>
          <w:sz w:val="28"/>
          <w:szCs w:val="28"/>
        </w:rPr>
        <w:t>Бужанський</w:t>
      </w:r>
      <w:proofErr w:type="spellEnd"/>
      <w:r w:rsidRPr="00FA6C74">
        <w:rPr>
          <w:rFonts w:ascii="Times New Roman" w:hAnsi="Times New Roman"/>
          <w:b/>
          <w:sz w:val="28"/>
          <w:szCs w:val="28"/>
        </w:rPr>
        <w:t xml:space="preserve"> </w:t>
      </w:r>
      <w:r w:rsidRPr="009A4CA6">
        <w:rPr>
          <w:rFonts w:ascii="Times New Roman" w:hAnsi="Times New Roman"/>
          <w:sz w:val="28"/>
          <w:szCs w:val="28"/>
        </w:rPr>
        <w:t>(</w:t>
      </w:r>
      <w:proofErr w:type="spellStart"/>
      <w:r w:rsidRPr="009A4CA6">
        <w:rPr>
          <w:rFonts w:ascii="Times New Roman" w:hAnsi="Times New Roman"/>
          <w:sz w:val="28"/>
          <w:szCs w:val="28"/>
        </w:rPr>
        <w:t>посв</w:t>
      </w:r>
      <w:proofErr w:type="spellEnd"/>
      <w:r w:rsidRPr="009A4CA6">
        <w:rPr>
          <w:rFonts w:ascii="Times New Roman" w:hAnsi="Times New Roman"/>
          <w:sz w:val="28"/>
          <w:szCs w:val="28"/>
        </w:rPr>
        <w:t>. № 240)</w:t>
      </w:r>
      <w:bookmarkStart w:id="4" w:name="_GoBack"/>
      <w:bookmarkEnd w:id="4"/>
    </w:p>
    <w:sectPr w:rsidR="005D433F" w:rsidRPr="00FA6C74" w:rsidSect="00A13F95">
      <w:headerReference w:type="even" r:id="rId8"/>
      <w:headerReference w:type="default" r:id="rId9"/>
      <w:pgSz w:w="11906" w:h="16838"/>
      <w:pgMar w:top="1134"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455" w:rsidRDefault="00A50455">
      <w:r>
        <w:separator/>
      </w:r>
    </w:p>
  </w:endnote>
  <w:endnote w:type="continuationSeparator" w:id="0">
    <w:p w:rsidR="00A50455" w:rsidRDefault="00A50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w:panose1 w:val="02020603050405020304"/>
    <w:charset w:val="CC"/>
    <w:family w:val="roman"/>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455" w:rsidRDefault="00A50455">
      <w:r>
        <w:separator/>
      </w:r>
    </w:p>
  </w:footnote>
  <w:footnote w:type="continuationSeparator" w:id="0">
    <w:p w:rsidR="00A50455" w:rsidRDefault="00A50455">
      <w:r>
        <w:continuationSeparator/>
      </w:r>
    </w:p>
  </w:footnote>
  <w:footnote w:id="1">
    <w:p w:rsidR="00632ADC" w:rsidRDefault="00B20084">
      <w:pPr>
        <w:pStyle w:val="a9"/>
      </w:pPr>
      <w:r>
        <w:rPr>
          <w:rStyle w:val="ab"/>
        </w:rPr>
        <w:footnoteRef/>
      </w:r>
      <w:r>
        <w:t xml:space="preserve"> </w:t>
      </w:r>
      <w:hyperlink r:id="rId1" w:history="1">
        <w:r>
          <w:rPr>
            <w:rStyle w:val="ac"/>
          </w:rPr>
          <w:t>https://www.venice.coe.int/webforms/documents/?pdf=CDL-AD(2019)032-e</w:t>
        </w:r>
      </w:hyperlink>
    </w:p>
  </w:footnote>
  <w:footnote w:id="2">
    <w:p w:rsidR="00632ADC" w:rsidRDefault="003E3303">
      <w:pPr>
        <w:pStyle w:val="a9"/>
      </w:pPr>
      <w:r>
        <w:rPr>
          <w:rStyle w:val="ab"/>
        </w:rPr>
        <w:footnoteRef/>
      </w:r>
      <w:r>
        <w:t xml:space="preserve"> </w:t>
      </w:r>
      <w:hyperlink r:id="rId2" w:history="1">
        <w:r>
          <w:rPr>
            <w:rStyle w:val="ac"/>
          </w:rPr>
          <w:t>https://zakon.rada.gov.ua/rada/show/2704-19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82" w:rsidRDefault="008A04E7" w:rsidP="0043333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92282" w:rsidRDefault="0089228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82" w:rsidRDefault="008A04E7" w:rsidP="0043333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11E32">
      <w:rPr>
        <w:rStyle w:val="a8"/>
        <w:noProof/>
      </w:rPr>
      <w:t>3</w:t>
    </w:r>
    <w:r>
      <w:rPr>
        <w:rStyle w:val="a8"/>
      </w:rPr>
      <w:fldChar w:fldCharType="end"/>
    </w:r>
  </w:p>
  <w:p w:rsidR="00892282" w:rsidRDefault="0089228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54164"/>
    <w:multiLevelType w:val="multilevel"/>
    <w:tmpl w:val="911A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1141D2"/>
    <w:multiLevelType w:val="multilevel"/>
    <w:tmpl w:val="9B4C5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A6FBC"/>
    <w:multiLevelType w:val="hybridMultilevel"/>
    <w:tmpl w:val="47CCB876"/>
    <w:lvl w:ilvl="0" w:tplc="790AD746">
      <w:start w:val="1"/>
      <w:numFmt w:val="decimal"/>
      <w:lvlText w:val="%1."/>
      <w:lvlJc w:val="left"/>
      <w:pPr>
        <w:tabs>
          <w:tab w:val="num" w:pos="855"/>
        </w:tabs>
        <w:ind w:left="855" w:hanging="360"/>
      </w:pPr>
      <w:rPr>
        <w:rFonts w:cs="Times New Roman" w:hint="default"/>
      </w:rPr>
    </w:lvl>
    <w:lvl w:ilvl="1" w:tplc="04190019" w:tentative="1">
      <w:start w:val="1"/>
      <w:numFmt w:val="lowerLetter"/>
      <w:lvlText w:val="%2."/>
      <w:lvlJc w:val="left"/>
      <w:pPr>
        <w:tabs>
          <w:tab w:val="num" w:pos="1575"/>
        </w:tabs>
        <w:ind w:left="1575" w:hanging="360"/>
      </w:pPr>
      <w:rPr>
        <w:rFonts w:cs="Times New Roman"/>
      </w:rPr>
    </w:lvl>
    <w:lvl w:ilvl="2" w:tplc="0419001B" w:tentative="1">
      <w:start w:val="1"/>
      <w:numFmt w:val="lowerRoman"/>
      <w:lvlText w:val="%3."/>
      <w:lvlJc w:val="right"/>
      <w:pPr>
        <w:tabs>
          <w:tab w:val="num" w:pos="2295"/>
        </w:tabs>
        <w:ind w:left="2295" w:hanging="180"/>
      </w:pPr>
      <w:rPr>
        <w:rFonts w:cs="Times New Roman"/>
      </w:rPr>
    </w:lvl>
    <w:lvl w:ilvl="3" w:tplc="0419000F" w:tentative="1">
      <w:start w:val="1"/>
      <w:numFmt w:val="decimal"/>
      <w:lvlText w:val="%4."/>
      <w:lvlJc w:val="left"/>
      <w:pPr>
        <w:tabs>
          <w:tab w:val="num" w:pos="3015"/>
        </w:tabs>
        <w:ind w:left="3015" w:hanging="360"/>
      </w:pPr>
      <w:rPr>
        <w:rFonts w:cs="Times New Roman"/>
      </w:rPr>
    </w:lvl>
    <w:lvl w:ilvl="4" w:tplc="04190019" w:tentative="1">
      <w:start w:val="1"/>
      <w:numFmt w:val="lowerLetter"/>
      <w:lvlText w:val="%5."/>
      <w:lvlJc w:val="left"/>
      <w:pPr>
        <w:tabs>
          <w:tab w:val="num" w:pos="3735"/>
        </w:tabs>
        <w:ind w:left="3735" w:hanging="360"/>
      </w:pPr>
      <w:rPr>
        <w:rFonts w:cs="Times New Roman"/>
      </w:rPr>
    </w:lvl>
    <w:lvl w:ilvl="5" w:tplc="0419001B" w:tentative="1">
      <w:start w:val="1"/>
      <w:numFmt w:val="lowerRoman"/>
      <w:lvlText w:val="%6."/>
      <w:lvlJc w:val="right"/>
      <w:pPr>
        <w:tabs>
          <w:tab w:val="num" w:pos="4455"/>
        </w:tabs>
        <w:ind w:left="4455" w:hanging="180"/>
      </w:pPr>
      <w:rPr>
        <w:rFonts w:cs="Times New Roman"/>
      </w:rPr>
    </w:lvl>
    <w:lvl w:ilvl="6" w:tplc="0419000F" w:tentative="1">
      <w:start w:val="1"/>
      <w:numFmt w:val="decimal"/>
      <w:lvlText w:val="%7."/>
      <w:lvlJc w:val="left"/>
      <w:pPr>
        <w:tabs>
          <w:tab w:val="num" w:pos="5175"/>
        </w:tabs>
        <w:ind w:left="5175" w:hanging="360"/>
      </w:pPr>
      <w:rPr>
        <w:rFonts w:cs="Times New Roman"/>
      </w:rPr>
    </w:lvl>
    <w:lvl w:ilvl="7" w:tplc="04190019" w:tentative="1">
      <w:start w:val="1"/>
      <w:numFmt w:val="lowerLetter"/>
      <w:lvlText w:val="%8."/>
      <w:lvlJc w:val="left"/>
      <w:pPr>
        <w:tabs>
          <w:tab w:val="num" w:pos="5895"/>
        </w:tabs>
        <w:ind w:left="5895" w:hanging="360"/>
      </w:pPr>
      <w:rPr>
        <w:rFonts w:cs="Times New Roman"/>
      </w:rPr>
    </w:lvl>
    <w:lvl w:ilvl="8" w:tplc="0419001B" w:tentative="1">
      <w:start w:val="1"/>
      <w:numFmt w:val="lowerRoman"/>
      <w:lvlText w:val="%9."/>
      <w:lvlJc w:val="right"/>
      <w:pPr>
        <w:tabs>
          <w:tab w:val="num" w:pos="6615"/>
        </w:tabs>
        <w:ind w:left="6615"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B5A"/>
    <w:rsid w:val="000408EB"/>
    <w:rsid w:val="000B246A"/>
    <w:rsid w:val="000C22FB"/>
    <w:rsid w:val="00137000"/>
    <w:rsid w:val="00150330"/>
    <w:rsid w:val="00180312"/>
    <w:rsid w:val="001C5CA4"/>
    <w:rsid w:val="001F4611"/>
    <w:rsid w:val="00216023"/>
    <w:rsid w:val="00233C2D"/>
    <w:rsid w:val="00293FC9"/>
    <w:rsid w:val="00320CBA"/>
    <w:rsid w:val="00364E07"/>
    <w:rsid w:val="003A6D9E"/>
    <w:rsid w:val="003D1A51"/>
    <w:rsid w:val="003E0CF2"/>
    <w:rsid w:val="003E3303"/>
    <w:rsid w:val="0043333A"/>
    <w:rsid w:val="00456D35"/>
    <w:rsid w:val="004C7F5E"/>
    <w:rsid w:val="004E3E55"/>
    <w:rsid w:val="004F2697"/>
    <w:rsid w:val="00503C94"/>
    <w:rsid w:val="00511E32"/>
    <w:rsid w:val="00521B1D"/>
    <w:rsid w:val="00526814"/>
    <w:rsid w:val="00541207"/>
    <w:rsid w:val="00542398"/>
    <w:rsid w:val="00587188"/>
    <w:rsid w:val="005975C4"/>
    <w:rsid w:val="005A1605"/>
    <w:rsid w:val="005A6BEF"/>
    <w:rsid w:val="005D433F"/>
    <w:rsid w:val="005E7C4D"/>
    <w:rsid w:val="00632ADC"/>
    <w:rsid w:val="00675C82"/>
    <w:rsid w:val="00684C9E"/>
    <w:rsid w:val="00772923"/>
    <w:rsid w:val="007E15DF"/>
    <w:rsid w:val="008432DA"/>
    <w:rsid w:val="00871B5A"/>
    <w:rsid w:val="00892282"/>
    <w:rsid w:val="008A04E7"/>
    <w:rsid w:val="008C44F8"/>
    <w:rsid w:val="0093208A"/>
    <w:rsid w:val="00991C28"/>
    <w:rsid w:val="00A13F95"/>
    <w:rsid w:val="00A50455"/>
    <w:rsid w:val="00A6287E"/>
    <w:rsid w:val="00A75EFD"/>
    <w:rsid w:val="00AB7845"/>
    <w:rsid w:val="00AD4913"/>
    <w:rsid w:val="00B20084"/>
    <w:rsid w:val="00B34456"/>
    <w:rsid w:val="00B812C9"/>
    <w:rsid w:val="00BF1667"/>
    <w:rsid w:val="00C01C6E"/>
    <w:rsid w:val="00C070C7"/>
    <w:rsid w:val="00C15CAA"/>
    <w:rsid w:val="00C74440"/>
    <w:rsid w:val="00C75608"/>
    <w:rsid w:val="00CC09A4"/>
    <w:rsid w:val="00CC1AB3"/>
    <w:rsid w:val="00CC33F6"/>
    <w:rsid w:val="00D37CCE"/>
    <w:rsid w:val="00D90786"/>
    <w:rsid w:val="00E7128C"/>
    <w:rsid w:val="00EA5BBF"/>
    <w:rsid w:val="00ED1302"/>
    <w:rsid w:val="00F1326A"/>
    <w:rsid w:val="00F96EF1"/>
    <w:rsid w:val="00FE0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2259F5-1BCC-40B3-81B5-7D36C96B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B5A"/>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ld1">
    <w:name w:val="bold1"/>
    <w:uiPriority w:val="99"/>
    <w:rsid w:val="00871B5A"/>
    <w:rPr>
      <w:b/>
    </w:rPr>
  </w:style>
  <w:style w:type="paragraph" w:styleId="a3">
    <w:name w:val="Plain Text"/>
    <w:basedOn w:val="a"/>
    <w:link w:val="a4"/>
    <w:uiPriority w:val="99"/>
    <w:rsid w:val="00871B5A"/>
    <w:rPr>
      <w:rFonts w:ascii="Courier New" w:hAnsi="Courier New" w:cs="Courier New"/>
      <w:sz w:val="20"/>
      <w:szCs w:val="20"/>
      <w:lang w:val="uk-UA"/>
    </w:rPr>
  </w:style>
  <w:style w:type="character" w:customStyle="1" w:styleId="a4">
    <w:name w:val="Текст Знак"/>
    <w:basedOn w:val="a0"/>
    <w:link w:val="a3"/>
    <w:uiPriority w:val="99"/>
    <w:locked/>
    <w:rsid w:val="00871B5A"/>
    <w:rPr>
      <w:rFonts w:ascii="Courier New" w:hAnsi="Courier New" w:cs="Courier New"/>
      <w:sz w:val="20"/>
      <w:szCs w:val="20"/>
      <w:lang w:val="uk-UA" w:eastAsia="ru-RU"/>
    </w:rPr>
  </w:style>
  <w:style w:type="character" w:customStyle="1" w:styleId="rvts9">
    <w:name w:val="rvts9"/>
    <w:basedOn w:val="a0"/>
    <w:rsid w:val="00871B5A"/>
    <w:rPr>
      <w:rFonts w:cs="Times New Roman"/>
    </w:rPr>
  </w:style>
  <w:style w:type="paragraph" w:styleId="a5">
    <w:name w:val="No Spacing"/>
    <w:uiPriority w:val="99"/>
    <w:qFormat/>
    <w:rsid w:val="00871B5A"/>
    <w:pPr>
      <w:spacing w:after="0" w:line="240" w:lineRule="auto"/>
    </w:pPr>
    <w:rPr>
      <w:rFonts w:ascii="Times New Roman" w:hAnsi="Times New Roman" w:cs="Times New Roman"/>
      <w:sz w:val="24"/>
      <w:szCs w:val="24"/>
      <w:lang w:eastAsia="ru-RU"/>
    </w:rPr>
  </w:style>
  <w:style w:type="paragraph" w:styleId="a6">
    <w:name w:val="header"/>
    <w:basedOn w:val="a"/>
    <w:link w:val="a7"/>
    <w:uiPriority w:val="99"/>
    <w:rsid w:val="00871B5A"/>
    <w:pPr>
      <w:tabs>
        <w:tab w:val="center" w:pos="4677"/>
        <w:tab w:val="right" w:pos="9355"/>
      </w:tabs>
    </w:pPr>
  </w:style>
  <w:style w:type="character" w:styleId="a8">
    <w:name w:val="page number"/>
    <w:basedOn w:val="a0"/>
    <w:uiPriority w:val="99"/>
    <w:rsid w:val="00871B5A"/>
    <w:rPr>
      <w:rFonts w:cs="Times New Roman"/>
    </w:rPr>
  </w:style>
  <w:style w:type="character" w:customStyle="1" w:styleId="a7">
    <w:name w:val="Верхній колонтитул Знак"/>
    <w:basedOn w:val="a0"/>
    <w:link w:val="a6"/>
    <w:uiPriority w:val="99"/>
    <w:locked/>
    <w:rsid w:val="00871B5A"/>
    <w:rPr>
      <w:rFonts w:ascii="Times New Roman" w:hAnsi="Times New Roman" w:cs="Times New Roman"/>
      <w:sz w:val="24"/>
      <w:szCs w:val="24"/>
      <w:lang w:val="x-none" w:eastAsia="ru-RU"/>
    </w:rPr>
  </w:style>
  <w:style w:type="paragraph" w:customStyle="1" w:styleId="rvps2">
    <w:name w:val="rvps2"/>
    <w:basedOn w:val="a"/>
    <w:rsid w:val="00871B5A"/>
    <w:pPr>
      <w:spacing w:before="100" w:beforeAutospacing="1" w:after="100" w:afterAutospacing="1"/>
    </w:pPr>
    <w:rPr>
      <w:rFonts w:ascii="Times" w:hAnsi="Times"/>
      <w:sz w:val="20"/>
      <w:szCs w:val="20"/>
    </w:rPr>
  </w:style>
  <w:style w:type="paragraph" w:styleId="a9">
    <w:name w:val="footnote text"/>
    <w:basedOn w:val="a"/>
    <w:link w:val="aa"/>
    <w:uiPriority w:val="99"/>
    <w:semiHidden/>
    <w:unhideWhenUsed/>
    <w:rsid w:val="00772923"/>
    <w:rPr>
      <w:sz w:val="20"/>
      <w:szCs w:val="20"/>
    </w:rPr>
  </w:style>
  <w:style w:type="character" w:styleId="ab">
    <w:name w:val="footnote reference"/>
    <w:basedOn w:val="a0"/>
    <w:uiPriority w:val="99"/>
    <w:semiHidden/>
    <w:unhideWhenUsed/>
    <w:rsid w:val="00772923"/>
    <w:rPr>
      <w:rFonts w:cs="Times New Roman"/>
      <w:vertAlign w:val="superscript"/>
    </w:rPr>
  </w:style>
  <w:style w:type="character" w:customStyle="1" w:styleId="aa">
    <w:name w:val="Текст виноски Знак"/>
    <w:basedOn w:val="a0"/>
    <w:link w:val="a9"/>
    <w:uiPriority w:val="99"/>
    <w:semiHidden/>
    <w:locked/>
    <w:rsid w:val="00772923"/>
    <w:rPr>
      <w:rFonts w:ascii="Times New Roman" w:hAnsi="Times New Roman" w:cs="Times New Roman"/>
      <w:sz w:val="20"/>
      <w:szCs w:val="20"/>
      <w:lang w:val="x-none" w:eastAsia="ru-RU"/>
    </w:rPr>
  </w:style>
  <w:style w:type="character" w:styleId="ac">
    <w:name w:val="Hyperlink"/>
    <w:basedOn w:val="a0"/>
    <w:uiPriority w:val="99"/>
    <w:semiHidden/>
    <w:unhideWhenUsed/>
    <w:rsid w:val="00772923"/>
    <w:rPr>
      <w:rFonts w:cs="Times New Roman"/>
      <w:color w:val="0000FF"/>
      <w:u w:val="single"/>
    </w:rPr>
  </w:style>
  <w:style w:type="character" w:styleId="ad">
    <w:name w:val="Emphasis"/>
    <w:basedOn w:val="a0"/>
    <w:uiPriority w:val="20"/>
    <w:qFormat/>
    <w:rsid w:val="00B34456"/>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104406">
      <w:marLeft w:val="0"/>
      <w:marRight w:val="0"/>
      <w:marTop w:val="0"/>
      <w:marBottom w:val="0"/>
      <w:divBdr>
        <w:top w:val="none" w:sz="0" w:space="0" w:color="auto"/>
        <w:left w:val="none" w:sz="0" w:space="0" w:color="auto"/>
        <w:bottom w:val="none" w:sz="0" w:space="0" w:color="auto"/>
        <w:right w:val="none" w:sz="0" w:space="0" w:color="auto"/>
      </w:divBdr>
    </w:div>
    <w:div w:id="1602104407">
      <w:marLeft w:val="0"/>
      <w:marRight w:val="0"/>
      <w:marTop w:val="0"/>
      <w:marBottom w:val="0"/>
      <w:divBdr>
        <w:top w:val="none" w:sz="0" w:space="0" w:color="auto"/>
        <w:left w:val="none" w:sz="0" w:space="0" w:color="auto"/>
        <w:bottom w:val="none" w:sz="0" w:space="0" w:color="auto"/>
        <w:right w:val="none" w:sz="0" w:space="0" w:color="auto"/>
      </w:divBdr>
    </w:div>
    <w:div w:id="1602104408">
      <w:marLeft w:val="0"/>
      <w:marRight w:val="0"/>
      <w:marTop w:val="0"/>
      <w:marBottom w:val="0"/>
      <w:divBdr>
        <w:top w:val="none" w:sz="0" w:space="0" w:color="auto"/>
        <w:left w:val="none" w:sz="0" w:space="0" w:color="auto"/>
        <w:bottom w:val="none" w:sz="0" w:space="0" w:color="auto"/>
        <w:right w:val="none" w:sz="0" w:space="0" w:color="auto"/>
      </w:divBdr>
    </w:div>
    <w:div w:id="1602104409">
      <w:marLeft w:val="0"/>
      <w:marRight w:val="0"/>
      <w:marTop w:val="0"/>
      <w:marBottom w:val="0"/>
      <w:divBdr>
        <w:top w:val="none" w:sz="0" w:space="0" w:color="auto"/>
        <w:left w:val="none" w:sz="0" w:space="0" w:color="auto"/>
        <w:bottom w:val="none" w:sz="0" w:space="0" w:color="auto"/>
        <w:right w:val="none" w:sz="0" w:space="0" w:color="auto"/>
      </w:divBdr>
    </w:div>
    <w:div w:id="16021044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zakon.rada.gov.ua/rada/show/2704-19" TargetMode="External"/><Relationship Id="rId1" Type="http://schemas.openxmlformats.org/officeDocument/2006/relationships/hyperlink" Target="https://www.venice.coe.int/webforms/documents/?pdf=CDL-AD(2019)03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8D117-C26D-480E-9F39-EF75F3734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620</Words>
  <Characters>3538</Characters>
  <Application>Microsoft Office Word</Application>
  <DocSecurity>0</DocSecurity>
  <Lines>29</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2020-02-18T08:26:00Z</dcterms:created>
  <dcterms:modified xsi:type="dcterms:W3CDTF">2020-02-18T15:15:00Z</dcterms:modified>
</cp:coreProperties>
</file>