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644" w:rsidRPr="002F5644" w:rsidRDefault="002F5644" w:rsidP="002F5644">
      <w:pPr>
        <w:keepNext/>
        <w:keepLines/>
        <w:spacing w:after="240" w:line="240" w:lineRule="auto"/>
        <w:ind w:left="4860"/>
        <w:jc w:val="right"/>
        <w:rPr>
          <w:szCs w:val="28"/>
          <w:lang w:val="uk-UA" w:eastAsia="ru-RU"/>
        </w:rPr>
      </w:pPr>
      <w:r w:rsidRPr="002F5644">
        <w:rPr>
          <w:szCs w:val="28"/>
          <w:lang w:val="uk-UA" w:eastAsia="ru-RU"/>
        </w:rPr>
        <w:t>Проект</w:t>
      </w:r>
    </w:p>
    <w:p w:rsidR="002F5644" w:rsidRPr="002F5644" w:rsidRDefault="002F5644" w:rsidP="002F5644">
      <w:pPr>
        <w:keepNext/>
        <w:keepLines/>
        <w:spacing w:after="0" w:line="240" w:lineRule="auto"/>
        <w:ind w:left="5954"/>
        <w:rPr>
          <w:szCs w:val="28"/>
          <w:lang w:val="uk-UA" w:eastAsia="ru-RU"/>
        </w:rPr>
      </w:pPr>
      <w:r w:rsidRPr="002F5644">
        <w:rPr>
          <w:szCs w:val="28"/>
          <w:lang w:val="uk-UA" w:eastAsia="ru-RU"/>
        </w:rPr>
        <w:t xml:space="preserve">Вноситься народними депутатами      України – членами Комітету з питань Регламенту, депутатської етики та організації роботи Верховної Ради України </w:t>
      </w:r>
    </w:p>
    <w:p w:rsidR="002F5644" w:rsidRPr="002F5644" w:rsidRDefault="002F5644" w:rsidP="002F5644">
      <w:pPr>
        <w:keepNext/>
        <w:keepLines/>
        <w:spacing w:after="0" w:line="240" w:lineRule="auto"/>
        <w:ind w:left="4860"/>
        <w:jc w:val="right"/>
        <w:rPr>
          <w:sz w:val="20"/>
          <w:szCs w:val="20"/>
          <w:lang w:val="uk-UA" w:eastAsia="ru-RU"/>
        </w:rPr>
      </w:pPr>
    </w:p>
    <w:p w:rsidR="002F5644" w:rsidRPr="002F5644" w:rsidRDefault="002F5644" w:rsidP="002F5644">
      <w:pPr>
        <w:spacing w:after="0" w:line="240" w:lineRule="auto"/>
        <w:ind w:left="7088" w:firstLine="12"/>
        <w:jc w:val="both"/>
        <w:rPr>
          <w:szCs w:val="28"/>
          <w:lang w:val="uk-UA" w:eastAsia="ru-RU"/>
        </w:rPr>
      </w:pPr>
      <w:r w:rsidRPr="002F5644">
        <w:rPr>
          <w:szCs w:val="28"/>
          <w:lang w:val="uk-UA" w:eastAsia="ru-RU"/>
        </w:rPr>
        <w:t>Кальченком С.В.,</w:t>
      </w:r>
    </w:p>
    <w:p w:rsidR="002F5644" w:rsidRPr="002F5644" w:rsidRDefault="002F5644" w:rsidP="002F5644">
      <w:pPr>
        <w:spacing w:after="0" w:line="240" w:lineRule="auto"/>
        <w:ind w:left="7088" w:firstLine="12"/>
        <w:jc w:val="both"/>
        <w:rPr>
          <w:sz w:val="10"/>
          <w:szCs w:val="10"/>
          <w:lang w:val="uk-UA" w:eastAsia="ru-RU"/>
        </w:rPr>
      </w:pPr>
    </w:p>
    <w:p w:rsidR="002F5644" w:rsidRPr="002F5644" w:rsidRDefault="002F5644" w:rsidP="002F5644">
      <w:pPr>
        <w:spacing w:after="0" w:line="240" w:lineRule="auto"/>
        <w:ind w:left="7088" w:firstLine="12"/>
        <w:jc w:val="both"/>
        <w:rPr>
          <w:szCs w:val="28"/>
          <w:lang w:val="uk-UA" w:eastAsia="ru-RU"/>
        </w:rPr>
      </w:pPr>
      <w:proofErr w:type="spellStart"/>
      <w:r w:rsidRPr="002F5644">
        <w:rPr>
          <w:szCs w:val="28"/>
          <w:lang w:val="uk-UA" w:eastAsia="ru-RU"/>
        </w:rPr>
        <w:t>Євтушком</w:t>
      </w:r>
      <w:proofErr w:type="spellEnd"/>
      <w:r w:rsidRPr="002F5644">
        <w:rPr>
          <w:szCs w:val="28"/>
          <w:lang w:val="uk-UA" w:eastAsia="ru-RU"/>
        </w:rPr>
        <w:t xml:space="preserve"> С.М.,</w:t>
      </w:r>
    </w:p>
    <w:p w:rsidR="002F5644" w:rsidRPr="002F5644" w:rsidRDefault="002F5644" w:rsidP="002F5644">
      <w:pPr>
        <w:spacing w:after="0" w:line="240" w:lineRule="auto"/>
        <w:jc w:val="both"/>
        <w:rPr>
          <w:sz w:val="12"/>
          <w:szCs w:val="12"/>
          <w:lang w:val="uk-UA" w:eastAsia="ru-RU"/>
        </w:rPr>
      </w:pPr>
    </w:p>
    <w:p w:rsidR="002F5644" w:rsidRPr="002F5644" w:rsidRDefault="002F5644" w:rsidP="002F5644">
      <w:pPr>
        <w:spacing w:after="0" w:line="240" w:lineRule="auto"/>
        <w:ind w:left="7088" w:firstLine="12"/>
        <w:jc w:val="both"/>
        <w:rPr>
          <w:szCs w:val="28"/>
          <w:lang w:val="uk-UA" w:eastAsia="ru-RU"/>
        </w:rPr>
      </w:pPr>
      <w:proofErr w:type="spellStart"/>
      <w:r w:rsidRPr="002F5644">
        <w:rPr>
          <w:szCs w:val="28"/>
          <w:lang w:val="uk-UA" w:eastAsia="ru-RU"/>
        </w:rPr>
        <w:t>Культенком</w:t>
      </w:r>
      <w:proofErr w:type="spellEnd"/>
      <w:r w:rsidRPr="002F5644">
        <w:rPr>
          <w:szCs w:val="28"/>
          <w:lang w:val="uk-UA" w:eastAsia="ru-RU"/>
        </w:rPr>
        <w:t xml:space="preserve"> А.В.,  </w:t>
      </w:r>
    </w:p>
    <w:p w:rsidR="002F5644" w:rsidRPr="002F5644" w:rsidRDefault="002F5644" w:rsidP="002F5644">
      <w:pPr>
        <w:spacing w:after="0" w:line="240" w:lineRule="auto"/>
        <w:jc w:val="both"/>
        <w:rPr>
          <w:sz w:val="12"/>
          <w:szCs w:val="12"/>
          <w:lang w:val="uk-UA" w:eastAsia="ru-RU"/>
        </w:rPr>
      </w:pPr>
    </w:p>
    <w:p w:rsidR="002F5644" w:rsidRPr="002F5644" w:rsidRDefault="002F5644" w:rsidP="002F5644">
      <w:pPr>
        <w:spacing w:after="0" w:line="240" w:lineRule="auto"/>
        <w:ind w:left="7088" w:firstLine="12"/>
        <w:jc w:val="both"/>
        <w:rPr>
          <w:szCs w:val="28"/>
          <w:lang w:val="uk-UA" w:eastAsia="ru-RU"/>
        </w:rPr>
      </w:pPr>
      <w:r w:rsidRPr="002F5644">
        <w:rPr>
          <w:szCs w:val="28"/>
          <w:lang w:val="uk-UA" w:eastAsia="ru-RU"/>
        </w:rPr>
        <w:t xml:space="preserve">Савченко О.С., </w:t>
      </w:r>
    </w:p>
    <w:p w:rsidR="002F5644" w:rsidRPr="002F5644" w:rsidRDefault="002F5644" w:rsidP="002F5644">
      <w:pPr>
        <w:spacing w:after="0" w:line="240" w:lineRule="auto"/>
        <w:jc w:val="both"/>
        <w:rPr>
          <w:sz w:val="12"/>
          <w:szCs w:val="12"/>
          <w:lang w:val="uk-UA" w:eastAsia="ru-RU"/>
        </w:rPr>
      </w:pPr>
    </w:p>
    <w:p w:rsidR="002F5644" w:rsidRPr="002F5644" w:rsidRDefault="002F5644" w:rsidP="002F5644">
      <w:pPr>
        <w:spacing w:after="0" w:line="240" w:lineRule="auto"/>
        <w:ind w:left="7088" w:firstLine="12"/>
        <w:jc w:val="both"/>
        <w:rPr>
          <w:szCs w:val="28"/>
          <w:lang w:val="uk-UA" w:eastAsia="ru-RU"/>
        </w:rPr>
      </w:pPr>
      <w:r w:rsidRPr="002F5644">
        <w:rPr>
          <w:szCs w:val="28"/>
          <w:lang w:val="uk-UA" w:eastAsia="ru-RU"/>
        </w:rPr>
        <w:t>Фроловим П.В.,</w:t>
      </w:r>
    </w:p>
    <w:p w:rsidR="002F5644" w:rsidRPr="002F5644" w:rsidRDefault="002F5644" w:rsidP="002F5644">
      <w:pPr>
        <w:spacing w:after="0" w:line="240" w:lineRule="auto"/>
        <w:jc w:val="both"/>
        <w:rPr>
          <w:sz w:val="12"/>
          <w:szCs w:val="12"/>
          <w:lang w:val="uk-UA" w:eastAsia="ru-RU"/>
        </w:rPr>
      </w:pPr>
    </w:p>
    <w:p w:rsidR="002F5644" w:rsidRPr="002F5644" w:rsidRDefault="002F5644" w:rsidP="002F5644">
      <w:pPr>
        <w:spacing w:after="0" w:line="240" w:lineRule="auto"/>
        <w:ind w:left="7088" w:firstLine="12"/>
        <w:jc w:val="both"/>
        <w:rPr>
          <w:szCs w:val="28"/>
          <w:lang w:val="uk-UA" w:eastAsia="ru-RU"/>
        </w:rPr>
      </w:pPr>
      <w:r w:rsidRPr="002F5644">
        <w:rPr>
          <w:szCs w:val="28"/>
          <w:lang w:val="uk-UA" w:eastAsia="ru-RU"/>
        </w:rPr>
        <w:t>Марченко Л.І.,</w:t>
      </w:r>
    </w:p>
    <w:p w:rsidR="002F5644" w:rsidRPr="002F5644" w:rsidRDefault="002F5644" w:rsidP="002F5644">
      <w:pPr>
        <w:spacing w:after="0" w:line="240" w:lineRule="auto"/>
        <w:ind w:left="7088" w:firstLine="12"/>
        <w:jc w:val="both"/>
        <w:rPr>
          <w:sz w:val="10"/>
          <w:szCs w:val="10"/>
          <w:lang w:val="uk-UA" w:eastAsia="ru-RU"/>
        </w:rPr>
      </w:pPr>
    </w:p>
    <w:p w:rsidR="002F5644" w:rsidRPr="002F5644" w:rsidRDefault="002F5644" w:rsidP="002F5644">
      <w:pPr>
        <w:spacing w:after="0" w:line="240" w:lineRule="auto"/>
        <w:ind w:left="7088" w:firstLine="12"/>
        <w:jc w:val="both"/>
        <w:rPr>
          <w:szCs w:val="28"/>
          <w:lang w:val="uk-UA" w:eastAsia="ru-RU"/>
        </w:rPr>
      </w:pPr>
      <w:r w:rsidRPr="002F5644">
        <w:rPr>
          <w:szCs w:val="28"/>
          <w:lang w:val="uk-UA" w:eastAsia="ru-RU"/>
        </w:rPr>
        <w:t>Загороднім Ю.І.,</w:t>
      </w:r>
    </w:p>
    <w:p w:rsidR="002F5644" w:rsidRPr="002F5644" w:rsidRDefault="002F5644" w:rsidP="00875FF1">
      <w:pPr>
        <w:spacing w:after="0" w:line="240" w:lineRule="auto"/>
        <w:jc w:val="both"/>
        <w:rPr>
          <w:sz w:val="10"/>
          <w:szCs w:val="10"/>
          <w:lang w:val="uk-UA" w:eastAsia="ru-RU"/>
        </w:rPr>
      </w:pPr>
    </w:p>
    <w:p w:rsidR="002F5644" w:rsidRPr="002F5644" w:rsidRDefault="002F5644" w:rsidP="002F5644">
      <w:pPr>
        <w:spacing w:after="0" w:line="240" w:lineRule="auto"/>
        <w:ind w:left="7088" w:firstLine="12"/>
        <w:jc w:val="both"/>
        <w:rPr>
          <w:szCs w:val="28"/>
          <w:lang w:val="uk-UA" w:eastAsia="ru-RU"/>
        </w:rPr>
      </w:pPr>
      <w:proofErr w:type="spellStart"/>
      <w:r w:rsidRPr="002F5644">
        <w:rPr>
          <w:szCs w:val="28"/>
          <w:lang w:val="uk-UA" w:eastAsia="ru-RU"/>
        </w:rPr>
        <w:t>Синюткою</w:t>
      </w:r>
      <w:proofErr w:type="spellEnd"/>
      <w:r w:rsidRPr="002F5644">
        <w:rPr>
          <w:szCs w:val="28"/>
          <w:lang w:val="uk-UA" w:eastAsia="ru-RU"/>
        </w:rPr>
        <w:t xml:space="preserve"> О.М.,</w:t>
      </w:r>
    </w:p>
    <w:p w:rsidR="002F5644" w:rsidRPr="002F5644" w:rsidRDefault="002F5644" w:rsidP="002F5644">
      <w:pPr>
        <w:spacing w:after="0" w:line="240" w:lineRule="auto"/>
        <w:ind w:left="7088" w:firstLine="12"/>
        <w:jc w:val="both"/>
        <w:rPr>
          <w:sz w:val="10"/>
          <w:szCs w:val="10"/>
          <w:lang w:val="uk-UA" w:eastAsia="ru-RU"/>
        </w:rPr>
      </w:pPr>
    </w:p>
    <w:p w:rsidR="002F5644" w:rsidRPr="002F5644" w:rsidRDefault="002F5644" w:rsidP="002F5644">
      <w:pPr>
        <w:spacing w:after="0" w:line="240" w:lineRule="auto"/>
        <w:ind w:left="7088" w:firstLine="12"/>
        <w:jc w:val="both"/>
        <w:rPr>
          <w:szCs w:val="28"/>
          <w:lang w:val="uk-UA" w:eastAsia="ru-RU"/>
        </w:rPr>
      </w:pPr>
      <w:r w:rsidRPr="002F5644">
        <w:rPr>
          <w:szCs w:val="28"/>
          <w:lang w:val="uk-UA" w:eastAsia="ru-RU"/>
        </w:rPr>
        <w:t>Гринчук О.А.</w:t>
      </w:r>
    </w:p>
    <w:p w:rsidR="002F5644" w:rsidRPr="002F5644" w:rsidRDefault="002F5644" w:rsidP="002F5644">
      <w:pPr>
        <w:spacing w:after="0" w:line="240" w:lineRule="auto"/>
        <w:ind w:left="7088" w:firstLine="12"/>
        <w:jc w:val="both"/>
        <w:rPr>
          <w:sz w:val="12"/>
          <w:szCs w:val="12"/>
          <w:lang w:val="uk-UA" w:eastAsia="ru-RU"/>
        </w:rPr>
      </w:pPr>
    </w:p>
    <w:p w:rsidR="00930BD7" w:rsidRDefault="00930BD7" w:rsidP="00930BD7">
      <w:pPr>
        <w:rPr>
          <w:lang w:val="uk-UA" w:eastAsia="ru-RU"/>
        </w:rPr>
      </w:pPr>
    </w:p>
    <w:p w:rsidR="00B35CB6" w:rsidRPr="00441F40" w:rsidRDefault="00B35CB6" w:rsidP="00930BD7">
      <w:pPr>
        <w:rPr>
          <w:lang w:val="uk-UA" w:eastAsia="ru-RU"/>
        </w:rPr>
      </w:pPr>
      <w:bookmarkStart w:id="0" w:name="_GoBack"/>
      <w:bookmarkEnd w:id="0"/>
    </w:p>
    <w:p w:rsidR="00930BD7" w:rsidRPr="00B579EF" w:rsidRDefault="00930BD7" w:rsidP="00930BD7">
      <w:pPr>
        <w:pStyle w:val="1"/>
        <w:ind w:left="0" w:firstLine="0"/>
        <w:jc w:val="center"/>
        <w:rPr>
          <w:i w:val="0"/>
          <w:iCs w:val="0"/>
        </w:rPr>
      </w:pPr>
      <w:r w:rsidRPr="00B579EF">
        <w:rPr>
          <w:i w:val="0"/>
          <w:iCs w:val="0"/>
        </w:rPr>
        <w:t>П О С Т А Н О В А</w:t>
      </w:r>
    </w:p>
    <w:p w:rsidR="00930BD7" w:rsidRPr="00B579EF" w:rsidRDefault="00930BD7" w:rsidP="00930BD7">
      <w:pPr>
        <w:pStyle w:val="1"/>
        <w:ind w:left="0" w:firstLine="0"/>
        <w:jc w:val="center"/>
        <w:rPr>
          <w:i w:val="0"/>
          <w:iCs w:val="0"/>
        </w:rPr>
      </w:pPr>
      <w:r w:rsidRPr="00B579EF">
        <w:rPr>
          <w:i w:val="0"/>
          <w:iCs w:val="0"/>
        </w:rPr>
        <w:t>ВЕРХОВНОЇ РАДИ УКРАЇНИ</w:t>
      </w:r>
    </w:p>
    <w:p w:rsidR="00930BD7" w:rsidRPr="00B579EF" w:rsidRDefault="00930BD7" w:rsidP="00930BD7">
      <w:pPr>
        <w:spacing w:after="0" w:line="240" w:lineRule="auto"/>
        <w:rPr>
          <w:szCs w:val="28"/>
          <w:lang w:val="uk-UA" w:eastAsia="ru-RU"/>
        </w:rPr>
      </w:pPr>
    </w:p>
    <w:p w:rsidR="00930BD7" w:rsidRDefault="00930BD7" w:rsidP="00930BD7">
      <w:pPr>
        <w:spacing w:after="0" w:line="240" w:lineRule="auto"/>
        <w:jc w:val="center"/>
        <w:rPr>
          <w:szCs w:val="28"/>
          <w:lang w:val="uk-UA"/>
        </w:rPr>
      </w:pPr>
      <w:r w:rsidRPr="00B579EF">
        <w:rPr>
          <w:szCs w:val="28"/>
          <w:lang w:val="uk-UA"/>
        </w:rPr>
        <w:t>Про внесення змін до календарного плану проведення четвертої сесії Верховної Ради України дев’ятого скликання</w:t>
      </w:r>
    </w:p>
    <w:p w:rsidR="00930BD7" w:rsidRPr="00633E8A" w:rsidRDefault="00930BD7" w:rsidP="00930BD7">
      <w:pPr>
        <w:spacing w:after="0" w:line="240" w:lineRule="auto"/>
        <w:jc w:val="center"/>
        <w:rPr>
          <w:szCs w:val="28"/>
          <w:lang w:val="uk-UA"/>
        </w:rPr>
      </w:pPr>
    </w:p>
    <w:p w:rsidR="00930BD7" w:rsidRDefault="00930BD7" w:rsidP="00930BD7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B579EF">
        <w:rPr>
          <w:szCs w:val="28"/>
          <w:lang w:val="uk-UA"/>
        </w:rPr>
        <w:t>Верховна Рада України постановляє:</w:t>
      </w:r>
    </w:p>
    <w:p w:rsidR="00930BD7" w:rsidRPr="00633E8A" w:rsidRDefault="00930BD7" w:rsidP="00930BD7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930BD7" w:rsidRDefault="00930BD7" w:rsidP="00930BD7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proofErr w:type="spellStart"/>
      <w:r>
        <w:rPr>
          <w:szCs w:val="28"/>
          <w:lang w:val="uk-UA"/>
        </w:rPr>
        <w:t>Внести</w:t>
      </w:r>
      <w:proofErr w:type="spellEnd"/>
      <w:r>
        <w:rPr>
          <w:szCs w:val="28"/>
          <w:lang w:val="uk-UA"/>
        </w:rPr>
        <w:t xml:space="preserve"> зміни до календарного плану проведення четвертої сесії Верховної Ради України дев’ятого скликання, затвердженого Постановою Верховної Ради України від 15 липня 2020 року № 792-IX, щодо роботи Верховної Ради України у січні 2021 року, передбачивши:</w:t>
      </w:r>
    </w:p>
    <w:p w:rsidR="00930BD7" w:rsidRDefault="00930BD7" w:rsidP="00930BD7">
      <w:pPr>
        <w:spacing w:after="0" w:line="240" w:lineRule="auto"/>
        <w:ind w:firstLine="709"/>
        <w:jc w:val="both"/>
        <w:rPr>
          <w:sz w:val="16"/>
          <w:szCs w:val="16"/>
          <w:lang w:val="uk-UA"/>
        </w:rPr>
      </w:pPr>
    </w:p>
    <w:p w:rsidR="00930BD7" w:rsidRDefault="00930BD7" w:rsidP="00930BD7">
      <w:pPr>
        <w:keepNext/>
        <w:spacing w:after="0" w:line="240" w:lineRule="auto"/>
        <w:ind w:firstLine="709"/>
        <w:jc w:val="both"/>
        <w:outlineLvl w:val="1"/>
        <w:rPr>
          <w:szCs w:val="28"/>
          <w:lang w:val="uk-UA" w:eastAsia="ru-RU"/>
        </w:rPr>
      </w:pPr>
      <w:r>
        <w:rPr>
          <w:szCs w:val="28"/>
          <w:lang w:val="uk-UA"/>
        </w:rPr>
        <w:t>тиждень з 11 по 15 січня</w:t>
      </w:r>
      <w:r w:rsidRPr="00B579EF">
        <w:rPr>
          <w:szCs w:val="28"/>
          <w:lang w:val="uk-UA"/>
        </w:rPr>
        <w:t xml:space="preserve"> - </w:t>
      </w:r>
      <w:r w:rsidRPr="00911E0E">
        <w:rPr>
          <w:szCs w:val="28"/>
          <w:lang w:val="uk-UA" w:eastAsia="ru-RU"/>
        </w:rPr>
        <w:t>робота в комітетах, комісіях, депутатських фракціях (депутатських групах);</w:t>
      </w:r>
    </w:p>
    <w:p w:rsidR="00930BD7" w:rsidRPr="00633E8A" w:rsidRDefault="00930BD7" w:rsidP="00930BD7">
      <w:pPr>
        <w:keepNext/>
        <w:spacing w:after="0" w:line="240" w:lineRule="auto"/>
        <w:ind w:firstLine="709"/>
        <w:jc w:val="both"/>
        <w:outlineLvl w:val="1"/>
        <w:rPr>
          <w:sz w:val="16"/>
          <w:szCs w:val="16"/>
          <w:lang w:val="uk-UA"/>
        </w:rPr>
      </w:pPr>
    </w:p>
    <w:p w:rsidR="00930BD7" w:rsidRDefault="00930BD7" w:rsidP="00930BD7">
      <w:pPr>
        <w:keepNext/>
        <w:spacing w:after="0" w:line="240" w:lineRule="auto"/>
        <w:ind w:firstLine="709"/>
        <w:jc w:val="both"/>
        <w:outlineLvl w:val="1"/>
        <w:rPr>
          <w:szCs w:val="28"/>
          <w:lang w:val="uk-UA" w:eastAsia="ru-RU"/>
        </w:rPr>
      </w:pPr>
      <w:r>
        <w:rPr>
          <w:szCs w:val="28"/>
          <w:lang w:val="uk-UA"/>
        </w:rPr>
        <w:t>тиждень з 18 по 22 січня</w:t>
      </w:r>
      <w:r w:rsidRPr="00B579EF">
        <w:rPr>
          <w:szCs w:val="28"/>
          <w:lang w:val="uk-UA"/>
        </w:rPr>
        <w:t xml:space="preserve"> - </w:t>
      </w:r>
      <w:r w:rsidRPr="00911E0E">
        <w:rPr>
          <w:szCs w:val="28"/>
          <w:lang w:val="uk-UA" w:eastAsia="ru-RU"/>
        </w:rPr>
        <w:t>робота в комітетах, комісіях, депутатських фракціях (депутатських групах);</w:t>
      </w:r>
    </w:p>
    <w:p w:rsidR="00930BD7" w:rsidRDefault="00930BD7" w:rsidP="00930BD7">
      <w:pPr>
        <w:spacing w:after="0" w:line="240" w:lineRule="auto"/>
        <w:ind w:firstLine="709"/>
        <w:jc w:val="both"/>
        <w:rPr>
          <w:sz w:val="16"/>
          <w:szCs w:val="16"/>
          <w:lang w:val="uk-UA"/>
        </w:rPr>
      </w:pPr>
    </w:p>
    <w:p w:rsidR="00930BD7" w:rsidRDefault="00930BD7" w:rsidP="00930BD7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тиждень з 25 по 29 січня: 25 січня – </w:t>
      </w:r>
      <w:r w:rsidR="00EE445E">
        <w:rPr>
          <w:szCs w:val="28"/>
          <w:lang w:val="uk-UA"/>
        </w:rPr>
        <w:t xml:space="preserve">засідання Погоджувальної ради. Самостійна робота народних депутатів України, пов’язана із здійсненням депутатських повноважень, 26 січня – пленарне засідання, 27 січня – пленарне засідання. Робота в комітетах, комісіях, депутатських фракціях (депутатських </w:t>
      </w:r>
      <w:r w:rsidR="00EE445E">
        <w:rPr>
          <w:szCs w:val="28"/>
          <w:lang w:val="uk-UA"/>
        </w:rPr>
        <w:lastRenderedPageBreak/>
        <w:t>групах)</w:t>
      </w:r>
      <w:r>
        <w:rPr>
          <w:szCs w:val="28"/>
          <w:lang w:val="uk-UA"/>
        </w:rPr>
        <w:t xml:space="preserve">, </w:t>
      </w:r>
      <w:r w:rsidR="00EE445E">
        <w:rPr>
          <w:szCs w:val="28"/>
          <w:lang w:val="uk-UA"/>
        </w:rPr>
        <w:t>28 січня</w:t>
      </w:r>
      <w:r>
        <w:rPr>
          <w:szCs w:val="28"/>
          <w:lang w:val="uk-UA"/>
        </w:rPr>
        <w:t xml:space="preserve"> – пленарне засідання</w:t>
      </w:r>
      <w:r w:rsidR="00EE445E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="00EE445E">
        <w:rPr>
          <w:szCs w:val="28"/>
          <w:lang w:val="uk-UA"/>
        </w:rPr>
        <w:t>29 січня – година запитань до Уряду. Пленарне засідання. Закриття сесії.</w:t>
      </w:r>
    </w:p>
    <w:p w:rsidR="00930BD7" w:rsidRPr="0020590E" w:rsidRDefault="00930BD7" w:rsidP="00930BD7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930BD7" w:rsidRDefault="00930BD7" w:rsidP="00930BD7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B579EF">
        <w:rPr>
          <w:szCs w:val="28"/>
          <w:lang w:val="uk-UA"/>
        </w:rPr>
        <w:t>2. Ця Постанова набирає чинності з дня її прийняття.</w:t>
      </w:r>
    </w:p>
    <w:p w:rsidR="00930BD7" w:rsidRDefault="00930BD7" w:rsidP="00930BD7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930BD7" w:rsidRPr="00B579EF" w:rsidRDefault="00930BD7" w:rsidP="00930BD7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930BD7" w:rsidRPr="00B579EF" w:rsidRDefault="00930BD7" w:rsidP="00930BD7">
      <w:pPr>
        <w:keepNext/>
        <w:spacing w:after="0" w:line="240" w:lineRule="auto"/>
        <w:jc w:val="center"/>
        <w:outlineLvl w:val="1"/>
        <w:rPr>
          <w:szCs w:val="28"/>
          <w:lang w:val="uk-UA" w:eastAsia="ru-RU"/>
        </w:rPr>
      </w:pPr>
      <w:r w:rsidRPr="00B579EF">
        <w:rPr>
          <w:szCs w:val="28"/>
          <w:lang w:val="uk-UA" w:eastAsia="ru-RU"/>
        </w:rPr>
        <w:t>Голова Верховної Ради</w:t>
      </w:r>
    </w:p>
    <w:p w:rsidR="00930BD7" w:rsidRPr="00633E8A" w:rsidRDefault="00930BD7" w:rsidP="00633E8A">
      <w:pPr>
        <w:keepNext/>
        <w:spacing w:after="0" w:line="240" w:lineRule="auto"/>
        <w:jc w:val="center"/>
        <w:outlineLvl w:val="1"/>
        <w:rPr>
          <w:szCs w:val="28"/>
          <w:lang w:val="uk-UA" w:eastAsia="ru-RU"/>
        </w:rPr>
      </w:pPr>
      <w:r w:rsidRPr="00B579EF">
        <w:rPr>
          <w:szCs w:val="28"/>
          <w:lang w:val="uk-UA" w:eastAsia="ru-RU"/>
        </w:rPr>
        <w:t>України</w:t>
      </w:r>
    </w:p>
    <w:sectPr w:rsidR="00930BD7" w:rsidRPr="00633E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BD7"/>
    <w:rsid w:val="002F5644"/>
    <w:rsid w:val="00633E8A"/>
    <w:rsid w:val="00875FF1"/>
    <w:rsid w:val="00930BD7"/>
    <w:rsid w:val="00B35CB6"/>
    <w:rsid w:val="00EE445E"/>
    <w:rsid w:val="00FC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1A4FB"/>
  <w15:chartTrackingRefBased/>
  <w15:docId w15:val="{36E183AB-28CE-49A0-AA0E-FD987E5D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BD7"/>
    <w:rPr>
      <w:rFonts w:ascii="Times New Roman" w:eastAsia="Times New Roman" w:hAnsi="Times New Roman" w:cs="Times New Roman"/>
      <w:sz w:val="28"/>
      <w:lang w:val="ru-RU"/>
    </w:rPr>
  </w:style>
  <w:style w:type="paragraph" w:styleId="1">
    <w:name w:val="heading 1"/>
    <w:basedOn w:val="a"/>
    <w:next w:val="a"/>
    <w:link w:val="10"/>
    <w:qFormat/>
    <w:rsid w:val="00930BD7"/>
    <w:pPr>
      <w:keepNext/>
      <w:spacing w:after="0" w:line="240" w:lineRule="auto"/>
      <w:ind w:left="6372" w:firstLine="708"/>
      <w:jc w:val="both"/>
      <w:outlineLvl w:val="0"/>
    </w:pPr>
    <w:rPr>
      <w:i/>
      <w:iCs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0BD7"/>
    <w:rPr>
      <w:rFonts w:ascii="Times New Roman" w:eastAsia="Times New Roman" w:hAnsi="Times New Roman" w:cs="Times New Roman"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Кукла Аліна Олександрівна</dc:creator>
  <cp:keywords/>
  <dc:description/>
  <cp:lastModifiedBy>Кукла Аліна Олександрівна</cp:lastModifiedBy>
  <cp:revision>5</cp:revision>
  <dcterms:created xsi:type="dcterms:W3CDTF">2020-12-15T08:17:00Z</dcterms:created>
  <dcterms:modified xsi:type="dcterms:W3CDTF">2020-12-16T13:02:00Z</dcterms:modified>
</cp:coreProperties>
</file>