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9F325C" w:rsidP="009F325C">
      <w:pPr>
        <w:shd w:val="clear" w:color="auto" w:fill="FFFFFF"/>
        <w:bidi w:val="0"/>
        <w:spacing w:after="150"/>
        <w:ind w:firstLine="450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325C">
        <w:rPr>
          <w:rFonts w:ascii="Times New Roman" w:hAnsi="Times New Roman"/>
          <w:color w:val="000000"/>
          <w:sz w:val="28"/>
          <w:szCs w:val="28"/>
          <w:lang w:eastAsia="ru-RU"/>
        </w:rPr>
        <w:t>Проект</w:t>
      </w:r>
    </w:p>
    <w:p w:rsidR="00D9367F" w:rsidRPr="00D9367F" w:rsidP="00D9367F">
      <w:pPr>
        <w:bidi w:val="0"/>
        <w:jc w:val="right"/>
        <w:rPr>
          <w:rFonts w:ascii="Times New Roman" w:hAnsi="Times New Roman"/>
          <w:sz w:val="28"/>
          <w:szCs w:val="28"/>
        </w:rPr>
      </w:pPr>
      <w:r w:rsidRPr="00D9367F">
        <w:rPr>
          <w:rFonts w:ascii="Times New Roman" w:hAnsi="Times New Roman"/>
          <w:sz w:val="28"/>
          <w:szCs w:val="28"/>
        </w:rPr>
        <w:t>вноситься народними депутатами України:</w:t>
      </w:r>
    </w:p>
    <w:p w:rsidR="00D9367F" w:rsidRPr="00D9367F" w:rsidP="00D9367F">
      <w:pPr>
        <w:bidi w:val="0"/>
        <w:jc w:val="right"/>
        <w:rPr>
          <w:rFonts w:ascii="Times New Roman" w:hAnsi="Times New Roman"/>
          <w:sz w:val="28"/>
          <w:szCs w:val="28"/>
        </w:rPr>
      </w:pPr>
    </w:p>
    <w:p w:rsidR="00D9367F" w:rsidRPr="00D9367F" w:rsidP="00D9367F">
      <w:pPr>
        <w:bidi w:val="0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D9367F">
        <w:rPr>
          <w:rFonts w:ascii="Times New Roman" w:hAnsi="Times New Roman"/>
          <w:bCs/>
          <w:sz w:val="28"/>
          <w:szCs w:val="28"/>
        </w:rPr>
        <w:t>О. Бондаренком</w:t>
      </w:r>
      <w:r w:rsidRPr="00D9367F">
        <w:rPr>
          <w:rFonts w:ascii="Times New Roman" w:hAnsi="Times New Roman"/>
          <w:bCs/>
          <w:sz w:val="28"/>
          <w:szCs w:val="28"/>
          <w:lang w:val="ru-RU"/>
        </w:rPr>
        <w:t xml:space="preserve"> (59)</w:t>
      </w:r>
    </w:p>
    <w:p w:rsidR="00D9367F" w:rsidRPr="00D9367F" w:rsidP="00D9367F">
      <w:pPr>
        <w:bidi w:val="0"/>
        <w:jc w:val="right"/>
        <w:rPr>
          <w:rFonts w:ascii="Times New Roman" w:hAnsi="Times New Roman"/>
          <w:bCs/>
          <w:sz w:val="28"/>
          <w:szCs w:val="28"/>
        </w:rPr>
      </w:pPr>
    </w:p>
    <w:p w:rsidR="00D9367F" w:rsidRPr="00D9367F" w:rsidP="00D9367F">
      <w:pPr>
        <w:bidi w:val="0"/>
        <w:jc w:val="right"/>
        <w:rPr>
          <w:rFonts w:ascii="Times New Roman" w:hAnsi="Times New Roman"/>
          <w:bCs/>
          <w:sz w:val="28"/>
          <w:szCs w:val="28"/>
        </w:rPr>
      </w:pPr>
      <w:r w:rsidRPr="00D9367F">
        <w:rPr>
          <w:rFonts w:ascii="Times New Roman" w:hAnsi="Times New Roman"/>
          <w:bCs/>
          <w:sz w:val="28"/>
          <w:szCs w:val="28"/>
        </w:rPr>
        <w:t>С. Шаховим (315)</w:t>
      </w:r>
    </w:p>
    <w:p w:rsidR="00D9367F" w:rsidRPr="00D9367F" w:rsidP="00D9367F">
      <w:pPr>
        <w:bidi w:val="0"/>
        <w:jc w:val="right"/>
        <w:rPr>
          <w:rFonts w:ascii="Times New Roman" w:hAnsi="Times New Roman"/>
          <w:bCs/>
          <w:sz w:val="28"/>
          <w:szCs w:val="28"/>
        </w:rPr>
      </w:pPr>
    </w:p>
    <w:p w:rsidR="00D9367F" w:rsidRPr="00D9367F" w:rsidP="00D9367F">
      <w:pPr>
        <w:shd w:val="clear" w:color="auto" w:fill="FFFFFF"/>
        <w:bidi w:val="0"/>
        <w:spacing w:after="150"/>
        <w:ind w:firstLine="450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9367F">
        <w:rPr>
          <w:rFonts w:ascii="Times New Roman" w:hAnsi="Times New Roman"/>
          <w:bCs/>
          <w:sz w:val="28"/>
          <w:szCs w:val="28"/>
        </w:rPr>
        <w:t>П. Якименком</w:t>
      </w:r>
      <w:r w:rsidRPr="00D936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D9367F">
        <w:rPr>
          <w:rFonts w:ascii="Times New Roman" w:hAnsi="Times New Roman"/>
          <w:bCs/>
          <w:sz w:val="28"/>
          <w:szCs w:val="28"/>
        </w:rPr>
        <w:t>(95)</w:t>
      </w:r>
    </w:p>
    <w:p w:rsidR="00D9367F" w:rsidP="009F325C">
      <w:pPr>
        <w:shd w:val="clear" w:color="auto" w:fill="FFFFFF"/>
        <w:bidi w:val="0"/>
        <w:spacing w:before="300" w:after="450"/>
        <w:ind w:left="450" w:right="450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</w:pPr>
      <w:bookmarkStart w:id="0" w:name="n3"/>
      <w:bookmarkEnd w:id="0"/>
      <w:r w:rsidR="00737A41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З</w:t>
      </w:r>
      <w:r w:rsidRPr="009F325C" w:rsid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акон України </w:t>
      </w:r>
    </w:p>
    <w:p w:rsidR="009F325C" w:rsidRPr="009F325C" w:rsidP="009F325C">
      <w:pPr>
        <w:shd w:val="clear" w:color="auto" w:fill="FFFFFF"/>
        <w:bidi w:val="0"/>
        <w:spacing w:before="300" w:after="450"/>
        <w:ind w:left="450" w:right="45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про внесення змін до Закону України "Про тимчасові заходи на період проведення </w:t>
      </w:r>
      <w:r w:rsidRPr="002B491E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антитерористичної операції" щодо відновлення перевірок</w:t>
      </w:r>
      <w:r w:rsidRP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додержання </w:t>
      </w:r>
      <w:r w:rsidR="00525EF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вимог 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природоохоронного законодавства </w:t>
      </w:r>
      <w:r w:rsidRP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суб’єк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тами</w:t>
      </w:r>
      <w:r w:rsidRP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господар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ю</w:t>
      </w:r>
      <w:r w:rsidRP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вання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9F325C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на території проведення антитерористичної операції</w:t>
      </w:r>
    </w:p>
    <w:p w:rsidR="00873CF3" w:rsidRPr="00873CF3" w:rsidP="00873CF3">
      <w:pPr>
        <w:pStyle w:val="ListParagraph"/>
        <w:numPr>
          <w:numId w:val="2"/>
        </w:numPr>
        <w:shd w:val="clear" w:color="auto" w:fill="FFFFFF"/>
        <w:bidi w:val="0"/>
        <w:spacing w:before="150" w:after="150"/>
        <w:ind w:left="0" w:right="450" w:firstLine="45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="004777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</w:t>
      </w:r>
      <w:r w:rsidRPr="00873CF3">
        <w:rPr>
          <w:rFonts w:ascii="Times New Roman" w:hAnsi="Times New Roman"/>
          <w:color w:val="000000"/>
          <w:sz w:val="28"/>
          <w:szCs w:val="28"/>
          <w:lang w:eastAsia="ru-RU"/>
        </w:rPr>
        <w:t>Закон</w:t>
      </w:r>
      <w:r w:rsidR="00477708">
        <w:rPr>
          <w:rFonts w:ascii="Times New Roman" w:hAnsi="Times New Roman"/>
          <w:color w:val="000000"/>
          <w:sz w:val="28"/>
          <w:szCs w:val="28"/>
          <w:lang w:eastAsia="ru-RU"/>
        </w:rPr>
        <w:t>і</w:t>
      </w:r>
      <w:r w:rsidRPr="00873C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України «Про тимчасові заходи на період проведення антитерористичної операції» ((Відомості Верховної Ради (ВВР), 2014, № 44, ст.2040)</w:t>
      </w:r>
      <w:r w:rsidR="00477708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D367C" w:rsidP="00477708">
      <w:pPr>
        <w:numPr>
          <w:numId w:val="3"/>
        </w:numPr>
        <w:shd w:val="clear" w:color="auto" w:fill="FFFFFF"/>
        <w:bidi w:val="0"/>
        <w:spacing w:after="15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="00C06A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7770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6D36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таттю 3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викласти у редакції:</w:t>
      </w:r>
    </w:p>
    <w:p w:rsidR="009F325C" w:rsidRPr="00FC61D9" w:rsidP="009F325C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D367C" w:rsidR="006D367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73C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A6210E">
        <w:rPr>
          <w:rFonts w:ascii="Times New Roman" w:hAnsi="Times New Roman"/>
          <w:color w:val="000000"/>
          <w:sz w:val="28"/>
          <w:szCs w:val="28"/>
          <w:lang w:eastAsia="ru-RU"/>
        </w:rPr>
        <w:t>Стаття 3.</w:t>
      </w:r>
      <w:r w:rsidRPr="00FC61D9">
        <w:rPr>
          <w:rFonts w:ascii="Times New Roman" w:hAnsi="Times New Roman"/>
          <w:color w:val="000000"/>
          <w:sz w:val="28"/>
          <w:szCs w:val="28"/>
          <w:lang w:eastAsia="ru-RU"/>
        </w:rPr>
        <w:t> Мораторій на проведення перевірок органами і посадовими особами, уповноваженими законами здійснювати державний нагляд (контроль) у сфері господарської діяльності</w:t>
      </w:r>
    </w:p>
    <w:p w:rsidR="00873CF3" w:rsidP="009F325C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n12"/>
      <w:bookmarkEnd w:id="1"/>
      <w:r w:rsidRPr="00FC61D9" w:rsidR="009F325C">
        <w:rPr>
          <w:rFonts w:ascii="Times New Roman" w:hAnsi="Times New Roman"/>
          <w:color w:val="000000"/>
          <w:sz w:val="28"/>
          <w:szCs w:val="28"/>
          <w:lang w:eastAsia="ru-RU"/>
        </w:rPr>
        <w:t>Органам і посадовим особам, уповноваженим законами здійснювати державний нагляд (контроль) у сфері господарської діяльності, у період та на території проведення антитерористичної операції тимчасово забороняється проведення планових та позапланових перевірок суб’єктів господарювання, що здійснюють діяльність у зоні проведення антитерористичної операції, крім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76379E" w:rsidP="009F325C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61D9">
        <w:rPr>
          <w:rFonts w:ascii="Times New Roman" w:hAnsi="Times New Roman"/>
          <w:color w:val="000000"/>
          <w:sz w:val="28"/>
          <w:szCs w:val="28"/>
          <w:lang w:eastAsia="ru-RU"/>
        </w:rPr>
        <w:t>позапланових перевірок суб’єктів господарювання, що відповідно до затверджених Кабінетом Міністрів України критеріїв оцінки ступеня ризику від провадження господарської діяльності віднесені до суб’єктів господарювання з високим ступенем ризику</w:t>
      </w:r>
      <w:r w:rsidR="00603C1A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873CF3" w:rsidP="009F325C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6B4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планових </w:t>
      </w:r>
      <w:r w:rsidRPr="0047770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перевірок суб’єктів господарювання щодо додержання законодавства</w:t>
      </w:r>
      <w:r w:rsidR="0047770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 сфері охорони навколишнього природного середовища, </w:t>
      </w:r>
      <w:r w:rsidRPr="007B57E7" w:rsidR="00477708">
        <w:rPr>
          <w:rFonts w:ascii="Times New Roman" w:hAnsi="Times New Roman"/>
          <w:b/>
          <w:bCs/>
          <w:sz w:val="28"/>
          <w:szCs w:val="28"/>
          <w:lang w:eastAsia="ru-RU"/>
        </w:rPr>
        <w:t>раціонального використання</w:t>
      </w:r>
      <w:r w:rsidR="007B62E1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Pr="007B57E7" w:rsidR="0047770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відтворення </w:t>
      </w:r>
      <w:r w:rsidRPr="007B57E7" w:rsidR="00BF04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і охорони </w:t>
      </w:r>
      <w:r w:rsidRPr="007B57E7" w:rsidR="00477708">
        <w:rPr>
          <w:rFonts w:ascii="Times New Roman" w:hAnsi="Times New Roman"/>
          <w:b/>
          <w:bCs/>
          <w:sz w:val="28"/>
          <w:szCs w:val="28"/>
          <w:lang w:eastAsia="ru-RU"/>
        </w:rPr>
        <w:t>природних ресурсів</w:t>
      </w:r>
      <w:r w:rsidRPr="007B57E7" w:rsidR="0076379E">
        <w:rPr>
          <w:rFonts w:ascii="Times New Roman" w:hAnsi="Times New Roman"/>
          <w:b/>
          <w:bCs/>
          <w:sz w:val="28"/>
          <w:szCs w:val="28"/>
          <w:lang w:eastAsia="ru-RU"/>
        </w:rPr>
        <w:t>, які,</w:t>
      </w:r>
      <w:r w:rsidRPr="007B57E7" w:rsidR="00BF04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B57E7" w:rsidR="00BF0410">
        <w:rPr>
          <w:rFonts w:ascii="Times New Roman" w:hAnsi="Times New Roman"/>
          <w:sz w:val="28"/>
          <w:szCs w:val="28"/>
          <w:lang w:eastAsia="ru-RU"/>
        </w:rPr>
        <w:t>відповідно до затверджених Кабінетом Міністрів України критеріїв оцінки ступеня ризику від провадження господарської діяльності</w:t>
      </w:r>
      <w:r w:rsidRPr="007B57E7" w:rsidR="0076379E">
        <w:rPr>
          <w:rFonts w:ascii="Times New Roman" w:hAnsi="Times New Roman"/>
          <w:sz w:val="28"/>
          <w:szCs w:val="28"/>
          <w:lang w:eastAsia="ru-RU"/>
        </w:rPr>
        <w:t>,</w:t>
      </w:r>
      <w:r w:rsidRPr="007B57E7" w:rsidR="00BF0410">
        <w:rPr>
          <w:rFonts w:ascii="Times New Roman" w:hAnsi="Times New Roman"/>
          <w:sz w:val="28"/>
          <w:szCs w:val="28"/>
          <w:lang w:eastAsia="ru-RU"/>
        </w:rPr>
        <w:t xml:space="preserve"> віднесені до суб’єктів господарювання з високим </w:t>
      </w:r>
      <w:r w:rsidRPr="007B57E7" w:rsidR="00BF0410">
        <w:rPr>
          <w:rFonts w:ascii="Times New Roman" w:hAnsi="Times New Roman"/>
          <w:b/>
          <w:bCs/>
          <w:sz w:val="28"/>
          <w:szCs w:val="28"/>
          <w:lang w:eastAsia="ru-RU"/>
        </w:rPr>
        <w:t>та</w:t>
      </w:r>
      <w:r w:rsidR="00D9367F">
        <w:rPr>
          <w:rFonts w:ascii="Times New Roman" w:hAnsi="Times New Roman"/>
          <w:b/>
          <w:bCs/>
          <w:sz w:val="28"/>
          <w:szCs w:val="28"/>
          <w:lang w:eastAsia="ru-RU"/>
        </w:rPr>
        <w:t>/або</w:t>
      </w:r>
      <w:r w:rsidRPr="007B57E7" w:rsidR="00BF04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середнім</w:t>
      </w:r>
      <w:r w:rsidRPr="007B57E7" w:rsidR="00BF0410">
        <w:rPr>
          <w:rFonts w:ascii="Times New Roman" w:hAnsi="Times New Roman"/>
          <w:sz w:val="28"/>
          <w:szCs w:val="28"/>
          <w:lang w:eastAsia="ru-RU"/>
        </w:rPr>
        <w:t xml:space="preserve"> ступенем ризику</w:t>
      </w:r>
      <w:r w:rsidRPr="007B57E7">
        <w:rPr>
          <w:rFonts w:ascii="Times New Roman" w:hAnsi="Times New Roman"/>
          <w:b/>
          <w:bCs/>
          <w:sz w:val="28"/>
          <w:szCs w:val="28"/>
          <w:lang w:eastAsia="ru-RU"/>
        </w:rPr>
        <w:t>;</w:t>
      </w:r>
    </w:p>
    <w:p w:rsidR="009B3A92" w:rsidRPr="009B3A92" w:rsidP="0049561A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="0049561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планових перевірок </w:t>
      </w:r>
      <w:r w:rsidRPr="00477708" w:rsidR="004956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суб’єктів господарювання </w:t>
      </w:r>
      <w:r w:rsidRPr="007C4BD7" w:rsidR="007C4BD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ус</w:t>
      </w:r>
      <w:r w:rsidR="007C4BD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іх ступенів ризику </w:t>
      </w:r>
      <w:r w:rsidRPr="00477708" w:rsidR="004956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щодо</w:t>
      </w:r>
      <w:r w:rsidR="004956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наявності </w:t>
      </w:r>
      <w:r w:rsidRPr="009B3A92" w:rsidR="004956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документів дозвільного характеру</w:t>
      </w:r>
      <w:r w:rsidR="00DA3A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 галузі охорони навколишнього природного середовища</w:t>
      </w:r>
      <w:r w:rsidRPr="009B3A92" w:rsidR="004956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 зокрема, щодо тих, які продовжили свою дію на період проведення антитерористичної операції відповідно до статті 5 цього Закону</w:t>
      </w:r>
      <w:r w:rsidR="007B62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;</w:t>
      </w:r>
    </w:p>
    <w:p w:rsidR="00845E46" w:rsidP="009F325C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77708" w:rsidR="00826B4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позапланових перевірок суб’єктів господарювання</w:t>
      </w:r>
      <w:r w:rsidR="00DA3A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 частині </w:t>
      </w:r>
      <w:r w:rsidRPr="00477708" w:rsidR="00DA3A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додержання законодавства</w:t>
      </w:r>
      <w:r w:rsidR="00DA3A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 сфері охорони навколишнього природного середовища, </w:t>
      </w:r>
      <w:r w:rsidRPr="007B57E7" w:rsidR="00DA3ACB">
        <w:rPr>
          <w:rFonts w:ascii="Times New Roman" w:hAnsi="Times New Roman"/>
          <w:b/>
          <w:bCs/>
          <w:sz w:val="28"/>
          <w:szCs w:val="28"/>
          <w:lang w:eastAsia="ru-RU"/>
        </w:rPr>
        <w:t>раціонального використання відтворення і охорони природних ресурсів</w:t>
      </w:r>
      <w:r w:rsidR="00453D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відповідно до законодавства».</w:t>
      </w:r>
    </w:p>
    <w:p w:rsidR="00980A29" w:rsidRPr="007B57E7" w:rsidP="009F325C">
      <w:pPr>
        <w:shd w:val="clear" w:color="auto" w:fill="FFFFFF"/>
        <w:bidi w:val="0"/>
        <w:spacing w:after="150"/>
        <w:ind w:firstLine="45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80A29" w:rsidRPr="00980A29" w:rsidP="00FC6436">
      <w:pPr>
        <w:shd w:val="clear" w:color="auto" w:fill="FFFFFF"/>
        <w:bidi w:val="0"/>
        <w:ind w:firstLine="448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80A29">
        <w:rPr>
          <w:rFonts w:ascii="Times New Roman" w:hAnsi="Times New Roman"/>
          <w:color w:val="000000"/>
          <w:sz w:val="28"/>
          <w:szCs w:val="28"/>
          <w:lang w:val="ru-RU" w:eastAsia="ru-RU"/>
        </w:rPr>
        <w:t>II. Прикінцеві положення</w:t>
      </w:r>
    </w:p>
    <w:p w:rsidR="00980A29" w:rsidRPr="00980A29" w:rsidP="00FC6436">
      <w:pPr>
        <w:shd w:val="clear" w:color="auto" w:fill="FFFFFF"/>
        <w:bidi w:val="0"/>
        <w:ind w:firstLine="448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bookmarkStart w:id="2" w:name="n51"/>
      <w:bookmarkEnd w:id="2"/>
      <w:r w:rsidRPr="00980A29">
        <w:rPr>
          <w:rFonts w:ascii="Times New Roman" w:hAnsi="Times New Roman"/>
          <w:color w:val="000000"/>
          <w:sz w:val="28"/>
          <w:szCs w:val="28"/>
          <w:lang w:val="ru-RU" w:eastAsia="ru-RU"/>
        </w:rPr>
        <w:t>1. Цей Закон набирає чинності з дня, наступного за днем його опублікування.</w:t>
      </w:r>
    </w:p>
    <w:p w:rsidR="00980A29" w:rsidRPr="00980A29" w:rsidP="00FC6436">
      <w:pPr>
        <w:shd w:val="clear" w:color="auto" w:fill="FFFFFF"/>
        <w:bidi w:val="0"/>
        <w:ind w:firstLine="448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bookmarkStart w:id="3" w:name="n52"/>
      <w:bookmarkStart w:id="4" w:name="n53"/>
      <w:bookmarkEnd w:id="3"/>
      <w:bookmarkEnd w:id="4"/>
      <w:r w:rsidRPr="00980A29">
        <w:rPr>
          <w:rFonts w:ascii="Times New Roman" w:hAnsi="Times New Roman"/>
          <w:color w:val="000000"/>
          <w:sz w:val="28"/>
          <w:szCs w:val="28"/>
          <w:lang w:val="ru-RU" w:eastAsia="ru-RU"/>
        </w:rPr>
        <w:t>3. Кабінету Міністрів України у тримісячний строк з дня опублікування цього Закону:</w:t>
      </w:r>
    </w:p>
    <w:p w:rsidR="00980A29" w:rsidRPr="00980A29" w:rsidP="00FC6436">
      <w:pPr>
        <w:shd w:val="clear" w:color="auto" w:fill="FFFFFF"/>
        <w:bidi w:val="0"/>
        <w:ind w:firstLine="448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bookmarkStart w:id="5" w:name="n54"/>
      <w:bookmarkEnd w:id="5"/>
      <w:r w:rsidRPr="00980A29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забезпечити прийняття нормативно-правових актів, що випливають із цього Закону</w:t>
      </w:r>
      <w:r w:rsidR="00453D2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bookmarkStart w:id="6" w:name="n55"/>
      <w:bookmarkEnd w:id="6"/>
      <w:r w:rsidRPr="00980A29">
        <w:rPr>
          <w:rFonts w:ascii="Times New Roman" w:hAnsi="Times New Roman"/>
          <w:color w:val="000000"/>
          <w:sz w:val="28"/>
          <w:szCs w:val="28"/>
          <w:lang w:val="ru-RU" w:eastAsia="ru-RU"/>
        </w:rPr>
        <w:t>привести свої нормативно-правові акти у відповідність із цим Законом;</w:t>
      </w:r>
    </w:p>
    <w:p w:rsidR="00980A29" w:rsidRPr="00980A29" w:rsidP="00FC6436">
      <w:pPr>
        <w:shd w:val="clear" w:color="auto" w:fill="FFFFFF"/>
        <w:bidi w:val="0"/>
        <w:ind w:firstLine="448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bookmarkStart w:id="7" w:name="n56"/>
      <w:bookmarkEnd w:id="7"/>
      <w:r w:rsidRPr="00980A29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76379E" w:rsidP="00FC6436">
      <w:pPr>
        <w:shd w:val="clear" w:color="auto" w:fill="FFFFFF"/>
        <w:bidi w:val="0"/>
        <w:spacing w:after="150"/>
        <w:ind w:left="81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46AF" w:rsidP="00FC6436">
      <w:pPr>
        <w:shd w:val="clear" w:color="auto" w:fill="FFFFFF"/>
        <w:bidi w:val="0"/>
        <w:spacing w:after="150"/>
        <w:ind w:left="81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46AF" w:rsidP="00FC6436">
      <w:pPr>
        <w:shd w:val="clear" w:color="auto" w:fill="FFFFFF"/>
        <w:bidi w:val="0"/>
        <w:spacing w:after="150"/>
        <w:ind w:left="81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46AF" w:rsidRPr="0049561A" w:rsidP="00FC6436">
      <w:pPr>
        <w:shd w:val="clear" w:color="auto" w:fill="FFFFFF"/>
        <w:bidi w:val="0"/>
        <w:spacing w:after="150"/>
        <w:ind w:left="81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600E"/>
    <w:multiLevelType w:val="hybridMultilevel"/>
    <w:tmpl w:val="B76EADE4"/>
    <w:lvl w:ilvl="0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abstractNum w:abstractNumId="1">
    <w:nsid w:val="57D8406C"/>
    <w:multiLevelType w:val="hybridMultilevel"/>
    <w:tmpl w:val="59742588"/>
    <w:lvl w:ilvl="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abstractNum w:abstractNumId="2">
    <w:nsid w:val="69356470"/>
    <w:multiLevelType w:val="hybridMultilevel"/>
    <w:tmpl w:val="87900C10"/>
    <w:lvl w:ilvl="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doNotUseIndentAsNumberingTabStop/>
    <w:allowSpaceOfSameStyleInTable/>
    <w:splitPgBreakAndParaMark/>
    <w:useAnsiKerningPairs/>
  </w:compat>
  <w:rsids>
    <w:rsidRoot w:val="009F325C"/>
    <w:rsid w:val="001D6330"/>
    <w:rsid w:val="002B491E"/>
    <w:rsid w:val="002E419B"/>
    <w:rsid w:val="00357471"/>
    <w:rsid w:val="00453D2C"/>
    <w:rsid w:val="00477708"/>
    <w:rsid w:val="0049561A"/>
    <w:rsid w:val="004F1155"/>
    <w:rsid w:val="00525EFC"/>
    <w:rsid w:val="005938B2"/>
    <w:rsid w:val="00603C1A"/>
    <w:rsid w:val="006D367C"/>
    <w:rsid w:val="00737A41"/>
    <w:rsid w:val="0076379E"/>
    <w:rsid w:val="007B57E7"/>
    <w:rsid w:val="007B62E1"/>
    <w:rsid w:val="007C4BD7"/>
    <w:rsid w:val="00826B43"/>
    <w:rsid w:val="00845E46"/>
    <w:rsid w:val="00873CF3"/>
    <w:rsid w:val="008B1870"/>
    <w:rsid w:val="009646AF"/>
    <w:rsid w:val="00980A29"/>
    <w:rsid w:val="00990EF1"/>
    <w:rsid w:val="009B3A92"/>
    <w:rsid w:val="009C3735"/>
    <w:rsid w:val="009F325C"/>
    <w:rsid w:val="00A6210E"/>
    <w:rsid w:val="00BB0481"/>
    <w:rsid w:val="00BF0410"/>
    <w:rsid w:val="00C06AE3"/>
    <w:rsid w:val="00D9367F"/>
    <w:rsid w:val="00DA3ACB"/>
    <w:rsid w:val="00EC4586"/>
    <w:rsid w:val="00EC6FD2"/>
    <w:rsid w:val="00FC61D9"/>
    <w:rsid w:val="00FC6436"/>
    <w:rsid w:val="00FF0563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25C"/>
    <w:pPr>
      <w:framePr w:wrap="auto"/>
      <w:widowControl/>
      <w:autoSpaceDE/>
      <w:autoSpaceDN/>
      <w:adjustRightInd/>
      <w:ind w:left="0" w:right="0"/>
      <w:jc w:val="both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7">
    <w:name w:val="rvps17"/>
    <w:basedOn w:val="Normal"/>
    <w:rsid w:val="009F325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8">
    <w:name w:val="rvts78"/>
    <w:rsid w:val="009F325C"/>
  </w:style>
  <w:style w:type="paragraph" w:customStyle="1" w:styleId="rvps6">
    <w:name w:val="rvps6"/>
    <w:basedOn w:val="Normal"/>
    <w:rsid w:val="009F325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rsid w:val="009F325C"/>
  </w:style>
  <w:style w:type="paragraph" w:styleId="ListParagraph">
    <w:name w:val="List Paragraph"/>
    <w:basedOn w:val="Normal"/>
    <w:uiPriority w:val="34"/>
    <w:qFormat/>
    <w:rsid w:val="009F325C"/>
    <w:pPr>
      <w:ind w:left="720"/>
      <w:contextualSpacing/>
      <w:jc w:val="both"/>
    </w:pPr>
  </w:style>
  <w:style w:type="paragraph" w:customStyle="1" w:styleId="rvps2">
    <w:name w:val="rvps2"/>
    <w:basedOn w:val="Normal"/>
    <w:rsid w:val="00990EF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2</Pages>
  <Words>413</Words>
  <Characters>2355</Characters>
  <Application>Microsoft Office Word</Application>
  <DocSecurity>0</DocSecurity>
  <Lines>0</Lines>
  <Paragraphs>0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 adm</dc:creator>
  <cp:lastModifiedBy>adm adm</cp:lastModifiedBy>
  <cp:revision>4</cp:revision>
  <cp:lastPrinted>2019-12-05T09:59:00Z</cp:lastPrinted>
  <dcterms:created xsi:type="dcterms:W3CDTF">2020-01-15T11:49:00Z</dcterms:created>
  <dcterms:modified xsi:type="dcterms:W3CDTF">2020-01-16T11:28:00Z</dcterms:modified>
</cp:coreProperties>
</file>