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801B68" w:rsidRPr="001D4AC6" w:rsidP="00CD59CC">
      <w:pPr>
        <w:pStyle w:val="StyleZakonu"/>
        <w:bidi w:val="0"/>
        <w:spacing w:after="0" w:line="240" w:lineRule="auto"/>
        <w:ind w:firstLine="567"/>
        <w:jc w:val="right"/>
        <w:rPr>
          <w:rFonts w:ascii="Times New Roman" w:hAnsi="Times New Roman"/>
          <w:i/>
          <w:sz w:val="28"/>
        </w:rPr>
      </w:pPr>
      <w:r w:rsidRPr="001D4AC6" w:rsidR="003D64C9">
        <w:rPr>
          <w:rFonts w:ascii="Times New Roman" w:hAnsi="Times New Roman"/>
          <w:i/>
          <w:sz w:val="28"/>
        </w:rPr>
        <w:t xml:space="preserve"> </w:t>
      </w:r>
      <w:r w:rsidRPr="001D4AC6">
        <w:rPr>
          <w:rFonts w:ascii="Times New Roman" w:hAnsi="Times New Roman"/>
          <w:i/>
          <w:sz w:val="28"/>
        </w:rPr>
        <w:t>Проект</w:t>
      </w:r>
    </w:p>
    <w:p w:rsidR="00C76888" w:rsidRPr="001D4AC6" w:rsidP="00CD59CC">
      <w:pPr>
        <w:pStyle w:val="StyleZakonu"/>
        <w:bidi w:val="0"/>
        <w:spacing w:after="0" w:line="240" w:lineRule="auto"/>
        <w:ind w:firstLine="567"/>
        <w:jc w:val="right"/>
        <w:rPr>
          <w:rFonts w:ascii="Times New Roman" w:hAnsi="Times New Roman"/>
          <w:i/>
          <w:sz w:val="28"/>
        </w:rPr>
      </w:pPr>
      <w:r w:rsidRPr="001D4AC6" w:rsidR="00A4277A">
        <w:rPr>
          <w:rFonts w:ascii="Times New Roman" w:hAnsi="Times New Roman"/>
          <w:i/>
          <w:sz w:val="28"/>
        </w:rPr>
        <w:t>вноситься народним</w:t>
      </w:r>
      <w:r w:rsidRPr="001D4AC6" w:rsidR="00317A7F">
        <w:rPr>
          <w:rFonts w:ascii="Times New Roman" w:hAnsi="Times New Roman"/>
          <w:i/>
          <w:sz w:val="28"/>
        </w:rPr>
        <w:t>и</w:t>
      </w:r>
      <w:r w:rsidRPr="001D4AC6">
        <w:rPr>
          <w:rFonts w:ascii="Times New Roman" w:hAnsi="Times New Roman"/>
          <w:i/>
          <w:sz w:val="28"/>
        </w:rPr>
        <w:t xml:space="preserve"> </w:t>
      </w:r>
    </w:p>
    <w:p w:rsidR="00801B68" w:rsidRPr="001D4AC6" w:rsidP="00CD59CC">
      <w:pPr>
        <w:pStyle w:val="StyleZakonu"/>
        <w:bidi w:val="0"/>
        <w:spacing w:after="0" w:line="240" w:lineRule="auto"/>
        <w:ind w:firstLine="567"/>
        <w:jc w:val="right"/>
        <w:rPr>
          <w:rFonts w:ascii="Times New Roman" w:hAnsi="Times New Roman"/>
          <w:i/>
          <w:sz w:val="28"/>
          <w:lang w:val="ru-RU"/>
        </w:rPr>
      </w:pPr>
      <w:r w:rsidRPr="001D4AC6" w:rsidR="00317A7F">
        <w:rPr>
          <w:rFonts w:ascii="Times New Roman" w:hAnsi="Times New Roman"/>
          <w:i/>
          <w:sz w:val="28"/>
        </w:rPr>
        <w:t>депутатами</w:t>
      </w:r>
      <w:r w:rsidRPr="001D4AC6" w:rsidR="00C76888">
        <w:rPr>
          <w:rFonts w:ascii="Times New Roman" w:hAnsi="Times New Roman"/>
          <w:i/>
          <w:sz w:val="28"/>
        </w:rPr>
        <w:t xml:space="preserve"> України</w:t>
      </w:r>
    </w:p>
    <w:p w:rsidR="006452C5" w:rsidRPr="001D4AC6" w:rsidP="00CD59CC">
      <w:pPr>
        <w:pStyle w:val="StyleZakonu"/>
        <w:bidi w:val="0"/>
        <w:spacing w:after="0" w:line="240" w:lineRule="auto"/>
        <w:ind w:firstLine="567"/>
        <w:jc w:val="right"/>
        <w:rPr>
          <w:rFonts w:ascii="Times New Roman" w:hAnsi="Times New Roman"/>
          <w:sz w:val="28"/>
          <w:lang w:val="ru-RU"/>
        </w:rPr>
      </w:pPr>
    </w:p>
    <w:p w:rsidR="00532B67" w:rsidRPr="00532B67" w:rsidP="00532B67">
      <w:pPr>
        <w:pStyle w:val="StyleZakonu"/>
        <w:bidi w:val="0"/>
        <w:ind w:firstLine="567"/>
        <w:jc w:val="right"/>
        <w:rPr>
          <w:rFonts w:ascii="Times New Roman" w:hAnsi="Times New Roman"/>
          <w:i/>
          <w:sz w:val="28"/>
        </w:rPr>
      </w:pPr>
      <w:r w:rsidRPr="00532B67">
        <w:rPr>
          <w:rFonts w:ascii="Times New Roman" w:hAnsi="Times New Roman"/>
          <w:i/>
          <w:sz w:val="28"/>
        </w:rPr>
        <w:t>А. М. Одарченком (№371)</w:t>
      </w:r>
    </w:p>
    <w:p w:rsidR="00532B67" w:rsidRPr="00532B67" w:rsidP="00532B67">
      <w:pPr>
        <w:pStyle w:val="StyleZakonu"/>
        <w:bidi w:val="0"/>
        <w:ind w:firstLine="567"/>
        <w:jc w:val="right"/>
        <w:rPr>
          <w:rFonts w:ascii="Times New Roman" w:hAnsi="Times New Roman"/>
          <w:i/>
          <w:sz w:val="28"/>
        </w:rPr>
      </w:pPr>
      <w:r w:rsidRPr="00532B67">
        <w:rPr>
          <w:rFonts w:ascii="Times New Roman" w:hAnsi="Times New Roman"/>
          <w:i/>
          <w:sz w:val="28"/>
        </w:rPr>
        <w:t>О. С. Бакумовим (№374)</w:t>
      </w:r>
    </w:p>
    <w:p w:rsidR="00532B67" w:rsidRPr="00532B67" w:rsidP="00532B67">
      <w:pPr>
        <w:pStyle w:val="StyleZakonu"/>
        <w:bidi w:val="0"/>
        <w:ind w:firstLine="567"/>
        <w:jc w:val="right"/>
        <w:rPr>
          <w:rFonts w:ascii="Times New Roman" w:hAnsi="Times New Roman"/>
          <w:i/>
          <w:sz w:val="28"/>
        </w:rPr>
      </w:pPr>
      <w:r w:rsidRPr="00532B67">
        <w:rPr>
          <w:rFonts w:ascii="Times New Roman" w:hAnsi="Times New Roman"/>
          <w:i/>
          <w:sz w:val="28"/>
        </w:rPr>
        <w:t>В. О. Кінзбурською (№372)</w:t>
      </w:r>
    </w:p>
    <w:p w:rsidR="00532B67" w:rsidRPr="00532B67" w:rsidP="00532B67">
      <w:pPr>
        <w:pStyle w:val="StyleZakonu"/>
        <w:bidi w:val="0"/>
        <w:ind w:firstLine="567"/>
        <w:jc w:val="right"/>
        <w:rPr>
          <w:rFonts w:ascii="Times New Roman" w:hAnsi="Times New Roman"/>
          <w:i/>
          <w:sz w:val="28"/>
        </w:rPr>
      </w:pPr>
      <w:r w:rsidRPr="00532B67">
        <w:rPr>
          <w:rFonts w:ascii="Times New Roman" w:hAnsi="Times New Roman"/>
          <w:i/>
          <w:sz w:val="28"/>
        </w:rPr>
        <w:t>Д. В. Люботою (№378)</w:t>
      </w:r>
    </w:p>
    <w:p w:rsidR="00532B67" w:rsidRPr="00532B67" w:rsidP="00532B67">
      <w:pPr>
        <w:pStyle w:val="StyleZakonu"/>
        <w:bidi w:val="0"/>
        <w:ind w:firstLine="567"/>
        <w:jc w:val="right"/>
        <w:rPr>
          <w:rFonts w:ascii="Times New Roman" w:hAnsi="Times New Roman"/>
          <w:i/>
          <w:sz w:val="28"/>
        </w:rPr>
      </w:pPr>
      <w:r w:rsidRPr="00532B67">
        <w:rPr>
          <w:rFonts w:ascii="Times New Roman" w:hAnsi="Times New Roman"/>
          <w:i/>
          <w:sz w:val="28"/>
        </w:rPr>
        <w:t>Ю. В. Здебським (№373)</w:t>
      </w:r>
    </w:p>
    <w:p w:rsidR="00532B67" w:rsidRPr="00532B67" w:rsidP="00532B67">
      <w:pPr>
        <w:pStyle w:val="StyleZakonu"/>
        <w:bidi w:val="0"/>
        <w:spacing w:after="0"/>
        <w:ind w:firstLine="567"/>
        <w:jc w:val="right"/>
        <w:rPr>
          <w:rFonts w:ascii="Times New Roman" w:hAnsi="Times New Roman"/>
          <w:i/>
          <w:sz w:val="28"/>
        </w:rPr>
      </w:pPr>
      <w:r w:rsidRPr="00532B67">
        <w:rPr>
          <w:rFonts w:ascii="Times New Roman" w:hAnsi="Times New Roman"/>
          <w:i/>
          <w:sz w:val="28"/>
        </w:rPr>
        <w:t>М. О. Кириченком (№52)</w:t>
      </w:r>
    </w:p>
    <w:p w:rsidR="00C76888" w:rsidRPr="00532B67" w:rsidP="00532B67">
      <w:pPr>
        <w:pStyle w:val="StyleZakonu"/>
        <w:bidi w:val="0"/>
        <w:spacing w:after="0" w:line="240" w:lineRule="auto"/>
        <w:ind w:firstLine="567"/>
        <w:jc w:val="right"/>
        <w:rPr>
          <w:rFonts w:ascii="Times New Roman" w:hAnsi="Times New Roman"/>
          <w:i/>
          <w:sz w:val="28"/>
        </w:rPr>
      </w:pPr>
      <w:r w:rsidRPr="00532B67" w:rsidR="00532B67">
        <w:rPr>
          <w:rFonts w:ascii="Times New Roman" w:hAnsi="Times New Roman"/>
          <w:i/>
          <w:sz w:val="28"/>
        </w:rPr>
        <w:t>Г. О. Михайлюк (№46)</w:t>
      </w:r>
    </w:p>
    <w:p w:rsidR="00E07F3D" w:rsidRPr="00532B67" w:rsidP="00CD59CC">
      <w:pPr>
        <w:pStyle w:val="StyleZakonu"/>
        <w:bidi w:val="0"/>
        <w:spacing w:after="0" w:line="240" w:lineRule="auto"/>
        <w:ind w:firstLine="567"/>
        <w:jc w:val="right"/>
        <w:rPr>
          <w:rFonts w:ascii="Times New Roman" w:hAnsi="Times New Roman"/>
          <w:i/>
          <w:sz w:val="28"/>
        </w:rPr>
      </w:pPr>
      <w:r w:rsidRPr="00532B67" w:rsidR="00532B67">
        <w:rPr>
          <w:rFonts w:ascii="Times New Roman" w:hAnsi="Times New Roman"/>
          <w:i/>
          <w:sz w:val="28"/>
        </w:rPr>
        <w:t>П. М. Сушком (№28)</w:t>
      </w:r>
    </w:p>
    <w:p w:rsidR="00E07F3D" w:rsidRPr="008116CC" w:rsidP="00CD59CC">
      <w:pPr>
        <w:pStyle w:val="StyleZakonu"/>
        <w:bidi w:val="0"/>
        <w:spacing w:after="0" w:line="240" w:lineRule="auto"/>
        <w:ind w:firstLine="567"/>
        <w:jc w:val="right"/>
        <w:rPr>
          <w:rFonts w:ascii="Times New Roman" w:hAnsi="Times New Roman"/>
          <w:i/>
          <w:sz w:val="28"/>
          <w:lang w:val="ru-RU"/>
        </w:rPr>
      </w:pPr>
      <w:r w:rsidRPr="008116CC" w:rsidR="008116CC">
        <w:rPr>
          <w:rFonts w:ascii="Times New Roman" w:hAnsi="Times New Roman"/>
          <w:i/>
          <w:sz w:val="28"/>
          <w:lang w:val="ru-RU"/>
        </w:rPr>
        <w:t>М. С. Мезенцевою (№369)</w:t>
      </w:r>
    </w:p>
    <w:p w:rsidR="00E07F3D" w:rsidRPr="001D4AC6" w:rsidP="00CD59CC">
      <w:pPr>
        <w:pStyle w:val="StyleZakonu"/>
        <w:bidi w:val="0"/>
        <w:spacing w:after="0" w:line="240" w:lineRule="auto"/>
        <w:ind w:firstLine="567"/>
        <w:jc w:val="right"/>
        <w:rPr>
          <w:rFonts w:ascii="Times New Roman" w:hAnsi="Times New Roman"/>
          <w:sz w:val="28"/>
        </w:rPr>
      </w:pPr>
    </w:p>
    <w:p w:rsidR="00E07F3D" w:rsidRPr="001D4AC6" w:rsidP="00CD59CC">
      <w:pPr>
        <w:pStyle w:val="StyleZakonu"/>
        <w:bidi w:val="0"/>
        <w:spacing w:after="0" w:line="240" w:lineRule="auto"/>
        <w:ind w:firstLine="567"/>
        <w:jc w:val="right"/>
        <w:rPr>
          <w:rFonts w:ascii="Times New Roman" w:hAnsi="Times New Roman"/>
          <w:sz w:val="28"/>
        </w:rPr>
      </w:pPr>
    </w:p>
    <w:p w:rsidR="00E07F3D" w:rsidRPr="001D4AC6" w:rsidP="00CD59CC">
      <w:pPr>
        <w:pStyle w:val="StyleZakonu"/>
        <w:bidi w:val="0"/>
        <w:spacing w:after="0" w:line="240" w:lineRule="auto"/>
        <w:ind w:firstLine="567"/>
        <w:jc w:val="right"/>
        <w:rPr>
          <w:rFonts w:ascii="Times New Roman" w:hAnsi="Times New Roman"/>
          <w:sz w:val="28"/>
        </w:rPr>
      </w:pPr>
    </w:p>
    <w:p w:rsidR="00E07F3D" w:rsidRPr="001D4AC6" w:rsidP="00CD59CC">
      <w:pPr>
        <w:pStyle w:val="StyleZakonu"/>
        <w:bidi w:val="0"/>
        <w:spacing w:after="0" w:line="240" w:lineRule="auto"/>
        <w:ind w:firstLine="567"/>
        <w:jc w:val="right"/>
        <w:rPr>
          <w:rFonts w:ascii="Times New Roman" w:hAnsi="Times New Roman"/>
          <w:sz w:val="28"/>
        </w:rPr>
      </w:pPr>
    </w:p>
    <w:p w:rsidR="00E07F3D" w:rsidRPr="001D4AC6" w:rsidP="00532B67">
      <w:pPr>
        <w:pStyle w:val="StyleZakonu"/>
        <w:bidi w:val="0"/>
        <w:spacing w:after="0" w:line="240" w:lineRule="auto"/>
        <w:ind w:firstLine="0"/>
        <w:rPr>
          <w:rFonts w:ascii="Times New Roman" w:hAnsi="Times New Roman"/>
          <w:sz w:val="28"/>
        </w:rPr>
      </w:pPr>
    </w:p>
    <w:p w:rsidR="00801B68" w:rsidRPr="001D4AC6" w:rsidP="00CD59CC">
      <w:pPr>
        <w:pStyle w:val="StyleZakonu"/>
        <w:bidi w:val="0"/>
        <w:spacing w:after="0" w:line="240" w:lineRule="auto"/>
        <w:ind w:firstLine="567"/>
        <w:jc w:val="center"/>
        <w:rPr>
          <w:rFonts w:ascii="Times New Roman" w:hAnsi="Times New Roman"/>
          <w:b/>
          <w:i/>
          <w:sz w:val="44"/>
          <w:szCs w:val="44"/>
        </w:rPr>
      </w:pPr>
      <w:r w:rsidRPr="001D4AC6" w:rsidR="00A4277A">
        <w:rPr>
          <w:rFonts w:ascii="Times New Roman" w:hAnsi="Times New Roman"/>
          <w:b/>
          <w:i/>
          <w:sz w:val="44"/>
          <w:szCs w:val="44"/>
        </w:rPr>
        <w:t>ЗАКО</w:t>
      </w:r>
      <w:r w:rsidRPr="001D4AC6">
        <w:rPr>
          <w:rFonts w:ascii="Times New Roman" w:hAnsi="Times New Roman"/>
          <w:b/>
          <w:i/>
          <w:sz w:val="44"/>
          <w:szCs w:val="44"/>
        </w:rPr>
        <w:t xml:space="preserve">Н </w:t>
      </w:r>
      <w:r w:rsidRPr="001D4AC6" w:rsidR="00C76888">
        <w:rPr>
          <w:rFonts w:ascii="Times New Roman" w:hAnsi="Times New Roman"/>
          <w:b/>
          <w:i/>
          <w:sz w:val="44"/>
          <w:szCs w:val="44"/>
        </w:rPr>
        <w:t>У</w:t>
      </w:r>
      <w:r w:rsidRPr="001D4AC6" w:rsidR="00A4277A">
        <w:rPr>
          <w:rFonts w:ascii="Times New Roman" w:hAnsi="Times New Roman"/>
          <w:b/>
          <w:i/>
          <w:sz w:val="44"/>
          <w:szCs w:val="44"/>
        </w:rPr>
        <w:t>КРАЇН</w:t>
      </w:r>
      <w:r w:rsidRPr="001D4AC6">
        <w:rPr>
          <w:rFonts w:ascii="Times New Roman" w:hAnsi="Times New Roman"/>
          <w:b/>
          <w:i/>
          <w:sz w:val="44"/>
          <w:szCs w:val="44"/>
        </w:rPr>
        <w:t>И</w:t>
      </w:r>
    </w:p>
    <w:p w:rsidR="00801B68" w:rsidRPr="001D4AC6" w:rsidP="00CD59CC">
      <w:pPr>
        <w:pStyle w:val="StyleZakonu"/>
        <w:bidi w:val="0"/>
        <w:spacing w:after="0" w:line="240" w:lineRule="auto"/>
        <w:ind w:firstLine="567"/>
        <w:jc w:val="center"/>
        <w:rPr>
          <w:rFonts w:ascii="Times New Roman" w:hAnsi="Times New Roman"/>
          <w:b/>
          <w:sz w:val="28"/>
        </w:rPr>
      </w:pPr>
    </w:p>
    <w:p w:rsidR="00801B68" w:rsidRPr="001D4AC6" w:rsidP="003D64C9">
      <w:pPr>
        <w:pStyle w:val="StyleZakonu"/>
        <w:pBdr>
          <w:bottom w:val="single" w:sz="12" w:space="1" w:color="auto"/>
        </w:pBdr>
        <w:bidi w:val="0"/>
        <w:ind w:firstLine="567"/>
        <w:jc w:val="center"/>
        <w:rPr>
          <w:rFonts w:ascii="Times New Roman" w:hAnsi="Times New Roman"/>
          <w:b/>
          <w:sz w:val="28"/>
        </w:rPr>
      </w:pPr>
      <w:r w:rsidRPr="001D4AC6" w:rsidR="003D64C9">
        <w:rPr>
          <w:rFonts w:ascii="Times New Roman" w:hAnsi="Times New Roman"/>
          <w:b/>
          <w:sz w:val="28"/>
        </w:rPr>
        <w:t>Про внесення змін до деяких законодавчих актів щодо протидії незаконному обігу наркотичних засобів, психотропних речовин і прекурсорів та зловживанню ними</w:t>
      </w:r>
    </w:p>
    <w:p w:rsidR="00A4277A" w:rsidRPr="001D4AC6" w:rsidP="00A4277A">
      <w:pPr>
        <w:pStyle w:val="StyleZakonu"/>
        <w:bidi w:val="0"/>
        <w:spacing w:after="0" w:line="240" w:lineRule="auto"/>
        <w:ind w:firstLine="567"/>
        <w:jc w:val="center"/>
        <w:rPr>
          <w:rFonts w:ascii="Times New Roman" w:hAnsi="Times New Roman"/>
          <w:sz w:val="28"/>
        </w:rPr>
      </w:pPr>
    </w:p>
    <w:p w:rsidR="00A4277A" w:rsidRPr="001D4AC6" w:rsidP="00E0466C">
      <w:pPr>
        <w:pStyle w:val="StyleZakonu"/>
        <w:bidi w:val="0"/>
        <w:spacing w:after="0" w:line="240" w:lineRule="auto"/>
        <w:ind w:firstLine="567"/>
        <w:jc w:val="center"/>
        <w:rPr>
          <w:rFonts w:ascii="Times New Roman" w:hAnsi="Times New Roman"/>
          <w:sz w:val="28"/>
        </w:rPr>
      </w:pPr>
    </w:p>
    <w:p w:rsidR="00A4277A" w:rsidRPr="001D4AC6" w:rsidP="00D32DF2">
      <w:pPr>
        <w:pStyle w:val="StyleZakonu"/>
        <w:bidi w:val="0"/>
        <w:spacing w:after="0" w:line="240" w:lineRule="auto"/>
        <w:ind w:firstLine="709"/>
        <w:rPr>
          <w:rFonts w:ascii="Times New Roman" w:hAnsi="Times New Roman"/>
          <w:sz w:val="28"/>
          <w:szCs w:val="28"/>
        </w:rPr>
      </w:pPr>
      <w:r w:rsidRPr="001D4AC6">
        <w:rPr>
          <w:rFonts w:ascii="Times New Roman" w:hAnsi="Times New Roman"/>
          <w:sz w:val="28"/>
          <w:szCs w:val="28"/>
        </w:rPr>
        <w:t xml:space="preserve">Верховна Рада України   </w:t>
      </w:r>
      <w:r w:rsidRPr="001D4AC6">
        <w:rPr>
          <w:rFonts w:ascii="Times New Roman" w:hAnsi="Times New Roman"/>
          <w:b/>
          <w:sz w:val="28"/>
          <w:szCs w:val="28"/>
        </w:rPr>
        <w:t>п о с т а н о в л я є:</w:t>
      </w:r>
    </w:p>
    <w:p w:rsidR="00A4277A" w:rsidRPr="001D4AC6" w:rsidP="00D32DF2">
      <w:pPr>
        <w:pStyle w:val="StyleZakonu"/>
        <w:bidi w:val="0"/>
        <w:spacing w:after="0" w:line="240" w:lineRule="auto"/>
        <w:ind w:firstLine="709"/>
        <w:rPr>
          <w:rFonts w:ascii="Times New Roman" w:hAnsi="Times New Roman"/>
          <w:sz w:val="28"/>
          <w:szCs w:val="28"/>
        </w:rPr>
      </w:pPr>
    </w:p>
    <w:p w:rsidR="00A4277A" w:rsidRPr="001D4AC6" w:rsidP="00D32DF2">
      <w:pPr>
        <w:pStyle w:val="StyleZakonu"/>
        <w:bidi w:val="0"/>
        <w:spacing w:after="0" w:line="240" w:lineRule="auto"/>
        <w:ind w:firstLine="709"/>
        <w:rPr>
          <w:rFonts w:ascii="Times New Roman" w:hAnsi="Times New Roman"/>
          <w:b/>
          <w:sz w:val="28"/>
          <w:szCs w:val="28"/>
        </w:rPr>
      </w:pPr>
      <w:r w:rsidRPr="001D4AC6">
        <w:rPr>
          <w:rFonts w:ascii="Times New Roman" w:hAnsi="Times New Roman"/>
          <w:b/>
          <w:sz w:val="28"/>
          <w:szCs w:val="28"/>
        </w:rPr>
        <w:t xml:space="preserve">І. Внести до </w:t>
      </w:r>
      <w:r w:rsidRPr="001D4AC6" w:rsidR="003D64C9">
        <w:rPr>
          <w:rFonts w:ascii="Times New Roman" w:hAnsi="Times New Roman"/>
          <w:b/>
          <w:sz w:val="28"/>
          <w:szCs w:val="28"/>
        </w:rPr>
        <w:t>Кримінального кодексу України (Відомості Верховної Ради України (ВВР), 2001, № 25-26, ст.</w:t>
      </w:r>
      <w:r w:rsidRPr="001D4AC6" w:rsidR="00AC0EDC">
        <w:rPr>
          <w:rFonts w:ascii="Times New Roman" w:hAnsi="Times New Roman"/>
          <w:b/>
          <w:sz w:val="28"/>
          <w:szCs w:val="28"/>
        </w:rPr>
        <w:t> </w:t>
      </w:r>
      <w:r w:rsidRPr="001D4AC6" w:rsidR="003D64C9">
        <w:rPr>
          <w:rFonts w:ascii="Times New Roman" w:hAnsi="Times New Roman"/>
          <w:b/>
          <w:sz w:val="28"/>
          <w:szCs w:val="28"/>
        </w:rPr>
        <w:t>131 із</w:t>
      </w:r>
      <w:r w:rsidRPr="001D4AC6">
        <w:rPr>
          <w:rFonts w:ascii="Times New Roman" w:hAnsi="Times New Roman"/>
          <w:b/>
          <w:sz w:val="28"/>
          <w:szCs w:val="28"/>
        </w:rPr>
        <w:t xml:space="preserve"> наступними змінами) такі зміни:</w:t>
      </w:r>
    </w:p>
    <w:p w:rsidR="00F72FEC" w:rsidRPr="001D4AC6" w:rsidP="00D32DF2">
      <w:pPr>
        <w:pStyle w:val="StyleZakonu"/>
        <w:bidi w:val="0"/>
        <w:spacing w:after="0" w:line="240" w:lineRule="auto"/>
        <w:ind w:firstLine="709"/>
        <w:rPr>
          <w:rFonts w:ascii="Times New Roman" w:hAnsi="Times New Roman"/>
          <w:sz w:val="28"/>
          <w:szCs w:val="28"/>
        </w:rPr>
      </w:pPr>
    </w:p>
    <w:p w:rsidR="00A4277A" w:rsidRPr="001D4AC6" w:rsidP="0084583E">
      <w:pPr>
        <w:pStyle w:val="StyleZakonu"/>
        <w:numPr>
          <w:numId w:val="16"/>
        </w:numPr>
        <w:bidi w:val="0"/>
        <w:spacing w:after="0" w:line="276" w:lineRule="auto"/>
        <w:ind w:left="0" w:firstLine="709"/>
        <w:rPr>
          <w:rFonts w:ascii="Times New Roman" w:hAnsi="Times New Roman"/>
          <w:sz w:val="28"/>
          <w:szCs w:val="28"/>
        </w:rPr>
      </w:pPr>
      <w:r w:rsidRPr="001D4AC6" w:rsidR="00840B26">
        <w:rPr>
          <w:rFonts w:ascii="Times New Roman" w:hAnsi="Times New Roman"/>
          <w:sz w:val="28"/>
          <w:szCs w:val="28"/>
        </w:rPr>
        <w:t xml:space="preserve">У статті </w:t>
      </w:r>
      <w:r w:rsidRPr="001D4AC6" w:rsidR="003D64C9">
        <w:rPr>
          <w:rFonts w:ascii="Times New Roman" w:hAnsi="Times New Roman"/>
          <w:sz w:val="28"/>
          <w:szCs w:val="28"/>
        </w:rPr>
        <w:t>96</w:t>
      </w:r>
      <w:r w:rsidRPr="001D4AC6" w:rsidR="003D64C9">
        <w:rPr>
          <w:rFonts w:ascii="Times New Roman" w:hAnsi="Times New Roman"/>
          <w:sz w:val="28"/>
          <w:szCs w:val="28"/>
          <w:vertAlign w:val="superscript"/>
        </w:rPr>
        <w:t>3</w:t>
      </w:r>
      <w:r w:rsidRPr="001D4AC6" w:rsidR="00840B26">
        <w:rPr>
          <w:rFonts w:ascii="Times New Roman" w:hAnsi="Times New Roman"/>
          <w:sz w:val="28"/>
          <w:szCs w:val="28"/>
        </w:rPr>
        <w:t>:</w:t>
      </w:r>
    </w:p>
    <w:p w:rsidR="00840B26" w:rsidRPr="001D4AC6" w:rsidP="0084583E">
      <w:pPr>
        <w:pStyle w:val="StyleZakonu"/>
        <w:numPr>
          <w:numId w:val="22"/>
        </w:numPr>
        <w:bidi w:val="0"/>
        <w:spacing w:after="0" w:line="276" w:lineRule="auto"/>
        <w:ind w:left="0" w:firstLine="709"/>
        <w:rPr>
          <w:rFonts w:ascii="Times New Roman" w:hAnsi="Times New Roman"/>
          <w:sz w:val="28"/>
          <w:szCs w:val="28"/>
        </w:rPr>
      </w:pPr>
      <w:r w:rsidRPr="001D4AC6" w:rsidR="00944E23">
        <w:rPr>
          <w:rFonts w:ascii="Times New Roman" w:hAnsi="Times New Roman"/>
          <w:sz w:val="28"/>
          <w:szCs w:val="28"/>
        </w:rPr>
        <w:t>у пункті 1 частини першої п</w:t>
      </w:r>
      <w:r w:rsidRPr="001D4AC6">
        <w:rPr>
          <w:rFonts w:ascii="Times New Roman" w:hAnsi="Times New Roman"/>
          <w:sz w:val="28"/>
          <w:szCs w:val="28"/>
        </w:rPr>
        <w:t>ісля цифр та знаків «306,» доповнити словами, цифрами та знаками «частинах другій і третій статті 320</w:t>
      </w:r>
      <w:r w:rsidRPr="001D4AC6" w:rsidR="00944E23">
        <w:rPr>
          <w:rFonts w:ascii="Times New Roman" w:hAnsi="Times New Roman"/>
          <w:sz w:val="28"/>
          <w:szCs w:val="28"/>
        </w:rPr>
        <w:t>,</w:t>
      </w:r>
      <w:r w:rsidRPr="001D4AC6">
        <w:rPr>
          <w:rFonts w:ascii="Times New Roman" w:hAnsi="Times New Roman"/>
          <w:sz w:val="28"/>
          <w:szCs w:val="28"/>
        </w:rPr>
        <w:t>»</w:t>
      </w:r>
      <w:r w:rsidRPr="001D4AC6" w:rsidR="00944E23">
        <w:rPr>
          <w:rFonts w:ascii="Times New Roman" w:hAnsi="Times New Roman"/>
          <w:sz w:val="28"/>
          <w:szCs w:val="28"/>
        </w:rPr>
        <w:t>;</w:t>
      </w:r>
    </w:p>
    <w:p w:rsidR="00944E23" w:rsidRPr="001D4AC6" w:rsidP="0084583E">
      <w:pPr>
        <w:pStyle w:val="StyleZakonu"/>
        <w:numPr>
          <w:numId w:val="22"/>
        </w:numPr>
        <w:bidi w:val="0"/>
        <w:spacing w:after="0" w:line="276" w:lineRule="auto"/>
        <w:ind w:left="0" w:firstLine="709"/>
        <w:rPr>
          <w:rFonts w:ascii="Times New Roman" w:hAnsi="Times New Roman"/>
          <w:sz w:val="28"/>
          <w:szCs w:val="28"/>
        </w:rPr>
      </w:pPr>
      <w:r w:rsidRPr="001D4AC6">
        <w:rPr>
          <w:rFonts w:ascii="Times New Roman" w:hAnsi="Times New Roman"/>
          <w:sz w:val="28"/>
          <w:szCs w:val="28"/>
        </w:rPr>
        <w:t>у частині другій після цифр та знаків «306,» доповнити словами, цифрами та знаками «</w:t>
      </w:r>
      <w:r w:rsidRPr="001D4AC6">
        <w:rPr>
          <w:rFonts w:ascii="Times New Roman" w:hAnsi="Times New Roman"/>
          <w:sz w:val="28"/>
        </w:rPr>
        <w:t>частинами другою і третьою статті 320,</w:t>
      </w:r>
      <w:r w:rsidRPr="001D4AC6">
        <w:rPr>
          <w:rFonts w:ascii="Times New Roman" w:hAnsi="Times New Roman"/>
          <w:sz w:val="28"/>
          <w:szCs w:val="28"/>
        </w:rPr>
        <w:t>».</w:t>
      </w:r>
    </w:p>
    <w:p w:rsidR="003D64C9" w:rsidRPr="001D4AC6" w:rsidP="00D32DF2">
      <w:pPr>
        <w:pStyle w:val="StyleZakonu"/>
        <w:bidi w:val="0"/>
        <w:spacing w:after="0" w:line="240" w:lineRule="auto"/>
        <w:ind w:firstLine="709"/>
        <w:rPr>
          <w:rFonts w:ascii="Times New Roman" w:hAnsi="Times New Roman"/>
          <w:sz w:val="28"/>
          <w:szCs w:val="28"/>
        </w:rPr>
      </w:pPr>
    </w:p>
    <w:p w:rsidR="003D64C9" w:rsidRPr="001D4AC6" w:rsidP="0084583E">
      <w:pPr>
        <w:pStyle w:val="StyleZakonu"/>
        <w:numPr>
          <w:numId w:val="16"/>
        </w:numPr>
        <w:bidi w:val="0"/>
        <w:spacing w:after="0" w:line="276" w:lineRule="auto"/>
        <w:ind w:left="0" w:firstLine="709"/>
        <w:rPr>
          <w:rFonts w:ascii="Times New Roman" w:hAnsi="Times New Roman"/>
          <w:sz w:val="28"/>
          <w:szCs w:val="28"/>
        </w:rPr>
      </w:pPr>
      <w:r w:rsidRPr="001D4AC6">
        <w:rPr>
          <w:rFonts w:ascii="Times New Roman" w:hAnsi="Times New Roman"/>
          <w:sz w:val="28"/>
          <w:szCs w:val="28"/>
        </w:rPr>
        <w:t>Статтю 96</w:t>
      </w:r>
      <w:r w:rsidRPr="001D4AC6">
        <w:rPr>
          <w:rFonts w:ascii="Times New Roman" w:hAnsi="Times New Roman"/>
          <w:sz w:val="28"/>
          <w:szCs w:val="28"/>
          <w:vertAlign w:val="superscript"/>
        </w:rPr>
        <w:t xml:space="preserve">6 </w:t>
      </w:r>
      <w:r w:rsidRPr="001D4AC6">
        <w:rPr>
          <w:rFonts w:ascii="Times New Roman" w:hAnsi="Times New Roman"/>
          <w:sz w:val="28"/>
          <w:szCs w:val="28"/>
        </w:rPr>
        <w:t>доповнити частиною третьою такого змісту:</w:t>
      </w:r>
    </w:p>
    <w:p w:rsidR="003D64C9"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«3. Санкцією статті Особливої частини цього Кодексу може бути передбачено конкретний вид і розмір заходів кримінально-правового характеру, що застосовуються до юридичних осіб.</w:t>
      </w:r>
    </w:p>
    <w:p w:rsidR="00D32DF2" w:rsidP="00532B67">
      <w:pPr>
        <w:pStyle w:val="StyleZakonu"/>
        <w:bidi w:val="0"/>
        <w:spacing w:after="0" w:line="276" w:lineRule="auto"/>
        <w:ind w:firstLine="709"/>
        <w:rPr>
          <w:rFonts w:ascii="Times New Roman" w:hAnsi="Times New Roman"/>
          <w:sz w:val="28"/>
          <w:szCs w:val="28"/>
        </w:rPr>
      </w:pPr>
      <w:r w:rsidRPr="001D4AC6" w:rsidR="003D64C9">
        <w:rPr>
          <w:rFonts w:ascii="Times New Roman" w:hAnsi="Times New Roman"/>
          <w:sz w:val="28"/>
          <w:szCs w:val="28"/>
        </w:rPr>
        <w:t>В такому разі застосовується той вид і розмір заходів кримінально- правового характеру, що застосовуються до юридичних осіб, який передбачено санкцією конкретної статті Особливої частини цього Кодексу.»</w:t>
      </w:r>
      <w:r w:rsidRPr="001D4AC6" w:rsidR="000E10CF">
        <w:rPr>
          <w:rFonts w:ascii="Times New Roman" w:hAnsi="Times New Roman"/>
          <w:sz w:val="28"/>
          <w:szCs w:val="28"/>
        </w:rPr>
        <w:t>;</w:t>
      </w:r>
    </w:p>
    <w:p w:rsidR="00201808" w:rsidRPr="001D4AC6" w:rsidP="00532B67">
      <w:pPr>
        <w:pStyle w:val="StyleZakonu"/>
        <w:bidi w:val="0"/>
        <w:spacing w:after="0" w:line="276" w:lineRule="auto"/>
        <w:ind w:firstLine="709"/>
        <w:rPr>
          <w:rFonts w:ascii="Times New Roman" w:hAnsi="Times New Roman"/>
          <w:sz w:val="28"/>
          <w:szCs w:val="28"/>
        </w:rPr>
      </w:pPr>
    </w:p>
    <w:p w:rsidR="00F72FEC" w:rsidRPr="001D4AC6" w:rsidP="0084583E">
      <w:pPr>
        <w:pStyle w:val="StyleZakonu"/>
        <w:numPr>
          <w:numId w:val="16"/>
        </w:numPr>
        <w:bidi w:val="0"/>
        <w:spacing w:after="0" w:line="276" w:lineRule="auto"/>
        <w:ind w:left="0" w:firstLine="709"/>
        <w:rPr>
          <w:rFonts w:ascii="Times New Roman" w:hAnsi="Times New Roman"/>
          <w:sz w:val="28"/>
          <w:szCs w:val="28"/>
        </w:rPr>
      </w:pPr>
      <w:r w:rsidRPr="001D4AC6" w:rsidR="00944E23">
        <w:rPr>
          <w:rFonts w:ascii="Times New Roman" w:hAnsi="Times New Roman"/>
          <w:sz w:val="28"/>
          <w:szCs w:val="28"/>
        </w:rPr>
        <w:t>У с</w:t>
      </w:r>
      <w:r w:rsidRPr="001D4AC6">
        <w:rPr>
          <w:rFonts w:ascii="Times New Roman" w:hAnsi="Times New Roman"/>
          <w:sz w:val="28"/>
          <w:szCs w:val="28"/>
        </w:rPr>
        <w:t>тат</w:t>
      </w:r>
      <w:r w:rsidRPr="001D4AC6" w:rsidR="00944E23">
        <w:rPr>
          <w:rFonts w:ascii="Times New Roman" w:hAnsi="Times New Roman"/>
          <w:sz w:val="28"/>
          <w:szCs w:val="28"/>
        </w:rPr>
        <w:t>тю 307</w:t>
      </w:r>
      <w:r w:rsidRPr="001D4AC6">
        <w:rPr>
          <w:rFonts w:ascii="Times New Roman" w:hAnsi="Times New Roman"/>
          <w:sz w:val="28"/>
          <w:szCs w:val="28"/>
        </w:rPr>
        <w:t>:</w:t>
      </w:r>
    </w:p>
    <w:p w:rsidR="00944E23" w:rsidRPr="001D4AC6" w:rsidP="0084583E">
      <w:pPr>
        <w:pStyle w:val="StyleZakonu"/>
        <w:numPr>
          <w:numId w:val="23"/>
        </w:numPr>
        <w:bidi w:val="0"/>
        <w:spacing w:after="0" w:line="276" w:lineRule="auto"/>
        <w:ind w:left="0" w:firstLine="709"/>
        <w:rPr>
          <w:rFonts w:ascii="Times New Roman" w:hAnsi="Times New Roman"/>
          <w:sz w:val="28"/>
          <w:szCs w:val="28"/>
        </w:rPr>
      </w:pPr>
      <w:r w:rsidRPr="001D4AC6">
        <w:rPr>
          <w:rFonts w:ascii="Times New Roman" w:hAnsi="Times New Roman"/>
          <w:sz w:val="28"/>
          <w:szCs w:val="28"/>
        </w:rPr>
        <w:t>у частині другій слова «</w:t>
      </w:r>
      <w:r w:rsidRPr="001D4AC6">
        <w:rPr>
          <w:rFonts w:ascii="Times New Roman" w:hAnsi="Times New Roman"/>
          <w:sz w:val="28"/>
        </w:rPr>
        <w:t>від шести до десяти років» замінити словами «від восьми до дванадцяти років»;</w:t>
      </w:r>
    </w:p>
    <w:p w:rsidR="00944E23" w:rsidRPr="001D4AC6" w:rsidP="0084583E">
      <w:pPr>
        <w:pStyle w:val="StyleZakonu"/>
        <w:numPr>
          <w:numId w:val="23"/>
        </w:numPr>
        <w:bidi w:val="0"/>
        <w:spacing w:after="0" w:line="276" w:lineRule="auto"/>
        <w:ind w:left="0" w:firstLine="709"/>
        <w:rPr>
          <w:rFonts w:ascii="Times New Roman" w:hAnsi="Times New Roman"/>
          <w:sz w:val="28"/>
          <w:szCs w:val="28"/>
        </w:rPr>
      </w:pPr>
      <w:r w:rsidRPr="001D4AC6">
        <w:rPr>
          <w:rFonts w:ascii="Times New Roman" w:hAnsi="Times New Roman"/>
          <w:sz w:val="28"/>
          <w:szCs w:val="28"/>
        </w:rPr>
        <w:t>у частині третій слова «</w:t>
      </w:r>
      <w:r w:rsidRPr="001D4AC6">
        <w:rPr>
          <w:rFonts w:ascii="Times New Roman" w:hAnsi="Times New Roman"/>
          <w:sz w:val="28"/>
        </w:rPr>
        <w:t xml:space="preserve">від дев'яти до дванадцяти років» замінити словами «від дванадцяти до </w:t>
      </w:r>
      <w:r w:rsidRPr="001D4AC6">
        <w:rPr>
          <w:rFonts w:ascii="Times New Roman" w:hAnsi="Times New Roman"/>
          <w:color w:val="000000"/>
          <w:sz w:val="28"/>
        </w:rPr>
        <w:t>п’ятнадцяти</w:t>
      </w:r>
      <w:r w:rsidRPr="001D4AC6">
        <w:rPr>
          <w:rFonts w:ascii="Times New Roman" w:hAnsi="Times New Roman"/>
          <w:sz w:val="28"/>
        </w:rPr>
        <w:t xml:space="preserve"> років».</w:t>
      </w:r>
    </w:p>
    <w:p w:rsidR="00E0466C" w:rsidRPr="001D4AC6" w:rsidP="00D32DF2">
      <w:pPr>
        <w:pStyle w:val="StyleZakonu"/>
        <w:bidi w:val="0"/>
        <w:spacing w:after="0" w:line="240" w:lineRule="auto"/>
        <w:ind w:firstLine="709"/>
        <w:rPr>
          <w:rFonts w:ascii="Times New Roman" w:hAnsi="Times New Roman"/>
          <w:sz w:val="28"/>
          <w:szCs w:val="28"/>
        </w:rPr>
      </w:pPr>
    </w:p>
    <w:p w:rsidR="00F72FEC" w:rsidRPr="001D4AC6" w:rsidP="0084583E">
      <w:pPr>
        <w:pStyle w:val="StyleZakonu"/>
        <w:numPr>
          <w:numId w:val="16"/>
        </w:numPr>
        <w:bidi w:val="0"/>
        <w:spacing w:after="0" w:line="276" w:lineRule="auto"/>
        <w:ind w:left="0" w:firstLine="709"/>
        <w:rPr>
          <w:rFonts w:ascii="Times New Roman" w:hAnsi="Times New Roman"/>
          <w:sz w:val="28"/>
          <w:szCs w:val="28"/>
        </w:rPr>
      </w:pPr>
      <w:r w:rsidRPr="001D4AC6" w:rsidR="00944E23">
        <w:rPr>
          <w:rFonts w:ascii="Times New Roman" w:hAnsi="Times New Roman"/>
          <w:sz w:val="28"/>
          <w:szCs w:val="28"/>
        </w:rPr>
        <w:t xml:space="preserve">Доповнити </w:t>
      </w:r>
      <w:r w:rsidRPr="001D4AC6">
        <w:rPr>
          <w:rFonts w:ascii="Times New Roman" w:hAnsi="Times New Roman"/>
          <w:sz w:val="28"/>
          <w:szCs w:val="28"/>
        </w:rPr>
        <w:t>статтею 315</w:t>
      </w:r>
      <w:r w:rsidRPr="001D4AC6">
        <w:rPr>
          <w:rFonts w:ascii="Times New Roman" w:hAnsi="Times New Roman"/>
          <w:sz w:val="28"/>
          <w:szCs w:val="28"/>
          <w:vertAlign w:val="superscript"/>
        </w:rPr>
        <w:t xml:space="preserve">1 </w:t>
      </w:r>
      <w:r w:rsidRPr="001D4AC6">
        <w:rPr>
          <w:rFonts w:ascii="Times New Roman" w:hAnsi="Times New Roman"/>
          <w:sz w:val="28"/>
          <w:szCs w:val="28"/>
        </w:rPr>
        <w:t>такого змісту:</w:t>
      </w:r>
    </w:p>
    <w:p w:rsidR="00944E23" w:rsidRPr="001D4AC6" w:rsidP="00D32DF2">
      <w:pPr>
        <w:pStyle w:val="StyleZakonu"/>
        <w:bidi w:val="0"/>
        <w:spacing w:line="276" w:lineRule="auto"/>
        <w:ind w:firstLine="709"/>
        <w:rPr>
          <w:rFonts w:ascii="Times New Roman" w:hAnsi="Times New Roman"/>
          <w:sz w:val="28"/>
          <w:szCs w:val="28"/>
        </w:rPr>
      </w:pPr>
      <w:r w:rsidRPr="001D4AC6" w:rsidR="00F72FEC">
        <w:rPr>
          <w:rFonts w:ascii="Times New Roman" w:hAnsi="Times New Roman"/>
          <w:sz w:val="28"/>
          <w:szCs w:val="28"/>
        </w:rPr>
        <w:t>«</w:t>
      </w:r>
      <w:r w:rsidRPr="001D4AC6">
        <w:rPr>
          <w:rFonts w:ascii="Times New Roman" w:hAnsi="Times New Roman"/>
          <w:sz w:val="28"/>
          <w:szCs w:val="28"/>
        </w:rPr>
        <w:t>Стаття 315</w:t>
      </w:r>
      <w:r w:rsidRPr="001D4AC6">
        <w:rPr>
          <w:rFonts w:ascii="Times New Roman" w:hAnsi="Times New Roman"/>
          <w:sz w:val="28"/>
          <w:szCs w:val="28"/>
          <w:vertAlign w:val="superscript"/>
        </w:rPr>
        <w:t>1</w:t>
      </w:r>
      <w:r w:rsidRPr="001D4AC6">
        <w:rPr>
          <w:rFonts w:ascii="Times New Roman" w:hAnsi="Times New Roman"/>
          <w:sz w:val="28"/>
          <w:szCs w:val="28"/>
        </w:rPr>
        <w:t>. Пропаганда або реклама наркотичних засобів, психотропних речовин або їх прекурсорів</w:t>
      </w:r>
    </w:p>
    <w:p w:rsidR="00944E23" w:rsidRPr="001D4AC6" w:rsidP="00D32DF2">
      <w:pPr>
        <w:pStyle w:val="StyleZakonu"/>
        <w:bidi w:val="0"/>
        <w:spacing w:line="276" w:lineRule="auto"/>
        <w:ind w:firstLine="709"/>
        <w:rPr>
          <w:rFonts w:ascii="Times New Roman" w:hAnsi="Times New Roman"/>
          <w:sz w:val="28"/>
          <w:szCs w:val="28"/>
        </w:rPr>
      </w:pPr>
    </w:p>
    <w:p w:rsidR="00944E2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Пропаганда або реклама наркотичних засобів, психотропних речовин або їх прекурсорів, нарковмісних рослин, або їх частин, що містять наркотичні засоби або психотропні речовини, або їх прекурсори, в інформаційно-телекомунікаційних мережах (включаючи мережу Інтернет) або в громадських місцях (у тому числі на фасадах будинків, дорожньому покритті, інших об’єктах міської інфраструктури) шляхом поширення зображень, цифрових знаків та (або) назв, штрих та скан-кодів, веб-адрес, аккаунтів у соціальних мережах та месенджерах (в тому числі іноземними мовами), а також пропаганда відомостей про засоби та методи їх розробки, виготовлення, культивування чи використання, місця їх придбання, опис будь-яких переваг у використанні окремих наркотичних засобів, психотропних речовин, їх аналогів або прекурсорів, наркотичних рослин або їх частин, що містять наркотичні засоби, або психотропні речовини, або їх прекурсори -</w:t>
      </w:r>
    </w:p>
    <w:p w:rsidR="00944E2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карається штрафом від трьох до п’яти тисяч неоподатковуваних мінімумів доходів громадян або позбавленням волі на строк від двох до п'яти років.</w:t>
      </w:r>
    </w:p>
    <w:p w:rsidR="00944E23" w:rsidRPr="001D4AC6" w:rsidP="00D32DF2">
      <w:pPr>
        <w:pStyle w:val="StyleZakonu"/>
        <w:bidi w:val="0"/>
        <w:spacing w:line="276" w:lineRule="auto"/>
        <w:ind w:firstLine="709"/>
        <w:rPr>
          <w:rFonts w:ascii="Times New Roman" w:hAnsi="Times New Roman"/>
          <w:sz w:val="28"/>
          <w:szCs w:val="28"/>
        </w:rPr>
      </w:pPr>
    </w:p>
    <w:p w:rsidR="00944E2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2. Ті самі дії, вчинені повторно або особою, яка раніше вчинила один із злочинів, передбачених статтями 307, 310, 314, 315, 317, 318 цього Кодексу, -</w:t>
      </w:r>
    </w:p>
    <w:p w:rsidR="00944E2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караються позбавленням волі на строк від п'яти до семи років.</w:t>
      </w:r>
    </w:p>
    <w:p w:rsidR="00944E23" w:rsidRPr="001D4AC6" w:rsidP="00D32DF2">
      <w:pPr>
        <w:pStyle w:val="StyleZakonu"/>
        <w:bidi w:val="0"/>
        <w:spacing w:line="276" w:lineRule="auto"/>
        <w:ind w:firstLine="709"/>
        <w:rPr>
          <w:rFonts w:ascii="Times New Roman" w:hAnsi="Times New Roman"/>
          <w:sz w:val="28"/>
          <w:szCs w:val="28"/>
        </w:rPr>
      </w:pPr>
    </w:p>
    <w:p w:rsidR="00944E2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 xml:space="preserve">Примітка. </w:t>
      </w:r>
      <w:r w:rsidRPr="001D4AC6" w:rsidR="00912E8D">
        <w:rPr>
          <w:rFonts w:ascii="Times New Roman" w:hAnsi="Times New Roman"/>
          <w:sz w:val="28"/>
          <w:szCs w:val="28"/>
        </w:rPr>
        <w:t xml:space="preserve">1. </w:t>
      </w:r>
      <w:r w:rsidRPr="001D4AC6">
        <w:rPr>
          <w:rFonts w:ascii="Times New Roman" w:hAnsi="Times New Roman"/>
          <w:sz w:val="28"/>
          <w:szCs w:val="28"/>
        </w:rPr>
        <w:t>За дії, передбачені частиною другою цієї статті, до юридичної особи, уповноваженою особою якої вчинено злочин, судом застосовуються заходи кримінально-правового характеру у вигляді штрафу у розмірі від двадцяти до п'ятдесяти тисяч неоподатковуваних мінімумів доходів громадян.</w:t>
      </w:r>
    </w:p>
    <w:p w:rsidR="00944E23" w:rsidRPr="001D4AC6" w:rsidP="00D32DF2">
      <w:pPr>
        <w:pStyle w:val="StyleZakonu"/>
        <w:bidi w:val="0"/>
        <w:spacing w:line="276" w:lineRule="auto"/>
        <w:ind w:firstLine="709"/>
        <w:rPr>
          <w:rFonts w:ascii="Times New Roman" w:hAnsi="Times New Roman"/>
          <w:sz w:val="28"/>
          <w:szCs w:val="28"/>
        </w:rPr>
      </w:pPr>
    </w:p>
    <w:p w:rsidR="00F72FEC" w:rsidRPr="001D4AC6" w:rsidP="00D32DF2">
      <w:pPr>
        <w:pStyle w:val="StyleZakonu"/>
        <w:bidi w:val="0"/>
        <w:spacing w:line="276" w:lineRule="auto"/>
        <w:ind w:firstLine="709"/>
        <w:rPr>
          <w:rFonts w:ascii="Times New Roman" w:hAnsi="Times New Roman"/>
          <w:sz w:val="28"/>
          <w:szCs w:val="28"/>
        </w:rPr>
      </w:pPr>
      <w:r w:rsidRPr="001D4AC6" w:rsidR="00912E8D">
        <w:rPr>
          <w:rFonts w:ascii="Times New Roman" w:hAnsi="Times New Roman"/>
          <w:sz w:val="28"/>
          <w:szCs w:val="28"/>
        </w:rPr>
        <w:t xml:space="preserve">2. </w:t>
      </w:r>
      <w:r w:rsidRPr="001D4AC6" w:rsidR="00944E23">
        <w:rPr>
          <w:rFonts w:ascii="Times New Roman" w:hAnsi="Times New Roman"/>
          <w:sz w:val="28"/>
          <w:szCs w:val="28"/>
        </w:rPr>
        <w:t>Дія цієї статті</w:t>
      </w:r>
      <w:r w:rsidRPr="001D4AC6" w:rsidR="00912E8D">
        <w:rPr>
          <w:rFonts w:ascii="Times New Roman" w:hAnsi="Times New Roman"/>
          <w:sz w:val="28"/>
          <w:szCs w:val="28"/>
        </w:rPr>
        <w:t xml:space="preserve"> не розповсюджується на випадки </w:t>
      </w:r>
      <w:r w:rsidRPr="001D4AC6" w:rsidR="00944E23">
        <w:rPr>
          <w:rFonts w:ascii="Times New Roman" w:hAnsi="Times New Roman"/>
          <w:sz w:val="28"/>
          <w:szCs w:val="28"/>
        </w:rPr>
        <w:t>розміщення відомостей про наркотичні засоби, психотропні речовини та їх прекурсори у спеціалізованих наукових виданнях, у науково-методичній та навчальній літературі, яка розроблена відповідно до змісту освітніх програм та затверджена закладами вищої освіти (науковими уста</w:t>
      </w:r>
      <w:r w:rsidRPr="001D4AC6" w:rsidR="00912E8D">
        <w:rPr>
          <w:rFonts w:ascii="Times New Roman" w:hAnsi="Times New Roman"/>
          <w:sz w:val="28"/>
          <w:szCs w:val="28"/>
        </w:rPr>
        <w:t xml:space="preserve">новами) у встановленому порядку, </w:t>
      </w:r>
      <w:r w:rsidRPr="001D4AC6" w:rsidR="00944E23">
        <w:rPr>
          <w:rFonts w:ascii="Times New Roman" w:hAnsi="Times New Roman"/>
          <w:sz w:val="28"/>
          <w:szCs w:val="28"/>
        </w:rPr>
        <w:t>розповсюдження інформації на наукових семінарах, конференціях, симпозіумах та інших заходах наукового-практичного характеру.</w:t>
      </w:r>
      <w:r w:rsidRPr="001D4AC6">
        <w:rPr>
          <w:rFonts w:ascii="Times New Roman" w:hAnsi="Times New Roman"/>
          <w:sz w:val="28"/>
          <w:szCs w:val="28"/>
        </w:rPr>
        <w:t>»</w:t>
      </w:r>
      <w:r w:rsidRPr="001D4AC6" w:rsidR="000E10CF">
        <w:rPr>
          <w:rFonts w:ascii="Times New Roman" w:hAnsi="Times New Roman"/>
          <w:sz w:val="28"/>
          <w:szCs w:val="28"/>
        </w:rPr>
        <w:t>;</w:t>
      </w:r>
    </w:p>
    <w:p w:rsidR="00F72FEC" w:rsidRPr="001D4AC6" w:rsidP="00D32DF2">
      <w:pPr>
        <w:pStyle w:val="StyleZakonu"/>
        <w:bidi w:val="0"/>
        <w:spacing w:after="0" w:line="276" w:lineRule="auto"/>
        <w:ind w:firstLine="709"/>
        <w:rPr>
          <w:rFonts w:ascii="Times New Roman" w:hAnsi="Times New Roman"/>
          <w:sz w:val="28"/>
          <w:szCs w:val="28"/>
        </w:rPr>
      </w:pPr>
    </w:p>
    <w:p w:rsidR="00F72FEC" w:rsidRPr="001D4AC6" w:rsidP="0084583E">
      <w:pPr>
        <w:pStyle w:val="StyleZakonu"/>
        <w:numPr>
          <w:numId w:val="16"/>
        </w:numPr>
        <w:bidi w:val="0"/>
        <w:spacing w:after="0" w:line="276" w:lineRule="auto"/>
        <w:ind w:left="0" w:firstLine="709"/>
        <w:rPr>
          <w:rFonts w:ascii="Times New Roman" w:hAnsi="Times New Roman"/>
          <w:sz w:val="28"/>
          <w:szCs w:val="28"/>
        </w:rPr>
      </w:pPr>
      <w:r w:rsidRPr="001D4AC6" w:rsidR="00912E8D">
        <w:rPr>
          <w:rFonts w:ascii="Times New Roman" w:hAnsi="Times New Roman"/>
          <w:sz w:val="28"/>
          <w:szCs w:val="28"/>
        </w:rPr>
        <w:t>У статті 320</w:t>
      </w:r>
      <w:r w:rsidRPr="001D4AC6">
        <w:rPr>
          <w:rFonts w:ascii="Times New Roman" w:hAnsi="Times New Roman"/>
          <w:sz w:val="28"/>
          <w:szCs w:val="28"/>
        </w:rPr>
        <w:t>:</w:t>
      </w:r>
    </w:p>
    <w:p w:rsidR="00912E8D" w:rsidRPr="001D4AC6" w:rsidP="0084583E">
      <w:pPr>
        <w:pStyle w:val="StyleZakonu"/>
        <w:numPr>
          <w:numId w:val="24"/>
        </w:numPr>
        <w:bidi w:val="0"/>
        <w:spacing w:after="0" w:line="276" w:lineRule="auto"/>
        <w:ind w:left="0" w:firstLine="709"/>
        <w:rPr>
          <w:rFonts w:ascii="Times New Roman" w:hAnsi="Times New Roman"/>
          <w:sz w:val="28"/>
          <w:szCs w:val="28"/>
        </w:rPr>
      </w:pPr>
      <w:r w:rsidRPr="001D4AC6">
        <w:rPr>
          <w:rFonts w:ascii="Times New Roman" w:hAnsi="Times New Roman"/>
          <w:sz w:val="28"/>
          <w:szCs w:val="28"/>
        </w:rPr>
        <w:t>У частині першій слова «</w:t>
      </w:r>
      <w:r w:rsidRPr="001D4AC6">
        <w:rPr>
          <w:rFonts w:ascii="Times New Roman" w:hAnsi="Times New Roman"/>
          <w:sz w:val="28"/>
        </w:rPr>
        <w:t>до сімдесяти» замінити словами «</w:t>
      </w:r>
      <w:r w:rsidRPr="001D4AC6">
        <w:rPr>
          <w:rFonts w:ascii="Times New Roman" w:hAnsi="Times New Roman"/>
          <w:color w:val="000000"/>
          <w:sz w:val="28"/>
        </w:rPr>
        <w:t>від двохсот до двохсот п’ятдесяти»;</w:t>
      </w:r>
    </w:p>
    <w:p w:rsidR="00912E8D" w:rsidRPr="001D4AC6" w:rsidP="0084583E">
      <w:pPr>
        <w:pStyle w:val="StyleZakonu"/>
        <w:numPr>
          <w:numId w:val="24"/>
        </w:numPr>
        <w:bidi w:val="0"/>
        <w:spacing w:after="0" w:line="276" w:lineRule="auto"/>
        <w:ind w:left="0" w:firstLine="709"/>
        <w:rPr>
          <w:rFonts w:ascii="Times New Roman" w:hAnsi="Times New Roman"/>
          <w:sz w:val="28"/>
          <w:szCs w:val="28"/>
        </w:rPr>
      </w:pPr>
      <w:r w:rsidRPr="001D4AC6">
        <w:rPr>
          <w:rFonts w:ascii="Times New Roman" w:hAnsi="Times New Roman"/>
          <w:sz w:val="28"/>
          <w:szCs w:val="28"/>
        </w:rPr>
        <w:t>У частині другій слова «</w:t>
      </w:r>
      <w:r w:rsidRPr="001D4AC6">
        <w:rPr>
          <w:rFonts w:ascii="Times New Roman" w:hAnsi="Times New Roman"/>
          <w:sz w:val="28"/>
        </w:rPr>
        <w:t>від сімдесяти до ста двадцяти</w:t>
      </w:r>
      <w:r w:rsidRPr="001D4AC6">
        <w:rPr>
          <w:rFonts w:ascii="Times New Roman" w:hAnsi="Times New Roman"/>
          <w:sz w:val="28"/>
          <w:szCs w:val="28"/>
        </w:rPr>
        <w:t>» замінити словами «</w:t>
      </w:r>
      <w:r w:rsidRPr="001D4AC6">
        <w:rPr>
          <w:rFonts w:ascii="Times New Roman" w:hAnsi="Times New Roman"/>
          <w:color w:val="000000"/>
          <w:sz w:val="28"/>
        </w:rPr>
        <w:t>від двохсот п'ятдесяти до п'ятисот».</w:t>
      </w:r>
    </w:p>
    <w:p w:rsidR="00F72FEC" w:rsidRPr="001D4AC6" w:rsidP="00D32DF2">
      <w:pPr>
        <w:pStyle w:val="StyleZakonu"/>
        <w:bidi w:val="0"/>
        <w:spacing w:after="0" w:line="276" w:lineRule="auto"/>
        <w:ind w:firstLine="709"/>
        <w:rPr>
          <w:rFonts w:ascii="Times New Roman" w:hAnsi="Times New Roman"/>
          <w:sz w:val="28"/>
          <w:szCs w:val="28"/>
        </w:rPr>
      </w:pPr>
    </w:p>
    <w:p w:rsidR="00F72FEC" w:rsidRPr="001D4AC6" w:rsidP="0084583E">
      <w:pPr>
        <w:pStyle w:val="StyleZakonu"/>
        <w:numPr>
          <w:numId w:val="16"/>
        </w:numPr>
        <w:bidi w:val="0"/>
        <w:spacing w:after="0" w:line="276" w:lineRule="auto"/>
        <w:ind w:left="0" w:firstLine="709"/>
        <w:rPr>
          <w:rFonts w:ascii="Times New Roman" w:hAnsi="Times New Roman"/>
          <w:sz w:val="28"/>
          <w:szCs w:val="28"/>
        </w:rPr>
      </w:pPr>
      <w:r w:rsidRPr="001D4AC6" w:rsidR="00912E8D">
        <w:rPr>
          <w:rFonts w:ascii="Times New Roman" w:hAnsi="Times New Roman"/>
          <w:sz w:val="28"/>
          <w:szCs w:val="28"/>
        </w:rPr>
        <w:t xml:space="preserve">Доповнити </w:t>
      </w:r>
      <w:r w:rsidRPr="001D4AC6">
        <w:rPr>
          <w:rFonts w:ascii="Times New Roman" w:hAnsi="Times New Roman"/>
          <w:sz w:val="28"/>
          <w:szCs w:val="28"/>
        </w:rPr>
        <w:t>статтею 320</w:t>
      </w:r>
      <w:r w:rsidRPr="001D4AC6">
        <w:rPr>
          <w:rFonts w:ascii="Times New Roman" w:hAnsi="Times New Roman"/>
          <w:sz w:val="28"/>
          <w:szCs w:val="28"/>
          <w:vertAlign w:val="superscript"/>
        </w:rPr>
        <w:t xml:space="preserve">1 </w:t>
      </w:r>
      <w:r w:rsidRPr="001D4AC6">
        <w:rPr>
          <w:rFonts w:ascii="Times New Roman" w:hAnsi="Times New Roman"/>
          <w:sz w:val="28"/>
          <w:szCs w:val="28"/>
        </w:rPr>
        <w:t>такого змісту:</w:t>
      </w:r>
    </w:p>
    <w:p w:rsidR="00912E8D" w:rsidRPr="001D4AC6" w:rsidP="00D32DF2">
      <w:pPr>
        <w:bidi w:val="0"/>
        <w:ind w:firstLine="709"/>
        <w:jc w:val="both"/>
        <w:rPr>
          <w:rFonts w:ascii="Times New Roman" w:hAnsi="Times New Roman"/>
          <w:sz w:val="28"/>
        </w:rPr>
      </w:pPr>
      <w:r w:rsidRPr="001D4AC6" w:rsidR="00F72FEC">
        <w:rPr>
          <w:rFonts w:ascii="Times New Roman" w:hAnsi="Times New Roman"/>
          <w:sz w:val="28"/>
          <w:szCs w:val="28"/>
        </w:rPr>
        <w:t>«</w:t>
      </w:r>
      <w:r w:rsidRPr="001D4AC6">
        <w:rPr>
          <w:rFonts w:ascii="Times New Roman" w:hAnsi="Times New Roman"/>
          <w:sz w:val="28"/>
        </w:rPr>
        <w:t>Стаття 320</w:t>
      </w:r>
      <w:r w:rsidRPr="001D4AC6">
        <w:rPr>
          <w:rFonts w:ascii="Times New Roman" w:hAnsi="Times New Roman"/>
          <w:sz w:val="28"/>
          <w:vertAlign w:val="superscript"/>
        </w:rPr>
        <w:t>1</w:t>
      </w:r>
      <w:r w:rsidRPr="001D4AC6">
        <w:rPr>
          <w:rFonts w:ascii="Times New Roman" w:hAnsi="Times New Roman"/>
          <w:sz w:val="28"/>
        </w:rPr>
        <w:t xml:space="preserve">. Порушення встановлених правил відпуску, розміщення та торгівлі наркотичними засобами, психотропними речовинами, прекурсорами або їх аналогами </w:t>
      </w:r>
    </w:p>
    <w:p w:rsidR="00912E8D" w:rsidRPr="001D4AC6" w:rsidP="00D32DF2">
      <w:pPr>
        <w:bidi w:val="0"/>
        <w:ind w:firstLine="709"/>
        <w:jc w:val="both"/>
        <w:rPr>
          <w:rFonts w:ascii="Times New Roman" w:hAnsi="Times New Roman"/>
          <w:sz w:val="28"/>
          <w:vertAlign w:val="superscript"/>
        </w:rPr>
      </w:pPr>
    </w:p>
    <w:p w:rsidR="00912E8D" w:rsidRPr="001D4AC6" w:rsidP="00D32DF2">
      <w:pPr>
        <w:bidi w:val="0"/>
        <w:ind w:firstLine="709"/>
        <w:jc w:val="both"/>
        <w:rPr>
          <w:rFonts w:ascii="Times New Roman" w:hAnsi="Times New Roman"/>
          <w:sz w:val="28"/>
        </w:rPr>
      </w:pPr>
      <w:r w:rsidRPr="001D4AC6">
        <w:rPr>
          <w:rFonts w:ascii="Times New Roman" w:hAnsi="Times New Roman"/>
          <w:sz w:val="28"/>
        </w:rPr>
        <w:t>1. Порушення встановлених правил відпуску, торгівлі наркотичними засобами, психотропними речовинами, прекурсорами або їх аналогами, призначеними для виробництва чи виготовлення цих засобів чи речовин, у тому числі відпуск чи торгівля цими засобами з аптек та аптечних пунктів без наявності електронного рецепта, створеного у передбаченому законодавством порядку, -</w:t>
      </w:r>
    </w:p>
    <w:p w:rsidR="00912E8D" w:rsidRPr="001D4AC6" w:rsidP="00D32DF2">
      <w:pPr>
        <w:bidi w:val="0"/>
        <w:ind w:firstLine="709"/>
        <w:jc w:val="both"/>
        <w:rPr>
          <w:rFonts w:ascii="Times New Roman" w:hAnsi="Times New Roman"/>
          <w:sz w:val="28"/>
        </w:rPr>
      </w:pPr>
      <w:r w:rsidRPr="001D4AC6">
        <w:rPr>
          <w:rFonts w:ascii="Times New Roman" w:hAnsi="Times New Roman"/>
          <w:sz w:val="28"/>
        </w:rPr>
        <w:t>караються штрафом від п'яти до семи тисяч неоподатковуваних мінімумів доходів громадян з позбавленням права обіймати певні посади чи займатися певною діяльністю на строк до трьох років.</w:t>
      </w:r>
    </w:p>
    <w:p w:rsidR="00912E8D" w:rsidRPr="001D4AC6" w:rsidP="00D32DF2">
      <w:pPr>
        <w:bidi w:val="0"/>
        <w:ind w:firstLine="709"/>
        <w:jc w:val="both"/>
        <w:rPr>
          <w:rFonts w:ascii="Times New Roman" w:hAnsi="Times New Roman"/>
          <w:sz w:val="28"/>
        </w:rPr>
      </w:pPr>
    </w:p>
    <w:p w:rsidR="00912E8D" w:rsidRPr="001D4AC6" w:rsidP="00D32DF2">
      <w:pPr>
        <w:bidi w:val="0"/>
        <w:ind w:firstLine="709"/>
        <w:jc w:val="both"/>
        <w:rPr>
          <w:rFonts w:ascii="Times New Roman" w:hAnsi="Times New Roman"/>
          <w:sz w:val="28"/>
        </w:rPr>
      </w:pPr>
      <w:r w:rsidRPr="001D4AC6">
        <w:rPr>
          <w:rFonts w:ascii="Times New Roman" w:hAnsi="Times New Roman"/>
          <w:sz w:val="28"/>
        </w:rPr>
        <w:t>Примітка. За дії, передбачені частиною першою цієї статті, до юридичної особи, уповноваженою особою якої вчинено злочин, судом застосовуються заходи кримінально-правового характеру у вигляді штрафу у розмірі від десяти тисяч до двадцяти тисяч неоподатковуваних мінімумів доходів громадян.</w:t>
      </w:r>
    </w:p>
    <w:p w:rsidR="00912E8D" w:rsidRPr="001D4AC6" w:rsidP="00D32DF2">
      <w:pPr>
        <w:bidi w:val="0"/>
        <w:ind w:firstLine="709"/>
        <w:jc w:val="both"/>
        <w:rPr>
          <w:rFonts w:ascii="Times New Roman" w:hAnsi="Times New Roman"/>
          <w:sz w:val="28"/>
        </w:rPr>
      </w:pPr>
    </w:p>
    <w:p w:rsidR="00912E8D" w:rsidRPr="001D4AC6" w:rsidP="00D32DF2">
      <w:pPr>
        <w:bidi w:val="0"/>
        <w:ind w:firstLine="709"/>
        <w:jc w:val="both"/>
        <w:rPr>
          <w:rFonts w:ascii="Times New Roman" w:hAnsi="Times New Roman"/>
          <w:sz w:val="28"/>
        </w:rPr>
      </w:pPr>
      <w:r w:rsidRPr="001D4AC6">
        <w:rPr>
          <w:rFonts w:ascii="Times New Roman" w:hAnsi="Times New Roman"/>
          <w:sz w:val="28"/>
        </w:rPr>
        <w:t>2. Дії, передбачені частиною першою цієї статті, вчинені повторно, або якщо вони спричинили нестачу наркотичних засобів, психотропних речовин, їх аналогів чи прекурсорів у великих розмірах, або призвели до викрадення, привласнення, вимагання наркотичних засобів, психотропних речовин, їх аналогів чи прекурсорів або заволодіння ними шляхом шахрайства чи зловживання службовою особою своїм службовим становищем, -</w:t>
      </w:r>
    </w:p>
    <w:p w:rsidR="00912E8D" w:rsidRPr="001D4AC6" w:rsidP="00D32DF2">
      <w:pPr>
        <w:bidi w:val="0"/>
        <w:ind w:firstLine="709"/>
        <w:jc w:val="both"/>
        <w:rPr>
          <w:rFonts w:ascii="Times New Roman" w:hAnsi="Times New Roman"/>
          <w:color w:val="000000"/>
          <w:sz w:val="28"/>
        </w:rPr>
      </w:pPr>
      <w:r w:rsidRPr="001D4AC6">
        <w:rPr>
          <w:rFonts w:ascii="Times New Roman" w:hAnsi="Times New Roman"/>
          <w:sz w:val="28"/>
        </w:rPr>
        <w:t xml:space="preserve">караються штрафом від </w:t>
      </w:r>
      <w:r w:rsidRPr="001D4AC6">
        <w:rPr>
          <w:rFonts w:ascii="Times New Roman" w:hAnsi="Times New Roman"/>
          <w:color w:val="000000"/>
          <w:sz w:val="28"/>
        </w:rPr>
        <w:t>десяти до дванадцяти тисяч неоподатковуваних мінімумів доходів громадян або позбавленням волі на строк від п'яти до семи років, з позбавленням права обіймати певні посади чи займатися певною діяльністю на строк до трьох років.</w:t>
      </w:r>
    </w:p>
    <w:p w:rsidR="00912E8D" w:rsidRPr="001D4AC6" w:rsidP="00D32DF2">
      <w:pPr>
        <w:bidi w:val="0"/>
        <w:ind w:firstLine="709"/>
        <w:jc w:val="both"/>
        <w:rPr>
          <w:rFonts w:ascii="Times New Roman" w:hAnsi="Times New Roman"/>
          <w:sz w:val="28"/>
        </w:rPr>
      </w:pPr>
    </w:p>
    <w:p w:rsidR="00F72FEC" w:rsidRPr="001D4AC6" w:rsidP="00D32DF2">
      <w:pPr>
        <w:bidi w:val="0"/>
        <w:ind w:firstLine="709"/>
        <w:jc w:val="both"/>
        <w:rPr>
          <w:rFonts w:ascii="Times New Roman" w:hAnsi="Times New Roman"/>
          <w:sz w:val="28"/>
        </w:rPr>
      </w:pPr>
      <w:r w:rsidRPr="001D4AC6" w:rsidR="00912E8D">
        <w:rPr>
          <w:rFonts w:ascii="Times New Roman" w:hAnsi="Times New Roman"/>
          <w:sz w:val="28"/>
        </w:rPr>
        <w:t>Примітка. За дії, передбачені частиною другою цієї статті, до юридичної особи, уповноваженою особою якої вчинено злочин, судом застосовуються заходи кримінально-правового характеру у вигляді штрафу у розмірі від двадцяти до п'ятдесяти тисяч неоподатковуваних мінімумів доходів громадян.</w:t>
      </w:r>
      <w:r w:rsidRPr="001D4AC6">
        <w:rPr>
          <w:rFonts w:ascii="Times New Roman" w:hAnsi="Times New Roman"/>
          <w:sz w:val="28"/>
          <w:szCs w:val="28"/>
        </w:rPr>
        <w:t>».</w:t>
      </w:r>
    </w:p>
    <w:p w:rsidR="00976D8B" w:rsidRPr="001D4AC6" w:rsidP="00D32DF2">
      <w:pPr>
        <w:pStyle w:val="StyleZakonu"/>
        <w:bidi w:val="0"/>
        <w:spacing w:after="0" w:line="276" w:lineRule="auto"/>
        <w:ind w:firstLine="709"/>
        <w:rPr>
          <w:rFonts w:ascii="Times New Roman" w:hAnsi="Times New Roman"/>
          <w:sz w:val="28"/>
          <w:szCs w:val="28"/>
        </w:rPr>
      </w:pPr>
    </w:p>
    <w:p w:rsidR="00976D8B" w:rsidRPr="001D4AC6" w:rsidP="00D32DF2">
      <w:pPr>
        <w:pStyle w:val="StyleZakonu"/>
        <w:bidi w:val="0"/>
        <w:spacing w:after="0" w:line="240" w:lineRule="auto"/>
        <w:ind w:firstLine="709"/>
        <w:rPr>
          <w:rFonts w:ascii="Times New Roman" w:hAnsi="Times New Roman"/>
          <w:b/>
          <w:sz w:val="28"/>
          <w:szCs w:val="28"/>
        </w:rPr>
      </w:pPr>
      <w:r w:rsidR="009455F0">
        <w:rPr>
          <w:rFonts w:ascii="Times New Roman" w:hAnsi="Times New Roman"/>
          <w:b/>
          <w:sz w:val="28"/>
          <w:szCs w:val="28"/>
        </w:rPr>
        <w:t>І</w:t>
      </w:r>
      <w:r w:rsidRPr="001D4AC6">
        <w:rPr>
          <w:rFonts w:ascii="Times New Roman" w:hAnsi="Times New Roman"/>
          <w:b/>
          <w:sz w:val="28"/>
          <w:szCs w:val="28"/>
        </w:rPr>
        <w:t>І. Внести до Цивільного процесуального кодексу України (Відомості Верховної Ради України (ВВР), 2004, № 40-41, 42, ст.</w:t>
      </w:r>
      <w:r w:rsidRPr="001D4AC6" w:rsidR="00AC0EDC">
        <w:rPr>
          <w:rFonts w:ascii="Times New Roman" w:hAnsi="Times New Roman"/>
          <w:b/>
          <w:sz w:val="28"/>
          <w:szCs w:val="28"/>
        </w:rPr>
        <w:t> </w:t>
      </w:r>
      <w:r w:rsidRPr="001D4AC6">
        <w:rPr>
          <w:rFonts w:ascii="Times New Roman" w:hAnsi="Times New Roman"/>
          <w:b/>
          <w:sz w:val="28"/>
          <w:szCs w:val="28"/>
        </w:rPr>
        <w:t>492 із наступними змінами) такі зміни:</w:t>
      </w:r>
    </w:p>
    <w:p w:rsidR="00976D8B" w:rsidRPr="001D4AC6" w:rsidP="00D32DF2">
      <w:pPr>
        <w:pStyle w:val="StyleZakonu"/>
        <w:bidi w:val="0"/>
        <w:spacing w:after="0" w:line="240" w:lineRule="auto"/>
        <w:ind w:firstLine="709"/>
        <w:rPr>
          <w:rFonts w:ascii="Times New Roman" w:hAnsi="Times New Roman"/>
          <w:sz w:val="28"/>
          <w:szCs w:val="28"/>
        </w:rPr>
      </w:pPr>
    </w:p>
    <w:p w:rsidR="00976D8B" w:rsidRPr="001D4AC6" w:rsidP="0084583E">
      <w:pPr>
        <w:pStyle w:val="StyleZakonu"/>
        <w:numPr>
          <w:numId w:val="18"/>
        </w:numPr>
        <w:bidi w:val="0"/>
        <w:spacing w:after="0" w:line="240" w:lineRule="auto"/>
        <w:ind w:left="0" w:firstLine="709"/>
        <w:rPr>
          <w:rFonts w:ascii="Times New Roman" w:hAnsi="Times New Roman"/>
          <w:sz w:val="28"/>
          <w:szCs w:val="28"/>
        </w:rPr>
      </w:pPr>
      <w:r w:rsidRPr="001D4AC6">
        <w:rPr>
          <w:rFonts w:ascii="Times New Roman" w:hAnsi="Times New Roman"/>
          <w:sz w:val="28"/>
          <w:szCs w:val="28"/>
        </w:rPr>
        <w:t>Доповнити новою главою 10</w:t>
      </w:r>
      <w:r w:rsidRPr="001D4AC6">
        <w:rPr>
          <w:rFonts w:ascii="Times New Roman" w:hAnsi="Times New Roman"/>
          <w:sz w:val="28"/>
          <w:szCs w:val="28"/>
          <w:vertAlign w:val="superscript"/>
        </w:rPr>
        <w:t>1</w:t>
      </w:r>
      <w:r w:rsidRPr="001D4AC6">
        <w:rPr>
          <w:rFonts w:ascii="Times New Roman" w:hAnsi="Times New Roman"/>
          <w:sz w:val="28"/>
          <w:szCs w:val="28"/>
        </w:rPr>
        <w:t xml:space="preserve"> </w:t>
      </w:r>
      <w:r w:rsidRPr="001D4AC6" w:rsidR="009A5E0E">
        <w:rPr>
          <w:rFonts w:ascii="Times New Roman" w:hAnsi="Times New Roman"/>
          <w:sz w:val="28"/>
          <w:szCs w:val="28"/>
        </w:rPr>
        <w:t>та статтями 342</w:t>
      </w:r>
      <w:r w:rsidRPr="001D4AC6" w:rsidR="009A5E0E">
        <w:rPr>
          <w:rFonts w:ascii="Times New Roman" w:hAnsi="Times New Roman"/>
          <w:sz w:val="28"/>
          <w:szCs w:val="28"/>
          <w:vertAlign w:val="superscript"/>
        </w:rPr>
        <w:t>1</w:t>
      </w:r>
      <w:r w:rsidRPr="001D4AC6" w:rsidR="009A5E0E">
        <w:rPr>
          <w:rFonts w:ascii="Times New Roman" w:hAnsi="Times New Roman"/>
          <w:sz w:val="28"/>
          <w:szCs w:val="28"/>
        </w:rPr>
        <w:t>, 342</w:t>
      </w:r>
      <w:r w:rsidRPr="001D4AC6" w:rsidR="009A5E0E">
        <w:rPr>
          <w:rFonts w:ascii="Times New Roman" w:hAnsi="Times New Roman"/>
          <w:sz w:val="28"/>
          <w:szCs w:val="28"/>
          <w:vertAlign w:val="superscript"/>
        </w:rPr>
        <w:t>2</w:t>
      </w:r>
      <w:r w:rsidRPr="001D4AC6" w:rsidR="009A5E0E">
        <w:rPr>
          <w:rFonts w:ascii="Times New Roman" w:hAnsi="Times New Roman"/>
          <w:sz w:val="28"/>
          <w:szCs w:val="28"/>
        </w:rPr>
        <w:t>, 342</w:t>
      </w:r>
      <w:r w:rsidRPr="001D4AC6" w:rsidR="009A5E0E">
        <w:rPr>
          <w:rFonts w:ascii="Times New Roman" w:hAnsi="Times New Roman"/>
          <w:sz w:val="28"/>
          <w:szCs w:val="28"/>
          <w:vertAlign w:val="superscript"/>
        </w:rPr>
        <w:t>3</w:t>
      </w:r>
      <w:r w:rsidRPr="001D4AC6" w:rsidR="009A5E0E">
        <w:rPr>
          <w:rFonts w:ascii="Times New Roman" w:hAnsi="Times New Roman"/>
          <w:sz w:val="28"/>
          <w:szCs w:val="28"/>
        </w:rPr>
        <w:t>,</w:t>
      </w:r>
      <w:r w:rsidRPr="001D4AC6" w:rsidR="00AC0EDC">
        <w:rPr>
          <w:rFonts w:ascii="Times New Roman" w:hAnsi="Times New Roman"/>
          <w:sz w:val="28"/>
          <w:szCs w:val="28"/>
        </w:rPr>
        <w:t xml:space="preserve"> </w:t>
      </w:r>
      <w:r w:rsidRPr="001D4AC6" w:rsidR="009A5E0E">
        <w:rPr>
          <w:rFonts w:ascii="Times New Roman" w:hAnsi="Times New Roman"/>
          <w:sz w:val="28"/>
          <w:szCs w:val="28"/>
        </w:rPr>
        <w:t>342</w:t>
      </w:r>
      <w:r w:rsidRPr="001D4AC6" w:rsidR="009A5E0E">
        <w:rPr>
          <w:rFonts w:ascii="Times New Roman" w:hAnsi="Times New Roman"/>
          <w:sz w:val="28"/>
          <w:szCs w:val="28"/>
          <w:vertAlign w:val="superscript"/>
        </w:rPr>
        <w:t xml:space="preserve">4 </w:t>
      </w:r>
      <w:r w:rsidRPr="001D4AC6" w:rsidR="00D24698">
        <w:rPr>
          <w:rFonts w:ascii="Times New Roman" w:hAnsi="Times New Roman"/>
          <w:sz w:val="28"/>
          <w:szCs w:val="28"/>
        </w:rPr>
        <w:t>такого змісту</w:t>
      </w:r>
      <w:r w:rsidRPr="001D4AC6">
        <w:rPr>
          <w:rFonts w:ascii="Times New Roman" w:hAnsi="Times New Roman"/>
          <w:sz w:val="28"/>
          <w:szCs w:val="28"/>
        </w:rPr>
        <w:t>:</w:t>
      </w:r>
    </w:p>
    <w:p w:rsidR="009A5E0E" w:rsidRPr="001D4AC6" w:rsidP="00D32DF2">
      <w:pPr>
        <w:pStyle w:val="StyleZakonu"/>
        <w:bidi w:val="0"/>
        <w:spacing w:line="276" w:lineRule="auto"/>
        <w:ind w:firstLine="709"/>
        <w:rPr>
          <w:rFonts w:ascii="Times New Roman" w:hAnsi="Times New Roman"/>
          <w:sz w:val="28"/>
          <w:szCs w:val="28"/>
        </w:rPr>
      </w:pPr>
      <w:r w:rsidRPr="001D4AC6" w:rsidR="00976D8B">
        <w:rPr>
          <w:rFonts w:ascii="Times New Roman" w:hAnsi="Times New Roman"/>
          <w:sz w:val="28"/>
          <w:szCs w:val="28"/>
        </w:rPr>
        <w:t>«</w:t>
      </w:r>
      <w:r w:rsidRPr="001D4AC6">
        <w:rPr>
          <w:rFonts w:ascii="Times New Roman" w:hAnsi="Times New Roman"/>
          <w:sz w:val="28"/>
          <w:szCs w:val="28"/>
        </w:rPr>
        <w:t>Глава 10</w:t>
      </w:r>
      <w:r w:rsidRPr="001D4AC6">
        <w:rPr>
          <w:rFonts w:ascii="Times New Roman" w:hAnsi="Times New Roman"/>
          <w:sz w:val="28"/>
          <w:szCs w:val="28"/>
          <w:vertAlign w:val="superscript"/>
        </w:rPr>
        <w:t>1</w:t>
      </w:r>
      <w:r w:rsidRPr="001D4AC6">
        <w:rPr>
          <w:rFonts w:ascii="Times New Roman" w:hAnsi="Times New Roman"/>
          <w:sz w:val="28"/>
          <w:szCs w:val="28"/>
        </w:rPr>
        <w:t xml:space="preserve"> Розгляд судом справ про направлення на примусове лікування особи, хворої на наркоманію</w:t>
      </w:r>
    </w:p>
    <w:p w:rsidR="009A5E0E" w:rsidRPr="001D4AC6" w:rsidP="00D32DF2">
      <w:pPr>
        <w:pStyle w:val="StyleZakonu"/>
        <w:bidi w:val="0"/>
        <w:spacing w:line="276" w:lineRule="auto"/>
        <w:ind w:firstLine="709"/>
        <w:rPr>
          <w:rFonts w:ascii="Times New Roman" w:hAnsi="Times New Roman"/>
          <w:sz w:val="28"/>
          <w:szCs w:val="28"/>
        </w:rPr>
      </w:pP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Стаття 342</w:t>
      </w:r>
      <w:r w:rsidRPr="001D4AC6">
        <w:rPr>
          <w:rFonts w:ascii="Times New Roman" w:hAnsi="Times New Roman"/>
          <w:sz w:val="28"/>
          <w:szCs w:val="28"/>
          <w:vertAlign w:val="superscript"/>
        </w:rPr>
        <w:t>1</w:t>
      </w:r>
      <w:r w:rsidRPr="001D4AC6">
        <w:rPr>
          <w:rFonts w:ascii="Times New Roman" w:hAnsi="Times New Roman"/>
          <w:sz w:val="28"/>
          <w:szCs w:val="28"/>
        </w:rPr>
        <w:t>. Підсудність</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1. Заява про направлення на примусове лікування особи, хворої на наркоманію, або про продовження строку примусової госпіталізації такої особи подається до суду за місцезнаходженням спеціалізованого лікувального закладу органів охорони здоров'я, або до суду за місцем виявлення такого хворого.</w:t>
      </w:r>
    </w:p>
    <w:p w:rsidR="009A5E0E" w:rsidRPr="001D4AC6" w:rsidP="00D32DF2">
      <w:pPr>
        <w:pStyle w:val="StyleZakonu"/>
        <w:bidi w:val="0"/>
        <w:spacing w:line="276" w:lineRule="auto"/>
        <w:ind w:firstLine="709"/>
        <w:rPr>
          <w:rFonts w:ascii="Times New Roman" w:hAnsi="Times New Roman"/>
          <w:sz w:val="28"/>
          <w:szCs w:val="28"/>
        </w:rPr>
      </w:pP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Стаття 342</w:t>
      </w:r>
      <w:r w:rsidRPr="001D4AC6">
        <w:rPr>
          <w:rFonts w:ascii="Times New Roman" w:hAnsi="Times New Roman"/>
          <w:sz w:val="28"/>
          <w:szCs w:val="28"/>
          <w:vertAlign w:val="superscript"/>
        </w:rPr>
        <w:t>2</w:t>
      </w:r>
      <w:r w:rsidRPr="001D4AC6">
        <w:rPr>
          <w:rFonts w:ascii="Times New Roman" w:hAnsi="Times New Roman"/>
          <w:sz w:val="28"/>
          <w:szCs w:val="28"/>
        </w:rPr>
        <w:t>. Зміст заяви</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1. У заяві про направлення на примусове  лікування від наркоманії або про продовження строку примусової госпіталізації такої особи мають бути зазначені встановлені законом підстави для такої госпіталізації. До заяви додається мотивований медичний висновок про необхідність направлення особи на примусове лікування від наркоманії або про продовження строку примусової госпіталізації, в якому зазначається строк, протягом якого буде проведено лікування.</w:t>
      </w:r>
    </w:p>
    <w:p w:rsidR="009A5E0E" w:rsidRPr="001D4AC6" w:rsidP="00D32DF2">
      <w:pPr>
        <w:pStyle w:val="StyleZakonu"/>
        <w:bidi w:val="0"/>
        <w:spacing w:line="276" w:lineRule="auto"/>
        <w:ind w:firstLine="709"/>
        <w:rPr>
          <w:rFonts w:ascii="Times New Roman" w:hAnsi="Times New Roman"/>
          <w:sz w:val="28"/>
          <w:szCs w:val="28"/>
        </w:rPr>
      </w:pP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Стаття 342</w:t>
      </w:r>
      <w:r w:rsidRPr="001D4AC6">
        <w:rPr>
          <w:rFonts w:ascii="Times New Roman" w:hAnsi="Times New Roman"/>
          <w:sz w:val="28"/>
          <w:szCs w:val="28"/>
          <w:vertAlign w:val="superscript"/>
        </w:rPr>
        <w:t>3</w:t>
      </w:r>
      <w:r w:rsidRPr="001D4AC6">
        <w:rPr>
          <w:rFonts w:ascii="Times New Roman" w:hAnsi="Times New Roman"/>
          <w:sz w:val="28"/>
          <w:szCs w:val="28"/>
        </w:rPr>
        <w:t>. Розгляд справи</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1. Справи про направлення на примусове лікування особи, хворої на наркоманію, або про продовження строку примусової госпіталізації суд розглядає не пізніше п’яти днів після відкриття провадження у справі. Особі має бути надано право особистої участі в судовому засіданні.</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2. Участь у розгляді справи особи, за заявою якої відкрито провадження у справі, представника особи, стосовно якої вирішується питання про примусову госпіталізацію або про продовження строку примусової госпіталізації, є обов’язковою.</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 xml:space="preserve">3. За ініціативою суду або за клопотанням сторін до суду можуть бути викликані члени (член) медичної комісії, які проводили медичне обстеження хворого на наркоманію і склали медичний висновок про необхідність направлення його на примусову госпіталізацію або про продовження строку примусової госпіталізації. </w:t>
      </w:r>
    </w:p>
    <w:p w:rsidR="009A5E0E" w:rsidRPr="001D4AC6" w:rsidP="00D32DF2">
      <w:pPr>
        <w:pStyle w:val="StyleZakonu"/>
        <w:bidi w:val="0"/>
        <w:spacing w:line="276" w:lineRule="auto"/>
        <w:ind w:firstLine="709"/>
        <w:rPr>
          <w:rFonts w:ascii="Times New Roman" w:hAnsi="Times New Roman"/>
          <w:sz w:val="28"/>
          <w:szCs w:val="28"/>
        </w:rPr>
      </w:pP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Стаття 342</w:t>
      </w:r>
      <w:r w:rsidRPr="001D4AC6">
        <w:rPr>
          <w:rFonts w:ascii="Times New Roman" w:hAnsi="Times New Roman"/>
          <w:sz w:val="28"/>
          <w:szCs w:val="28"/>
          <w:vertAlign w:val="superscript"/>
        </w:rPr>
        <w:t>4</w:t>
      </w:r>
      <w:r w:rsidRPr="001D4AC6">
        <w:rPr>
          <w:rFonts w:ascii="Times New Roman" w:hAnsi="Times New Roman"/>
          <w:sz w:val="28"/>
          <w:szCs w:val="28"/>
        </w:rPr>
        <w:t>. Рішення суду</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1. Розглянувши заяву про направлення на примусове лікування особи, хворої на наркоманію, або про продовження строку примусової госпіталізації такої особи суд ухвалює відповідне рішення.</w:t>
      </w:r>
    </w:p>
    <w:p w:rsidR="009A5E0E"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 xml:space="preserve">2. Рішення про задоволення заяви, зазначеної у частині першій цієї статті, підлягає негайному виконанню та є підставою для примусової госпіталізації особи в спеціалізований лікувальний заклад на встановлений законом строк. </w:t>
      </w:r>
    </w:p>
    <w:p w:rsidR="00175EA3" w:rsidRPr="001D4AC6" w:rsidP="00D32DF2">
      <w:pPr>
        <w:pStyle w:val="StyleZakonu"/>
        <w:bidi w:val="0"/>
        <w:spacing w:after="0" w:line="276" w:lineRule="auto"/>
        <w:ind w:firstLine="709"/>
        <w:rPr>
          <w:rFonts w:ascii="Times New Roman" w:hAnsi="Times New Roman"/>
          <w:sz w:val="28"/>
          <w:szCs w:val="28"/>
        </w:rPr>
      </w:pPr>
      <w:r w:rsidRPr="001D4AC6" w:rsidR="009A5E0E">
        <w:rPr>
          <w:rFonts w:ascii="Times New Roman" w:hAnsi="Times New Roman"/>
          <w:sz w:val="28"/>
          <w:szCs w:val="28"/>
        </w:rPr>
        <w:t>3. Після набрання законної сили рішенням суду про примусову госпіталізацію до спеціалізованого  лікувального закладу суд надсилає рішення відповідному органу місцевого самоврядування для вжиття заходів щодо охорони майна особи, стосовно якої ухвалено рішення суду.</w:t>
      </w:r>
      <w:r w:rsidRPr="001D4AC6">
        <w:rPr>
          <w:rFonts w:ascii="Times New Roman" w:hAnsi="Times New Roman"/>
          <w:sz w:val="28"/>
          <w:szCs w:val="28"/>
        </w:rPr>
        <w:t>».</w:t>
      </w:r>
    </w:p>
    <w:p w:rsidR="00A4277A" w:rsidRPr="001D4AC6" w:rsidP="00D32DF2">
      <w:pPr>
        <w:pStyle w:val="StyleZakonu"/>
        <w:bidi w:val="0"/>
        <w:spacing w:line="240" w:lineRule="auto"/>
        <w:ind w:firstLine="709"/>
        <w:rPr>
          <w:rFonts w:ascii="Times New Roman" w:hAnsi="Times New Roman"/>
          <w:sz w:val="28"/>
          <w:szCs w:val="28"/>
        </w:rPr>
      </w:pPr>
    </w:p>
    <w:p w:rsidR="00175EA3" w:rsidRPr="001D4AC6" w:rsidP="00D32DF2">
      <w:pPr>
        <w:pStyle w:val="StyleZakonu"/>
        <w:bidi w:val="0"/>
        <w:spacing w:line="240" w:lineRule="auto"/>
        <w:ind w:firstLine="709"/>
        <w:rPr>
          <w:rFonts w:ascii="Times New Roman" w:hAnsi="Times New Roman"/>
          <w:b/>
          <w:sz w:val="28"/>
          <w:szCs w:val="28"/>
        </w:rPr>
      </w:pPr>
      <w:r w:rsidRPr="001D4AC6">
        <w:rPr>
          <w:rFonts w:ascii="Times New Roman" w:hAnsi="Times New Roman"/>
          <w:b/>
          <w:sz w:val="28"/>
          <w:szCs w:val="28"/>
        </w:rPr>
        <w:t>І</w:t>
      </w:r>
      <w:r w:rsidR="009455F0">
        <w:rPr>
          <w:rFonts w:ascii="Times New Roman" w:hAnsi="Times New Roman"/>
          <w:b/>
          <w:sz w:val="28"/>
          <w:szCs w:val="28"/>
        </w:rPr>
        <w:t>ІІ</w:t>
      </w:r>
      <w:r w:rsidRPr="001D4AC6">
        <w:rPr>
          <w:rFonts w:ascii="Times New Roman" w:hAnsi="Times New Roman"/>
          <w:b/>
          <w:sz w:val="28"/>
          <w:szCs w:val="28"/>
        </w:rPr>
        <w:t>. Внести до Кодексу України про адміністративні правопорушення (Відомості Верховної Ради Української РСР (ВВР) 1984, додаток до № 51, ст.</w:t>
      </w:r>
      <w:r w:rsidRPr="001D4AC6" w:rsidR="00AC0EDC">
        <w:rPr>
          <w:rFonts w:ascii="Times New Roman" w:hAnsi="Times New Roman"/>
          <w:b/>
          <w:sz w:val="28"/>
          <w:szCs w:val="28"/>
        </w:rPr>
        <w:t> </w:t>
      </w:r>
      <w:r w:rsidRPr="001D4AC6">
        <w:rPr>
          <w:rFonts w:ascii="Times New Roman" w:hAnsi="Times New Roman"/>
          <w:b/>
          <w:sz w:val="28"/>
          <w:szCs w:val="28"/>
        </w:rPr>
        <w:t>1122 із наступними змінами) такі зміни:</w:t>
      </w:r>
    </w:p>
    <w:p w:rsidR="00175EA3" w:rsidRPr="001D4AC6" w:rsidP="00D32DF2">
      <w:pPr>
        <w:pStyle w:val="StyleZakonu"/>
        <w:bidi w:val="0"/>
        <w:spacing w:line="240" w:lineRule="auto"/>
        <w:ind w:firstLine="709"/>
        <w:rPr>
          <w:rFonts w:ascii="Times New Roman" w:hAnsi="Times New Roman"/>
          <w:sz w:val="28"/>
          <w:szCs w:val="28"/>
        </w:rPr>
      </w:pPr>
    </w:p>
    <w:p w:rsidR="00175EA3" w:rsidRPr="001D4AC6" w:rsidP="0084583E">
      <w:pPr>
        <w:pStyle w:val="StyleZakonu"/>
        <w:numPr>
          <w:numId w:val="19"/>
        </w:numPr>
        <w:bidi w:val="0"/>
        <w:spacing w:line="240" w:lineRule="auto"/>
        <w:ind w:left="0" w:firstLine="709"/>
        <w:rPr>
          <w:rFonts w:ascii="Times New Roman" w:hAnsi="Times New Roman"/>
          <w:sz w:val="28"/>
          <w:szCs w:val="28"/>
        </w:rPr>
      </w:pPr>
      <w:r w:rsidRPr="001D4AC6">
        <w:rPr>
          <w:rFonts w:ascii="Times New Roman" w:hAnsi="Times New Roman"/>
          <w:sz w:val="28"/>
          <w:szCs w:val="28"/>
        </w:rPr>
        <w:t>Статтю 44</w:t>
      </w:r>
      <w:r w:rsidRPr="001D4AC6">
        <w:rPr>
          <w:rFonts w:ascii="Times New Roman" w:hAnsi="Times New Roman"/>
          <w:sz w:val="28"/>
          <w:szCs w:val="28"/>
          <w:vertAlign w:val="superscript"/>
        </w:rPr>
        <w:t>1</w:t>
      </w:r>
      <w:r w:rsidRPr="001D4AC6">
        <w:rPr>
          <w:rFonts w:ascii="Times New Roman" w:hAnsi="Times New Roman"/>
          <w:sz w:val="28"/>
          <w:szCs w:val="28"/>
        </w:rPr>
        <w:t xml:space="preserve"> викласти у такій редакції:</w:t>
      </w:r>
    </w:p>
    <w:p w:rsidR="00175EA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w:t>
      </w:r>
      <w:r w:rsidRPr="001D4AC6" w:rsidR="004415F6">
        <w:rPr>
          <w:rFonts w:ascii="Times New Roman" w:hAnsi="Times New Roman"/>
          <w:sz w:val="28"/>
          <w:szCs w:val="28"/>
        </w:rPr>
        <w:t>Стаття 44</w:t>
      </w:r>
      <w:r w:rsidRPr="001D4AC6" w:rsidR="004415F6">
        <w:rPr>
          <w:rFonts w:ascii="Times New Roman" w:hAnsi="Times New Roman"/>
          <w:sz w:val="28"/>
          <w:szCs w:val="28"/>
          <w:vertAlign w:val="superscript"/>
        </w:rPr>
        <w:t>1</w:t>
      </w:r>
      <w:r w:rsidRPr="001D4AC6">
        <w:rPr>
          <w:rFonts w:ascii="Times New Roman" w:hAnsi="Times New Roman"/>
          <w:sz w:val="28"/>
          <w:szCs w:val="28"/>
        </w:rPr>
        <w:t>. Ухилення від медичного огляду чи медичного обстеження</w:t>
      </w:r>
    </w:p>
    <w:p w:rsidR="00175EA3" w:rsidRPr="001D4AC6" w:rsidP="00D32DF2">
      <w:pPr>
        <w:pStyle w:val="StyleZakonu"/>
        <w:bidi w:val="0"/>
        <w:spacing w:line="276" w:lineRule="auto"/>
        <w:ind w:firstLine="709"/>
        <w:rPr>
          <w:rFonts w:ascii="Times New Roman" w:hAnsi="Times New Roman"/>
          <w:sz w:val="28"/>
          <w:szCs w:val="28"/>
        </w:rPr>
      </w:pPr>
    </w:p>
    <w:p w:rsidR="00175EA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Ухилення особи, від медичного обстеження на предмет встановлення факту зловживання наркотичними засобами або психотропними речовинами чи наявність наркотичного сп’яніння -</w:t>
      </w:r>
    </w:p>
    <w:p w:rsidR="00175EA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тягне за собою накладення штрафу від двадцяти п'яти до п'ятдесяти неоподатковуваних мінімумів доходів громадян.</w:t>
      </w:r>
    </w:p>
    <w:p w:rsidR="00175EA3" w:rsidRPr="001D4AC6" w:rsidP="00D32DF2">
      <w:pPr>
        <w:pStyle w:val="StyleZakonu"/>
        <w:bidi w:val="0"/>
        <w:spacing w:line="276" w:lineRule="auto"/>
        <w:ind w:firstLine="709"/>
        <w:rPr>
          <w:rFonts w:ascii="Times New Roman" w:hAnsi="Times New Roman"/>
          <w:sz w:val="28"/>
          <w:szCs w:val="28"/>
        </w:rPr>
      </w:pPr>
    </w:p>
    <w:p w:rsidR="00175EA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Ухилення особи, хворої на наркоманію, від медичного огляду на наявність наркотичного сп'яніння -</w:t>
      </w:r>
    </w:p>
    <w:p w:rsidR="00175EA3"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тягне за собою накладення штрафу від десяти до двадцяти п'яти неоподатковуваних мінімумів доходів громадян.»</w:t>
      </w:r>
      <w:r w:rsidRPr="001D4AC6" w:rsidR="004415F6">
        <w:rPr>
          <w:rFonts w:ascii="Times New Roman" w:hAnsi="Times New Roman"/>
          <w:sz w:val="28"/>
          <w:szCs w:val="28"/>
        </w:rPr>
        <w:t>;</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84583E">
      <w:pPr>
        <w:pStyle w:val="StyleZakonu"/>
        <w:numPr>
          <w:numId w:val="19"/>
        </w:numPr>
        <w:bidi w:val="0"/>
        <w:spacing w:line="276" w:lineRule="auto"/>
        <w:ind w:left="0" w:firstLine="709"/>
        <w:rPr>
          <w:rFonts w:ascii="Times New Roman" w:hAnsi="Times New Roman"/>
          <w:sz w:val="28"/>
          <w:szCs w:val="28"/>
        </w:rPr>
      </w:pPr>
      <w:r w:rsidRPr="001D4AC6">
        <w:rPr>
          <w:rFonts w:ascii="Times New Roman" w:hAnsi="Times New Roman"/>
          <w:sz w:val="28"/>
          <w:szCs w:val="28"/>
        </w:rPr>
        <w:t>Статтю 184 доповнити новими</w:t>
      </w:r>
      <w:r w:rsidRPr="001D4AC6" w:rsidR="009A5E0E">
        <w:rPr>
          <w:rFonts w:ascii="Times New Roman" w:hAnsi="Times New Roman"/>
          <w:sz w:val="28"/>
          <w:szCs w:val="28"/>
        </w:rPr>
        <w:t xml:space="preserve"> частинами</w:t>
      </w:r>
      <w:r w:rsidRPr="001D4AC6">
        <w:rPr>
          <w:rFonts w:ascii="Times New Roman" w:hAnsi="Times New Roman"/>
          <w:sz w:val="28"/>
          <w:szCs w:val="28"/>
        </w:rPr>
        <w:t xml:space="preserve"> </w:t>
      </w:r>
      <w:r w:rsidRPr="001D4AC6" w:rsidR="0088434E">
        <w:rPr>
          <w:rFonts w:ascii="Times New Roman" w:hAnsi="Times New Roman"/>
          <w:sz w:val="28"/>
          <w:szCs w:val="28"/>
        </w:rPr>
        <w:t>сьомою та восьмою</w:t>
      </w:r>
      <w:r w:rsidRPr="001D4AC6">
        <w:rPr>
          <w:rFonts w:ascii="Times New Roman" w:hAnsi="Times New Roman"/>
          <w:sz w:val="28"/>
          <w:szCs w:val="28"/>
        </w:rPr>
        <w:t xml:space="preserve"> такого змісту:</w:t>
      </w: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«Ухилення батьків або осіб, які їх замінюють, від виконання передбачених законодавством обов’язків щодо направлення дитини на медичне обстеження або медичний огляд на встановлення факту вживання наркотичних чи психотропних засобів чи створення штучних умов, що перешкоджають проведенню огляду дитини -</w:t>
      </w: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тягне за собою попередження або накладення штрафу від двохсот до трьохсот неоподатковуваних мінімумів доходів громадян.</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Ті самі дії, вчинені повторно протягом року після накладення адміністративного стягнення за порушення, передбачені частиною восьмою цієї статті, -</w:t>
      </w: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тягнуть за собою накладення штрафу у розмірі від трьохсот до чотирьохсот неоподатковуваних мінімумів доходів громадян.».</w:t>
      </w:r>
    </w:p>
    <w:p w:rsidR="00DC5B5C" w:rsidRPr="001D4AC6" w:rsidP="00D32DF2">
      <w:pPr>
        <w:pStyle w:val="StyleZakonu"/>
        <w:bidi w:val="0"/>
        <w:spacing w:line="276" w:lineRule="auto"/>
        <w:ind w:firstLine="709"/>
        <w:rPr>
          <w:rFonts w:ascii="Times New Roman" w:hAnsi="Times New Roman"/>
          <w:sz w:val="28"/>
          <w:szCs w:val="28"/>
        </w:rPr>
      </w:pPr>
    </w:p>
    <w:p w:rsidR="00DC5B5C" w:rsidRPr="001D4AC6" w:rsidP="00D32DF2">
      <w:pPr>
        <w:pStyle w:val="StyleZakonu"/>
        <w:bidi w:val="0"/>
        <w:spacing w:line="276" w:lineRule="auto"/>
        <w:ind w:firstLine="709"/>
        <w:rPr>
          <w:rFonts w:ascii="Times New Roman" w:hAnsi="Times New Roman"/>
          <w:b/>
          <w:sz w:val="28"/>
          <w:szCs w:val="28"/>
        </w:rPr>
      </w:pPr>
      <w:r w:rsidR="009455F0">
        <w:rPr>
          <w:rFonts w:ascii="Times New Roman" w:hAnsi="Times New Roman"/>
          <w:b/>
          <w:sz w:val="28"/>
          <w:szCs w:val="28"/>
        </w:rPr>
        <w:t>І</w:t>
      </w:r>
      <w:r w:rsidRPr="001D4AC6">
        <w:rPr>
          <w:rFonts w:ascii="Times New Roman" w:hAnsi="Times New Roman"/>
          <w:b/>
          <w:sz w:val="28"/>
          <w:szCs w:val="28"/>
          <w:lang w:val="en-US"/>
        </w:rPr>
        <w:t>V</w:t>
      </w:r>
      <w:r w:rsidRPr="001D4AC6">
        <w:rPr>
          <w:rFonts w:ascii="Times New Roman" w:hAnsi="Times New Roman"/>
          <w:b/>
          <w:sz w:val="28"/>
          <w:szCs w:val="28"/>
        </w:rPr>
        <w:t>. Внести зміни до</w:t>
      </w:r>
      <w:r w:rsidR="008E42BF">
        <w:rPr>
          <w:rFonts w:ascii="Times New Roman" w:hAnsi="Times New Roman"/>
          <w:b/>
          <w:sz w:val="28"/>
          <w:szCs w:val="28"/>
        </w:rPr>
        <w:t xml:space="preserve"> Прикінцевих положень</w:t>
      </w:r>
      <w:r w:rsidRPr="001D4AC6">
        <w:rPr>
          <w:rFonts w:ascii="Times New Roman" w:hAnsi="Times New Roman"/>
          <w:b/>
          <w:sz w:val="28"/>
          <w:szCs w:val="28"/>
        </w:rPr>
        <w:t xml:space="preserve">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(Відомості Верховної Ради, 2019 р, №17, ст. 71 із наступними змінами) такі зміни:</w:t>
      </w:r>
    </w:p>
    <w:p w:rsidR="00DC5B5C"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1. Підпункт 131 пункту 2 розділу I Закону України виключити.</w:t>
      </w:r>
    </w:p>
    <w:p w:rsidR="00175EA3" w:rsidRPr="001D4AC6" w:rsidP="00D32DF2">
      <w:pPr>
        <w:pStyle w:val="StyleZakonu"/>
        <w:bidi w:val="0"/>
        <w:spacing w:line="240" w:lineRule="auto"/>
        <w:ind w:firstLine="709"/>
        <w:rPr>
          <w:rFonts w:ascii="Times New Roman" w:hAnsi="Times New Roman"/>
          <w:sz w:val="28"/>
          <w:szCs w:val="28"/>
        </w:rPr>
      </w:pPr>
    </w:p>
    <w:p w:rsidR="00DC5B5C" w:rsidRPr="001D4AC6" w:rsidP="00DC5B5C">
      <w:pPr>
        <w:pStyle w:val="StyleZakonu"/>
        <w:bidi w:val="0"/>
        <w:spacing w:line="240" w:lineRule="auto"/>
        <w:ind w:firstLine="709"/>
        <w:rPr>
          <w:rFonts w:ascii="Times New Roman" w:hAnsi="Times New Roman"/>
          <w:b/>
          <w:sz w:val="28"/>
          <w:szCs w:val="28"/>
        </w:rPr>
      </w:pPr>
      <w:r w:rsidRPr="001D4AC6" w:rsidR="004415F6">
        <w:rPr>
          <w:rFonts w:ascii="Times New Roman" w:hAnsi="Times New Roman"/>
          <w:b/>
          <w:sz w:val="28"/>
          <w:szCs w:val="28"/>
          <w:lang w:val="en-US"/>
        </w:rPr>
        <w:t>V</w:t>
      </w:r>
      <w:r w:rsidRPr="001D4AC6" w:rsidR="004415F6">
        <w:rPr>
          <w:rFonts w:ascii="Times New Roman" w:hAnsi="Times New Roman"/>
          <w:b/>
          <w:sz w:val="28"/>
          <w:szCs w:val="28"/>
        </w:rPr>
        <w:t>. Внести зміни до Закону України «Про наркотичні засоби, психотропні речовини і прекурсори» (Відомості Верховної Ради України (ВВР), 1995, № 10, ст.</w:t>
      </w:r>
      <w:r w:rsidRPr="001D4AC6" w:rsidR="00AC0EDC">
        <w:rPr>
          <w:rFonts w:ascii="Times New Roman" w:hAnsi="Times New Roman"/>
          <w:b/>
          <w:sz w:val="28"/>
          <w:szCs w:val="28"/>
        </w:rPr>
        <w:t> </w:t>
      </w:r>
      <w:r w:rsidRPr="001D4AC6" w:rsidR="004415F6">
        <w:rPr>
          <w:rFonts w:ascii="Times New Roman" w:hAnsi="Times New Roman"/>
          <w:b/>
          <w:sz w:val="28"/>
          <w:szCs w:val="28"/>
        </w:rPr>
        <w:t>60 із наступними змінами) такі зміни:</w:t>
      </w:r>
    </w:p>
    <w:p w:rsidR="004415F6" w:rsidRPr="001D4AC6" w:rsidP="0084583E">
      <w:pPr>
        <w:pStyle w:val="StyleZakonu"/>
        <w:numPr>
          <w:numId w:val="20"/>
        </w:numPr>
        <w:bidi w:val="0"/>
        <w:spacing w:line="276" w:lineRule="auto"/>
        <w:ind w:left="0" w:firstLine="709"/>
        <w:rPr>
          <w:rFonts w:ascii="Times New Roman" w:hAnsi="Times New Roman"/>
          <w:sz w:val="28"/>
          <w:szCs w:val="28"/>
        </w:rPr>
      </w:pPr>
      <w:r w:rsidRPr="001D4AC6" w:rsidR="0088434E">
        <w:rPr>
          <w:rFonts w:ascii="Times New Roman" w:hAnsi="Times New Roman"/>
          <w:sz w:val="28"/>
          <w:szCs w:val="28"/>
        </w:rPr>
        <w:t>У статті 27</w:t>
      </w:r>
      <w:r w:rsidRPr="001D4AC6">
        <w:rPr>
          <w:rFonts w:ascii="Times New Roman" w:hAnsi="Times New Roman"/>
          <w:sz w:val="28"/>
          <w:szCs w:val="28"/>
        </w:rPr>
        <w:t>:</w:t>
      </w:r>
    </w:p>
    <w:p w:rsidR="00AC0EDC" w:rsidRPr="001D4AC6" w:rsidP="00AC0EDC">
      <w:pPr>
        <w:pStyle w:val="StyleZakonu"/>
        <w:numPr>
          <w:numId w:val="26"/>
        </w:numPr>
        <w:bidi w:val="0"/>
        <w:spacing w:line="276" w:lineRule="auto"/>
        <w:ind w:left="0" w:firstLine="709"/>
        <w:rPr>
          <w:rFonts w:ascii="Times New Roman" w:hAnsi="Times New Roman"/>
          <w:sz w:val="28"/>
          <w:szCs w:val="28"/>
        </w:rPr>
      </w:pPr>
      <w:r w:rsidRPr="001D4AC6" w:rsidR="00CE4013">
        <w:rPr>
          <w:rFonts w:ascii="Times New Roman" w:hAnsi="Times New Roman"/>
          <w:sz w:val="28"/>
          <w:szCs w:val="28"/>
        </w:rPr>
        <w:t>Назву статті викласти у такій редакції:</w:t>
      </w:r>
    </w:p>
    <w:p w:rsidR="00CE4013" w:rsidRPr="001D4AC6" w:rsidP="00CE401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20"/>
        <w:jc w:val="both"/>
        <w:rPr>
          <w:rFonts w:ascii="Times New Roman" w:hAnsi="Times New Roman"/>
          <w:color w:val="000000"/>
          <w:sz w:val="28"/>
        </w:rPr>
      </w:pPr>
      <w:r w:rsidRPr="001D4AC6">
        <w:rPr>
          <w:rFonts w:ascii="Times New Roman" w:hAnsi="Times New Roman"/>
          <w:sz w:val="28"/>
          <w:szCs w:val="28"/>
        </w:rPr>
        <w:t>«</w:t>
      </w:r>
      <w:r w:rsidRPr="001D4AC6">
        <w:rPr>
          <w:rFonts w:ascii="Times New Roman" w:hAnsi="Times New Roman"/>
          <w:color w:val="000000"/>
          <w:sz w:val="28"/>
        </w:rPr>
        <w:t xml:space="preserve">Стаття 27. Придбання, </w:t>
      </w:r>
      <w:r w:rsidRPr="001D4AC6">
        <w:rPr>
          <w:rFonts w:ascii="Times New Roman" w:hAnsi="Times New Roman"/>
          <w:sz w:val="28"/>
        </w:rPr>
        <w:t xml:space="preserve">відпуск </w:t>
      </w:r>
      <w:r w:rsidRPr="001D4AC6">
        <w:rPr>
          <w:rFonts w:ascii="Times New Roman" w:hAnsi="Times New Roman"/>
          <w:color w:val="000000"/>
          <w:sz w:val="28"/>
        </w:rPr>
        <w:t xml:space="preserve">наркотичних засобів, психотропних речовин і прекурсорів або їх аналогів»; </w:t>
      </w:r>
    </w:p>
    <w:p w:rsidR="00AC0EDC" w:rsidRPr="001D4AC6" w:rsidP="00CE4013">
      <w:pPr>
        <w:pStyle w:val="StyleZakonu"/>
        <w:numPr>
          <w:numId w:val="26"/>
        </w:numPr>
        <w:bidi w:val="0"/>
        <w:spacing w:line="276" w:lineRule="auto"/>
        <w:ind w:left="0" w:firstLine="709"/>
        <w:rPr>
          <w:rFonts w:ascii="Times New Roman" w:hAnsi="Times New Roman"/>
          <w:sz w:val="28"/>
          <w:szCs w:val="28"/>
        </w:rPr>
      </w:pPr>
      <w:r w:rsidRPr="001D4AC6" w:rsidR="00CE4013">
        <w:rPr>
          <w:rFonts w:ascii="Times New Roman" w:hAnsi="Times New Roman"/>
          <w:sz w:val="28"/>
          <w:szCs w:val="28"/>
        </w:rPr>
        <w:t>частину першу викласти у такій редакції:</w:t>
      </w:r>
    </w:p>
    <w:p w:rsidR="00D32DF2"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rPr>
      </w:pPr>
      <w:r w:rsidRPr="001D4AC6" w:rsidR="0088434E">
        <w:rPr>
          <w:rFonts w:ascii="Times New Roman" w:hAnsi="Times New Roman"/>
          <w:sz w:val="28"/>
          <w:szCs w:val="28"/>
        </w:rPr>
        <w:t>«</w:t>
      </w:r>
      <w:r w:rsidRPr="001D4AC6" w:rsidR="0088434E">
        <w:rPr>
          <w:rFonts w:ascii="Times New Roman" w:hAnsi="Times New Roman"/>
          <w:sz w:val="28"/>
        </w:rPr>
        <w:t>Придбання наркотичних засобів і психотропних речовин, включених до таблиць II і III Переліку, фізичною особою за медичними показаннями здійснюється лише за електронним рецептом лікаря. Електронний рецепт створюється, зберігається та передається через інформаційну (інформаційно-телекомунікаційну) систему, доступ до якої надається уповноваженим особам суб’єкта господарювання, що здійснюють виписування електронного рецепта, та уповноваженим особам суб’єкта господарювання, що здійснюють відпуск лікарського засобу за електронним рецептом відповідно до вимог чинного законодавства у сфері електронного документообігу, електронного цифрового підпису та захисту інформації в інформаційно-телекомунікаційних системах.»;</w:t>
      </w:r>
    </w:p>
    <w:p w:rsidR="0088434E" w:rsidRPr="001D4AC6" w:rsidP="0084583E">
      <w:pPr>
        <w:numPr>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rPr>
      </w:pPr>
      <w:r w:rsidRPr="001D4AC6">
        <w:rPr>
          <w:rFonts w:ascii="Times New Roman" w:hAnsi="Times New Roman"/>
          <w:sz w:val="28"/>
        </w:rPr>
        <w:t>частину п’яту після слів «за одним» доповнити словом «електронним».</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84583E">
      <w:pPr>
        <w:pStyle w:val="StyleZakonu"/>
        <w:numPr>
          <w:numId w:val="20"/>
        </w:numPr>
        <w:bidi w:val="0"/>
        <w:spacing w:line="276" w:lineRule="auto"/>
        <w:ind w:left="0" w:firstLine="709"/>
        <w:rPr>
          <w:rFonts w:ascii="Times New Roman" w:hAnsi="Times New Roman"/>
          <w:sz w:val="28"/>
          <w:szCs w:val="28"/>
        </w:rPr>
      </w:pPr>
      <w:r w:rsidRPr="001D4AC6">
        <w:rPr>
          <w:rFonts w:ascii="Times New Roman" w:hAnsi="Times New Roman"/>
          <w:sz w:val="28"/>
          <w:szCs w:val="28"/>
        </w:rPr>
        <w:t>Статтю 28 викласти у такій редакції:</w:t>
      </w: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«Стаття 28. Електронні рецепти на наркотичні засоби і психотропні речовини</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 xml:space="preserve">Електронні рецепти на наркотичні засоби, психотропні речовини. прекурсори або їх аналоги, включені до таблиць II і III Переліку, виписуються уповноваженою на те в інформаційній (інформаційно-телекомунікаційній) системі суб’єкта господарювання особою. </w:t>
      </w: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Видача електронних рецептів на наркотичні засоби або психотропні речовини, прекурсори або їх аналоги без відповідних медичних показань або з порушенням встановлених правил забороняється.</w:t>
      </w:r>
      <w:r w:rsidRPr="001D4AC6" w:rsidR="0088434E">
        <w:rPr>
          <w:rFonts w:ascii="Times New Roman" w:hAnsi="Times New Roman"/>
          <w:sz w:val="28"/>
          <w:szCs w:val="28"/>
        </w:rPr>
        <w:t>»</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D32DF2">
      <w:pPr>
        <w:pStyle w:val="StyleZakonu"/>
        <w:bidi w:val="0"/>
        <w:spacing w:line="240" w:lineRule="auto"/>
        <w:ind w:firstLine="709"/>
        <w:rPr>
          <w:rFonts w:ascii="Times New Roman" w:hAnsi="Times New Roman"/>
          <w:b/>
          <w:sz w:val="28"/>
          <w:szCs w:val="28"/>
        </w:rPr>
      </w:pPr>
      <w:r w:rsidRPr="001D4AC6">
        <w:rPr>
          <w:rFonts w:ascii="Times New Roman" w:hAnsi="Times New Roman"/>
          <w:b/>
          <w:sz w:val="28"/>
          <w:szCs w:val="28"/>
          <w:lang w:val="en-US"/>
        </w:rPr>
        <w:t>V</w:t>
      </w:r>
      <w:r w:rsidRPr="001D4AC6" w:rsidR="002D54B2">
        <w:rPr>
          <w:rFonts w:ascii="Times New Roman" w:hAnsi="Times New Roman"/>
          <w:b/>
          <w:sz w:val="28"/>
          <w:szCs w:val="28"/>
          <w:lang w:val="en-US"/>
        </w:rPr>
        <w:t>I</w:t>
      </w:r>
      <w:r w:rsidRPr="001D4AC6">
        <w:rPr>
          <w:rFonts w:ascii="Times New Roman" w:hAnsi="Times New Roman"/>
          <w:b/>
          <w:sz w:val="28"/>
          <w:szCs w:val="28"/>
        </w:rPr>
        <w:t>. Внести зміни до Закону України «</w:t>
      </w:r>
      <w:r w:rsidRPr="001D4AC6">
        <w:rPr>
          <w:rFonts w:ascii="Times New Roman" w:hAnsi="Times New Roman"/>
          <w:b/>
          <w:sz w:val="28"/>
        </w:rPr>
        <w:t>Про заходи протидії незаконному обігу наркотичних засобів, психотропних речовин і прекурсорів та зловживанню ними</w:t>
      </w:r>
      <w:r w:rsidRPr="001D4AC6">
        <w:rPr>
          <w:rFonts w:ascii="Times New Roman" w:hAnsi="Times New Roman"/>
          <w:b/>
          <w:sz w:val="28"/>
          <w:szCs w:val="28"/>
        </w:rPr>
        <w:t>» (Відомості Верховної Ради України (ВВР), 1995, N 10, ст.</w:t>
      </w:r>
      <w:r w:rsidRPr="001D4AC6" w:rsidR="00AC0EDC">
        <w:rPr>
          <w:rFonts w:ascii="Times New Roman" w:hAnsi="Times New Roman"/>
          <w:b/>
          <w:sz w:val="28"/>
          <w:szCs w:val="28"/>
        </w:rPr>
        <w:t> </w:t>
      </w:r>
      <w:r w:rsidRPr="001D4AC6">
        <w:rPr>
          <w:rFonts w:ascii="Times New Roman" w:hAnsi="Times New Roman"/>
          <w:b/>
          <w:sz w:val="28"/>
          <w:szCs w:val="28"/>
        </w:rPr>
        <w:t>62 із наступними змінами) такі зміни:</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84583E">
      <w:pPr>
        <w:pStyle w:val="StyleZakonu"/>
        <w:numPr>
          <w:numId w:val="21"/>
        </w:numPr>
        <w:bidi w:val="0"/>
        <w:spacing w:line="276" w:lineRule="auto"/>
        <w:ind w:left="0" w:firstLine="709"/>
        <w:rPr>
          <w:rFonts w:ascii="Times New Roman" w:hAnsi="Times New Roman"/>
          <w:sz w:val="28"/>
          <w:szCs w:val="28"/>
        </w:rPr>
      </w:pPr>
      <w:r w:rsidRPr="001D4AC6">
        <w:rPr>
          <w:rFonts w:ascii="Times New Roman" w:hAnsi="Times New Roman"/>
          <w:sz w:val="28"/>
          <w:szCs w:val="28"/>
        </w:rPr>
        <w:t>Назву Закону України викласти у такій редакції:</w:t>
      </w:r>
    </w:p>
    <w:p w:rsidR="004415F6" w:rsidRPr="001D4AC6" w:rsidP="00D32DF2">
      <w:pPr>
        <w:pStyle w:val="StyleZakonu"/>
        <w:bidi w:val="0"/>
        <w:spacing w:line="276" w:lineRule="auto"/>
        <w:ind w:firstLine="709"/>
        <w:rPr>
          <w:rFonts w:ascii="Times New Roman" w:hAnsi="Times New Roman"/>
          <w:sz w:val="28"/>
          <w:szCs w:val="28"/>
        </w:rPr>
      </w:pPr>
      <w:r w:rsidRPr="001D4AC6">
        <w:rPr>
          <w:rFonts w:ascii="Times New Roman" w:hAnsi="Times New Roman"/>
          <w:sz w:val="28"/>
          <w:szCs w:val="28"/>
        </w:rPr>
        <w:t>«Про заходи протидії незаконному обігу наркотичних засобів, психотропних речовин і прекурсорів або їх аналогів та зловживанню ними»;</w:t>
      </w:r>
    </w:p>
    <w:p w:rsidR="004415F6" w:rsidRPr="001D4AC6" w:rsidP="00D32DF2">
      <w:pPr>
        <w:pStyle w:val="StyleZakonu"/>
        <w:bidi w:val="0"/>
        <w:spacing w:line="276" w:lineRule="auto"/>
        <w:ind w:firstLine="709"/>
        <w:rPr>
          <w:rFonts w:ascii="Times New Roman" w:hAnsi="Times New Roman"/>
          <w:sz w:val="28"/>
          <w:szCs w:val="28"/>
        </w:rPr>
      </w:pPr>
    </w:p>
    <w:p w:rsidR="004415F6" w:rsidRPr="001D4AC6" w:rsidP="0084583E">
      <w:pPr>
        <w:pStyle w:val="StyleZakonu"/>
        <w:numPr>
          <w:numId w:val="21"/>
        </w:numPr>
        <w:bidi w:val="0"/>
        <w:spacing w:line="276" w:lineRule="auto"/>
        <w:ind w:left="0" w:firstLine="709"/>
        <w:rPr>
          <w:rFonts w:ascii="Times New Roman" w:hAnsi="Times New Roman"/>
          <w:sz w:val="28"/>
          <w:szCs w:val="28"/>
        </w:rPr>
      </w:pPr>
      <w:r w:rsidRPr="001D4AC6" w:rsidR="000E10CF">
        <w:rPr>
          <w:rFonts w:ascii="Times New Roman" w:hAnsi="Times New Roman"/>
          <w:sz w:val="28"/>
          <w:szCs w:val="28"/>
        </w:rPr>
        <w:t>Статтю 1 викласти у такій редакції:</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sidR="000E10CF">
        <w:rPr>
          <w:rFonts w:ascii="Times New Roman" w:hAnsi="Times New Roman"/>
          <w:sz w:val="28"/>
          <w:szCs w:val="28"/>
        </w:rPr>
        <w:t>«</w:t>
      </w:r>
      <w:r w:rsidRPr="001D4AC6">
        <w:rPr>
          <w:rFonts w:ascii="Times New Roman" w:hAnsi="Times New Roman"/>
          <w:sz w:val="28"/>
          <w:szCs w:val="28"/>
        </w:rPr>
        <w:t xml:space="preserve">Стаття 1. Основні терміни, які застосовуються в цьому Законі </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Для цілей цього Закону вживаються такі терміни: </w:t>
      </w:r>
    </w:p>
    <w:p w:rsidR="0088434E" w:rsidRPr="001D4AC6" w:rsidP="00D32DF2">
      <w:pPr>
        <w:bidi w:val="0"/>
        <w:ind w:firstLine="709"/>
        <w:jc w:val="both"/>
        <w:rPr>
          <w:rFonts w:ascii="Times New Roman" w:hAnsi="Times New Roman"/>
          <w:sz w:val="28"/>
          <w:szCs w:val="28"/>
          <w:shd w:val="clear" w:color="auto" w:fill="FFFFFF"/>
        </w:rPr>
      </w:pPr>
      <w:r w:rsidRPr="001D4AC6" w:rsidR="00D32DF2">
        <w:rPr>
          <w:rFonts w:ascii="Times New Roman" w:hAnsi="Times New Roman"/>
          <w:sz w:val="28"/>
          <w:szCs w:val="28"/>
          <w:shd w:val="clear" w:color="auto" w:fill="FFFFFF"/>
        </w:rPr>
        <w:t xml:space="preserve">незаконний обіг </w:t>
      </w:r>
      <w:r w:rsidRPr="001D4AC6">
        <w:rPr>
          <w:rFonts w:ascii="Times New Roman" w:hAnsi="Times New Roman"/>
          <w:sz w:val="28"/>
          <w:szCs w:val="28"/>
          <w:shd w:val="clear" w:color="auto" w:fill="FFFFFF"/>
        </w:rPr>
        <w:t>наркотичних засобів, психотропних речовин, прекурсорів або їх аналогів</w:t>
      </w:r>
      <w:r w:rsidRPr="001D4AC6" w:rsidR="00D32DF2">
        <w:rPr>
          <w:rFonts w:ascii="Times New Roman" w:hAnsi="Times New Roman"/>
          <w:sz w:val="28"/>
          <w:szCs w:val="28"/>
          <w:shd w:val="clear" w:color="auto" w:fill="FFFFFF"/>
        </w:rPr>
        <w:t xml:space="preserve"> - діяння з: </w:t>
      </w:r>
      <w:r w:rsidRPr="001D4AC6">
        <w:rPr>
          <w:rFonts w:ascii="Times New Roman" w:hAnsi="Times New Roman"/>
          <w:sz w:val="28"/>
          <w:szCs w:val="28"/>
          <w:shd w:val="clear" w:color="auto" w:fill="FFFFFF"/>
        </w:rPr>
        <w:t>культивуванн</w:t>
      </w:r>
      <w:r w:rsidRPr="001D4AC6" w:rsidR="00D32DF2">
        <w:rPr>
          <w:rFonts w:ascii="Times New Roman" w:hAnsi="Times New Roman"/>
          <w:sz w:val="28"/>
          <w:szCs w:val="28"/>
          <w:shd w:val="clear" w:color="auto" w:fill="FFFFFF"/>
        </w:rPr>
        <w:t>я рослин, включених до Переліку</w:t>
      </w:r>
      <w:r w:rsidRPr="001D4AC6">
        <w:rPr>
          <w:rFonts w:ascii="Times New Roman" w:hAnsi="Times New Roman"/>
          <w:sz w:val="28"/>
          <w:szCs w:val="28"/>
          <w:shd w:val="clear" w:color="auto" w:fill="FFFFFF"/>
        </w:rPr>
        <w:t xml:space="preserve"> наркотичних засобів, психотропних речовин і прекурсорів, а також тих, що не включені до цього Переліку, хімічна структура та властивості яких подібні до хімічної структури та властивостей наркотичних засобів і психотропних речовин, психоактивну дію яких вони відтворюють; розроблення, виробництва, виготовлення, зберігання, перевезення, пересилання, придбання, збуту, ввезення на територію України, вивезення з території України, транзиту через територію України, використання, знищення наркотичних засобів, психотропних речовин, прекурсорів або їх аналогів, що здійснюються з по</w:t>
      </w:r>
      <w:r w:rsidRPr="001D4AC6" w:rsidR="00D32DF2">
        <w:rPr>
          <w:rFonts w:ascii="Times New Roman" w:hAnsi="Times New Roman"/>
          <w:sz w:val="28"/>
          <w:szCs w:val="28"/>
          <w:shd w:val="clear" w:color="auto" w:fill="FFFFFF"/>
        </w:rPr>
        <w:t>рушенням законодавства</w:t>
      </w:r>
      <w:r w:rsidRPr="001D4AC6">
        <w:rPr>
          <w:rFonts w:ascii="Times New Roman" w:hAnsi="Times New Roman"/>
          <w:sz w:val="28"/>
          <w:szCs w:val="28"/>
          <w:shd w:val="clear" w:color="auto" w:fill="FFFFFF"/>
        </w:rPr>
        <w:t xml:space="preserve"> про наркотичні засоби, психотропні речовини і прекурсори;</w:t>
      </w:r>
    </w:p>
    <w:p w:rsidR="0088434E" w:rsidRPr="001D4AC6" w:rsidP="00D32DF2">
      <w:pPr>
        <w:bidi w:val="0"/>
        <w:ind w:firstLine="709"/>
        <w:jc w:val="both"/>
        <w:rPr>
          <w:rFonts w:ascii="Times New Roman" w:hAnsi="Times New Roman"/>
          <w:sz w:val="28"/>
          <w:szCs w:val="28"/>
        </w:rPr>
      </w:pPr>
    </w:p>
    <w:p w:rsidR="0088434E" w:rsidRPr="001D4AC6" w:rsidP="00D32DF2">
      <w:pPr>
        <w:bidi w:val="0"/>
        <w:ind w:firstLine="709"/>
        <w:jc w:val="both"/>
        <w:rPr>
          <w:rFonts w:ascii="Times New Roman" w:hAnsi="Times New Roman"/>
          <w:sz w:val="28"/>
          <w:szCs w:val="28"/>
        </w:rPr>
      </w:pPr>
      <w:r w:rsidRPr="001D4AC6">
        <w:rPr>
          <w:rFonts w:ascii="Times New Roman" w:hAnsi="Times New Roman"/>
          <w:sz w:val="28"/>
          <w:szCs w:val="28"/>
          <w:shd w:val="clear" w:color="auto" w:fill="FFFFFF"/>
        </w:rPr>
        <w:t>аналоги наркотичних засобів і психотропних речовин - заборонені до обігу на території України речовини синтетичні чи природні, не включені до Переліку наркотичних засобів, психотропних речовин і прекурсорів, хімічна структура та властивості яких подібні до хімічної структури та властивостей наркотичних засобів і психотропних речовин, психоактивну дію яких вони відтворюють;</w:t>
      </w:r>
    </w:p>
    <w:p w:rsidR="0088434E" w:rsidRPr="001D4AC6" w:rsidP="00D32DF2">
      <w:pPr>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наркоманія – психічний та (або) поведінковий розлад, зумовлений залежністю від наркотичного засобу, психотропної речовини або їх аналогу внаслідок зловживання цим засобом або цією речовиною;</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особа, хвора на наркоманію, – особа, яка страждає на психічний та (або) поведінковий розлад, зумовлений залежністю від наркотичного засобу, психотропної речовини або їх аналогу внаслідок зловживання цим засобом або цією речовиною і якій за результатами медичного обстеження, проведеного відповідно до цього Закону, встановлено діагноз «наркоманія»; </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незаконне вживання </w:t>
      </w:r>
      <w:r w:rsidRPr="001D4AC6">
        <w:rPr>
          <w:rFonts w:ascii="Times New Roman" w:hAnsi="Times New Roman"/>
          <w:sz w:val="28"/>
          <w:szCs w:val="28"/>
          <w:shd w:val="clear" w:color="auto" w:fill="FFFFFF"/>
        </w:rPr>
        <w:t>наркотичних засобів, психотропних речовин, прекурсорів або їх аналогів</w:t>
      </w:r>
      <w:r w:rsidRPr="001D4AC6">
        <w:rPr>
          <w:rFonts w:ascii="Times New Roman" w:hAnsi="Times New Roman"/>
          <w:sz w:val="28"/>
          <w:szCs w:val="28"/>
        </w:rPr>
        <w:t xml:space="preserve"> – вживання </w:t>
      </w:r>
      <w:r w:rsidRPr="001D4AC6">
        <w:rPr>
          <w:rFonts w:ascii="Times New Roman" w:hAnsi="Times New Roman"/>
          <w:sz w:val="28"/>
          <w:szCs w:val="28"/>
          <w:shd w:val="clear" w:color="auto" w:fill="FFFFFF"/>
        </w:rPr>
        <w:t>наркотичних засобів, психотропних речовин або їх аналогів</w:t>
      </w:r>
      <w:r w:rsidRPr="001D4AC6">
        <w:rPr>
          <w:rFonts w:ascii="Times New Roman" w:hAnsi="Times New Roman"/>
          <w:sz w:val="28"/>
          <w:szCs w:val="28"/>
        </w:rPr>
        <w:t xml:space="preserve"> без призначення лікаря; </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зловживання </w:t>
      </w:r>
      <w:r w:rsidRPr="001D4AC6">
        <w:rPr>
          <w:rFonts w:ascii="Times New Roman" w:hAnsi="Times New Roman"/>
          <w:sz w:val="28"/>
          <w:szCs w:val="28"/>
          <w:shd w:val="clear" w:color="auto" w:fill="FFFFFF"/>
        </w:rPr>
        <w:t>наркотичними засобами, психотропними речовинами, прекурсорами або їх аналогами</w:t>
      </w:r>
      <w:r w:rsidRPr="001D4AC6">
        <w:rPr>
          <w:rFonts w:ascii="Times New Roman" w:hAnsi="Times New Roman"/>
          <w:sz w:val="28"/>
          <w:szCs w:val="28"/>
        </w:rPr>
        <w:t xml:space="preserve"> - умисне систематичне незаконне вживання </w:t>
      </w:r>
      <w:r w:rsidRPr="001D4AC6">
        <w:rPr>
          <w:rFonts w:ascii="Times New Roman" w:hAnsi="Times New Roman"/>
          <w:sz w:val="28"/>
          <w:szCs w:val="28"/>
          <w:shd w:val="clear" w:color="auto" w:fill="FFFFFF"/>
        </w:rPr>
        <w:t>наркотичних засобів, психотропних речовин або їх аналогів</w:t>
      </w:r>
      <w:r w:rsidRPr="001D4AC6">
        <w:rPr>
          <w:rFonts w:ascii="Times New Roman" w:hAnsi="Times New Roman"/>
          <w:sz w:val="28"/>
          <w:szCs w:val="28"/>
        </w:rPr>
        <w:t>;</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наркотичне сп’яніння – гостра інтоксикація організму особи, що наступає після вживання </w:t>
      </w:r>
      <w:r w:rsidRPr="001D4AC6">
        <w:rPr>
          <w:rFonts w:ascii="Times New Roman" w:hAnsi="Times New Roman"/>
          <w:sz w:val="28"/>
          <w:szCs w:val="28"/>
          <w:shd w:val="clear" w:color="auto" w:fill="FFFFFF"/>
        </w:rPr>
        <w:t>наркотичних засобів, психотропних речовин, прекурсорів або їх аналогів</w:t>
      </w:r>
      <w:r w:rsidRPr="001D4AC6">
        <w:rPr>
          <w:rFonts w:ascii="Times New Roman" w:hAnsi="Times New Roman"/>
          <w:sz w:val="28"/>
          <w:szCs w:val="28"/>
        </w:rPr>
        <w:t xml:space="preserve"> та призводить до розладу свідомості, сприйняття, емоцій, поведінки, когнітивних або інших психофізіологічних функцій і реакцій;</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bidi w:val="0"/>
        <w:ind w:firstLine="709"/>
        <w:jc w:val="both"/>
        <w:rPr>
          <w:rFonts w:ascii="Times New Roman" w:hAnsi="Times New Roman"/>
          <w:sz w:val="28"/>
          <w:szCs w:val="28"/>
          <w:shd w:val="clear" w:color="auto" w:fill="FFFFFF"/>
        </w:rPr>
      </w:pPr>
      <w:r w:rsidRPr="001D4AC6">
        <w:rPr>
          <w:rFonts w:ascii="Times New Roman" w:hAnsi="Times New Roman"/>
          <w:sz w:val="28"/>
          <w:szCs w:val="28"/>
          <w:shd w:val="clear" w:color="auto" w:fill="FFFFFF"/>
        </w:rPr>
        <w:t>медичний огляд - амбулаторний огляд особи з метою встановлення стану наркотичного сп'яніння;</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медичне обстеження – обстеження особи в стаціонарних або амбулаторних умовах з метою встановлення діагнозу «наркоманія»; </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bidi w:val="0"/>
        <w:ind w:firstLine="709"/>
        <w:jc w:val="both"/>
        <w:rPr>
          <w:rFonts w:ascii="Times New Roman" w:hAnsi="Times New Roman"/>
          <w:sz w:val="28"/>
        </w:rPr>
      </w:pPr>
      <w:r w:rsidRPr="001D4AC6">
        <w:rPr>
          <w:rFonts w:ascii="Times New Roman" w:hAnsi="Times New Roman"/>
          <w:sz w:val="28"/>
          <w:szCs w:val="28"/>
        </w:rPr>
        <w:t xml:space="preserve">наркологічні заклади – лікувально-профілактичні заклади охорони здоров’я (лікарні, диспансери, центри, відділення, амбулаторії, кабінети тощо), які у встановленому законом порядку надають наркологічну допомогу; </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добровільне лікування – лікування від наркоманії, яке здійснюється за згодою хворого або його законного представника; </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примусове лікування - лікування на підставі судового рішення хворого на наркоманію, який ухиляється від добровільного лікування або продовжує вживання </w:t>
      </w:r>
      <w:r w:rsidRPr="001D4AC6">
        <w:rPr>
          <w:rFonts w:ascii="Times New Roman" w:hAnsi="Times New Roman"/>
          <w:sz w:val="28"/>
          <w:szCs w:val="28"/>
          <w:shd w:val="clear" w:color="auto" w:fill="FFFFFF"/>
        </w:rPr>
        <w:t>наркотичних засобів, психотропних речовин, прекурсорів або їх аналогів</w:t>
      </w:r>
      <w:r w:rsidRPr="001D4AC6">
        <w:rPr>
          <w:rFonts w:ascii="Times New Roman" w:hAnsi="Times New Roman"/>
          <w:sz w:val="28"/>
          <w:szCs w:val="28"/>
        </w:rPr>
        <w:t xml:space="preserve"> без призначення лікаря і порушує права інших осіб;</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ухилення від медичного огляду, медичного обстеження або лікування - </w:t>
      </w:r>
      <w:r w:rsidRPr="001D4AC6">
        <w:rPr>
          <w:rFonts w:ascii="Times New Roman" w:hAnsi="Times New Roman"/>
          <w:sz w:val="28"/>
          <w:szCs w:val="28"/>
          <w:shd w:val="clear" w:color="auto" w:fill="FFFFFF"/>
        </w:rPr>
        <w:t>умисне невиконання розпорядження поліцейського щодо медичного огляду</w:t>
      </w:r>
      <w:r w:rsidRPr="001D4AC6">
        <w:rPr>
          <w:rFonts w:ascii="Times New Roman" w:hAnsi="Times New Roman"/>
          <w:sz w:val="28"/>
          <w:szCs w:val="28"/>
        </w:rPr>
        <w:t xml:space="preserve">, </w:t>
      </w:r>
      <w:r w:rsidRPr="001D4AC6" w:rsidR="00D32DF2">
        <w:rPr>
          <w:rFonts w:ascii="Times New Roman" w:hAnsi="Times New Roman"/>
          <w:sz w:val="28"/>
          <w:szCs w:val="28"/>
          <w:shd w:val="clear" w:color="auto" w:fill="FFFFFF"/>
        </w:rPr>
        <w:t xml:space="preserve">а </w:t>
      </w:r>
      <w:r w:rsidRPr="001D4AC6">
        <w:rPr>
          <w:rFonts w:ascii="Times New Roman" w:hAnsi="Times New Roman"/>
          <w:sz w:val="28"/>
          <w:szCs w:val="28"/>
          <w:shd w:val="clear" w:color="auto" w:fill="FFFFFF"/>
        </w:rPr>
        <w:t>так само невиконання призначень та рекомендацій лікаря цією особою, яка зловживає наркотичними засобами, психотропними речовинами, прекурсорами або їх аналогами</w:t>
      </w:r>
      <w:r w:rsidRPr="001D4AC6">
        <w:rPr>
          <w:rFonts w:ascii="Times New Roman" w:hAnsi="Times New Roman"/>
          <w:sz w:val="28"/>
          <w:szCs w:val="28"/>
        </w:rPr>
        <w:t>;</w:t>
      </w:r>
    </w:p>
    <w:p w:rsidR="0088434E"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0E10CF" w:rsidRPr="001D4AC6" w:rsidP="00D32DF2">
      <w:pPr>
        <w:bidi w:val="0"/>
        <w:ind w:firstLine="709"/>
        <w:jc w:val="both"/>
        <w:rPr>
          <w:rFonts w:ascii="Times New Roman" w:hAnsi="Times New Roman"/>
          <w:sz w:val="28"/>
          <w:szCs w:val="28"/>
          <w:shd w:val="clear" w:color="auto" w:fill="FFFFFF"/>
        </w:rPr>
      </w:pPr>
      <w:r w:rsidRPr="001D4AC6" w:rsidR="0088434E">
        <w:rPr>
          <w:rFonts w:ascii="Times New Roman" w:hAnsi="Times New Roman"/>
          <w:sz w:val="28"/>
          <w:szCs w:val="28"/>
          <w:shd w:val="clear" w:color="auto" w:fill="FFFFFF"/>
        </w:rPr>
        <w:t>тяжкий психічний стан чи психічний розлад - стан, що</w:t>
      </w:r>
      <w:r w:rsidRPr="001D4AC6" w:rsidR="00D32DF2">
        <w:rPr>
          <w:rFonts w:ascii="Times New Roman" w:hAnsi="Times New Roman"/>
          <w:sz w:val="28"/>
          <w:szCs w:val="28"/>
          <w:shd w:val="clear" w:color="auto" w:fill="FFFFFF"/>
        </w:rPr>
        <w:t xml:space="preserve"> </w:t>
      </w:r>
      <w:r w:rsidRPr="001D4AC6" w:rsidR="0088434E">
        <w:rPr>
          <w:rFonts w:ascii="Times New Roman" w:hAnsi="Times New Roman"/>
          <w:sz w:val="28"/>
          <w:szCs w:val="28"/>
          <w:shd w:val="clear" w:color="auto" w:fill="FFFFFF"/>
        </w:rPr>
        <w:t>супроводжується затьмаренням свідомості, порушенням мислення, волі, емоцій, інтелекту або пам'яті, що перешкоджає сприйняттю особою навколишньої дійсності, свого стану або поведінки.</w:t>
      </w:r>
      <w:r w:rsidRPr="001D4AC6">
        <w:rPr>
          <w:rFonts w:ascii="Times New Roman" w:hAnsi="Times New Roman"/>
          <w:sz w:val="28"/>
          <w:szCs w:val="28"/>
        </w:rPr>
        <w:t>».</w:t>
      </w:r>
    </w:p>
    <w:p w:rsidR="0088434E" w:rsidRPr="001D4AC6" w:rsidP="00D32DF2">
      <w:pPr>
        <w:bidi w:val="0"/>
        <w:ind w:firstLine="709"/>
        <w:jc w:val="both"/>
        <w:rPr>
          <w:rFonts w:ascii="Times New Roman" w:hAnsi="Times New Roman"/>
          <w:sz w:val="28"/>
          <w:szCs w:val="28"/>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rPr>
        <w:t>У статті 2 після слова «прекурсорів» доповнити словами «</w:t>
      </w:r>
      <w:r w:rsidRPr="001D4AC6" w:rsidR="00BB11E9">
        <w:rPr>
          <w:rFonts w:ascii="Times New Roman" w:hAnsi="Times New Roman"/>
          <w:sz w:val="28"/>
          <w:szCs w:val="28"/>
        </w:rPr>
        <w:t>або</w:t>
      </w:r>
      <w:r w:rsidRPr="001D4AC6">
        <w:rPr>
          <w:rFonts w:ascii="Times New Roman" w:hAnsi="Times New Roman"/>
          <w:sz w:val="28"/>
          <w:szCs w:val="28"/>
        </w:rPr>
        <w:t xml:space="preserve"> їх аналогів»;</w:t>
      </w:r>
    </w:p>
    <w:p w:rsidR="008622E3" w:rsidRPr="001D4AC6" w:rsidP="00D32DF2">
      <w:pPr>
        <w:bidi w:val="0"/>
        <w:ind w:firstLine="709"/>
        <w:jc w:val="both"/>
        <w:rPr>
          <w:rFonts w:ascii="Times New Roman" w:hAnsi="Times New Roman"/>
          <w:sz w:val="28"/>
          <w:szCs w:val="28"/>
          <w:shd w:val="clear" w:color="auto" w:fill="FFFFFF"/>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shd w:val="clear" w:color="auto" w:fill="FFFFFF"/>
        </w:rPr>
        <w:t>Статтю 3 викласти у такій редакції:</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shd w:val="clear" w:color="auto" w:fill="FFFFFF"/>
          <w:lang w:eastAsia="en-US"/>
        </w:rPr>
        <w:t>«</w:t>
      </w:r>
      <w:r w:rsidRPr="001D4AC6">
        <w:rPr>
          <w:rFonts w:ascii="Times New Roman" w:hAnsi="Times New Roman"/>
          <w:sz w:val="28"/>
          <w:szCs w:val="28"/>
        </w:rPr>
        <w:t>Стаття 3. Організація протидії незаконному обігу наркотичних засобів, психотропних речовин, прекурсорів та їх аналогів</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Протидію незаконному обігу наркотичних засобів, психотропних речовин, прекурсорів та їх аналогів  здійснюють Національна поліція, Служба безпеки України, Генеральна прокуратура України, центральний орган виконавчої влади, що забезпечує формування та реалізує державну податкову і митну політику, центральні органи виконавчої влади, що реалізують державну політику у сферах захисту державного кордону, обігу наркотичних засобів, психотропних речовин, прекурсорів та їх аналогів, протидії їх незаконному обігу та інші органи виконавчої влади в межах наданих їм законом повноважень.</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Органи виконавчої влади, уповноважені законом на здійснення контролю у сфері обігу наркотичних засобів, психотропних речовин, прекурсорів та їх аналогів і  вирішення завдань у сфері протидії їх незаконному обігу, у разі виявлення порушень порядку цього обігу застосовують у межах своєї компетенції відповідні заходи щодо усунення таких порушень, і в разі наявності в діях осіб ознак адміністративного чи кримінального правопорушення зобов'язані надіслати інформацію або подати матеріали до відповідних правоохоронних органів, які ведуть боротьбу з незаконним обігом наркотичних засобів, психотропних речовин, прекурсорів та їх аналогів.</w:t>
      </w:r>
    </w:p>
    <w:p w:rsidR="008622E3" w:rsidRPr="001D4AC6" w:rsidP="00D32DF2">
      <w:pPr>
        <w:bidi w:val="0"/>
        <w:ind w:firstLine="709"/>
        <w:jc w:val="both"/>
        <w:rPr>
          <w:rFonts w:ascii="Times New Roman" w:hAnsi="Times New Roman"/>
          <w:sz w:val="28"/>
          <w:szCs w:val="28"/>
        </w:rPr>
      </w:pPr>
      <w:r w:rsidRPr="001D4AC6">
        <w:rPr>
          <w:rFonts w:ascii="Times New Roman" w:hAnsi="Times New Roman"/>
          <w:sz w:val="28"/>
          <w:szCs w:val="28"/>
        </w:rPr>
        <w:t>Координація діяльності у сфері протидії незаконному обігу наркотичних засобів, психотропних речовин, прекурсорів та їх аналогів здійснюється органами виконавчої влади, уповноваженими на вирішення завдань у сфері протидії їх незаконному обігу.»;</w:t>
      </w:r>
    </w:p>
    <w:p w:rsidR="008622E3" w:rsidRPr="001D4AC6" w:rsidP="00D32DF2">
      <w:pPr>
        <w:bidi w:val="0"/>
        <w:ind w:firstLine="709"/>
        <w:jc w:val="both"/>
        <w:rPr>
          <w:rFonts w:ascii="Times New Roman" w:hAnsi="Times New Roman"/>
          <w:sz w:val="28"/>
          <w:szCs w:val="28"/>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rPr>
        <w:t>У назві Розділу ІІ після слів «ПРЕКУРСОРІВ» доповнити словами «ТА ЇХ АНАЛОГІВ»;</w:t>
      </w:r>
    </w:p>
    <w:p w:rsidR="008622E3" w:rsidRPr="001D4AC6" w:rsidP="00D32DF2">
      <w:pPr>
        <w:bidi w:val="0"/>
        <w:ind w:firstLine="709"/>
        <w:jc w:val="both"/>
        <w:rPr>
          <w:rFonts w:ascii="Times New Roman" w:hAnsi="Times New Roman"/>
          <w:sz w:val="28"/>
          <w:szCs w:val="28"/>
          <w:shd w:val="clear" w:color="auto" w:fill="FFFFFF"/>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shd w:val="clear" w:color="auto" w:fill="FFFFFF"/>
        </w:rPr>
        <w:t>У статті 4 після слів «прекурсорів» доповнити словами «та їх аналогів»;</w:t>
      </w:r>
    </w:p>
    <w:p w:rsidR="008622E3" w:rsidRPr="001D4AC6" w:rsidP="00D32DF2">
      <w:pPr>
        <w:bidi w:val="0"/>
        <w:ind w:firstLine="709"/>
        <w:jc w:val="both"/>
        <w:rPr>
          <w:rFonts w:ascii="Times New Roman" w:hAnsi="Times New Roman"/>
          <w:sz w:val="28"/>
          <w:szCs w:val="28"/>
          <w:shd w:val="clear" w:color="auto" w:fill="FFFFFF"/>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shd w:val="clear" w:color="auto" w:fill="FFFFFF"/>
        </w:rPr>
        <w:t>У статті 5 після слів «прекурсорів» доповнити словами «та їх аналогів»;</w:t>
      </w:r>
    </w:p>
    <w:p w:rsidR="008622E3" w:rsidRPr="001D4AC6" w:rsidP="00D32DF2">
      <w:pPr>
        <w:bidi w:val="0"/>
        <w:ind w:firstLine="709"/>
        <w:jc w:val="both"/>
        <w:rPr>
          <w:rFonts w:ascii="Times New Roman" w:hAnsi="Times New Roman"/>
          <w:sz w:val="28"/>
          <w:szCs w:val="28"/>
          <w:shd w:val="clear" w:color="auto" w:fill="FFFFFF"/>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shd w:val="clear" w:color="auto" w:fill="FFFFFF"/>
        </w:rPr>
        <w:t>Доповнити статтею 5</w:t>
      </w:r>
      <w:r w:rsidRPr="001D4AC6">
        <w:rPr>
          <w:rFonts w:ascii="Times New Roman" w:hAnsi="Times New Roman"/>
          <w:sz w:val="28"/>
          <w:szCs w:val="28"/>
          <w:shd w:val="clear" w:color="auto" w:fill="FFFFFF"/>
          <w:vertAlign w:val="superscript"/>
        </w:rPr>
        <w:t xml:space="preserve">1 </w:t>
      </w:r>
      <w:r w:rsidRPr="001D4AC6">
        <w:rPr>
          <w:rFonts w:ascii="Times New Roman" w:hAnsi="Times New Roman"/>
          <w:sz w:val="28"/>
          <w:szCs w:val="28"/>
          <w:shd w:val="clear" w:color="auto" w:fill="FFFFFF"/>
        </w:rPr>
        <w:t>такого змісту:</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shd w:val="clear" w:color="auto" w:fill="FFFFFF"/>
          <w:lang w:eastAsia="en-US"/>
        </w:rPr>
        <w:t>«</w:t>
      </w:r>
      <w:r w:rsidRPr="001D4AC6">
        <w:rPr>
          <w:rFonts w:ascii="Times New Roman" w:hAnsi="Times New Roman"/>
          <w:sz w:val="28"/>
          <w:szCs w:val="28"/>
        </w:rPr>
        <w:t>Стаття 5</w:t>
      </w:r>
      <w:r w:rsidRPr="001D4AC6">
        <w:rPr>
          <w:rFonts w:ascii="Times New Roman" w:hAnsi="Times New Roman"/>
          <w:sz w:val="28"/>
          <w:szCs w:val="28"/>
          <w:vertAlign w:val="superscript"/>
        </w:rPr>
        <w:t>1</w:t>
      </w:r>
      <w:r w:rsidRPr="001D4AC6">
        <w:rPr>
          <w:rFonts w:ascii="Times New Roman" w:hAnsi="Times New Roman"/>
          <w:sz w:val="28"/>
          <w:szCs w:val="28"/>
        </w:rPr>
        <w:t>. Відпуск аптеками та аптечними пунктами наркотичних (психотропних) лікарських засобів</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Відпуск аптеками та аптечними пунктами наркотичних (психотропних) лікарських засобів, окрім як на підставі електронного рецепта, забороняється.</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Електронний рецепт створюється, зберігається та передається через інформаційну (інформаційно-телекомунікаційну) систему, доступ до якої надається уповноваженим особам суб’єкта господарювання, що здійснюють виписування електронного рецепта та уповноваженим особам суб’єкта господарювання, що здійснюють відпуск лікарського засобу за електронним рецептом відповідно до вимог чинного законодавства у сфері електронного документообігу, електронного цифрового підпису та захисту інформації в інформаційно-телекомунікаційних системах.</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Інформаційно-телекомунікаційна система, в якій створюється, зберігається та передається електронний рецепт, повинна мати систему захисту інформації.</w:t>
      </w:r>
    </w:p>
    <w:p w:rsidR="008622E3"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Порядок виписування електронних рецептів на наркотичні (психотропні) лікарські засоби розробляється та затверджується центральним органом виконавчої влади, що реалізує державну політику у сфері охорони здоров’я.</w:t>
      </w:r>
    </w:p>
    <w:p w:rsidR="008622E3" w:rsidRPr="001D4AC6" w:rsidP="00D32DF2">
      <w:pPr>
        <w:bidi w:val="0"/>
        <w:ind w:firstLine="709"/>
        <w:jc w:val="both"/>
        <w:rPr>
          <w:rFonts w:ascii="Times New Roman" w:hAnsi="Times New Roman"/>
          <w:sz w:val="28"/>
          <w:szCs w:val="28"/>
        </w:rPr>
      </w:pPr>
      <w:r w:rsidRPr="001D4AC6">
        <w:rPr>
          <w:rFonts w:ascii="Times New Roman" w:hAnsi="Times New Roman"/>
          <w:sz w:val="28"/>
          <w:szCs w:val="28"/>
        </w:rPr>
        <w:t>Особи, які допустили відпуск з аптек  та аптечних пунктів наркотичних (психотропних) лікарських засобів з порушенням вимог, встановлених цією статтею, несуть відповідальність, передбачену законом.»;</w:t>
      </w:r>
    </w:p>
    <w:p w:rsidR="008622E3" w:rsidRPr="001D4AC6" w:rsidP="00D32DF2">
      <w:pPr>
        <w:bidi w:val="0"/>
        <w:ind w:firstLine="709"/>
        <w:jc w:val="both"/>
        <w:rPr>
          <w:rFonts w:ascii="Times New Roman" w:hAnsi="Times New Roman"/>
          <w:sz w:val="28"/>
          <w:szCs w:val="28"/>
        </w:rPr>
      </w:pPr>
    </w:p>
    <w:p w:rsidR="008622E3"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rPr>
        <w:t>У статті 6 після слів «прекурсори» доповнити словами «та їх аналоги»;</w:t>
      </w:r>
    </w:p>
    <w:p w:rsidR="008622E3" w:rsidRPr="001D4AC6" w:rsidP="00D32DF2">
      <w:pPr>
        <w:bidi w:val="0"/>
        <w:ind w:firstLine="709"/>
        <w:jc w:val="both"/>
        <w:rPr>
          <w:rFonts w:ascii="Times New Roman" w:hAnsi="Times New Roman"/>
          <w:sz w:val="28"/>
          <w:szCs w:val="28"/>
          <w:shd w:val="clear" w:color="auto" w:fill="FFFFFF"/>
        </w:rPr>
      </w:pPr>
    </w:p>
    <w:p w:rsidR="00B77E8C" w:rsidRPr="001D4AC6" w:rsidP="0084583E">
      <w:pPr>
        <w:numPr>
          <w:numId w:val="21"/>
        </w:numPr>
        <w:bidi w:val="0"/>
        <w:ind w:left="0" w:firstLine="709"/>
        <w:jc w:val="both"/>
        <w:rPr>
          <w:rFonts w:ascii="Times New Roman" w:hAnsi="Times New Roman"/>
          <w:sz w:val="28"/>
          <w:szCs w:val="28"/>
          <w:shd w:val="clear" w:color="auto" w:fill="FFFFFF"/>
        </w:rPr>
      </w:pPr>
      <w:r w:rsidRPr="001D4AC6">
        <w:rPr>
          <w:rFonts w:ascii="Times New Roman" w:hAnsi="Times New Roman"/>
          <w:sz w:val="28"/>
          <w:szCs w:val="28"/>
          <w:shd w:val="clear" w:color="auto" w:fill="FFFFFF"/>
        </w:rPr>
        <w:t xml:space="preserve"> Статтю 7 викласти в такій редакції:</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Calibri" w:hAnsi="Calibri"/>
          <w:sz w:val="28"/>
          <w:szCs w:val="28"/>
          <w:shd w:val="clear" w:color="auto" w:fill="FFFFFF"/>
          <w:lang w:eastAsia="en-US"/>
        </w:rPr>
        <w:t>«</w:t>
      </w:r>
      <w:r w:rsidRPr="001D4AC6">
        <w:rPr>
          <w:rFonts w:ascii="Times New Roman" w:hAnsi="Times New Roman"/>
          <w:sz w:val="28"/>
          <w:szCs w:val="28"/>
        </w:rPr>
        <w:t>Стаття 7. Запити правоохоронних органів про розміщення коштів, одержаних від незаконного обігу наркотичних засобів, психотропних речовин, прекурсорів та їх аналогів</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На письмову вимогу державних органів (їх підрозділів), які мають право здійснювати оперативно-розшукову діяльність, банки, органи доходів і зборів, а також кредитні, фінансові та інші установи, підприємства, організації (незалежно від форм власності) зобов'язані протягом трьох діб надіслати інформацію і документи про операції, рахунки, вклади, внутрішні та зовнішні економічні угоди юридичних осіб та громадян, відносно яких є оперативні та інші матеріали, що свідчать про їх причетність до незаконного обігу наркотичних засобів, психотропних речовин, прекурсорів</w:t>
      </w:r>
      <w:r w:rsidRPr="001D4AC6" w:rsidR="001836CE">
        <w:rPr>
          <w:rFonts w:ascii="Times New Roman" w:hAnsi="Times New Roman"/>
          <w:sz w:val="28"/>
          <w:szCs w:val="28"/>
        </w:rPr>
        <w:t xml:space="preserve"> та</w:t>
      </w:r>
      <w:r w:rsidRPr="001D4AC6">
        <w:rPr>
          <w:rFonts w:ascii="Times New Roman" w:hAnsi="Times New Roman"/>
          <w:sz w:val="28"/>
          <w:szCs w:val="28"/>
        </w:rPr>
        <w:t xml:space="preserve"> їх аналогів.</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 xml:space="preserve">Зазначені в частині першій цієї статті установи, підприємства і організації протягом двадцяти діб  зобов'язані повідомити відповідні правоохоронні органи про громадян, одноразові грошові вклади і перекази яких  перевищують тисячу мінімальних розмірів заробітної  плати. Невиконання посадовими особами зазначених установ, підприємств і </w:t>
      </w:r>
      <w:r w:rsidRPr="001D4AC6" w:rsidR="001836CE">
        <w:rPr>
          <w:rFonts w:ascii="Times New Roman" w:hAnsi="Times New Roman"/>
          <w:sz w:val="28"/>
          <w:szCs w:val="28"/>
        </w:rPr>
        <w:t xml:space="preserve">організацій цих вимог тягне за </w:t>
      </w:r>
      <w:r w:rsidRPr="001D4AC6">
        <w:rPr>
          <w:rFonts w:ascii="Times New Roman" w:hAnsi="Times New Roman"/>
          <w:sz w:val="28"/>
          <w:szCs w:val="28"/>
        </w:rPr>
        <w:t>собою відповідальність згідно з чинним законодавством.</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Зазначена письмова вимога відповідного державного органу на отримання інформації, зазначеної в частині першій цієї статті, повинна:</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1) бути викладена на бланку державного органу встановленої форми;</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2) бути надана за підписом керівника державного органу (чи особи, яка виконує його обов’язки), скріпленого гербовою печаткою;</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3) містити передбачені цим Законом підстави для отримання цієї інформації;</w:t>
      </w:r>
    </w:p>
    <w:p w:rsidR="00B77E8C"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4) містити посилання на норми закону, відповідно до яких державний орган має право на отримання такої інформації.»;</w:t>
      </w:r>
    </w:p>
    <w:p w:rsidR="00BB11E9"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BB11E9" w:rsidRPr="001D4AC6" w:rsidP="0084583E">
      <w:pPr>
        <w:numPr>
          <w:numId w:val="2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Pr>
          <w:rFonts w:ascii="Times New Roman" w:hAnsi="Times New Roman"/>
          <w:sz w:val="28"/>
          <w:szCs w:val="28"/>
        </w:rPr>
        <w:t>У частинах першій та другій</w:t>
      </w:r>
      <w:r w:rsidRPr="001D4AC6" w:rsidR="00B375D5">
        <w:rPr>
          <w:rFonts w:ascii="Times New Roman" w:hAnsi="Times New Roman"/>
          <w:sz w:val="28"/>
          <w:szCs w:val="28"/>
        </w:rPr>
        <w:t xml:space="preserve"> статті 8</w:t>
      </w:r>
      <w:r w:rsidRPr="001D4AC6">
        <w:rPr>
          <w:rFonts w:ascii="Times New Roman" w:hAnsi="Times New Roman"/>
          <w:sz w:val="28"/>
          <w:szCs w:val="28"/>
        </w:rPr>
        <w:t xml:space="preserve"> після слів «прекурсорів» доповнити словами «або їх аналогів»;</w:t>
      </w:r>
    </w:p>
    <w:p w:rsidR="00B375D5" w:rsidRPr="001D4AC6" w:rsidP="00D32DF2">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B375D5" w:rsidRPr="001D4AC6" w:rsidP="0084583E">
      <w:pPr>
        <w:numPr>
          <w:numId w:val="2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sidR="00BB11E9">
        <w:rPr>
          <w:rFonts w:ascii="Times New Roman" w:hAnsi="Times New Roman"/>
          <w:sz w:val="28"/>
          <w:szCs w:val="28"/>
        </w:rPr>
        <w:t>У статті 9</w:t>
      </w:r>
      <w:r w:rsidRPr="001D4AC6">
        <w:rPr>
          <w:rFonts w:ascii="Times New Roman" w:hAnsi="Times New Roman"/>
          <w:sz w:val="28"/>
          <w:szCs w:val="28"/>
        </w:rPr>
        <w:t>:</w:t>
      </w:r>
    </w:p>
    <w:p w:rsidR="00BB11E9" w:rsidRPr="001D4AC6" w:rsidP="0084583E">
      <w:pPr>
        <w:numPr>
          <w:numId w:val="27"/>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sidR="00B375D5">
        <w:rPr>
          <w:rFonts w:ascii="Times New Roman" w:hAnsi="Times New Roman"/>
          <w:sz w:val="28"/>
          <w:szCs w:val="28"/>
        </w:rPr>
        <w:t>у частині першій</w:t>
      </w:r>
      <w:r w:rsidRPr="001D4AC6">
        <w:rPr>
          <w:rFonts w:ascii="Times New Roman" w:hAnsi="Times New Roman"/>
          <w:sz w:val="28"/>
          <w:szCs w:val="28"/>
        </w:rPr>
        <w:t xml:space="preserve"> слова «</w:t>
      </w:r>
      <w:r w:rsidRPr="001D4AC6">
        <w:rPr>
          <w:rFonts w:ascii="Times New Roman" w:hAnsi="Times New Roman"/>
          <w:sz w:val="28"/>
        </w:rPr>
        <w:t>за поданням правоохоронних органів зупиняється судом» замінити словами та знаками «за поданням правоохоронного органу, або органу місцевого самоврядування зупиняється адміністративним судом»;</w:t>
      </w:r>
    </w:p>
    <w:p w:rsidR="00BB11E9" w:rsidRPr="001D4AC6" w:rsidP="0084583E">
      <w:pPr>
        <w:numPr>
          <w:numId w:val="27"/>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sidR="00B375D5">
        <w:rPr>
          <w:rFonts w:ascii="Times New Roman" w:hAnsi="Times New Roman"/>
          <w:sz w:val="28"/>
          <w:szCs w:val="28"/>
        </w:rPr>
        <w:t>у частині третій після слова «припиняється» доповнити словом «адміністративним».</w:t>
      </w:r>
    </w:p>
    <w:p w:rsidR="00B375D5" w:rsidRPr="001D4AC6" w:rsidP="00D32DF2">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p>
    <w:p w:rsidR="00B375D5" w:rsidRPr="001D4AC6" w:rsidP="0084583E">
      <w:pPr>
        <w:numPr>
          <w:numId w:val="2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Pr>
          <w:rFonts w:ascii="Times New Roman" w:hAnsi="Times New Roman"/>
          <w:sz w:val="28"/>
          <w:szCs w:val="28"/>
        </w:rPr>
        <w:t>У статті 14:</w:t>
      </w:r>
    </w:p>
    <w:p w:rsidR="00B375D5" w:rsidRPr="001D4AC6" w:rsidP="0084583E">
      <w:pPr>
        <w:numPr>
          <w:numId w:val="28"/>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Pr>
          <w:rFonts w:ascii="Times New Roman" w:hAnsi="Times New Roman"/>
          <w:sz w:val="28"/>
          <w:szCs w:val="28"/>
        </w:rPr>
        <w:t>Частину першу доповнити реченням такого змісту:</w:t>
      </w:r>
    </w:p>
    <w:p w:rsidR="00B375D5" w:rsidRPr="001D4AC6" w:rsidP="00D32DF2">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szCs w:val="28"/>
        </w:rPr>
      </w:pPr>
      <w:r w:rsidRPr="001D4AC6">
        <w:rPr>
          <w:rFonts w:ascii="Times New Roman" w:hAnsi="Times New Roman"/>
          <w:sz w:val="28"/>
          <w:szCs w:val="28"/>
        </w:rPr>
        <w:t>«</w:t>
      </w:r>
      <w:r w:rsidRPr="001D4AC6">
        <w:rPr>
          <w:rFonts w:ascii="Times New Roman" w:hAnsi="Times New Roman"/>
          <w:sz w:val="28"/>
        </w:rPr>
        <w:t>Особа, хвора на наркоманію, уразі надання їй наркологічної допомоги користується правами пацієнта, передбаченими Законом України «Основи законодавства України про охорону здоров’я».»;</w:t>
      </w:r>
    </w:p>
    <w:p w:rsidR="00B375D5" w:rsidRPr="001D4AC6" w:rsidP="0084583E">
      <w:pPr>
        <w:numPr>
          <w:numId w:val="28"/>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left="0" w:firstLine="709"/>
        <w:jc w:val="both"/>
        <w:rPr>
          <w:rFonts w:ascii="Times New Roman" w:hAnsi="Times New Roman"/>
          <w:sz w:val="28"/>
          <w:szCs w:val="28"/>
        </w:rPr>
      </w:pPr>
      <w:r w:rsidRPr="001D4AC6" w:rsidR="00D32DF2">
        <w:rPr>
          <w:rFonts w:ascii="Times New Roman" w:hAnsi="Times New Roman"/>
          <w:sz w:val="28"/>
          <w:szCs w:val="28"/>
        </w:rPr>
        <w:t>Доповнити новою п’ятою частиною такого змісту:</w:t>
      </w:r>
    </w:p>
    <w:p w:rsidR="00D32DF2" w:rsidRPr="001D4AC6" w:rsidP="00D32DF2">
      <w:pPr>
        <w:bidi w:val="0"/>
        <w:ind w:firstLine="709"/>
        <w:jc w:val="both"/>
        <w:rPr>
          <w:rFonts w:ascii="Times New Roman" w:hAnsi="Times New Roman"/>
          <w:sz w:val="28"/>
        </w:rPr>
      </w:pPr>
      <w:r w:rsidRPr="001D4AC6">
        <w:rPr>
          <w:rFonts w:ascii="Times New Roman" w:hAnsi="Times New Roman"/>
          <w:sz w:val="28"/>
          <w:szCs w:val="28"/>
        </w:rPr>
        <w:t>«</w:t>
      </w:r>
      <w:r w:rsidRPr="001D4AC6">
        <w:rPr>
          <w:rFonts w:ascii="Times New Roman" w:hAnsi="Times New Roman"/>
          <w:sz w:val="28"/>
        </w:rPr>
        <w:t>Лікування залежності від наркотичних засобів або психотропних речовин осіб, які перебувають у місцях позбавлення волі, здійснюється у закладах охорони здоров’я, що надають медичну допомогу засудженим, за наявності ліцензії центрального органу виконавчої влади, який реалізує державну політику у сфері охорони здоров’я, на такий вид діяльності.»;</w:t>
      </w:r>
    </w:p>
    <w:p w:rsidR="00D32DF2" w:rsidRPr="001D4AC6" w:rsidP="0084583E">
      <w:pPr>
        <w:numPr>
          <w:numId w:val="28"/>
        </w:numPr>
        <w:bidi w:val="0"/>
        <w:ind w:left="0" w:firstLine="709"/>
        <w:jc w:val="both"/>
        <w:rPr>
          <w:rFonts w:ascii="Times New Roman" w:hAnsi="Times New Roman"/>
          <w:sz w:val="28"/>
        </w:rPr>
      </w:pPr>
      <w:r w:rsidRPr="001D4AC6">
        <w:rPr>
          <w:rFonts w:ascii="Times New Roman" w:hAnsi="Times New Roman"/>
          <w:sz w:val="28"/>
        </w:rPr>
        <w:t>Відповідно частини п’яту та шосту вважати частинами шостою та сьомою.</w:t>
      </w:r>
    </w:p>
    <w:p w:rsidR="00D32DF2" w:rsidRPr="001D4AC6" w:rsidP="00D32DF2">
      <w:pPr>
        <w:bidi w:val="0"/>
        <w:ind w:firstLine="709"/>
        <w:jc w:val="both"/>
        <w:rPr>
          <w:rFonts w:ascii="Times New Roman" w:hAnsi="Times New Roman"/>
          <w:sz w:val="28"/>
        </w:rPr>
      </w:pPr>
    </w:p>
    <w:p w:rsidR="00D32DF2" w:rsidRPr="001D4AC6" w:rsidP="0084583E">
      <w:pPr>
        <w:numPr>
          <w:numId w:val="21"/>
        </w:numPr>
        <w:bidi w:val="0"/>
        <w:ind w:left="0" w:firstLine="709"/>
        <w:jc w:val="both"/>
        <w:rPr>
          <w:rFonts w:ascii="Times New Roman" w:hAnsi="Times New Roman"/>
          <w:sz w:val="28"/>
        </w:rPr>
      </w:pPr>
      <w:r w:rsidRPr="001D4AC6">
        <w:rPr>
          <w:rFonts w:ascii="Times New Roman" w:hAnsi="Times New Roman"/>
          <w:sz w:val="28"/>
        </w:rPr>
        <w:t>Статтю 17 викласти у такій редакції:</w:t>
      </w:r>
    </w:p>
    <w:p w:rsidR="00D32DF2"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rPr>
      </w:pPr>
      <w:r w:rsidRPr="001D4AC6">
        <w:rPr>
          <w:rFonts w:ascii="Times New Roman" w:hAnsi="Times New Roman"/>
          <w:sz w:val="28"/>
        </w:rPr>
        <w:t>«Стаття 17. Розгляд матеріалів у суді про направлення осіб на примусове лікування від наркоманії</w:t>
      </w:r>
    </w:p>
    <w:p w:rsidR="00D32DF2"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rPr>
      </w:pPr>
    </w:p>
    <w:p w:rsidR="00D32DF2" w:rsidRPr="001D4AC6" w:rsidP="00D3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709"/>
        <w:jc w:val="both"/>
        <w:rPr>
          <w:rFonts w:ascii="Times New Roman" w:hAnsi="Times New Roman"/>
          <w:sz w:val="28"/>
        </w:rPr>
      </w:pPr>
      <w:r w:rsidRPr="001D4AC6">
        <w:rPr>
          <w:rFonts w:ascii="Times New Roman" w:hAnsi="Times New Roman"/>
          <w:sz w:val="28"/>
        </w:rPr>
        <w:t>Матеріали про направлення на примусове лікування осіб, хворих на наркоманію, розглядаються районним (міським) судом в порядку, визначеному Цивільним процесуальним кодексом України.</w:t>
      </w:r>
    </w:p>
    <w:p w:rsidR="00D32DF2" w:rsidRPr="001D4AC6" w:rsidP="00D32DF2">
      <w:pPr>
        <w:bidi w:val="0"/>
        <w:ind w:firstLine="709"/>
        <w:jc w:val="both"/>
        <w:rPr>
          <w:rFonts w:ascii="Times New Roman" w:hAnsi="Times New Roman"/>
          <w:sz w:val="28"/>
        </w:rPr>
      </w:pPr>
      <w:r w:rsidRPr="001D4AC6">
        <w:rPr>
          <w:rFonts w:ascii="Times New Roman" w:hAnsi="Times New Roman"/>
          <w:sz w:val="28"/>
        </w:rPr>
        <w:t>Рішення  суду про направлення  на  примусове  лікування  від наркоманії виконується органами Національної поліції України.»;</w:t>
      </w:r>
    </w:p>
    <w:p w:rsidR="00D32DF2" w:rsidRPr="001D4AC6" w:rsidP="00D32DF2">
      <w:pPr>
        <w:bidi w:val="0"/>
        <w:ind w:firstLine="709"/>
        <w:jc w:val="both"/>
        <w:rPr>
          <w:rFonts w:ascii="Times New Roman" w:hAnsi="Times New Roman"/>
          <w:sz w:val="28"/>
        </w:rPr>
      </w:pPr>
    </w:p>
    <w:p w:rsidR="00D32DF2" w:rsidRPr="001D4AC6" w:rsidP="0084583E">
      <w:pPr>
        <w:numPr>
          <w:numId w:val="21"/>
        </w:numPr>
        <w:bidi w:val="0"/>
        <w:ind w:left="0" w:firstLine="709"/>
        <w:jc w:val="both"/>
        <w:rPr>
          <w:rFonts w:ascii="Times New Roman" w:hAnsi="Times New Roman"/>
          <w:sz w:val="28"/>
        </w:rPr>
      </w:pPr>
      <w:r w:rsidRPr="001D4AC6">
        <w:rPr>
          <w:rFonts w:ascii="Times New Roman" w:hAnsi="Times New Roman"/>
          <w:sz w:val="28"/>
        </w:rPr>
        <w:t>У частині першій статті 21 після слова «лікування» доповнити словом «повторно».</w:t>
      </w:r>
    </w:p>
    <w:p w:rsidR="004415F6" w:rsidRPr="001D4AC6" w:rsidP="00D32DF2">
      <w:pPr>
        <w:pStyle w:val="StyleZakonu"/>
        <w:bidi w:val="0"/>
        <w:spacing w:line="240" w:lineRule="auto"/>
        <w:ind w:firstLine="709"/>
        <w:rPr>
          <w:rFonts w:ascii="Times New Roman" w:hAnsi="Times New Roman"/>
          <w:sz w:val="28"/>
          <w:szCs w:val="28"/>
        </w:rPr>
      </w:pPr>
    </w:p>
    <w:p w:rsidR="00D32DF2" w:rsidRPr="001D4AC6" w:rsidP="00D32DF2">
      <w:pPr>
        <w:pStyle w:val="StyleZakonu"/>
        <w:bidi w:val="0"/>
        <w:spacing w:line="240" w:lineRule="auto"/>
        <w:ind w:firstLine="0"/>
        <w:rPr>
          <w:rFonts w:ascii="Times New Roman" w:hAnsi="Times New Roman"/>
          <w:sz w:val="28"/>
          <w:szCs w:val="28"/>
        </w:rPr>
      </w:pPr>
    </w:p>
    <w:p w:rsidR="00A4277A" w:rsidRPr="001D4AC6" w:rsidP="00D32DF2">
      <w:pPr>
        <w:pStyle w:val="StyleZakonu"/>
        <w:bidi w:val="0"/>
        <w:spacing w:line="240" w:lineRule="auto"/>
        <w:ind w:firstLine="709"/>
        <w:rPr>
          <w:rFonts w:ascii="Times New Roman" w:hAnsi="Times New Roman"/>
          <w:b/>
          <w:sz w:val="28"/>
          <w:szCs w:val="28"/>
        </w:rPr>
      </w:pPr>
      <w:r w:rsidRPr="001D4AC6" w:rsidR="005455B8">
        <w:rPr>
          <w:rFonts w:ascii="Times New Roman" w:hAnsi="Times New Roman"/>
          <w:b/>
          <w:sz w:val="28"/>
          <w:szCs w:val="28"/>
          <w:lang w:val="en-US"/>
        </w:rPr>
        <w:t>V</w:t>
      </w:r>
      <w:r w:rsidRPr="001D4AC6">
        <w:rPr>
          <w:rFonts w:ascii="Times New Roman" w:hAnsi="Times New Roman"/>
          <w:b/>
          <w:sz w:val="28"/>
          <w:szCs w:val="28"/>
        </w:rPr>
        <w:t>II. Прикінцеві та перехідні положення</w:t>
      </w:r>
    </w:p>
    <w:p w:rsidR="00E07F3D" w:rsidRPr="001D4AC6" w:rsidP="00D32DF2">
      <w:pPr>
        <w:pStyle w:val="StyleZakonu"/>
        <w:bidi w:val="0"/>
        <w:spacing w:line="240" w:lineRule="auto"/>
        <w:ind w:firstLine="709"/>
        <w:rPr>
          <w:rFonts w:ascii="Times New Roman" w:hAnsi="Times New Roman"/>
          <w:sz w:val="28"/>
          <w:szCs w:val="28"/>
        </w:rPr>
      </w:pPr>
    </w:p>
    <w:p w:rsidR="00A4277A" w:rsidRPr="001D4AC6" w:rsidP="00D32DF2">
      <w:pPr>
        <w:pStyle w:val="StyleZakonu"/>
        <w:bidi w:val="0"/>
        <w:spacing w:after="0" w:line="240" w:lineRule="auto"/>
        <w:ind w:firstLine="709"/>
        <w:rPr>
          <w:rFonts w:ascii="Times New Roman" w:hAnsi="Times New Roman"/>
          <w:sz w:val="28"/>
          <w:szCs w:val="28"/>
        </w:rPr>
      </w:pPr>
      <w:r w:rsidRPr="001D4AC6">
        <w:rPr>
          <w:rFonts w:ascii="Times New Roman" w:hAnsi="Times New Roman"/>
          <w:sz w:val="28"/>
          <w:szCs w:val="28"/>
        </w:rPr>
        <w:t>1. Цей Закон набирає чинності з дня, наступного за днем його опублікування.</w:t>
      </w:r>
    </w:p>
    <w:p w:rsidR="00A4277A" w:rsidRPr="001D4AC6" w:rsidP="00D32DF2">
      <w:pPr>
        <w:pStyle w:val="StyleZakonu"/>
        <w:bidi w:val="0"/>
        <w:spacing w:after="0" w:line="240" w:lineRule="auto"/>
        <w:ind w:firstLine="709"/>
        <w:rPr>
          <w:rFonts w:ascii="Times New Roman" w:hAnsi="Times New Roman"/>
          <w:sz w:val="28"/>
          <w:szCs w:val="28"/>
        </w:rPr>
      </w:pPr>
    </w:p>
    <w:p w:rsidR="00A4277A" w:rsidRPr="001D4AC6" w:rsidP="00D32DF2">
      <w:pPr>
        <w:pStyle w:val="StyleZakonu"/>
        <w:bidi w:val="0"/>
        <w:spacing w:after="0" w:line="240" w:lineRule="auto"/>
        <w:ind w:firstLine="709"/>
        <w:rPr>
          <w:rFonts w:ascii="Times New Roman" w:hAnsi="Times New Roman"/>
          <w:sz w:val="28"/>
          <w:szCs w:val="28"/>
        </w:rPr>
      </w:pPr>
      <w:r w:rsidRPr="001D4AC6">
        <w:rPr>
          <w:rFonts w:ascii="Times New Roman" w:hAnsi="Times New Roman"/>
          <w:sz w:val="28"/>
          <w:szCs w:val="28"/>
        </w:rPr>
        <w:t xml:space="preserve">2. </w:t>
      </w:r>
      <w:r w:rsidRPr="001D4AC6" w:rsidR="006905FC">
        <w:rPr>
          <w:rFonts w:ascii="Times New Roman" w:hAnsi="Times New Roman"/>
          <w:sz w:val="28"/>
          <w:szCs w:val="28"/>
        </w:rPr>
        <w:t>Кабінету Міністрів України в три</w:t>
      </w:r>
      <w:r w:rsidRPr="001D4AC6" w:rsidR="00E07F3D">
        <w:rPr>
          <w:rFonts w:ascii="Times New Roman" w:hAnsi="Times New Roman"/>
          <w:sz w:val="28"/>
          <w:szCs w:val="28"/>
        </w:rPr>
        <w:t>місячний строк з дня набрання чинності цим Законом 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A4277A" w:rsidRPr="001D4AC6" w:rsidP="00E0466C">
      <w:pPr>
        <w:pStyle w:val="StyleZakonu"/>
        <w:bidi w:val="0"/>
        <w:spacing w:line="240" w:lineRule="auto"/>
        <w:ind w:firstLine="567"/>
        <w:rPr>
          <w:rFonts w:ascii="Times New Roman" w:hAnsi="Times New Roman"/>
          <w:sz w:val="28"/>
          <w:szCs w:val="28"/>
        </w:rPr>
      </w:pPr>
    </w:p>
    <w:p w:rsidR="00A4277A" w:rsidRPr="001D4AC6" w:rsidP="00E0466C">
      <w:pPr>
        <w:pStyle w:val="StyleZakonu"/>
        <w:bidi w:val="0"/>
        <w:spacing w:line="240" w:lineRule="auto"/>
        <w:ind w:firstLine="567"/>
        <w:rPr>
          <w:rFonts w:ascii="Times New Roman" w:hAnsi="Times New Roman"/>
          <w:sz w:val="28"/>
          <w:szCs w:val="28"/>
        </w:rPr>
      </w:pPr>
    </w:p>
    <w:p w:rsidR="00A4277A" w:rsidRPr="001D4AC6" w:rsidP="00E0466C">
      <w:pPr>
        <w:pStyle w:val="StyleZakonu"/>
        <w:bidi w:val="0"/>
        <w:spacing w:line="240" w:lineRule="auto"/>
        <w:ind w:firstLine="567"/>
        <w:rPr>
          <w:rFonts w:ascii="Times New Roman" w:hAnsi="Times New Roman"/>
          <w:sz w:val="28"/>
          <w:szCs w:val="28"/>
        </w:rPr>
      </w:pPr>
    </w:p>
    <w:p w:rsidR="00A4277A" w:rsidRPr="001D4AC6" w:rsidP="00E0466C">
      <w:pPr>
        <w:pStyle w:val="StyleZakonu"/>
        <w:bidi w:val="0"/>
        <w:spacing w:line="240" w:lineRule="auto"/>
        <w:ind w:firstLine="0"/>
        <w:rPr>
          <w:rFonts w:ascii="Times New Roman" w:hAnsi="Times New Roman"/>
          <w:b/>
          <w:sz w:val="28"/>
          <w:szCs w:val="28"/>
        </w:rPr>
      </w:pPr>
      <w:r w:rsidRPr="001D4AC6">
        <w:rPr>
          <w:rFonts w:ascii="Times New Roman" w:hAnsi="Times New Roman"/>
          <w:b/>
          <w:sz w:val="28"/>
          <w:szCs w:val="28"/>
        </w:rPr>
        <w:t xml:space="preserve">Голова Верховної Ради </w:t>
      </w:r>
    </w:p>
    <w:p w:rsidR="00801B68" w:rsidRPr="001D4AC6" w:rsidP="00E0466C">
      <w:pPr>
        <w:pStyle w:val="StyleZakonu"/>
        <w:bidi w:val="0"/>
        <w:spacing w:after="0" w:line="240" w:lineRule="auto"/>
        <w:ind w:firstLine="720"/>
        <w:rPr>
          <w:rFonts w:ascii="Times New Roman" w:hAnsi="Times New Roman"/>
          <w:b/>
          <w:sz w:val="28"/>
          <w:szCs w:val="28"/>
        </w:rPr>
      </w:pPr>
      <w:r w:rsidRPr="001D4AC6" w:rsidR="00A4277A">
        <w:rPr>
          <w:rFonts w:ascii="Times New Roman" w:hAnsi="Times New Roman"/>
          <w:b/>
          <w:sz w:val="28"/>
          <w:szCs w:val="28"/>
        </w:rPr>
        <w:t>України</w:t>
        <w:tab/>
        <w:tab/>
        <w:tab/>
        <w:tab/>
        <w:tab/>
        <w:tab/>
        <w:tab/>
        <w:tab/>
        <w:t>Д. РАЗУМКОВ</w:t>
      </w:r>
    </w:p>
    <w:sectPr w:rsidSect="00B375D5">
      <w:headerReference w:type="default" r:id="rId4"/>
      <w:footerReference w:type="even" r:id="rId5"/>
      <w:headerReference w:type="first" r:id="rId6"/>
      <w:pgSz w:w="11907" w:h="16840" w:code="9"/>
      <w:pgMar w:top="993" w:right="864" w:bottom="851" w:left="1276" w:header="567" w:footer="397" w:gutter="0"/>
      <w:lnNumType w:distance="0"/>
      <w:cols w:space="708"/>
      <w:noEndnote w:val="0"/>
      <w:titlePg/>
      <w:bidi w:val="0"/>
      <w:docGrid w:linePitch="272"/>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imSun">
    <w:altName w:val="????????????Ё¬????????????????Ё¬?"/>
    <w:panose1 w:val="02010600030101010101"/>
    <w:charset w:val="86"/>
    <w:family w:val="auto"/>
    <w:pitch w:val="variable"/>
    <w:sig w:usb0="00000000" w:usb1="00000000" w:usb2="00000000" w:usb3="00000000" w:csb0="00040001" w:csb1="00000000"/>
  </w:font>
  <w:font w:name="Arial Unicode MS">
    <w:altName w:val="Arial"/>
    <w:panose1 w:val="020B0604020202020204"/>
    <w:charset w:val="00"/>
    <w:family w:val="roman"/>
    <w:pitch w:val="variable"/>
    <w:sig w:usb0="00000000" w:usb1="00000000" w:usb2="00000000" w:usb3="00000000" w:csb0="00000001" w:csb1="00000000"/>
  </w:font>
  <w:font w:name="Calibri">
    <w:altName w:val="Century Gothic"/>
    <w:panose1 w:val="020F0502020204030204"/>
    <w:charset w:val="CC"/>
    <w:family w:val="swiss"/>
    <w:pitch w:val="variable"/>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 w:name="@SimSun">
    <w:panose1 w:val="00000000000000000000"/>
    <w:charset w:val="86"/>
    <w:family w:val="auto"/>
    <w:pitch w:val="variable"/>
    <w:sig w:usb0="00000000" w:usb1="00000000" w:usb2="00000000" w:usb3="00000000" w:csb0="00040001" w:csb1="00000000"/>
  </w:font>
  <w:font w:name="NSimSun">
    <w:panose1 w:val="00000000000000000000"/>
    <w:charset w:val="86"/>
    <w:family w:val="modern"/>
    <w:pitch w:val="fixed"/>
    <w:sig w:usb0="00000000" w:usb1="00000000" w:usb2="00000000" w:usb3="00000000" w:csb0="00040001" w:csb1="00000000"/>
  </w:font>
  <w:font w:name="@NSimSun">
    <w:charset w:val="86"/>
    <w:family w:val="modern"/>
    <w:pitch w:val="fixed"/>
    <w:sig w:usb0="00000000" w:usb1="00000000" w:usb2="00000000" w:usb3="00000000" w:csb0="00040001" w:csb1="00000000"/>
  </w:font>
  <w:font w:name="Bookman Old Style">
    <w:panose1 w:val="00000000000000000000"/>
    <w:charset w:val="CC"/>
    <w:family w:val="roman"/>
    <w:pitch w:val="variable"/>
    <w:sig w:usb0="00000000" w:usb1="00000000" w:usb2="00000000" w:usb3="00000000" w:csb0="0000009F" w:csb1="00000000"/>
  </w:font>
  <w:font w:name="Antiqua">
    <w:altName w:val="Segoe UI"/>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1B" w:rsidP="000A7E5A">
    <w:pPr>
      <w:pStyle w:val="Foot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fldChar w:fldCharType="end"/>
    </w:r>
  </w:p>
  <w:p w:rsidR="000C221B">
    <w:pPr>
      <w:pStyle w:val="Footer"/>
      <w:bidi w:val="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1B">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Pr="00E11FD0" w:rsidR="00E11FD0">
      <w:rPr>
        <w:rFonts w:ascii="Times New Roman" w:hAnsi="Times New Roman"/>
        <w:noProof/>
        <w:lang w:val="ru-RU"/>
      </w:rPr>
      <w:t>8</w:t>
    </w:r>
    <w:r>
      <w:rPr>
        <w:rFonts w:ascii="Times New Roman" w:hAnsi="Times New Roman"/>
      </w:rPr>
      <w:fldChar w:fldCharType="end"/>
    </w:r>
  </w:p>
  <w:p w:rsidR="000C221B">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1B">
    <w:pPr>
      <w:pStyle w:val="Header"/>
      <w:bidi w:val="0"/>
      <w:rPr>
        <w:rFonts w:ascii="Times New Roman" w:hAnsi="Times New Roman"/>
      </w:rPr>
    </w:pPr>
  </w:p>
  <w:p w:rsidR="000C221B">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7984542"/>
    <w:lvl w:ilvl="0">
      <w:start w:val="1"/>
      <w:numFmt w:val="decimal"/>
      <w:lvlText w:val="%1."/>
      <w:lvlJc w:val="left"/>
      <w:pPr>
        <w:tabs>
          <w:tab w:val="num" w:pos="360"/>
        </w:tabs>
        <w:ind w:left="360" w:hanging="360"/>
      </w:pPr>
      <w:rPr>
        <w:rFonts w:cs="Times New Roman"/>
        <w:rtl w:val="0"/>
        <w:cs w:val="0"/>
      </w:rPr>
    </w:lvl>
  </w:abstractNum>
  <w:abstractNum w:abstractNumId="1">
    <w:nsid w:val="022F7A88"/>
    <w:multiLevelType w:val="hybridMultilevel"/>
    <w:tmpl w:val="A2A0726C"/>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12864B91"/>
    <w:multiLevelType w:val="hybridMultilevel"/>
    <w:tmpl w:val="9DA64F0C"/>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3">
    <w:nsid w:val="1528442A"/>
    <w:multiLevelType w:val="hybridMultilevel"/>
    <w:tmpl w:val="0700FE64"/>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4">
    <w:nsid w:val="1A7D6A72"/>
    <w:multiLevelType w:val="hybridMultilevel"/>
    <w:tmpl w:val="CDD06090"/>
    <w:lvl w:ilvl="0">
      <w:start w:val="1"/>
      <w:numFmt w:val="decimal"/>
      <w:lvlText w:val="%1)"/>
      <w:lvlJc w:val="left"/>
      <w:pPr>
        <w:ind w:left="1069" w:hanging="360"/>
      </w:pPr>
      <w:rPr>
        <w:rFonts w:cs="Times New Roman" w:hint="default"/>
        <w:b w:val="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5">
    <w:nsid w:val="232D2CC2"/>
    <w:multiLevelType w:val="hybridMultilevel"/>
    <w:tmpl w:val="0CDEF1B4"/>
    <w:lvl w:ilvl="0">
      <w:start w:val="1"/>
      <w:numFmt w:val="decimal"/>
      <w:lvlText w:val="%1."/>
      <w:lvlJc w:val="left"/>
      <w:pPr>
        <w:ind w:left="1069" w:hanging="360"/>
      </w:pPr>
      <w:rPr>
        <w:rFonts w:cs="Times New Roman" w:hint="default"/>
        <w:b w:val="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6">
    <w:nsid w:val="2D652B70"/>
    <w:multiLevelType w:val="hybridMultilevel"/>
    <w:tmpl w:val="C284B7B2"/>
    <w:lvl w:ilvl="0">
      <w:start w:val="1"/>
      <w:numFmt w:val="decimal"/>
      <w:lvlText w:val="%1)"/>
      <w:lvlJc w:val="left"/>
      <w:pPr>
        <w:ind w:left="1069" w:hanging="360"/>
      </w:pPr>
      <w:rPr>
        <w:rFonts w:cs="Times New Roman" w:hint="default"/>
        <w:b w:val="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7">
    <w:nsid w:val="2F3C58D3"/>
    <w:multiLevelType w:val="hybridMultilevel"/>
    <w:tmpl w:val="A8F64EB0"/>
    <w:lvl w:ilvl="0">
      <w:start w:val="1"/>
      <w:numFmt w:val="decimal"/>
      <w:lvlText w:val="%1."/>
      <w:lvlJc w:val="left"/>
      <w:pPr>
        <w:ind w:left="1069" w:hanging="360"/>
      </w:pPr>
      <w:rPr>
        <w:rFonts w:cs="Times New Roman" w:hint="default"/>
        <w:b w:val="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8">
    <w:nsid w:val="3A0C212E"/>
    <w:multiLevelType w:val="hybridMultilevel"/>
    <w:tmpl w:val="7BBC7BCC"/>
    <w:lvl w:ilvl="0">
      <w:start w:val="1"/>
      <w:numFmt w:val="decimal"/>
      <w:lvlText w:val="%1)"/>
      <w:lvlJc w:val="left"/>
      <w:pPr>
        <w:ind w:left="1069" w:hanging="360"/>
      </w:pPr>
      <w:rPr>
        <w:rFonts w:cs="Times New Roman" w:hint="default"/>
        <w:b w:val="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9">
    <w:nsid w:val="3B7D6C09"/>
    <w:multiLevelType w:val="hybridMultilevel"/>
    <w:tmpl w:val="22AA53EA"/>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0">
    <w:nsid w:val="41E07F8E"/>
    <w:multiLevelType w:val="hybridMultilevel"/>
    <w:tmpl w:val="FCC6040A"/>
    <w:lvl w:ilvl="0">
      <w:start w:val="1"/>
      <w:numFmt w:val="decimal"/>
      <w:lvlText w:val="%1)"/>
      <w:lvlJc w:val="left"/>
      <w:pPr>
        <w:ind w:left="1069" w:hanging="360"/>
      </w:pPr>
      <w:rPr>
        <w:rFonts w:cs="Times New Roman" w:hint="default"/>
        <w:b w:val="0"/>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1">
    <w:nsid w:val="469E68B2"/>
    <w:multiLevelType w:val="hybridMultilevel"/>
    <w:tmpl w:val="9DE4A088"/>
    <w:lvl w:ilvl="0">
      <w:start w:val="1"/>
      <w:numFmt w:val="decimal"/>
      <w:lvlText w:val="%1)"/>
      <w:lvlJc w:val="left"/>
      <w:pPr>
        <w:ind w:left="720" w:hanging="360"/>
      </w:pPr>
      <w:rPr>
        <w:rFonts w:ascii="Times New Roman" w:hAnsi="Times New Roman"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2">
    <w:nsid w:val="6BA26F52"/>
    <w:multiLevelType w:val="hybridMultilevel"/>
    <w:tmpl w:val="0AE2D6A0"/>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3">
    <w:nsid w:val="7E45623F"/>
    <w:multiLevelType w:val="hybridMultilevel"/>
    <w:tmpl w:val="9F10B5B2"/>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3"/>
  </w:num>
  <w:num w:numId="17">
    <w:abstractNumId w:val="7"/>
  </w:num>
  <w:num w:numId="18">
    <w:abstractNumId w:val="9"/>
  </w:num>
  <w:num w:numId="19">
    <w:abstractNumId w:val="2"/>
  </w:num>
  <w:num w:numId="20">
    <w:abstractNumId w:val="1"/>
  </w:num>
  <w:num w:numId="21">
    <w:abstractNumId w:val="5"/>
  </w:num>
  <w:num w:numId="22">
    <w:abstractNumId w:val="12"/>
  </w:num>
  <w:num w:numId="23">
    <w:abstractNumId w:val="6"/>
  </w:num>
  <w:num w:numId="24">
    <w:abstractNumId w:val="4"/>
  </w:num>
  <w:num w:numId="25">
    <w:abstractNumId w:val="11"/>
  </w:num>
  <w:num w:numId="26">
    <w:abstractNumId w:val="10"/>
  </w:num>
  <w:num w:numId="27">
    <w:abstractNumId w:val="3"/>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720"/>
  <w:hyphenationZone w:val="425"/>
  <w:displayHorizontalDrawingGridEvery w:val="0"/>
  <w:displayVerticalDrawingGridEvery w:val="0"/>
  <w:noPunctuationKerning/>
  <w:characterSpacingControl w:val="doNotCompress"/>
  <w:compat>
    <w:doNotUseIndentAsNumberingTabStop/>
    <w:allowSpaceOfSameStyleInTable/>
    <w:splitPgBreakAndParaMark/>
    <w:useAnsiKerningPairs/>
  </w:compat>
  <w:rsids>
    <w:rsidRoot w:val="00F84045"/>
    <w:rsid w:val="00001C82"/>
    <w:rsid w:val="00002B71"/>
    <w:rsid w:val="00004CE7"/>
    <w:rsid w:val="00007253"/>
    <w:rsid w:val="00010074"/>
    <w:rsid w:val="000100CD"/>
    <w:rsid w:val="000129CC"/>
    <w:rsid w:val="0001380D"/>
    <w:rsid w:val="00020429"/>
    <w:rsid w:val="00023D13"/>
    <w:rsid w:val="00025789"/>
    <w:rsid w:val="00025F06"/>
    <w:rsid w:val="000268D9"/>
    <w:rsid w:val="00026992"/>
    <w:rsid w:val="000331F5"/>
    <w:rsid w:val="000401B3"/>
    <w:rsid w:val="000415F8"/>
    <w:rsid w:val="00042DFC"/>
    <w:rsid w:val="00046517"/>
    <w:rsid w:val="00052C97"/>
    <w:rsid w:val="0005570D"/>
    <w:rsid w:val="00066312"/>
    <w:rsid w:val="000704C8"/>
    <w:rsid w:val="0007391F"/>
    <w:rsid w:val="00076454"/>
    <w:rsid w:val="0007738C"/>
    <w:rsid w:val="000778C9"/>
    <w:rsid w:val="00084472"/>
    <w:rsid w:val="00093383"/>
    <w:rsid w:val="0009598F"/>
    <w:rsid w:val="000A298B"/>
    <w:rsid w:val="000A485D"/>
    <w:rsid w:val="000A6AA0"/>
    <w:rsid w:val="000A7E5A"/>
    <w:rsid w:val="000B1696"/>
    <w:rsid w:val="000B1E66"/>
    <w:rsid w:val="000B4C58"/>
    <w:rsid w:val="000B6E38"/>
    <w:rsid w:val="000C1B55"/>
    <w:rsid w:val="000C221B"/>
    <w:rsid w:val="000C251D"/>
    <w:rsid w:val="000C5213"/>
    <w:rsid w:val="000C6CCA"/>
    <w:rsid w:val="000C7919"/>
    <w:rsid w:val="000D08AA"/>
    <w:rsid w:val="000D30A8"/>
    <w:rsid w:val="000D371D"/>
    <w:rsid w:val="000D3F61"/>
    <w:rsid w:val="000D6610"/>
    <w:rsid w:val="000E09F3"/>
    <w:rsid w:val="000E10CF"/>
    <w:rsid w:val="000E52CE"/>
    <w:rsid w:val="000E6E59"/>
    <w:rsid w:val="000F368A"/>
    <w:rsid w:val="000F573E"/>
    <w:rsid w:val="000F70E2"/>
    <w:rsid w:val="00106FB9"/>
    <w:rsid w:val="0011077E"/>
    <w:rsid w:val="001137DF"/>
    <w:rsid w:val="0011766C"/>
    <w:rsid w:val="00120DB8"/>
    <w:rsid w:val="00121EB1"/>
    <w:rsid w:val="00122176"/>
    <w:rsid w:val="00126502"/>
    <w:rsid w:val="00131F41"/>
    <w:rsid w:val="001336B9"/>
    <w:rsid w:val="00141D63"/>
    <w:rsid w:val="00144159"/>
    <w:rsid w:val="00147943"/>
    <w:rsid w:val="00157839"/>
    <w:rsid w:val="0016008A"/>
    <w:rsid w:val="00160197"/>
    <w:rsid w:val="00160268"/>
    <w:rsid w:val="00162149"/>
    <w:rsid w:val="0016690A"/>
    <w:rsid w:val="0016717E"/>
    <w:rsid w:val="0017126D"/>
    <w:rsid w:val="00172AB4"/>
    <w:rsid w:val="00174D5B"/>
    <w:rsid w:val="00175EA3"/>
    <w:rsid w:val="00176584"/>
    <w:rsid w:val="00182B74"/>
    <w:rsid w:val="001836CE"/>
    <w:rsid w:val="00196BE4"/>
    <w:rsid w:val="001A6D7C"/>
    <w:rsid w:val="001B2FA8"/>
    <w:rsid w:val="001B6514"/>
    <w:rsid w:val="001C0FE9"/>
    <w:rsid w:val="001C5340"/>
    <w:rsid w:val="001C54FA"/>
    <w:rsid w:val="001D4AC6"/>
    <w:rsid w:val="001D6EF9"/>
    <w:rsid w:val="001E3226"/>
    <w:rsid w:val="001E73A7"/>
    <w:rsid w:val="001E7E54"/>
    <w:rsid w:val="001F3414"/>
    <w:rsid w:val="0020174E"/>
    <w:rsid w:val="00201808"/>
    <w:rsid w:val="002115A0"/>
    <w:rsid w:val="002252DF"/>
    <w:rsid w:val="00227C41"/>
    <w:rsid w:val="002337F1"/>
    <w:rsid w:val="00240AB7"/>
    <w:rsid w:val="00243CBD"/>
    <w:rsid w:val="00245620"/>
    <w:rsid w:val="00246EF1"/>
    <w:rsid w:val="00247B69"/>
    <w:rsid w:val="0026095E"/>
    <w:rsid w:val="00263E8B"/>
    <w:rsid w:val="002641E0"/>
    <w:rsid w:val="0026614F"/>
    <w:rsid w:val="00275DFD"/>
    <w:rsid w:val="002775C9"/>
    <w:rsid w:val="002803B8"/>
    <w:rsid w:val="0028145E"/>
    <w:rsid w:val="002817C5"/>
    <w:rsid w:val="00282FC7"/>
    <w:rsid w:val="00293ED7"/>
    <w:rsid w:val="002A4711"/>
    <w:rsid w:val="002A554B"/>
    <w:rsid w:val="002A7A9A"/>
    <w:rsid w:val="002A7F32"/>
    <w:rsid w:val="002D54B2"/>
    <w:rsid w:val="002E5045"/>
    <w:rsid w:val="002F11AD"/>
    <w:rsid w:val="002F47D3"/>
    <w:rsid w:val="00302E0F"/>
    <w:rsid w:val="003117BF"/>
    <w:rsid w:val="0031387B"/>
    <w:rsid w:val="00315D1B"/>
    <w:rsid w:val="00317A7F"/>
    <w:rsid w:val="00321024"/>
    <w:rsid w:val="003217B6"/>
    <w:rsid w:val="00321B25"/>
    <w:rsid w:val="00322EFF"/>
    <w:rsid w:val="003268AC"/>
    <w:rsid w:val="0033120B"/>
    <w:rsid w:val="00331620"/>
    <w:rsid w:val="003320AE"/>
    <w:rsid w:val="00333FB2"/>
    <w:rsid w:val="00334626"/>
    <w:rsid w:val="00334AA8"/>
    <w:rsid w:val="00343CEF"/>
    <w:rsid w:val="00345EDA"/>
    <w:rsid w:val="0034740D"/>
    <w:rsid w:val="00352855"/>
    <w:rsid w:val="00352A63"/>
    <w:rsid w:val="00361E88"/>
    <w:rsid w:val="00370E20"/>
    <w:rsid w:val="00372FAC"/>
    <w:rsid w:val="00373DA6"/>
    <w:rsid w:val="00385232"/>
    <w:rsid w:val="003915E0"/>
    <w:rsid w:val="003B274E"/>
    <w:rsid w:val="003C1620"/>
    <w:rsid w:val="003C5874"/>
    <w:rsid w:val="003C60D1"/>
    <w:rsid w:val="003D0FD5"/>
    <w:rsid w:val="003D64C9"/>
    <w:rsid w:val="003E13FD"/>
    <w:rsid w:val="003E2393"/>
    <w:rsid w:val="003E2EA2"/>
    <w:rsid w:val="003E38D7"/>
    <w:rsid w:val="003F3606"/>
    <w:rsid w:val="004026A9"/>
    <w:rsid w:val="004109F6"/>
    <w:rsid w:val="00412F7A"/>
    <w:rsid w:val="0041324A"/>
    <w:rsid w:val="00414C6F"/>
    <w:rsid w:val="004166BF"/>
    <w:rsid w:val="00420288"/>
    <w:rsid w:val="00420CBA"/>
    <w:rsid w:val="00421DFA"/>
    <w:rsid w:val="00426649"/>
    <w:rsid w:val="004310BA"/>
    <w:rsid w:val="00434C7E"/>
    <w:rsid w:val="0044010B"/>
    <w:rsid w:val="004415F6"/>
    <w:rsid w:val="004426FD"/>
    <w:rsid w:val="00442EF9"/>
    <w:rsid w:val="004507B1"/>
    <w:rsid w:val="0045087A"/>
    <w:rsid w:val="00451044"/>
    <w:rsid w:val="00451BC9"/>
    <w:rsid w:val="004561B2"/>
    <w:rsid w:val="00456CF4"/>
    <w:rsid w:val="00462280"/>
    <w:rsid w:val="00463954"/>
    <w:rsid w:val="00465C2E"/>
    <w:rsid w:val="004670C4"/>
    <w:rsid w:val="004763E6"/>
    <w:rsid w:val="004769D4"/>
    <w:rsid w:val="004803BF"/>
    <w:rsid w:val="0048673A"/>
    <w:rsid w:val="004911A0"/>
    <w:rsid w:val="004A3EAE"/>
    <w:rsid w:val="004A7205"/>
    <w:rsid w:val="004B4C51"/>
    <w:rsid w:val="004B797E"/>
    <w:rsid w:val="004C658D"/>
    <w:rsid w:val="004D284E"/>
    <w:rsid w:val="004D3899"/>
    <w:rsid w:val="004D5931"/>
    <w:rsid w:val="004E20B9"/>
    <w:rsid w:val="004E34A2"/>
    <w:rsid w:val="004E5696"/>
    <w:rsid w:val="004E6906"/>
    <w:rsid w:val="004F45D4"/>
    <w:rsid w:val="00503B76"/>
    <w:rsid w:val="00505531"/>
    <w:rsid w:val="00523CFC"/>
    <w:rsid w:val="0052473E"/>
    <w:rsid w:val="0053033A"/>
    <w:rsid w:val="0053184C"/>
    <w:rsid w:val="00532B67"/>
    <w:rsid w:val="00541BB8"/>
    <w:rsid w:val="00542849"/>
    <w:rsid w:val="00543581"/>
    <w:rsid w:val="00543945"/>
    <w:rsid w:val="0054463A"/>
    <w:rsid w:val="005455B8"/>
    <w:rsid w:val="00547938"/>
    <w:rsid w:val="00560D1E"/>
    <w:rsid w:val="00566870"/>
    <w:rsid w:val="00570453"/>
    <w:rsid w:val="005705A2"/>
    <w:rsid w:val="0057094F"/>
    <w:rsid w:val="0057207D"/>
    <w:rsid w:val="005721F5"/>
    <w:rsid w:val="0057562B"/>
    <w:rsid w:val="00576714"/>
    <w:rsid w:val="0058336A"/>
    <w:rsid w:val="00585917"/>
    <w:rsid w:val="0058770F"/>
    <w:rsid w:val="00595064"/>
    <w:rsid w:val="005B0C62"/>
    <w:rsid w:val="005B3ADE"/>
    <w:rsid w:val="005B4EB1"/>
    <w:rsid w:val="005C183C"/>
    <w:rsid w:val="005C4523"/>
    <w:rsid w:val="005D0594"/>
    <w:rsid w:val="005D36F9"/>
    <w:rsid w:val="005E4EC7"/>
    <w:rsid w:val="005E5EEC"/>
    <w:rsid w:val="005F123F"/>
    <w:rsid w:val="005F47FB"/>
    <w:rsid w:val="0060269F"/>
    <w:rsid w:val="0061211A"/>
    <w:rsid w:val="00614E57"/>
    <w:rsid w:val="0062133B"/>
    <w:rsid w:val="006216C3"/>
    <w:rsid w:val="006222D4"/>
    <w:rsid w:val="006254A9"/>
    <w:rsid w:val="00625C2E"/>
    <w:rsid w:val="00625F8A"/>
    <w:rsid w:val="00633B52"/>
    <w:rsid w:val="00640A50"/>
    <w:rsid w:val="00641835"/>
    <w:rsid w:val="006436B4"/>
    <w:rsid w:val="006452C5"/>
    <w:rsid w:val="006478EC"/>
    <w:rsid w:val="0065159F"/>
    <w:rsid w:val="00651F73"/>
    <w:rsid w:val="00652806"/>
    <w:rsid w:val="00654BEC"/>
    <w:rsid w:val="0065762C"/>
    <w:rsid w:val="00662B9C"/>
    <w:rsid w:val="0066365A"/>
    <w:rsid w:val="00665AC2"/>
    <w:rsid w:val="006660C0"/>
    <w:rsid w:val="006670F6"/>
    <w:rsid w:val="00667785"/>
    <w:rsid w:val="006812F6"/>
    <w:rsid w:val="0068420D"/>
    <w:rsid w:val="00690158"/>
    <w:rsid w:val="006905FC"/>
    <w:rsid w:val="00694AC6"/>
    <w:rsid w:val="00695908"/>
    <w:rsid w:val="006A0761"/>
    <w:rsid w:val="006A1217"/>
    <w:rsid w:val="006A366F"/>
    <w:rsid w:val="006A4CF7"/>
    <w:rsid w:val="006B2542"/>
    <w:rsid w:val="006B518D"/>
    <w:rsid w:val="006C3615"/>
    <w:rsid w:val="006C5EED"/>
    <w:rsid w:val="006C71D7"/>
    <w:rsid w:val="006D1D96"/>
    <w:rsid w:val="006D3559"/>
    <w:rsid w:val="006D57DA"/>
    <w:rsid w:val="006D7D63"/>
    <w:rsid w:val="006E1113"/>
    <w:rsid w:val="006E1D69"/>
    <w:rsid w:val="006E539C"/>
    <w:rsid w:val="006E7A0E"/>
    <w:rsid w:val="006F27FD"/>
    <w:rsid w:val="006F67FE"/>
    <w:rsid w:val="00704C26"/>
    <w:rsid w:val="0070675E"/>
    <w:rsid w:val="00713565"/>
    <w:rsid w:val="00714DBD"/>
    <w:rsid w:val="0071741A"/>
    <w:rsid w:val="0072210B"/>
    <w:rsid w:val="007336EC"/>
    <w:rsid w:val="00745116"/>
    <w:rsid w:val="0074736D"/>
    <w:rsid w:val="00747A7C"/>
    <w:rsid w:val="007504F3"/>
    <w:rsid w:val="00756DD0"/>
    <w:rsid w:val="00762511"/>
    <w:rsid w:val="0076264A"/>
    <w:rsid w:val="00763D76"/>
    <w:rsid w:val="007750AB"/>
    <w:rsid w:val="007771D7"/>
    <w:rsid w:val="00782A43"/>
    <w:rsid w:val="0078314A"/>
    <w:rsid w:val="00784309"/>
    <w:rsid w:val="00785619"/>
    <w:rsid w:val="00785A25"/>
    <w:rsid w:val="007911A6"/>
    <w:rsid w:val="00792808"/>
    <w:rsid w:val="0079381B"/>
    <w:rsid w:val="0079600A"/>
    <w:rsid w:val="00797362"/>
    <w:rsid w:val="007975BD"/>
    <w:rsid w:val="007977EA"/>
    <w:rsid w:val="007A1FAA"/>
    <w:rsid w:val="007A5164"/>
    <w:rsid w:val="007A5276"/>
    <w:rsid w:val="007A6102"/>
    <w:rsid w:val="007B23B8"/>
    <w:rsid w:val="007B66A6"/>
    <w:rsid w:val="007C1E03"/>
    <w:rsid w:val="007D1E65"/>
    <w:rsid w:val="007E0CEC"/>
    <w:rsid w:val="007E4D09"/>
    <w:rsid w:val="007F214C"/>
    <w:rsid w:val="007F24F6"/>
    <w:rsid w:val="00801B68"/>
    <w:rsid w:val="00801FFD"/>
    <w:rsid w:val="00805496"/>
    <w:rsid w:val="00806D4D"/>
    <w:rsid w:val="008116CC"/>
    <w:rsid w:val="00812282"/>
    <w:rsid w:val="0082094A"/>
    <w:rsid w:val="00827396"/>
    <w:rsid w:val="00840B26"/>
    <w:rsid w:val="008447B0"/>
    <w:rsid w:val="0084583E"/>
    <w:rsid w:val="00845E8D"/>
    <w:rsid w:val="00846145"/>
    <w:rsid w:val="008622E3"/>
    <w:rsid w:val="0086391C"/>
    <w:rsid w:val="00866A38"/>
    <w:rsid w:val="008714B3"/>
    <w:rsid w:val="0088434E"/>
    <w:rsid w:val="00886FE5"/>
    <w:rsid w:val="00891FD2"/>
    <w:rsid w:val="0089297F"/>
    <w:rsid w:val="008933B1"/>
    <w:rsid w:val="008966A8"/>
    <w:rsid w:val="0089795B"/>
    <w:rsid w:val="008B27A9"/>
    <w:rsid w:val="008B4C53"/>
    <w:rsid w:val="008B522C"/>
    <w:rsid w:val="008C02AC"/>
    <w:rsid w:val="008C041C"/>
    <w:rsid w:val="008C215C"/>
    <w:rsid w:val="008D12FE"/>
    <w:rsid w:val="008E1561"/>
    <w:rsid w:val="008E1C49"/>
    <w:rsid w:val="008E42BF"/>
    <w:rsid w:val="008E5DED"/>
    <w:rsid w:val="008F74DA"/>
    <w:rsid w:val="009069A1"/>
    <w:rsid w:val="00910959"/>
    <w:rsid w:val="00912E8D"/>
    <w:rsid w:val="009162FF"/>
    <w:rsid w:val="00925D1B"/>
    <w:rsid w:val="0092747E"/>
    <w:rsid w:val="00936A86"/>
    <w:rsid w:val="00936E71"/>
    <w:rsid w:val="00944E23"/>
    <w:rsid w:val="00945039"/>
    <w:rsid w:val="009455F0"/>
    <w:rsid w:val="00946AE7"/>
    <w:rsid w:val="00947545"/>
    <w:rsid w:val="00950825"/>
    <w:rsid w:val="00951698"/>
    <w:rsid w:val="009626C7"/>
    <w:rsid w:val="0096471D"/>
    <w:rsid w:val="0097294C"/>
    <w:rsid w:val="00976D8B"/>
    <w:rsid w:val="00977478"/>
    <w:rsid w:val="00985A5F"/>
    <w:rsid w:val="00993884"/>
    <w:rsid w:val="009A04E0"/>
    <w:rsid w:val="009A3826"/>
    <w:rsid w:val="009A5E0E"/>
    <w:rsid w:val="009B197F"/>
    <w:rsid w:val="009C0523"/>
    <w:rsid w:val="009C1AB9"/>
    <w:rsid w:val="009C3F2B"/>
    <w:rsid w:val="009D2062"/>
    <w:rsid w:val="009D4130"/>
    <w:rsid w:val="009E0DF0"/>
    <w:rsid w:val="009E17A9"/>
    <w:rsid w:val="009E188E"/>
    <w:rsid w:val="009E1B04"/>
    <w:rsid w:val="009E1B89"/>
    <w:rsid w:val="009E5C24"/>
    <w:rsid w:val="009F1B8A"/>
    <w:rsid w:val="009F1CAA"/>
    <w:rsid w:val="009F26C5"/>
    <w:rsid w:val="009F4F54"/>
    <w:rsid w:val="009F54EA"/>
    <w:rsid w:val="009F6A27"/>
    <w:rsid w:val="00A011EA"/>
    <w:rsid w:val="00A0524D"/>
    <w:rsid w:val="00A06B06"/>
    <w:rsid w:val="00A101EB"/>
    <w:rsid w:val="00A11371"/>
    <w:rsid w:val="00A118DD"/>
    <w:rsid w:val="00A1573A"/>
    <w:rsid w:val="00A22AFF"/>
    <w:rsid w:val="00A3049B"/>
    <w:rsid w:val="00A30E22"/>
    <w:rsid w:val="00A376D6"/>
    <w:rsid w:val="00A37EB8"/>
    <w:rsid w:val="00A40C18"/>
    <w:rsid w:val="00A4277A"/>
    <w:rsid w:val="00A4589B"/>
    <w:rsid w:val="00A53C83"/>
    <w:rsid w:val="00A61F6A"/>
    <w:rsid w:val="00A64CC1"/>
    <w:rsid w:val="00A712C4"/>
    <w:rsid w:val="00A71B9C"/>
    <w:rsid w:val="00A7207D"/>
    <w:rsid w:val="00A73E6C"/>
    <w:rsid w:val="00A73F56"/>
    <w:rsid w:val="00A74BEE"/>
    <w:rsid w:val="00A763E3"/>
    <w:rsid w:val="00A76892"/>
    <w:rsid w:val="00A805C2"/>
    <w:rsid w:val="00A94289"/>
    <w:rsid w:val="00A97CE7"/>
    <w:rsid w:val="00AA0B75"/>
    <w:rsid w:val="00AA32A0"/>
    <w:rsid w:val="00AA61E9"/>
    <w:rsid w:val="00AB1CFC"/>
    <w:rsid w:val="00AB1D27"/>
    <w:rsid w:val="00AB74C4"/>
    <w:rsid w:val="00AB7773"/>
    <w:rsid w:val="00AC0EDC"/>
    <w:rsid w:val="00AC5D99"/>
    <w:rsid w:val="00AC6036"/>
    <w:rsid w:val="00AD408D"/>
    <w:rsid w:val="00AD5C03"/>
    <w:rsid w:val="00AD5C7D"/>
    <w:rsid w:val="00AD5E43"/>
    <w:rsid w:val="00AE69D8"/>
    <w:rsid w:val="00AE7008"/>
    <w:rsid w:val="00AF2447"/>
    <w:rsid w:val="00AF2F45"/>
    <w:rsid w:val="00AF54A6"/>
    <w:rsid w:val="00B03AA3"/>
    <w:rsid w:val="00B06776"/>
    <w:rsid w:val="00B11C4E"/>
    <w:rsid w:val="00B177B1"/>
    <w:rsid w:val="00B25454"/>
    <w:rsid w:val="00B3149F"/>
    <w:rsid w:val="00B318D4"/>
    <w:rsid w:val="00B330B0"/>
    <w:rsid w:val="00B375D5"/>
    <w:rsid w:val="00B41291"/>
    <w:rsid w:val="00B42F3F"/>
    <w:rsid w:val="00B456D6"/>
    <w:rsid w:val="00B464AC"/>
    <w:rsid w:val="00B46CD8"/>
    <w:rsid w:val="00B473CF"/>
    <w:rsid w:val="00B50982"/>
    <w:rsid w:val="00B51ECC"/>
    <w:rsid w:val="00B60AEB"/>
    <w:rsid w:val="00B63C54"/>
    <w:rsid w:val="00B718E5"/>
    <w:rsid w:val="00B77E8C"/>
    <w:rsid w:val="00B8227A"/>
    <w:rsid w:val="00B83DDA"/>
    <w:rsid w:val="00B83EA4"/>
    <w:rsid w:val="00B845D8"/>
    <w:rsid w:val="00B860D3"/>
    <w:rsid w:val="00B872BD"/>
    <w:rsid w:val="00B91336"/>
    <w:rsid w:val="00B915E3"/>
    <w:rsid w:val="00B9175C"/>
    <w:rsid w:val="00B96D96"/>
    <w:rsid w:val="00B97098"/>
    <w:rsid w:val="00BA7754"/>
    <w:rsid w:val="00BB02F8"/>
    <w:rsid w:val="00BB11E9"/>
    <w:rsid w:val="00BB1814"/>
    <w:rsid w:val="00BC2F71"/>
    <w:rsid w:val="00BC3274"/>
    <w:rsid w:val="00BC5FAF"/>
    <w:rsid w:val="00BC7896"/>
    <w:rsid w:val="00BC7AA8"/>
    <w:rsid w:val="00BD1260"/>
    <w:rsid w:val="00BD1E67"/>
    <w:rsid w:val="00BD4FB6"/>
    <w:rsid w:val="00BD64A2"/>
    <w:rsid w:val="00BD73D1"/>
    <w:rsid w:val="00BE0F74"/>
    <w:rsid w:val="00BE68DB"/>
    <w:rsid w:val="00BF2B16"/>
    <w:rsid w:val="00BF38DE"/>
    <w:rsid w:val="00BF5DEA"/>
    <w:rsid w:val="00BF7DEA"/>
    <w:rsid w:val="00C01D70"/>
    <w:rsid w:val="00C02B15"/>
    <w:rsid w:val="00C066F3"/>
    <w:rsid w:val="00C13CDF"/>
    <w:rsid w:val="00C14B0D"/>
    <w:rsid w:val="00C1579F"/>
    <w:rsid w:val="00C17BEE"/>
    <w:rsid w:val="00C25423"/>
    <w:rsid w:val="00C25AAE"/>
    <w:rsid w:val="00C25D7C"/>
    <w:rsid w:val="00C2655C"/>
    <w:rsid w:val="00C2687E"/>
    <w:rsid w:val="00C313A8"/>
    <w:rsid w:val="00C37C96"/>
    <w:rsid w:val="00C40034"/>
    <w:rsid w:val="00C45CA1"/>
    <w:rsid w:val="00C46A52"/>
    <w:rsid w:val="00C47C51"/>
    <w:rsid w:val="00C5251F"/>
    <w:rsid w:val="00C60F66"/>
    <w:rsid w:val="00C62DA8"/>
    <w:rsid w:val="00C63498"/>
    <w:rsid w:val="00C63D91"/>
    <w:rsid w:val="00C64B71"/>
    <w:rsid w:val="00C75C9B"/>
    <w:rsid w:val="00C76888"/>
    <w:rsid w:val="00C76C22"/>
    <w:rsid w:val="00C77805"/>
    <w:rsid w:val="00C83483"/>
    <w:rsid w:val="00C84A9E"/>
    <w:rsid w:val="00C8570F"/>
    <w:rsid w:val="00C9041E"/>
    <w:rsid w:val="00C930CF"/>
    <w:rsid w:val="00C95E12"/>
    <w:rsid w:val="00C97E1A"/>
    <w:rsid w:val="00CA52FE"/>
    <w:rsid w:val="00CB2D93"/>
    <w:rsid w:val="00CB5804"/>
    <w:rsid w:val="00CB74BA"/>
    <w:rsid w:val="00CC6B8E"/>
    <w:rsid w:val="00CD59CC"/>
    <w:rsid w:val="00CD6E15"/>
    <w:rsid w:val="00CE1D25"/>
    <w:rsid w:val="00CE3059"/>
    <w:rsid w:val="00CE4013"/>
    <w:rsid w:val="00CE52A2"/>
    <w:rsid w:val="00CE6D63"/>
    <w:rsid w:val="00CF16F4"/>
    <w:rsid w:val="00D02784"/>
    <w:rsid w:val="00D05ADC"/>
    <w:rsid w:val="00D13639"/>
    <w:rsid w:val="00D157A5"/>
    <w:rsid w:val="00D17675"/>
    <w:rsid w:val="00D21AE9"/>
    <w:rsid w:val="00D22F99"/>
    <w:rsid w:val="00D24698"/>
    <w:rsid w:val="00D26957"/>
    <w:rsid w:val="00D32843"/>
    <w:rsid w:val="00D32DF2"/>
    <w:rsid w:val="00D36DA4"/>
    <w:rsid w:val="00D370CD"/>
    <w:rsid w:val="00D377FC"/>
    <w:rsid w:val="00D45F43"/>
    <w:rsid w:val="00D47C0D"/>
    <w:rsid w:val="00D60F08"/>
    <w:rsid w:val="00D615D2"/>
    <w:rsid w:val="00D65221"/>
    <w:rsid w:val="00D66403"/>
    <w:rsid w:val="00D7682C"/>
    <w:rsid w:val="00D804ED"/>
    <w:rsid w:val="00D829C5"/>
    <w:rsid w:val="00D87E8E"/>
    <w:rsid w:val="00D95FC2"/>
    <w:rsid w:val="00DA1F9B"/>
    <w:rsid w:val="00DA282B"/>
    <w:rsid w:val="00DA4E6B"/>
    <w:rsid w:val="00DA6574"/>
    <w:rsid w:val="00DB1362"/>
    <w:rsid w:val="00DC2D43"/>
    <w:rsid w:val="00DC5B5C"/>
    <w:rsid w:val="00DC650B"/>
    <w:rsid w:val="00DD1280"/>
    <w:rsid w:val="00DD149A"/>
    <w:rsid w:val="00DD3793"/>
    <w:rsid w:val="00DE6DB5"/>
    <w:rsid w:val="00DF2A5C"/>
    <w:rsid w:val="00DF3F43"/>
    <w:rsid w:val="00DF5DFD"/>
    <w:rsid w:val="00DF65D6"/>
    <w:rsid w:val="00DF78D0"/>
    <w:rsid w:val="00E02158"/>
    <w:rsid w:val="00E031EA"/>
    <w:rsid w:val="00E0466C"/>
    <w:rsid w:val="00E04868"/>
    <w:rsid w:val="00E05DF5"/>
    <w:rsid w:val="00E07F3D"/>
    <w:rsid w:val="00E11FD0"/>
    <w:rsid w:val="00E16017"/>
    <w:rsid w:val="00E17C57"/>
    <w:rsid w:val="00E20B49"/>
    <w:rsid w:val="00E212CC"/>
    <w:rsid w:val="00E27B4B"/>
    <w:rsid w:val="00E33870"/>
    <w:rsid w:val="00E35426"/>
    <w:rsid w:val="00E413B5"/>
    <w:rsid w:val="00E42C72"/>
    <w:rsid w:val="00E43B6B"/>
    <w:rsid w:val="00E446BC"/>
    <w:rsid w:val="00E50DCD"/>
    <w:rsid w:val="00E533D6"/>
    <w:rsid w:val="00E55039"/>
    <w:rsid w:val="00E554CE"/>
    <w:rsid w:val="00E63B6D"/>
    <w:rsid w:val="00E646B5"/>
    <w:rsid w:val="00E65D0D"/>
    <w:rsid w:val="00E72D6D"/>
    <w:rsid w:val="00E732F5"/>
    <w:rsid w:val="00E7376E"/>
    <w:rsid w:val="00E77EB4"/>
    <w:rsid w:val="00E876A3"/>
    <w:rsid w:val="00E95D01"/>
    <w:rsid w:val="00EA00A0"/>
    <w:rsid w:val="00EA3E17"/>
    <w:rsid w:val="00EA64DA"/>
    <w:rsid w:val="00EB6544"/>
    <w:rsid w:val="00EB6B3A"/>
    <w:rsid w:val="00EC09D8"/>
    <w:rsid w:val="00EC1908"/>
    <w:rsid w:val="00EC19B7"/>
    <w:rsid w:val="00EC5EC2"/>
    <w:rsid w:val="00EC7889"/>
    <w:rsid w:val="00ED0E95"/>
    <w:rsid w:val="00ED1BD4"/>
    <w:rsid w:val="00ED3991"/>
    <w:rsid w:val="00ED39F4"/>
    <w:rsid w:val="00EE108C"/>
    <w:rsid w:val="00EE1C11"/>
    <w:rsid w:val="00EE30D0"/>
    <w:rsid w:val="00EE5251"/>
    <w:rsid w:val="00EF2436"/>
    <w:rsid w:val="00EF281E"/>
    <w:rsid w:val="00EF42D4"/>
    <w:rsid w:val="00F0325C"/>
    <w:rsid w:val="00F04CCE"/>
    <w:rsid w:val="00F075C2"/>
    <w:rsid w:val="00F108F3"/>
    <w:rsid w:val="00F1297C"/>
    <w:rsid w:val="00F22B02"/>
    <w:rsid w:val="00F32C7D"/>
    <w:rsid w:val="00F42511"/>
    <w:rsid w:val="00F42741"/>
    <w:rsid w:val="00F44690"/>
    <w:rsid w:val="00F565D0"/>
    <w:rsid w:val="00F60308"/>
    <w:rsid w:val="00F63859"/>
    <w:rsid w:val="00F65113"/>
    <w:rsid w:val="00F66477"/>
    <w:rsid w:val="00F72FEC"/>
    <w:rsid w:val="00F7572E"/>
    <w:rsid w:val="00F75902"/>
    <w:rsid w:val="00F80423"/>
    <w:rsid w:val="00F80B0D"/>
    <w:rsid w:val="00F84045"/>
    <w:rsid w:val="00F93534"/>
    <w:rsid w:val="00F96ACA"/>
    <w:rsid w:val="00F973D2"/>
    <w:rsid w:val="00FA465B"/>
    <w:rsid w:val="00FA68D6"/>
    <w:rsid w:val="00FB0660"/>
    <w:rsid w:val="00FB1436"/>
    <w:rsid w:val="00FB25C2"/>
    <w:rsid w:val="00FB2947"/>
    <w:rsid w:val="00FB436B"/>
    <w:rsid w:val="00FC088C"/>
    <w:rsid w:val="00FC2D86"/>
    <w:rsid w:val="00FC51B7"/>
    <w:rsid w:val="00FD3E43"/>
    <w:rsid w:val="00FE0E2B"/>
    <w:rsid w:val="00FE10CE"/>
    <w:rsid w:val="00FE2EF8"/>
    <w:rsid w:val="00FF068A"/>
    <w:rsid w:val="00FF4190"/>
    <w:rsid w:val="00FF6DC6"/>
    <w:rsid w:val="00FF750F"/>
  </w:rsids>
  <m:mathPr>
    <m:mathFont m:val="Times New Roman"/>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uiPriority="0"/>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908"/>
    <w:pPr>
      <w:framePr w:wrap="auto"/>
      <w:widowControl/>
      <w:autoSpaceDE/>
      <w:autoSpaceDN/>
      <w:adjustRightInd/>
      <w:ind w:left="0" w:right="0"/>
      <w:jc w:val="left"/>
      <w:textAlignment w:val="auto"/>
    </w:pPr>
    <w:rPr>
      <w:rFonts w:cs="Times New Roman"/>
      <w:sz w:val="20"/>
      <w:szCs w:val="20"/>
      <w:rtl w:val="0"/>
      <w:cs w:val="0"/>
      <w:lang w:val="uk-UA" w:eastAsia="ru-RU" w:bidi="ar-SA"/>
    </w:rPr>
  </w:style>
  <w:style w:type="paragraph" w:styleId="Heading1">
    <w:name w:val="heading 1"/>
    <w:basedOn w:val="Normal"/>
    <w:next w:val="Normal"/>
    <w:link w:val="1"/>
    <w:uiPriority w:val="99"/>
    <w:qFormat/>
    <w:rsid w:val="001E3226"/>
    <w:pPr>
      <w:keepNext/>
      <w:autoSpaceDE w:val="0"/>
      <w:autoSpaceDN w:val="0"/>
      <w:jc w:val="center"/>
      <w:outlineLvl w:val="0"/>
    </w:pPr>
    <w:rPr>
      <w:b/>
      <w:bCs/>
      <w:sz w:val="24"/>
      <w:szCs w:val="24"/>
    </w:rPr>
  </w:style>
  <w:style w:type="paragraph" w:styleId="Heading2">
    <w:name w:val="heading 2"/>
    <w:basedOn w:val="Normal"/>
    <w:next w:val="Normal"/>
    <w:link w:val="2"/>
    <w:uiPriority w:val="99"/>
    <w:qFormat/>
    <w:rsid w:val="001E3226"/>
    <w:pPr>
      <w:keepNext/>
      <w:autoSpaceDE w:val="0"/>
      <w:autoSpaceDN w:val="0"/>
      <w:jc w:val="center"/>
      <w:outlineLvl w:val="1"/>
    </w:pPr>
    <w:rPr>
      <w:b/>
      <w:bCs/>
      <w:color w:val="FF0000"/>
      <w:sz w:val="24"/>
      <w:szCs w:val="24"/>
    </w:rPr>
  </w:style>
  <w:style w:type="paragraph" w:styleId="Heading3">
    <w:name w:val="heading 3"/>
    <w:basedOn w:val="Normal"/>
    <w:next w:val="Normal"/>
    <w:link w:val="3"/>
    <w:uiPriority w:val="99"/>
    <w:qFormat/>
    <w:rsid w:val="001E3226"/>
    <w:pPr>
      <w:keepNext/>
      <w:autoSpaceDE w:val="0"/>
      <w:autoSpaceDN w:val="0"/>
      <w:ind w:left="-108"/>
      <w:jc w:val="right"/>
      <w:outlineLvl w:val="2"/>
    </w:pPr>
    <w:rPr>
      <w:b/>
      <w:bCs/>
      <w:sz w:val="24"/>
      <w:szCs w:val="24"/>
    </w:rPr>
  </w:style>
  <w:style w:type="paragraph" w:styleId="Heading4">
    <w:name w:val="heading 4"/>
    <w:basedOn w:val="Normal"/>
    <w:next w:val="Normal"/>
    <w:link w:val="4"/>
    <w:uiPriority w:val="99"/>
    <w:qFormat/>
    <w:rsid w:val="00BF7DEA"/>
    <w:pPr>
      <w:keepNext/>
      <w:spacing w:before="240" w:after="60"/>
      <w:jc w:val="left"/>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F84045"/>
    <w:rPr>
      <w:rFonts w:cs="Times New Roman"/>
      <w:b/>
      <w:sz w:val="24"/>
      <w:rtl w:val="0"/>
      <w:cs w:val="0"/>
      <w:lang w:val="x-none" w:eastAsia="ru-RU"/>
    </w:rPr>
  </w:style>
  <w:style w:type="character" w:customStyle="1" w:styleId="2">
    <w:name w:val="Заголовок 2 Знак"/>
    <w:basedOn w:val="DefaultParagraphFont"/>
    <w:link w:val="Heading2"/>
    <w:uiPriority w:val="99"/>
    <w:locked/>
    <w:rsid w:val="00F84045"/>
    <w:rPr>
      <w:rFonts w:cs="Times New Roman"/>
      <w:b/>
      <w:color w:val="FF0000"/>
      <w:sz w:val="24"/>
      <w:rtl w:val="0"/>
      <w:cs w:val="0"/>
      <w:lang w:val="x-none" w:eastAsia="ru-RU"/>
    </w:rPr>
  </w:style>
  <w:style w:type="character" w:customStyle="1" w:styleId="3">
    <w:name w:val="Заголовок 3 Знак"/>
    <w:basedOn w:val="DefaultParagraphFont"/>
    <w:link w:val="Heading3"/>
    <w:uiPriority w:val="99"/>
    <w:locked/>
    <w:rsid w:val="00F84045"/>
    <w:rPr>
      <w:rFonts w:cs="Times New Roman"/>
      <w:b/>
      <w:sz w:val="24"/>
      <w:rtl w:val="0"/>
      <w:cs w:val="0"/>
      <w:lang w:val="x-none" w:eastAsia="ru-RU"/>
    </w:rPr>
  </w:style>
  <w:style w:type="character" w:customStyle="1" w:styleId="4">
    <w:name w:val="Заголовок 4 Знак"/>
    <w:basedOn w:val="DefaultParagraphFont"/>
    <w:link w:val="Heading4"/>
    <w:uiPriority w:val="99"/>
    <w:semiHidden/>
    <w:locked/>
    <w:rPr>
      <w:rFonts w:ascii="Calibri" w:hAnsi="Calibri" w:cs="Times New Roman"/>
      <w:b/>
      <w:bCs/>
      <w:sz w:val="28"/>
      <w:szCs w:val="28"/>
      <w:rtl w:val="0"/>
      <w:cs w:val="0"/>
      <w:lang w:val="x-none" w:eastAsia="ru-RU"/>
    </w:rPr>
  </w:style>
  <w:style w:type="paragraph" w:customStyle="1" w:styleId="StyleAwt">
    <w:name w:val="StyleAwt"/>
    <w:basedOn w:val="StyleNormal"/>
    <w:uiPriority w:val="99"/>
    <w:rsid w:val="00695908"/>
    <w:pPr>
      <w:jc w:val="left"/>
    </w:pPr>
    <w:rPr>
      <w:b/>
      <w:i/>
      <w:sz w:val="18"/>
      <w:u w:val="single"/>
    </w:rPr>
  </w:style>
  <w:style w:type="paragraph" w:customStyle="1" w:styleId="StyleFooter">
    <w:name w:val="StyleFooter"/>
    <w:basedOn w:val="StyleNormal"/>
    <w:uiPriority w:val="99"/>
    <w:rsid w:val="00695908"/>
    <w:pPr>
      <w:jc w:val="left"/>
    </w:pPr>
    <w:rPr>
      <w:sz w:val="10"/>
    </w:rPr>
  </w:style>
  <w:style w:type="paragraph" w:customStyle="1" w:styleId="StyleHeader">
    <w:name w:val="StyleHeader"/>
    <w:basedOn w:val="StyleNormal"/>
    <w:uiPriority w:val="99"/>
    <w:rsid w:val="00695908"/>
    <w:pPr>
      <w:jc w:val="left"/>
    </w:pPr>
    <w:rPr>
      <w:sz w:val="12"/>
    </w:rPr>
  </w:style>
  <w:style w:type="paragraph" w:customStyle="1" w:styleId="StyleNormal">
    <w:name w:val="StyleNormal"/>
    <w:link w:val="StyleNormal0"/>
    <w:uiPriority w:val="99"/>
    <w:rsid w:val="00695908"/>
    <w:pPr>
      <w:framePr w:wrap="auto"/>
      <w:widowControl/>
      <w:autoSpaceDE/>
      <w:autoSpaceDN/>
      <w:adjustRightInd/>
      <w:spacing w:line="220" w:lineRule="exact"/>
      <w:ind w:left="0" w:right="0"/>
      <w:jc w:val="left"/>
      <w:textAlignment w:val="auto"/>
    </w:pPr>
    <w:rPr>
      <w:rFonts w:cs="Times New Roman"/>
      <w:sz w:val="22"/>
      <w:szCs w:val="22"/>
      <w:rtl w:val="0"/>
      <w:cs w:val="0"/>
      <w:lang w:val="uk-UA" w:eastAsia="ru-RU" w:bidi="ar-SA"/>
    </w:rPr>
  </w:style>
  <w:style w:type="paragraph" w:customStyle="1" w:styleId="StyleOstRed">
    <w:name w:val="StyleOstRed"/>
    <w:basedOn w:val="StyleNormal"/>
    <w:uiPriority w:val="99"/>
    <w:rsid w:val="00695908"/>
    <w:pPr>
      <w:spacing w:after="120" w:line="240" w:lineRule="auto"/>
      <w:ind w:firstLine="720"/>
      <w:jc w:val="both"/>
    </w:pPr>
    <w:rPr>
      <w:sz w:val="28"/>
    </w:rPr>
  </w:style>
  <w:style w:type="paragraph" w:customStyle="1" w:styleId="StyleProp">
    <w:name w:val="StyleProp"/>
    <w:basedOn w:val="StyleNormal"/>
    <w:link w:val="StyleProp0"/>
    <w:uiPriority w:val="99"/>
    <w:rsid w:val="00695908"/>
    <w:pPr>
      <w:spacing w:line="200" w:lineRule="exact"/>
      <w:ind w:firstLine="227"/>
      <w:jc w:val="both"/>
    </w:pPr>
    <w:rPr>
      <w:sz w:val="18"/>
    </w:rPr>
  </w:style>
  <w:style w:type="paragraph" w:customStyle="1" w:styleId="StyleShap">
    <w:name w:val="StyleShap"/>
    <w:basedOn w:val="StyleNormal"/>
    <w:uiPriority w:val="99"/>
    <w:rsid w:val="00695908"/>
    <w:pPr>
      <w:spacing w:line="180" w:lineRule="exact"/>
      <w:jc w:val="center"/>
    </w:pPr>
    <w:rPr>
      <w:sz w:val="16"/>
    </w:rPr>
  </w:style>
  <w:style w:type="paragraph" w:customStyle="1" w:styleId="StyleZakonu">
    <w:name w:val="StyleZakonu"/>
    <w:basedOn w:val="StyleNormal"/>
    <w:link w:val="StyleZakonu0"/>
    <w:uiPriority w:val="99"/>
    <w:rsid w:val="00695908"/>
    <w:pPr>
      <w:spacing w:after="60"/>
      <w:ind w:firstLine="284"/>
      <w:jc w:val="both"/>
    </w:pPr>
  </w:style>
  <w:style w:type="paragraph" w:styleId="BodyText3">
    <w:name w:val="Body Text 3"/>
    <w:basedOn w:val="Normal"/>
    <w:link w:val="30"/>
    <w:uiPriority w:val="99"/>
    <w:rsid w:val="001E3226"/>
    <w:pPr>
      <w:autoSpaceDE w:val="0"/>
      <w:autoSpaceDN w:val="0"/>
      <w:jc w:val="both"/>
    </w:pPr>
    <w:rPr>
      <w:color w:val="FF0000"/>
      <w:sz w:val="24"/>
      <w:szCs w:val="24"/>
    </w:rPr>
  </w:style>
  <w:style w:type="paragraph" w:customStyle="1" w:styleId="StyleProp2">
    <w:name w:val="StyleProp2"/>
    <w:basedOn w:val="StyleNormal"/>
    <w:link w:val="StyleProp20"/>
    <w:uiPriority w:val="99"/>
    <w:rsid w:val="00695908"/>
    <w:pPr>
      <w:spacing w:after="120" w:line="200" w:lineRule="exact"/>
      <w:ind w:firstLine="227"/>
      <w:jc w:val="both"/>
    </w:pPr>
    <w:rPr>
      <w:sz w:val="18"/>
    </w:rPr>
  </w:style>
  <w:style w:type="character" w:customStyle="1" w:styleId="30">
    <w:name w:val="Основний текст 3 Знак"/>
    <w:basedOn w:val="DefaultParagraphFont"/>
    <w:link w:val="BodyText3"/>
    <w:uiPriority w:val="99"/>
    <w:locked/>
    <w:rsid w:val="00F84045"/>
    <w:rPr>
      <w:rFonts w:cs="Times New Roman"/>
      <w:color w:val="FF0000"/>
      <w:sz w:val="24"/>
      <w:rtl w:val="0"/>
      <w:cs w:val="0"/>
      <w:lang w:val="x-none" w:eastAsia="ru-RU"/>
    </w:rPr>
  </w:style>
  <w:style w:type="paragraph" w:customStyle="1" w:styleId="StyleWisnow">
    <w:name w:val="StyleWisnow"/>
    <w:basedOn w:val="StyleNormal"/>
    <w:uiPriority w:val="99"/>
    <w:rsid w:val="00695908"/>
    <w:pPr>
      <w:jc w:val="left"/>
    </w:pPr>
    <w:rPr>
      <w:sz w:val="18"/>
    </w:rPr>
  </w:style>
  <w:style w:type="paragraph" w:customStyle="1" w:styleId="StyleStorinka">
    <w:name w:val="StyleStorinka"/>
    <w:basedOn w:val="StyleNormal"/>
    <w:uiPriority w:val="99"/>
    <w:rsid w:val="00695908"/>
    <w:pPr>
      <w:jc w:val="right"/>
    </w:pPr>
    <w:rPr>
      <w:sz w:val="18"/>
    </w:rPr>
  </w:style>
  <w:style w:type="paragraph" w:styleId="ListNumber">
    <w:name w:val="List Number"/>
    <w:basedOn w:val="Normal"/>
    <w:uiPriority w:val="99"/>
    <w:rsid w:val="001E3226"/>
    <w:pPr>
      <w:numPr>
        <w:numId w:val="1"/>
      </w:numPr>
      <w:tabs>
        <w:tab w:val="num" w:pos="1440"/>
      </w:tabs>
      <w:autoSpaceDE w:val="0"/>
      <w:autoSpaceDN w:val="0"/>
      <w:ind w:left="360" w:hanging="360"/>
      <w:jc w:val="left"/>
    </w:pPr>
    <w:rPr>
      <w:sz w:val="24"/>
      <w:szCs w:val="24"/>
    </w:rPr>
  </w:style>
  <w:style w:type="character" w:customStyle="1" w:styleId="a">
    <w:name w:val="Печатная машинка"/>
    <w:uiPriority w:val="99"/>
    <w:rsid w:val="001E3226"/>
    <w:rPr>
      <w:rFonts w:ascii="Times New Roman" w:hAnsi="Times New Roman" w:cs="Times New Roman"/>
      <w:color w:val="000000"/>
      <w:sz w:val="28"/>
    </w:rPr>
  </w:style>
  <w:style w:type="paragraph" w:styleId="BodyTextIndent3">
    <w:name w:val="Body Text Indent 3"/>
    <w:basedOn w:val="Normal"/>
    <w:link w:val="31"/>
    <w:uiPriority w:val="99"/>
    <w:rsid w:val="001E3226"/>
    <w:pPr>
      <w:autoSpaceDE w:val="0"/>
      <w:autoSpaceDN w:val="0"/>
      <w:ind w:firstLine="708"/>
      <w:jc w:val="both"/>
    </w:pPr>
    <w:rPr>
      <w:sz w:val="28"/>
      <w:szCs w:val="28"/>
    </w:rPr>
  </w:style>
  <w:style w:type="paragraph" w:styleId="BodyText2">
    <w:name w:val="Body Text 2"/>
    <w:basedOn w:val="Normal"/>
    <w:link w:val="20"/>
    <w:uiPriority w:val="99"/>
    <w:rsid w:val="001E3226"/>
    <w:pPr>
      <w:autoSpaceDE w:val="0"/>
      <w:autoSpaceDN w:val="0"/>
      <w:jc w:val="center"/>
    </w:pPr>
    <w:rPr>
      <w:sz w:val="24"/>
      <w:szCs w:val="24"/>
    </w:rPr>
  </w:style>
  <w:style w:type="character" w:customStyle="1" w:styleId="31">
    <w:name w:val="Основний текст з відступом 3 Знак"/>
    <w:basedOn w:val="DefaultParagraphFont"/>
    <w:link w:val="BodyTextIndent3"/>
    <w:uiPriority w:val="99"/>
    <w:locked/>
    <w:rsid w:val="00F84045"/>
    <w:rPr>
      <w:rFonts w:cs="Times New Roman"/>
      <w:sz w:val="28"/>
      <w:rtl w:val="0"/>
      <w:cs w:val="0"/>
      <w:lang w:val="x-none" w:eastAsia="ru-RU"/>
    </w:rPr>
  </w:style>
  <w:style w:type="paragraph" w:styleId="BodyText">
    <w:name w:val="Body Text"/>
    <w:basedOn w:val="Normal"/>
    <w:link w:val="a0"/>
    <w:uiPriority w:val="99"/>
    <w:rsid w:val="001E3226"/>
    <w:pPr>
      <w:autoSpaceDE w:val="0"/>
      <w:autoSpaceDN w:val="0"/>
      <w:jc w:val="center"/>
    </w:pPr>
    <w:rPr>
      <w:b/>
      <w:bCs/>
      <w:color w:val="FF0000"/>
      <w:sz w:val="28"/>
      <w:szCs w:val="28"/>
    </w:rPr>
  </w:style>
  <w:style w:type="character" w:customStyle="1" w:styleId="20">
    <w:name w:val="Основний текст 2 Знак"/>
    <w:basedOn w:val="DefaultParagraphFont"/>
    <w:link w:val="BodyText2"/>
    <w:uiPriority w:val="99"/>
    <w:locked/>
    <w:rsid w:val="00F84045"/>
    <w:rPr>
      <w:rFonts w:cs="Times New Roman"/>
      <w:sz w:val="24"/>
      <w:rtl w:val="0"/>
      <w:cs w:val="0"/>
      <w:lang w:val="x-none" w:eastAsia="ru-RU"/>
    </w:rPr>
  </w:style>
  <w:style w:type="paragraph" w:styleId="HTMLPreformatted">
    <w:name w:val="HTML Preformatted"/>
    <w:basedOn w:val="Normal"/>
    <w:link w:val="HTML"/>
    <w:uiPriority w:val="99"/>
    <w:rsid w:val="001E3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color w:val="000000"/>
      <w:sz w:val="21"/>
      <w:szCs w:val="21"/>
      <w:lang w:val="ru-RU"/>
    </w:rPr>
  </w:style>
  <w:style w:type="character" w:customStyle="1" w:styleId="a0">
    <w:name w:val="Основний текст Знак"/>
    <w:basedOn w:val="DefaultParagraphFont"/>
    <w:link w:val="BodyText"/>
    <w:uiPriority w:val="99"/>
    <w:locked/>
    <w:rsid w:val="00F84045"/>
    <w:rPr>
      <w:rFonts w:cs="Times New Roman"/>
      <w:b/>
      <w:color w:val="FF0000"/>
      <w:sz w:val="28"/>
      <w:rtl w:val="0"/>
      <w:cs w:val="0"/>
      <w:lang w:val="x-none" w:eastAsia="ru-RU"/>
    </w:rPr>
  </w:style>
  <w:style w:type="paragraph" w:styleId="Footer">
    <w:name w:val="footer"/>
    <w:basedOn w:val="Normal"/>
    <w:link w:val="a1"/>
    <w:uiPriority w:val="99"/>
    <w:rsid w:val="001E3226"/>
    <w:pPr>
      <w:tabs>
        <w:tab w:val="center" w:pos="4153"/>
        <w:tab w:val="right" w:pos="8306"/>
      </w:tabs>
      <w:autoSpaceDE w:val="0"/>
      <w:autoSpaceDN w:val="0"/>
      <w:jc w:val="left"/>
    </w:pPr>
    <w:rPr>
      <w:sz w:val="24"/>
      <w:szCs w:val="24"/>
      <w:lang w:val="ru-RU"/>
    </w:rPr>
  </w:style>
  <w:style w:type="character" w:customStyle="1" w:styleId="HTML">
    <w:name w:val="Стандартний HTML Знак"/>
    <w:basedOn w:val="DefaultParagraphFont"/>
    <w:link w:val="HTMLPreformatted"/>
    <w:uiPriority w:val="99"/>
    <w:locked/>
    <w:rsid w:val="00F84045"/>
    <w:rPr>
      <w:rFonts w:cs="Times New Roman"/>
      <w:color w:val="000000"/>
      <w:sz w:val="21"/>
      <w:rtl w:val="0"/>
      <w:cs w:val="0"/>
      <w:lang w:val="ru-RU" w:eastAsia="ru-RU"/>
    </w:rPr>
  </w:style>
  <w:style w:type="paragraph" w:styleId="BodyTextIndent2">
    <w:name w:val="Body Text Indent 2"/>
    <w:basedOn w:val="Normal"/>
    <w:link w:val="21"/>
    <w:uiPriority w:val="99"/>
    <w:rsid w:val="001E3226"/>
    <w:pPr>
      <w:autoSpaceDE w:val="0"/>
      <w:autoSpaceDN w:val="0"/>
      <w:ind w:firstLine="720"/>
      <w:jc w:val="both"/>
    </w:pPr>
    <w:rPr>
      <w:b/>
      <w:bCs/>
      <w:sz w:val="28"/>
      <w:szCs w:val="28"/>
    </w:rPr>
  </w:style>
  <w:style w:type="character" w:customStyle="1" w:styleId="a1">
    <w:name w:val="Нижній колонтитул Знак"/>
    <w:basedOn w:val="DefaultParagraphFont"/>
    <w:link w:val="Footer"/>
    <w:uiPriority w:val="99"/>
    <w:locked/>
    <w:rsid w:val="00F84045"/>
    <w:rPr>
      <w:rFonts w:cs="Times New Roman"/>
      <w:sz w:val="24"/>
      <w:rtl w:val="0"/>
      <w:cs w:val="0"/>
      <w:lang w:val="ru-RU" w:eastAsia="ru-RU"/>
    </w:rPr>
  </w:style>
  <w:style w:type="paragraph" w:styleId="Header">
    <w:name w:val="header"/>
    <w:basedOn w:val="Normal"/>
    <w:link w:val="a2"/>
    <w:uiPriority w:val="99"/>
    <w:rsid w:val="001E3226"/>
    <w:pPr>
      <w:tabs>
        <w:tab w:val="center" w:pos="4819"/>
        <w:tab w:val="right" w:pos="9639"/>
      </w:tabs>
      <w:jc w:val="left"/>
    </w:pPr>
  </w:style>
  <w:style w:type="character" w:customStyle="1" w:styleId="21">
    <w:name w:val="Основний текст з відступом 2 Знак"/>
    <w:basedOn w:val="DefaultParagraphFont"/>
    <w:link w:val="BodyTextIndent2"/>
    <w:uiPriority w:val="99"/>
    <w:locked/>
    <w:rsid w:val="00F84045"/>
    <w:rPr>
      <w:rFonts w:cs="Times New Roman"/>
      <w:b/>
      <w:sz w:val="28"/>
      <w:rtl w:val="0"/>
      <w:cs w:val="0"/>
      <w:lang w:val="x-none" w:eastAsia="ru-RU"/>
    </w:rPr>
  </w:style>
  <w:style w:type="character" w:styleId="PageNumber">
    <w:name w:val="page number"/>
    <w:basedOn w:val="DefaultParagraphFont"/>
    <w:uiPriority w:val="99"/>
    <w:rsid w:val="00F84045"/>
    <w:rPr>
      <w:rFonts w:cs="Times New Roman"/>
      <w:rtl w:val="0"/>
      <w:cs w:val="0"/>
    </w:rPr>
  </w:style>
  <w:style w:type="character" w:customStyle="1" w:styleId="a2">
    <w:name w:val="Верхній колонтитул Знак"/>
    <w:basedOn w:val="DefaultParagraphFont"/>
    <w:link w:val="Header"/>
    <w:uiPriority w:val="99"/>
    <w:locked/>
    <w:rsid w:val="00F84045"/>
    <w:rPr>
      <w:rFonts w:cs="Times New Roman"/>
      <w:rtl w:val="0"/>
      <w:cs w:val="0"/>
      <w:lang w:val="x-none" w:eastAsia="ru-RU"/>
    </w:rPr>
  </w:style>
  <w:style w:type="character" w:customStyle="1" w:styleId="apple-style-span">
    <w:name w:val="apple-style-span"/>
    <w:uiPriority w:val="99"/>
    <w:rsid w:val="00F84045"/>
  </w:style>
  <w:style w:type="character" w:customStyle="1" w:styleId="HeaderChar">
    <w:name w:val="Header Char"/>
    <w:basedOn w:val="DefaultParagraphFont"/>
    <w:uiPriority w:val="99"/>
    <w:semiHidden/>
    <w:locked/>
    <w:rsid w:val="00F84045"/>
    <w:rPr>
      <w:rFonts w:cs="Times New Roman"/>
      <w:rtl w:val="0"/>
      <w:cs w:val="0"/>
      <w:lang w:val="uk-UA" w:eastAsia="zh-CN"/>
    </w:rPr>
  </w:style>
  <w:style w:type="character" w:customStyle="1" w:styleId="apple-converted-space">
    <w:name w:val="apple-converted-space"/>
    <w:uiPriority w:val="99"/>
    <w:rsid w:val="00F84045"/>
  </w:style>
  <w:style w:type="character" w:customStyle="1" w:styleId="FontStyle121">
    <w:name w:val="Font Style121"/>
    <w:uiPriority w:val="99"/>
    <w:rsid w:val="00F84045"/>
    <w:rPr>
      <w:rFonts w:ascii="Times New Roman" w:hAnsi="Times New Roman" w:cs="Times New Roman"/>
      <w:sz w:val="26"/>
    </w:rPr>
  </w:style>
  <w:style w:type="paragraph" w:customStyle="1" w:styleId="Igor">
    <w:name w:val="Igor"/>
    <w:basedOn w:val="Normal"/>
    <w:link w:val="Igor0"/>
    <w:autoRedefine/>
    <w:uiPriority w:val="99"/>
    <w:rsid w:val="00F84045"/>
    <w:pPr>
      <w:ind w:left="34"/>
      <w:jc w:val="both"/>
    </w:pPr>
    <w:rPr>
      <w:sz w:val="22"/>
      <w:lang w:eastAsia="uk-UA"/>
    </w:rPr>
  </w:style>
  <w:style w:type="character" w:customStyle="1" w:styleId="Igor0">
    <w:name w:val="Igor ‚’€ђ"/>
    <w:link w:val="Igor"/>
    <w:uiPriority w:val="99"/>
    <w:locked/>
    <w:rsid w:val="00F84045"/>
    <w:rPr>
      <w:sz w:val="22"/>
    </w:rPr>
  </w:style>
  <w:style w:type="character" w:customStyle="1" w:styleId="FontStyle12">
    <w:name w:val="Font Style12"/>
    <w:uiPriority w:val="99"/>
    <w:rsid w:val="00F84045"/>
    <w:rPr>
      <w:rFonts w:ascii="Times New Roman" w:hAnsi="Times New Roman" w:cs="Times New Roman"/>
      <w:sz w:val="16"/>
    </w:rPr>
  </w:style>
  <w:style w:type="paragraph" w:styleId="NormalWeb">
    <w:name w:val="Normal (Web)"/>
    <w:basedOn w:val="Normal"/>
    <w:uiPriority w:val="99"/>
    <w:rsid w:val="00F84045"/>
    <w:pPr>
      <w:spacing w:before="100" w:beforeAutospacing="1" w:after="100" w:afterAutospacing="1"/>
      <w:jc w:val="left"/>
    </w:pPr>
    <w:rPr>
      <w:rFonts w:ascii="Arial Unicode MS" w:eastAsia="Times New Roman" w:hAnsi="Times New Roman" w:cs="Arial Unicode MS"/>
      <w:sz w:val="24"/>
      <w:szCs w:val="24"/>
      <w:lang w:val="ru-RU"/>
    </w:rPr>
  </w:style>
  <w:style w:type="character" w:styleId="CommentReference">
    <w:name w:val="annotation reference"/>
    <w:basedOn w:val="DefaultParagraphFont"/>
    <w:uiPriority w:val="99"/>
    <w:rsid w:val="00F84045"/>
    <w:rPr>
      <w:rFonts w:cs="Times New Roman"/>
      <w:sz w:val="16"/>
      <w:rtl w:val="0"/>
      <w:cs w:val="0"/>
    </w:rPr>
  </w:style>
  <w:style w:type="paragraph" w:customStyle="1" w:styleId="styleawt0">
    <w:name w:val="styleawt"/>
    <w:basedOn w:val="Normal"/>
    <w:uiPriority w:val="99"/>
    <w:rsid w:val="00F84045"/>
    <w:pPr>
      <w:spacing w:before="100" w:beforeAutospacing="1" w:after="100" w:afterAutospacing="1"/>
      <w:jc w:val="left"/>
    </w:pPr>
    <w:rPr>
      <w:sz w:val="24"/>
      <w:szCs w:val="24"/>
      <w:lang w:eastAsia="uk-UA"/>
    </w:rPr>
  </w:style>
  <w:style w:type="paragraph" w:styleId="CommentText">
    <w:name w:val="annotation text"/>
    <w:basedOn w:val="Normal"/>
    <w:link w:val="a3"/>
    <w:uiPriority w:val="99"/>
    <w:rsid w:val="00F84045"/>
    <w:pPr>
      <w:jc w:val="left"/>
    </w:pPr>
    <w:rPr>
      <w:lang w:eastAsia="uk-UA"/>
    </w:rPr>
  </w:style>
  <w:style w:type="paragraph" w:customStyle="1" w:styleId="10">
    <w:name w:val="Звичайний1"/>
    <w:uiPriority w:val="99"/>
    <w:rsid w:val="00F84045"/>
    <w:pPr>
      <w:framePr w:wrap="auto"/>
      <w:widowControl/>
      <w:autoSpaceDE/>
      <w:autoSpaceDN/>
      <w:adjustRightInd/>
      <w:spacing w:line="276" w:lineRule="auto"/>
      <w:ind w:left="0" w:right="0"/>
      <w:jc w:val="left"/>
      <w:textAlignment w:val="auto"/>
    </w:pPr>
    <w:rPr>
      <w:rFonts w:ascii="Arial" w:hAnsi="Arial" w:cs="Arial"/>
      <w:color w:val="000000"/>
      <w:sz w:val="22"/>
      <w:szCs w:val="20"/>
      <w:rtl w:val="0"/>
      <w:cs w:val="0"/>
      <w:lang w:val="uk-UA" w:eastAsia="uk-UA" w:bidi="ar-SA"/>
    </w:rPr>
  </w:style>
  <w:style w:type="character" w:customStyle="1" w:styleId="a3">
    <w:name w:val="Текст примітки Знак"/>
    <w:basedOn w:val="DefaultParagraphFont"/>
    <w:link w:val="CommentText"/>
    <w:uiPriority w:val="99"/>
    <w:locked/>
    <w:rsid w:val="00F84045"/>
    <w:rPr>
      <w:rFonts w:cs="Times New Roman"/>
      <w:rtl w:val="0"/>
      <w:cs w:val="0"/>
    </w:rPr>
  </w:style>
  <w:style w:type="paragraph" w:customStyle="1" w:styleId="11">
    <w:name w:val="заголовок 1"/>
    <w:basedOn w:val="Normal"/>
    <w:next w:val="Normal"/>
    <w:uiPriority w:val="99"/>
    <w:rsid w:val="00F84045"/>
    <w:pPr>
      <w:keepNext/>
      <w:ind w:firstLine="720"/>
      <w:jc w:val="both"/>
      <w:outlineLvl w:val="0"/>
    </w:pPr>
    <w:rPr>
      <w:b/>
      <w:sz w:val="24"/>
    </w:rPr>
  </w:style>
  <w:style w:type="character" w:customStyle="1" w:styleId="StyleNormal0">
    <w:name w:val="StyleNormal Знак"/>
    <w:link w:val="StyleNormal"/>
    <w:uiPriority w:val="99"/>
    <w:locked/>
    <w:rsid w:val="00F84045"/>
    <w:rPr>
      <w:sz w:val="22"/>
      <w:lang w:val="x-none" w:eastAsia="ru-RU"/>
    </w:rPr>
  </w:style>
  <w:style w:type="character" w:customStyle="1" w:styleId="StyleProp0">
    <w:name w:val="StyleProp Знак"/>
    <w:link w:val="StyleProp"/>
    <w:uiPriority w:val="99"/>
    <w:locked/>
    <w:rsid w:val="00F84045"/>
    <w:rPr>
      <w:sz w:val="18"/>
      <w:lang w:val="x-none" w:eastAsia="ru-RU"/>
    </w:rPr>
  </w:style>
  <w:style w:type="paragraph" w:styleId="BalloonText">
    <w:name w:val="Balloon Text"/>
    <w:basedOn w:val="Normal"/>
    <w:link w:val="a4"/>
    <w:uiPriority w:val="99"/>
    <w:rsid w:val="00F84045"/>
    <w:pPr>
      <w:jc w:val="left"/>
    </w:pPr>
    <w:rPr>
      <w:rFonts w:ascii="Tahoma" w:hAnsi="Tahoma"/>
      <w:sz w:val="16"/>
      <w:szCs w:val="16"/>
      <w:lang w:eastAsia="uk-UA"/>
    </w:rPr>
  </w:style>
  <w:style w:type="character" w:customStyle="1" w:styleId="StyleProp20">
    <w:name w:val="StyleProp2 Знак"/>
    <w:link w:val="StyleProp2"/>
    <w:uiPriority w:val="99"/>
    <w:locked/>
    <w:rsid w:val="00F84045"/>
    <w:rPr>
      <w:sz w:val="18"/>
      <w:lang w:val="x-none" w:eastAsia="ru-RU"/>
    </w:rPr>
  </w:style>
  <w:style w:type="character" w:customStyle="1" w:styleId="a4">
    <w:name w:val="Текст у виносці Знак"/>
    <w:basedOn w:val="DefaultParagraphFont"/>
    <w:link w:val="BalloonText"/>
    <w:uiPriority w:val="99"/>
    <w:locked/>
    <w:rsid w:val="00F84045"/>
    <w:rPr>
      <w:rFonts w:ascii="Tahoma" w:hAnsi="Tahoma" w:cs="Times New Roman"/>
      <w:sz w:val="16"/>
      <w:rtl w:val="0"/>
      <w:cs w:val="0"/>
    </w:rPr>
  </w:style>
  <w:style w:type="character" w:customStyle="1" w:styleId="Absatz-Standardschriftart">
    <w:name w:val="Absatz-Standardschriftart"/>
    <w:uiPriority w:val="99"/>
    <w:rsid w:val="00F84045"/>
  </w:style>
  <w:style w:type="character" w:customStyle="1" w:styleId="WW-Absatz-Standardschriftart111111">
    <w:name w:val="WW-Absatz-Standardschriftart111111"/>
    <w:uiPriority w:val="99"/>
    <w:rsid w:val="00F84045"/>
  </w:style>
  <w:style w:type="character" w:customStyle="1" w:styleId="rvts23">
    <w:name w:val="rvts23"/>
    <w:uiPriority w:val="99"/>
    <w:rsid w:val="00F84045"/>
  </w:style>
  <w:style w:type="paragraph" w:customStyle="1" w:styleId="a5">
    <w:name w:val="Текст в заданном формате"/>
    <w:basedOn w:val="Normal"/>
    <w:uiPriority w:val="99"/>
    <w:rsid w:val="00F84045"/>
    <w:pPr>
      <w:widowControl w:val="0"/>
      <w:suppressAutoHyphens/>
      <w:jc w:val="left"/>
    </w:pPr>
    <w:rPr>
      <w:rFonts w:ascii="Courier New" w:eastAsia="NSimSun" w:hAnsi="Courier New" w:cs="Courier New"/>
      <w:kern w:val="1"/>
      <w:lang w:val="ru-RU" w:eastAsia="hi-IN" w:bidi="hi-IN"/>
    </w:rPr>
  </w:style>
  <w:style w:type="character" w:customStyle="1" w:styleId="a6">
    <w:name w:val="Символ нумерации"/>
    <w:uiPriority w:val="99"/>
    <w:rsid w:val="00F84045"/>
  </w:style>
  <w:style w:type="character" w:customStyle="1" w:styleId="Igor1">
    <w:name w:val="Igor вХц_"/>
    <w:uiPriority w:val="99"/>
    <w:locked/>
    <w:rsid w:val="00F84045"/>
    <w:rPr>
      <w:rFonts w:eastAsia="SimSun"/>
      <w:kern w:val="1"/>
      <w:sz w:val="24"/>
      <w:lang w:val="ru-RU" w:eastAsia="hi-IN"/>
    </w:rPr>
  </w:style>
  <w:style w:type="character" w:customStyle="1" w:styleId="WW8Num1z0">
    <w:name w:val="WW8Num1z0"/>
    <w:uiPriority w:val="99"/>
    <w:rsid w:val="00F84045"/>
  </w:style>
  <w:style w:type="character" w:customStyle="1" w:styleId="WW8Num1z7">
    <w:name w:val="WW8Num1z7"/>
    <w:uiPriority w:val="99"/>
    <w:rsid w:val="00F84045"/>
  </w:style>
  <w:style w:type="character" w:customStyle="1" w:styleId="WW8Num2z0">
    <w:name w:val="WW8Num2z0"/>
    <w:uiPriority w:val="99"/>
    <w:rsid w:val="00F84045"/>
  </w:style>
  <w:style w:type="paragraph" w:styleId="Title">
    <w:name w:val="Title"/>
    <w:basedOn w:val="Normal"/>
    <w:link w:val="a7"/>
    <w:uiPriority w:val="99"/>
    <w:qFormat/>
    <w:rsid w:val="00F84045"/>
    <w:pPr>
      <w:jc w:val="center"/>
    </w:pPr>
    <w:rPr>
      <w:rFonts w:ascii="Bookman Old Style" w:hAnsi="Bookman Old Style"/>
      <w:caps/>
      <w:sz w:val="40"/>
    </w:rPr>
  </w:style>
  <w:style w:type="character" w:customStyle="1" w:styleId="hps">
    <w:name w:val="hps"/>
    <w:uiPriority w:val="99"/>
    <w:rsid w:val="00F84045"/>
  </w:style>
  <w:style w:type="character" w:customStyle="1" w:styleId="a7">
    <w:name w:val="Назва Знак"/>
    <w:basedOn w:val="DefaultParagraphFont"/>
    <w:link w:val="Title"/>
    <w:uiPriority w:val="99"/>
    <w:locked/>
    <w:rsid w:val="00F84045"/>
    <w:rPr>
      <w:rFonts w:ascii="Bookman Old Style" w:hAnsi="Bookman Old Style" w:cs="Times New Roman"/>
      <w:caps/>
      <w:sz w:val="40"/>
      <w:rtl w:val="0"/>
      <w:cs w:val="0"/>
      <w:lang w:val="x-none" w:eastAsia="ru-RU"/>
    </w:rPr>
  </w:style>
  <w:style w:type="character" w:customStyle="1" w:styleId="shorttext">
    <w:name w:val="short_text"/>
    <w:uiPriority w:val="99"/>
    <w:rsid w:val="00F84045"/>
  </w:style>
  <w:style w:type="character" w:customStyle="1" w:styleId="8">
    <w:name w:val="Знак Знак8"/>
    <w:uiPriority w:val="99"/>
    <w:locked/>
    <w:rsid w:val="00F84045"/>
    <w:rPr>
      <w:sz w:val="24"/>
    </w:rPr>
  </w:style>
  <w:style w:type="paragraph" w:customStyle="1" w:styleId="Default">
    <w:name w:val="Default"/>
    <w:uiPriority w:val="99"/>
    <w:rsid w:val="00F84045"/>
    <w:pPr>
      <w:framePr w:wrap="auto"/>
      <w:widowControl/>
      <w:autoSpaceDE w:val="0"/>
      <w:autoSpaceDN w:val="0"/>
      <w:adjustRightInd w:val="0"/>
      <w:ind w:left="0" w:right="0"/>
      <w:jc w:val="left"/>
      <w:textAlignment w:val="auto"/>
    </w:pPr>
    <w:rPr>
      <w:rFonts w:cs="Times New Roman"/>
      <w:color w:val="000000"/>
      <w:sz w:val="24"/>
      <w:szCs w:val="24"/>
      <w:rtl w:val="0"/>
      <w:cs w:val="0"/>
      <w:lang w:val="ru-RU" w:eastAsia="en-US" w:bidi="ar-SA"/>
    </w:rPr>
  </w:style>
  <w:style w:type="character" w:customStyle="1" w:styleId="StyleZakonu0">
    <w:name w:val="StyleZakonu Знак"/>
    <w:link w:val="StyleZakonu"/>
    <w:uiPriority w:val="99"/>
    <w:locked/>
    <w:rsid w:val="00F84045"/>
    <w:rPr>
      <w:lang w:val="x-none" w:eastAsia="ru-RU"/>
    </w:rPr>
  </w:style>
  <w:style w:type="paragraph" w:styleId="ListParagraph">
    <w:name w:val="List Paragraph"/>
    <w:basedOn w:val="Normal"/>
    <w:uiPriority w:val="99"/>
    <w:qFormat/>
    <w:rsid w:val="00F84045"/>
    <w:pPr>
      <w:spacing w:after="200" w:line="276" w:lineRule="auto"/>
      <w:ind w:left="720"/>
      <w:contextualSpacing/>
      <w:jc w:val="left"/>
    </w:pPr>
    <w:rPr>
      <w:rFonts w:ascii="Calibri" w:hAnsi="Calibri"/>
      <w:sz w:val="22"/>
      <w:szCs w:val="22"/>
      <w:lang w:eastAsia="en-US"/>
    </w:rPr>
  </w:style>
  <w:style w:type="character" w:customStyle="1" w:styleId="rvts0">
    <w:name w:val="rvts0"/>
    <w:uiPriority w:val="99"/>
    <w:rsid w:val="00F84045"/>
  </w:style>
  <w:style w:type="character" w:styleId="Hyperlink">
    <w:name w:val="Hyperlink"/>
    <w:basedOn w:val="DefaultParagraphFont"/>
    <w:uiPriority w:val="99"/>
    <w:rsid w:val="00F84045"/>
    <w:rPr>
      <w:rFonts w:cs="Times New Roman"/>
      <w:color w:val="0000FF"/>
      <w:u w:val="single"/>
      <w:rtl w:val="0"/>
      <w:cs w:val="0"/>
    </w:rPr>
  </w:style>
  <w:style w:type="paragraph" w:customStyle="1" w:styleId="styleprop1">
    <w:name w:val="styleprop"/>
    <w:basedOn w:val="Normal"/>
    <w:uiPriority w:val="99"/>
    <w:rsid w:val="00F84045"/>
    <w:pPr>
      <w:spacing w:before="100" w:beforeAutospacing="1" w:after="100" w:afterAutospacing="1"/>
      <w:jc w:val="left"/>
    </w:pPr>
    <w:rPr>
      <w:sz w:val="24"/>
      <w:szCs w:val="24"/>
      <w:lang w:val="ru-RU"/>
    </w:rPr>
  </w:style>
  <w:style w:type="paragraph" w:customStyle="1" w:styleId="12">
    <w:name w:val="Номер страницы1"/>
    <w:basedOn w:val="Footer"/>
    <w:uiPriority w:val="99"/>
    <w:rsid w:val="00F84045"/>
    <w:pPr>
      <w:jc w:val="left"/>
    </w:pPr>
    <w:rPr>
      <w:sz w:val="28"/>
    </w:rPr>
  </w:style>
  <w:style w:type="character" w:customStyle="1" w:styleId="blk">
    <w:name w:val="blk"/>
    <w:basedOn w:val="DefaultParagraphFont"/>
    <w:uiPriority w:val="99"/>
    <w:rsid w:val="00C25D7C"/>
    <w:rPr>
      <w:rFonts w:cs="Times New Roman"/>
      <w:rtl w:val="0"/>
      <w:cs w:val="0"/>
    </w:rPr>
  </w:style>
  <w:style w:type="character" w:styleId="Strong">
    <w:name w:val="Strong"/>
    <w:basedOn w:val="DefaultParagraphFont"/>
    <w:uiPriority w:val="99"/>
    <w:qFormat/>
    <w:rsid w:val="00BF7DEA"/>
    <w:rPr>
      <w:rFonts w:cs="Times New Roman"/>
      <w:b/>
      <w:rtl w:val="0"/>
      <w:cs w:val="0"/>
    </w:rPr>
  </w:style>
  <w:style w:type="paragraph" w:customStyle="1" w:styleId="j17">
    <w:name w:val="j17"/>
    <w:basedOn w:val="Normal"/>
    <w:uiPriority w:val="99"/>
    <w:rsid w:val="000C7919"/>
    <w:pPr>
      <w:spacing w:before="100" w:beforeAutospacing="1" w:after="100" w:afterAutospacing="1"/>
      <w:jc w:val="left"/>
    </w:pPr>
    <w:rPr>
      <w:sz w:val="24"/>
      <w:szCs w:val="24"/>
      <w:lang w:val="ru-RU"/>
    </w:rPr>
  </w:style>
  <w:style w:type="paragraph" w:customStyle="1" w:styleId="j16">
    <w:name w:val="j16"/>
    <w:basedOn w:val="Normal"/>
    <w:uiPriority w:val="99"/>
    <w:rsid w:val="000C7919"/>
    <w:pPr>
      <w:spacing w:before="100" w:beforeAutospacing="1" w:after="100" w:afterAutospacing="1"/>
      <w:jc w:val="left"/>
    </w:pPr>
    <w:rPr>
      <w:sz w:val="24"/>
      <w:szCs w:val="24"/>
      <w:lang w:val="ru-RU"/>
    </w:rPr>
  </w:style>
  <w:style w:type="character" w:customStyle="1" w:styleId="s1">
    <w:name w:val="s1"/>
    <w:basedOn w:val="DefaultParagraphFont"/>
    <w:uiPriority w:val="99"/>
    <w:rsid w:val="000C7919"/>
    <w:rPr>
      <w:rFonts w:cs="Times New Roman"/>
      <w:rtl w:val="0"/>
      <w:cs w:val="0"/>
    </w:rPr>
  </w:style>
  <w:style w:type="paragraph" w:customStyle="1" w:styleId="j14">
    <w:name w:val="j14"/>
    <w:basedOn w:val="Normal"/>
    <w:uiPriority w:val="99"/>
    <w:rsid w:val="000C7919"/>
    <w:pPr>
      <w:spacing w:before="100" w:beforeAutospacing="1" w:after="100" w:afterAutospacing="1"/>
      <w:jc w:val="left"/>
    </w:pPr>
    <w:rPr>
      <w:sz w:val="24"/>
      <w:szCs w:val="24"/>
      <w:lang w:val="ru-RU"/>
    </w:rPr>
  </w:style>
  <w:style w:type="character" w:customStyle="1" w:styleId="st">
    <w:name w:val="st"/>
    <w:basedOn w:val="DefaultParagraphFont"/>
    <w:uiPriority w:val="99"/>
    <w:rsid w:val="00C17BEE"/>
    <w:rPr>
      <w:rFonts w:cs="Times New Roman"/>
      <w:rtl w:val="0"/>
      <w:cs w:val="0"/>
    </w:rPr>
  </w:style>
  <w:style w:type="paragraph" w:styleId="CommentSubject">
    <w:name w:val="annotation subject"/>
    <w:basedOn w:val="CommentText"/>
    <w:next w:val="CommentText"/>
    <w:link w:val="a8"/>
    <w:uiPriority w:val="99"/>
    <w:rsid w:val="00797362"/>
    <w:pPr>
      <w:jc w:val="left"/>
    </w:pPr>
    <w:rPr>
      <w:b/>
      <w:bCs/>
    </w:rPr>
  </w:style>
  <w:style w:type="paragraph" w:customStyle="1" w:styleId="rvps2">
    <w:name w:val="rvps2"/>
    <w:basedOn w:val="Normal"/>
    <w:uiPriority w:val="99"/>
    <w:rsid w:val="00AB1CFC"/>
    <w:pPr>
      <w:spacing w:before="100" w:beforeAutospacing="1" w:after="100" w:afterAutospacing="1"/>
      <w:jc w:val="left"/>
    </w:pPr>
    <w:rPr>
      <w:sz w:val="24"/>
      <w:szCs w:val="24"/>
      <w:lang w:eastAsia="uk-UA"/>
    </w:rPr>
  </w:style>
  <w:style w:type="character" w:customStyle="1" w:styleId="a8">
    <w:name w:val="Тема примітки Знак"/>
    <w:basedOn w:val="a3"/>
    <w:link w:val="CommentSubject"/>
    <w:uiPriority w:val="99"/>
    <w:locked/>
    <w:rsid w:val="00797362"/>
    <w:rPr>
      <w:b/>
      <w:lang w:val="uk-UA" w:eastAsia="x-none"/>
    </w:rPr>
  </w:style>
  <w:style w:type="paragraph" w:customStyle="1" w:styleId="a9">
    <w:name w:val="Нормальний текст"/>
    <w:basedOn w:val="Normal"/>
    <w:link w:val="a10"/>
    <w:uiPriority w:val="99"/>
    <w:rsid w:val="000E09F3"/>
    <w:pPr>
      <w:spacing w:before="120"/>
      <w:ind w:firstLine="567"/>
      <w:jc w:val="both"/>
    </w:pPr>
    <w:rPr>
      <w:rFonts w:ascii="Antiqua" w:hAnsi="Antiqua"/>
      <w:sz w:val="26"/>
      <w:lang w:eastAsia="uk-UA"/>
    </w:rPr>
  </w:style>
  <w:style w:type="character" w:customStyle="1" w:styleId="a10">
    <w:name w:val="Нормальний текст Знак"/>
    <w:link w:val="a9"/>
    <w:uiPriority w:val="99"/>
    <w:locked/>
    <w:rsid w:val="000E09F3"/>
    <w:rPr>
      <w:rFonts w:ascii="Antiqua" w:hAnsi="Antiqua" w:cs="Antiqua"/>
      <w:sz w:val="26"/>
      <w:lang w:val="uk-UA" w:eastAsia="x-none"/>
    </w:rPr>
  </w:style>
  <w:style w:type="character" w:customStyle="1" w:styleId="rvts9">
    <w:name w:val="rvts9"/>
    <w:rsid w:val="009B197F"/>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izotova\AppData\Roaming\Microsoft\Word\STARTUP\Z97_V41.DOT"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29</TotalTime>
  <Pages>12</Pages>
  <Words>15101</Words>
  <Characters>8609</Characters>
  <Application>Microsoft Office Word</Application>
  <DocSecurity>0</DocSecurity>
  <Lines>0</Lines>
  <Paragraphs>0</Paragraphs>
  <ScaleCrop>false</ScaleCrop>
  <Company>Elcom Ltd</Company>
  <LinksUpToDate>false</LinksUpToDate>
  <CharactersWithSpaces>23663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О.П.Дяченко</dc:creator>
  <cp:lastModifiedBy>Павлюк Павло Петрович</cp:lastModifiedBy>
  <cp:revision>22</cp:revision>
  <cp:lastPrinted>2020-01-14T16:15:00Z</cp:lastPrinted>
  <dcterms:created xsi:type="dcterms:W3CDTF">2019-11-26T18:42:00Z</dcterms:created>
  <dcterms:modified xsi:type="dcterms:W3CDTF">2020-01-17T16:09:00Z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vt:i4>2554988</vt:i4>
  </property>
</Properties>
</file>