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0.2 -->
  <w:body>
    <w:p w:rsidR="006B2160" w:rsidRPr="003F073E" w:rsidP="003F073E">
      <w:pPr>
        <w:bidi w:val="0"/>
        <w:jc w:val="center"/>
        <w:rPr>
          <w:rFonts w:ascii="Times New Roman" w:hAnsi="Times New Roman"/>
          <w:b/>
          <w:sz w:val="28"/>
          <w:szCs w:val="28"/>
          <w:lang w:val="uk-UA"/>
        </w:rPr>
      </w:pPr>
      <w:r w:rsidRPr="003F073E" w:rsidR="000A1A48">
        <w:rPr>
          <w:rFonts w:ascii="Times New Roman" w:hAnsi="Times New Roman"/>
          <w:b/>
          <w:sz w:val="28"/>
          <w:szCs w:val="28"/>
          <w:lang w:val="uk-UA"/>
        </w:rPr>
        <w:t>Пояснювальна записка</w:t>
      </w:r>
    </w:p>
    <w:p w:rsidR="000A1A48" w:rsidRPr="007F7F4B" w:rsidP="003F073E">
      <w:pPr>
        <w:bidi w:val="0"/>
        <w:jc w:val="center"/>
        <w:rPr>
          <w:rFonts w:ascii="Times New Roman" w:hAnsi="Times New Roman"/>
          <w:b/>
          <w:sz w:val="28"/>
          <w:szCs w:val="28"/>
          <w:lang w:val="uk-UA"/>
        </w:rPr>
      </w:pPr>
      <w:r w:rsidRPr="003F073E" w:rsidR="00444AFC">
        <w:rPr>
          <w:rFonts w:ascii="Times New Roman" w:hAnsi="Times New Roman"/>
          <w:b/>
          <w:sz w:val="28"/>
          <w:szCs w:val="28"/>
          <w:lang w:val="uk-UA"/>
        </w:rPr>
        <w:t>д</w:t>
      </w:r>
      <w:r w:rsidRPr="003F073E" w:rsidR="00C63F6A">
        <w:rPr>
          <w:rFonts w:ascii="Times New Roman" w:hAnsi="Times New Roman"/>
          <w:b/>
          <w:sz w:val="28"/>
          <w:szCs w:val="28"/>
          <w:lang w:val="uk-UA"/>
        </w:rPr>
        <w:t>о п</w:t>
      </w:r>
      <w:r w:rsidRPr="003F073E">
        <w:rPr>
          <w:rFonts w:ascii="Times New Roman" w:hAnsi="Times New Roman"/>
          <w:b/>
          <w:sz w:val="28"/>
          <w:szCs w:val="28"/>
          <w:lang w:val="uk-UA"/>
        </w:rPr>
        <w:t>роекту Закону України «Про внесення змін до Закону України «Про тимчасові заходи на період проведення антитерористичної операції»</w:t>
      </w:r>
      <w:r w:rsidR="007F7F4B">
        <w:rPr>
          <w:rFonts w:ascii="Times New Roman" w:hAnsi="Times New Roman"/>
          <w:b/>
          <w:sz w:val="28"/>
          <w:szCs w:val="28"/>
          <w:lang w:val="uk-UA"/>
        </w:rPr>
        <w:t xml:space="preserve"> </w:t>
      </w:r>
    </w:p>
    <w:p w:rsidR="000A1A48" w:rsidP="000A1A48">
      <w:pPr>
        <w:bidi w:val="0"/>
        <w:rPr>
          <w:rFonts w:ascii="Times New Roman" w:hAnsi="Times New Roman"/>
          <w:sz w:val="28"/>
          <w:szCs w:val="28"/>
          <w:lang w:val="uk-UA"/>
        </w:rPr>
      </w:pPr>
    </w:p>
    <w:p w:rsidR="000A1A48" w:rsidRPr="003F073E" w:rsidP="000A1A48">
      <w:pPr>
        <w:bidi w:val="0"/>
        <w:rPr>
          <w:rFonts w:ascii="Times New Roman" w:hAnsi="Times New Roman"/>
          <w:b/>
          <w:sz w:val="28"/>
          <w:szCs w:val="28"/>
          <w:lang w:val="uk-UA"/>
        </w:rPr>
      </w:pPr>
      <w:r w:rsidRPr="003F073E">
        <w:rPr>
          <w:rFonts w:ascii="Times New Roman" w:hAnsi="Times New Roman"/>
          <w:b/>
          <w:sz w:val="28"/>
          <w:szCs w:val="28"/>
          <w:lang w:val="uk-UA"/>
        </w:rPr>
        <w:t>1. Обґрунтування необхідності прийняття законопроекту.</w:t>
      </w:r>
    </w:p>
    <w:p w:rsidR="00C63F6A" w:rsidP="003F073E">
      <w:pPr>
        <w:bidi w:val="0"/>
        <w:jc w:val="both"/>
        <w:rPr>
          <w:rFonts w:ascii="Times New Roman" w:hAnsi="Times New Roman"/>
          <w:sz w:val="28"/>
          <w:szCs w:val="28"/>
          <w:lang w:val="uk-UA"/>
        </w:rPr>
      </w:pPr>
      <w:r w:rsidR="000B0680">
        <w:rPr>
          <w:rFonts w:ascii="Times New Roman" w:hAnsi="Times New Roman"/>
          <w:sz w:val="28"/>
          <w:szCs w:val="28"/>
          <w:lang w:val="uk-UA"/>
        </w:rPr>
        <w:t xml:space="preserve">    Закон України </w:t>
      </w:r>
      <w:r w:rsidR="000A1A48">
        <w:rPr>
          <w:rFonts w:ascii="Times New Roman" w:hAnsi="Times New Roman"/>
          <w:sz w:val="28"/>
          <w:szCs w:val="28"/>
          <w:lang w:val="uk-UA"/>
        </w:rPr>
        <w:t>«Про тимчасові заходи на період проведення антитерористичної операції»</w:t>
      </w:r>
      <w:r w:rsidR="009C6B7A">
        <w:rPr>
          <w:rFonts w:ascii="Times New Roman" w:hAnsi="Times New Roman"/>
          <w:sz w:val="28"/>
          <w:szCs w:val="28"/>
          <w:lang w:val="uk-UA"/>
        </w:rPr>
        <w:t>,</w:t>
      </w:r>
      <w:r w:rsidR="000A1A48">
        <w:rPr>
          <w:rFonts w:ascii="Times New Roman" w:hAnsi="Times New Roman"/>
          <w:sz w:val="28"/>
          <w:szCs w:val="28"/>
          <w:lang w:val="uk-UA"/>
        </w:rPr>
        <w:t xml:space="preserve"> </w:t>
      </w:r>
      <w:r w:rsidR="009C6B7A">
        <w:rPr>
          <w:rFonts w:ascii="Times New Roman" w:hAnsi="Times New Roman"/>
          <w:sz w:val="28"/>
          <w:szCs w:val="28"/>
          <w:lang w:val="uk-UA"/>
        </w:rPr>
        <w:t xml:space="preserve">прийнятий у </w:t>
      </w:r>
      <w:r w:rsidR="000A1A48">
        <w:rPr>
          <w:rFonts w:ascii="Times New Roman" w:hAnsi="Times New Roman"/>
          <w:sz w:val="28"/>
          <w:szCs w:val="28"/>
          <w:lang w:val="uk-UA"/>
        </w:rPr>
        <w:t>2014</w:t>
      </w:r>
      <w:r w:rsidR="009C6B7A">
        <w:rPr>
          <w:rFonts w:ascii="Times New Roman" w:hAnsi="Times New Roman"/>
          <w:sz w:val="28"/>
          <w:szCs w:val="28"/>
          <w:lang w:val="uk-UA"/>
        </w:rPr>
        <w:t xml:space="preserve"> році, передбачав заходи з урахуванням </w:t>
      </w:r>
      <w:r w:rsidR="000A1A48">
        <w:rPr>
          <w:rFonts w:ascii="Times New Roman" w:hAnsi="Times New Roman"/>
          <w:sz w:val="28"/>
          <w:szCs w:val="28"/>
          <w:lang w:val="uk-UA"/>
        </w:rPr>
        <w:t>коротко термінового завершення антитерористичної операції, однак, з дати прийн</w:t>
      </w:r>
      <w:r w:rsidR="009C6B7A">
        <w:rPr>
          <w:rFonts w:ascii="Times New Roman" w:hAnsi="Times New Roman"/>
          <w:sz w:val="28"/>
          <w:szCs w:val="28"/>
          <w:lang w:val="uk-UA"/>
        </w:rPr>
        <w:t xml:space="preserve">яття цього Закону минуло 5 років і Закон потребує </w:t>
      </w:r>
      <w:r>
        <w:rPr>
          <w:rFonts w:ascii="Times New Roman" w:hAnsi="Times New Roman"/>
          <w:sz w:val="28"/>
          <w:szCs w:val="28"/>
          <w:lang w:val="uk-UA"/>
        </w:rPr>
        <w:t>уточнення деяких приписів</w:t>
      </w:r>
      <w:r w:rsidR="000A1A48">
        <w:rPr>
          <w:rFonts w:ascii="Times New Roman" w:hAnsi="Times New Roman"/>
          <w:sz w:val="28"/>
          <w:szCs w:val="28"/>
          <w:lang w:val="uk-UA"/>
        </w:rPr>
        <w:t xml:space="preserve"> для захисту конституційних прав і свобод своїх громадян, щодо їх підтримки в умовах підготовки до повернення </w:t>
      </w:r>
      <w:r>
        <w:rPr>
          <w:rFonts w:ascii="Times New Roman" w:hAnsi="Times New Roman"/>
          <w:sz w:val="28"/>
          <w:szCs w:val="28"/>
          <w:lang w:val="uk-UA"/>
        </w:rPr>
        <w:t>тимчасово непідконтрольних владі територій в Україну.</w:t>
      </w:r>
    </w:p>
    <w:p w:rsidR="000A1A48" w:rsidRPr="003F073E" w:rsidP="000A1A48">
      <w:pPr>
        <w:bidi w:val="0"/>
        <w:rPr>
          <w:rFonts w:ascii="Times New Roman" w:hAnsi="Times New Roman"/>
          <w:b/>
          <w:sz w:val="28"/>
          <w:szCs w:val="28"/>
          <w:lang w:val="uk-UA"/>
        </w:rPr>
      </w:pPr>
      <w:r w:rsidRPr="003F073E">
        <w:rPr>
          <w:rFonts w:ascii="Times New Roman" w:hAnsi="Times New Roman"/>
          <w:b/>
          <w:sz w:val="28"/>
          <w:szCs w:val="28"/>
          <w:lang w:val="uk-UA"/>
        </w:rPr>
        <w:t xml:space="preserve">2. Мета і завдання прийняття </w:t>
      </w:r>
      <w:r w:rsidRPr="003F073E" w:rsidR="003F073E">
        <w:rPr>
          <w:rFonts w:ascii="Times New Roman" w:hAnsi="Times New Roman"/>
          <w:b/>
          <w:sz w:val="28"/>
          <w:szCs w:val="28"/>
          <w:lang w:val="uk-UA"/>
        </w:rPr>
        <w:t>законопроекту.</w:t>
      </w:r>
    </w:p>
    <w:p w:rsidR="000A1A48" w:rsidP="003F073E">
      <w:pPr>
        <w:bidi w:val="0"/>
        <w:jc w:val="both"/>
        <w:rPr>
          <w:rFonts w:ascii="Times New Roman" w:hAnsi="Times New Roman"/>
          <w:sz w:val="28"/>
          <w:szCs w:val="28"/>
          <w:lang w:val="uk-UA"/>
        </w:rPr>
      </w:pPr>
      <w:r>
        <w:rPr>
          <w:rFonts w:ascii="Times New Roman" w:hAnsi="Times New Roman"/>
          <w:sz w:val="28"/>
          <w:szCs w:val="28"/>
          <w:lang w:val="uk-UA"/>
        </w:rPr>
        <w:t xml:space="preserve">    Метою прийняття Закону є сприяння щодо інтеграції тимчасово непідконтр</w:t>
      </w:r>
      <w:r w:rsidR="009C6B7A">
        <w:rPr>
          <w:rFonts w:ascii="Times New Roman" w:hAnsi="Times New Roman"/>
          <w:sz w:val="28"/>
          <w:szCs w:val="28"/>
          <w:lang w:val="uk-UA"/>
        </w:rPr>
        <w:t>ольних владі територій в Україну</w:t>
      </w:r>
      <w:r>
        <w:rPr>
          <w:rFonts w:ascii="Times New Roman" w:hAnsi="Times New Roman"/>
          <w:sz w:val="28"/>
          <w:szCs w:val="28"/>
          <w:lang w:val="uk-UA"/>
        </w:rPr>
        <w:t>, відродження промислового потенціалу цих територій</w:t>
      </w:r>
      <w:r w:rsidR="00C63F6A">
        <w:rPr>
          <w:rFonts w:ascii="Times New Roman" w:hAnsi="Times New Roman"/>
          <w:sz w:val="28"/>
          <w:szCs w:val="28"/>
          <w:lang w:val="uk-UA"/>
        </w:rPr>
        <w:t>,</w:t>
      </w:r>
      <w:r w:rsidR="00F87CFB">
        <w:rPr>
          <w:rFonts w:ascii="Times New Roman" w:hAnsi="Times New Roman"/>
          <w:sz w:val="28"/>
          <w:szCs w:val="28"/>
          <w:lang w:val="uk-UA"/>
        </w:rPr>
        <w:t xml:space="preserve"> </w:t>
      </w:r>
      <w:r w:rsidR="00C63F6A">
        <w:rPr>
          <w:rFonts w:ascii="Times New Roman" w:hAnsi="Times New Roman"/>
          <w:sz w:val="28"/>
          <w:szCs w:val="28"/>
          <w:lang w:val="uk-UA"/>
        </w:rPr>
        <w:t>повернення довіри</w:t>
      </w:r>
      <w:r w:rsidR="00F87CFB">
        <w:rPr>
          <w:rFonts w:ascii="Times New Roman" w:hAnsi="Times New Roman"/>
          <w:sz w:val="28"/>
          <w:szCs w:val="28"/>
          <w:lang w:val="uk-UA"/>
        </w:rPr>
        <w:t xml:space="preserve"> бізнесу</w:t>
      </w:r>
      <w:r w:rsidR="00C63F6A">
        <w:rPr>
          <w:rFonts w:ascii="Times New Roman" w:hAnsi="Times New Roman"/>
          <w:sz w:val="28"/>
          <w:szCs w:val="28"/>
          <w:lang w:val="uk-UA"/>
        </w:rPr>
        <w:t>, що зазнав</w:t>
      </w:r>
      <w:r w:rsidR="00F87CFB">
        <w:rPr>
          <w:rFonts w:ascii="Times New Roman" w:hAnsi="Times New Roman"/>
          <w:sz w:val="28"/>
          <w:szCs w:val="28"/>
          <w:lang w:val="uk-UA"/>
        </w:rPr>
        <w:t xml:space="preserve"> втрат у зв’язку</w:t>
      </w:r>
      <w:r w:rsidR="00C63F6A">
        <w:rPr>
          <w:rFonts w:ascii="Times New Roman" w:hAnsi="Times New Roman"/>
          <w:sz w:val="28"/>
          <w:szCs w:val="28"/>
          <w:lang w:val="uk-UA"/>
        </w:rPr>
        <w:t xml:space="preserve"> з припиненням виробництва,</w:t>
      </w:r>
      <w:r w:rsidR="00F87CFB">
        <w:rPr>
          <w:rFonts w:ascii="Times New Roman" w:hAnsi="Times New Roman"/>
          <w:sz w:val="28"/>
          <w:szCs w:val="28"/>
          <w:lang w:val="uk-UA"/>
        </w:rPr>
        <w:t xml:space="preserve"> звільнивши</w:t>
      </w:r>
      <w:r w:rsidR="00C63F6A">
        <w:rPr>
          <w:rFonts w:ascii="Times New Roman" w:hAnsi="Times New Roman"/>
          <w:sz w:val="28"/>
          <w:szCs w:val="28"/>
          <w:lang w:val="uk-UA"/>
        </w:rPr>
        <w:t xml:space="preserve"> бізнес</w:t>
      </w:r>
      <w:r w:rsidR="00F87CFB">
        <w:rPr>
          <w:rFonts w:ascii="Times New Roman" w:hAnsi="Times New Roman"/>
          <w:sz w:val="28"/>
          <w:szCs w:val="28"/>
          <w:lang w:val="uk-UA"/>
        </w:rPr>
        <w:t xml:space="preserve"> від нарахування процентів на основну суму заборгованості за кредитними договорами та договорами позики за</w:t>
      </w:r>
      <w:r w:rsidR="00C63F6A">
        <w:rPr>
          <w:rFonts w:ascii="Times New Roman" w:hAnsi="Times New Roman"/>
          <w:sz w:val="28"/>
          <w:szCs w:val="28"/>
          <w:lang w:val="uk-UA"/>
        </w:rPr>
        <w:t xml:space="preserve"> період з 14 квітня 2014 року (період припинення виробничої діяльності) і</w:t>
      </w:r>
      <w:r w:rsidR="00F87CFB">
        <w:rPr>
          <w:rFonts w:ascii="Times New Roman" w:hAnsi="Times New Roman"/>
          <w:sz w:val="28"/>
          <w:szCs w:val="28"/>
          <w:lang w:val="uk-UA"/>
        </w:rPr>
        <w:t xml:space="preserve"> здійснити реструктуризацію </w:t>
      </w:r>
      <w:r w:rsidR="00C63F6A">
        <w:rPr>
          <w:rFonts w:ascii="Times New Roman" w:hAnsi="Times New Roman"/>
          <w:sz w:val="28"/>
          <w:szCs w:val="28"/>
          <w:lang w:val="uk-UA"/>
        </w:rPr>
        <w:t xml:space="preserve">зазначеної </w:t>
      </w:r>
      <w:r w:rsidR="00F87CFB">
        <w:rPr>
          <w:rFonts w:ascii="Times New Roman" w:hAnsi="Times New Roman"/>
          <w:sz w:val="28"/>
          <w:szCs w:val="28"/>
          <w:lang w:val="uk-UA"/>
        </w:rPr>
        <w:t xml:space="preserve">заборгованості </w:t>
      </w:r>
      <w:r w:rsidR="00C63F6A">
        <w:rPr>
          <w:rFonts w:ascii="Times New Roman" w:hAnsi="Times New Roman"/>
          <w:sz w:val="28"/>
          <w:szCs w:val="28"/>
          <w:lang w:val="uk-UA"/>
        </w:rPr>
        <w:t>після повернення в Україну</w:t>
      </w:r>
      <w:r w:rsidR="00382024">
        <w:rPr>
          <w:rFonts w:ascii="Times New Roman" w:hAnsi="Times New Roman"/>
          <w:sz w:val="28"/>
          <w:szCs w:val="28"/>
          <w:lang w:val="uk-UA"/>
        </w:rPr>
        <w:t>, з метою сприяння відновленню роботи підприємств.</w:t>
      </w:r>
    </w:p>
    <w:p w:rsidR="00F87CFB" w:rsidRPr="003F073E" w:rsidP="000A1A48">
      <w:pPr>
        <w:bidi w:val="0"/>
        <w:rPr>
          <w:rFonts w:ascii="Times New Roman" w:hAnsi="Times New Roman"/>
          <w:b/>
          <w:sz w:val="28"/>
          <w:szCs w:val="28"/>
          <w:lang w:val="uk-UA"/>
        </w:rPr>
      </w:pPr>
      <w:r w:rsidRPr="003F073E">
        <w:rPr>
          <w:rFonts w:ascii="Times New Roman" w:hAnsi="Times New Roman"/>
          <w:b/>
          <w:sz w:val="28"/>
          <w:szCs w:val="28"/>
          <w:lang w:val="uk-UA"/>
        </w:rPr>
        <w:t xml:space="preserve">3. Загальна характеристика і основні положення </w:t>
      </w:r>
      <w:r w:rsidRPr="003F073E" w:rsidR="003F073E">
        <w:rPr>
          <w:rFonts w:ascii="Times New Roman" w:hAnsi="Times New Roman"/>
          <w:b/>
          <w:sz w:val="28"/>
          <w:szCs w:val="28"/>
          <w:lang w:val="uk-UA"/>
        </w:rPr>
        <w:t>законопроекту.</w:t>
      </w:r>
    </w:p>
    <w:p w:rsidR="009C6B7A" w:rsidP="003F073E">
      <w:pPr>
        <w:bidi w:val="0"/>
        <w:jc w:val="both"/>
        <w:rPr>
          <w:rFonts w:ascii="Times New Roman" w:hAnsi="Times New Roman"/>
          <w:sz w:val="28"/>
          <w:szCs w:val="28"/>
          <w:lang w:val="uk-UA"/>
        </w:rPr>
      </w:pPr>
      <w:r>
        <w:rPr>
          <w:rFonts w:ascii="Times New Roman" w:hAnsi="Times New Roman"/>
          <w:sz w:val="28"/>
          <w:szCs w:val="28"/>
          <w:lang w:val="uk-UA"/>
        </w:rPr>
        <w:t xml:space="preserve">     Положення законопроекту поширюються на суб’єктів господарювання, що здійснюють (здійснювали) діяльність на території проведення антитерористичної опера</w:t>
      </w:r>
      <w:r w:rsidR="003F073E">
        <w:rPr>
          <w:rFonts w:ascii="Times New Roman" w:hAnsi="Times New Roman"/>
          <w:sz w:val="28"/>
          <w:szCs w:val="28"/>
          <w:lang w:val="uk-UA"/>
        </w:rPr>
        <w:t xml:space="preserve">ції або переселилися з неї під </w:t>
      </w:r>
      <w:r>
        <w:rPr>
          <w:rFonts w:ascii="Times New Roman" w:hAnsi="Times New Roman"/>
          <w:sz w:val="28"/>
          <w:szCs w:val="28"/>
          <w:lang w:val="uk-UA"/>
        </w:rPr>
        <w:t>час її проведення.</w:t>
      </w:r>
    </w:p>
    <w:p w:rsidR="009C6B7A" w:rsidP="003F073E">
      <w:pPr>
        <w:bidi w:val="0"/>
        <w:jc w:val="both"/>
        <w:rPr>
          <w:rFonts w:ascii="Times New Roman" w:hAnsi="Times New Roman"/>
          <w:sz w:val="28"/>
          <w:szCs w:val="28"/>
          <w:lang w:val="uk-UA"/>
        </w:rPr>
      </w:pPr>
      <w:r>
        <w:rPr>
          <w:rFonts w:ascii="Times New Roman" w:hAnsi="Times New Roman"/>
          <w:sz w:val="28"/>
          <w:szCs w:val="28"/>
          <w:lang w:val="uk-UA"/>
        </w:rPr>
        <w:t xml:space="preserve">     Передбачається, що строк дії (чинності) цього нормативного акту поширюється на період проведення антитерористичної операції та 12 місяців після її завершення, оскільки має місце не передбачено затяжний характер щодо повернення під юрисдикцію України зазначених терито</w:t>
      </w:r>
      <w:r w:rsidR="00382024">
        <w:rPr>
          <w:rFonts w:ascii="Times New Roman" w:hAnsi="Times New Roman"/>
          <w:sz w:val="28"/>
          <w:szCs w:val="28"/>
          <w:lang w:val="uk-UA"/>
        </w:rPr>
        <w:t>рій і</w:t>
      </w:r>
      <w:r w:rsidR="00771245">
        <w:rPr>
          <w:rFonts w:ascii="Times New Roman" w:hAnsi="Times New Roman"/>
          <w:sz w:val="28"/>
          <w:szCs w:val="28"/>
          <w:lang w:val="uk-UA"/>
        </w:rPr>
        <w:t xml:space="preserve"> потребує значно більше</w:t>
      </w:r>
      <w:r>
        <w:rPr>
          <w:rFonts w:ascii="Times New Roman" w:hAnsi="Times New Roman"/>
          <w:sz w:val="28"/>
          <w:szCs w:val="28"/>
          <w:lang w:val="uk-UA"/>
        </w:rPr>
        <w:t xml:space="preserve"> часу</w:t>
      </w:r>
      <w:r w:rsidR="00771245">
        <w:rPr>
          <w:rFonts w:ascii="Times New Roman" w:hAnsi="Times New Roman"/>
          <w:sz w:val="28"/>
          <w:szCs w:val="28"/>
          <w:lang w:val="uk-UA"/>
        </w:rPr>
        <w:t xml:space="preserve"> </w:t>
      </w:r>
      <w:r>
        <w:rPr>
          <w:rFonts w:ascii="Times New Roman" w:hAnsi="Times New Roman"/>
          <w:sz w:val="28"/>
          <w:szCs w:val="28"/>
          <w:lang w:val="uk-UA"/>
        </w:rPr>
        <w:t>для вирішення питань щодо інтеграції</w:t>
      </w:r>
      <w:r w:rsidR="00382024">
        <w:rPr>
          <w:rFonts w:ascii="Times New Roman" w:hAnsi="Times New Roman"/>
          <w:sz w:val="28"/>
          <w:szCs w:val="28"/>
          <w:lang w:val="uk-UA"/>
        </w:rPr>
        <w:t xml:space="preserve"> цих територій в Україну та відновлення виробничого потенціалу підприємств.</w:t>
      </w:r>
    </w:p>
    <w:p w:rsidR="00771245" w:rsidRPr="003F073E" w:rsidP="000A1A48">
      <w:pPr>
        <w:bidi w:val="0"/>
        <w:rPr>
          <w:rFonts w:ascii="Times New Roman" w:hAnsi="Times New Roman"/>
          <w:b/>
          <w:sz w:val="28"/>
          <w:szCs w:val="28"/>
          <w:lang w:val="uk-UA"/>
        </w:rPr>
      </w:pPr>
      <w:r w:rsidRPr="003F073E">
        <w:rPr>
          <w:rFonts w:ascii="Times New Roman" w:hAnsi="Times New Roman"/>
          <w:b/>
          <w:sz w:val="28"/>
          <w:szCs w:val="28"/>
          <w:lang w:val="uk-UA"/>
        </w:rPr>
        <w:t>4. Фінансово-економічне обґрунтування.</w:t>
      </w:r>
    </w:p>
    <w:p w:rsidR="00771245" w:rsidP="003F073E">
      <w:pPr>
        <w:bidi w:val="0"/>
        <w:jc w:val="both"/>
        <w:rPr>
          <w:rFonts w:ascii="Times New Roman" w:hAnsi="Times New Roman"/>
          <w:sz w:val="28"/>
          <w:szCs w:val="28"/>
          <w:lang w:val="uk-UA"/>
        </w:rPr>
      </w:pPr>
      <w:r>
        <w:rPr>
          <w:rFonts w:ascii="Times New Roman" w:hAnsi="Times New Roman"/>
          <w:sz w:val="28"/>
          <w:szCs w:val="28"/>
          <w:lang w:val="uk-UA"/>
        </w:rPr>
        <w:t xml:space="preserve">     Реалізація зазначених положень </w:t>
      </w:r>
      <w:r w:rsidR="003F073E">
        <w:rPr>
          <w:rFonts w:ascii="Times New Roman" w:hAnsi="Times New Roman"/>
          <w:sz w:val="28"/>
          <w:szCs w:val="28"/>
          <w:lang w:val="uk-UA"/>
        </w:rPr>
        <w:t xml:space="preserve">не потребує додаткових витрат з </w:t>
      </w:r>
      <w:r>
        <w:rPr>
          <w:rFonts w:ascii="Times New Roman" w:hAnsi="Times New Roman"/>
          <w:sz w:val="28"/>
          <w:szCs w:val="28"/>
          <w:lang w:val="uk-UA"/>
        </w:rPr>
        <w:t>Держбюджету.</w:t>
      </w:r>
    </w:p>
    <w:p w:rsidR="00444AFC" w:rsidP="000A1A48">
      <w:pPr>
        <w:bidi w:val="0"/>
        <w:rPr>
          <w:rFonts w:ascii="Times New Roman" w:hAnsi="Times New Roman"/>
          <w:sz w:val="28"/>
          <w:szCs w:val="28"/>
          <w:lang w:val="uk-UA"/>
        </w:rPr>
      </w:pPr>
    </w:p>
    <w:p w:rsidR="00771245" w:rsidRPr="003F073E" w:rsidP="000A1A48">
      <w:pPr>
        <w:bidi w:val="0"/>
        <w:rPr>
          <w:rFonts w:ascii="Times New Roman" w:hAnsi="Times New Roman"/>
          <w:b/>
          <w:sz w:val="28"/>
          <w:szCs w:val="28"/>
          <w:lang w:val="uk-UA"/>
        </w:rPr>
      </w:pPr>
      <w:r w:rsidRPr="003F073E">
        <w:rPr>
          <w:rFonts w:ascii="Times New Roman" w:hAnsi="Times New Roman"/>
          <w:b/>
          <w:sz w:val="28"/>
          <w:szCs w:val="28"/>
          <w:lang w:val="uk-UA"/>
        </w:rPr>
        <w:t>5. Стан нормативно-правової бази у даній сфері</w:t>
      </w:r>
      <w:r w:rsidRPr="003F073E" w:rsidR="003F073E">
        <w:rPr>
          <w:rFonts w:ascii="Times New Roman" w:hAnsi="Times New Roman"/>
          <w:b/>
          <w:sz w:val="28"/>
          <w:szCs w:val="28"/>
          <w:lang w:val="uk-UA"/>
        </w:rPr>
        <w:t xml:space="preserve"> правового </w:t>
      </w:r>
      <w:r w:rsidRPr="003F073E">
        <w:rPr>
          <w:rFonts w:ascii="Times New Roman" w:hAnsi="Times New Roman"/>
          <w:b/>
          <w:sz w:val="28"/>
          <w:szCs w:val="28"/>
          <w:lang w:val="uk-UA"/>
        </w:rPr>
        <w:t>регулювання.</w:t>
      </w:r>
    </w:p>
    <w:p w:rsidR="00771245" w:rsidP="003F073E">
      <w:pPr>
        <w:bidi w:val="0"/>
        <w:jc w:val="both"/>
        <w:rPr>
          <w:rFonts w:ascii="Times New Roman" w:hAnsi="Times New Roman"/>
          <w:sz w:val="28"/>
          <w:szCs w:val="28"/>
          <w:lang w:val="uk-UA"/>
        </w:rPr>
      </w:pPr>
      <w:r>
        <w:rPr>
          <w:rFonts w:ascii="Times New Roman" w:hAnsi="Times New Roman"/>
          <w:sz w:val="28"/>
          <w:szCs w:val="28"/>
          <w:lang w:val="uk-UA"/>
        </w:rPr>
        <w:t xml:space="preserve">      Нормативно-правовими актами, що регулюють відносини у даній сфері правового регулювання є:</w:t>
      </w:r>
    </w:p>
    <w:p w:rsidR="00771245" w:rsidP="003F073E">
      <w:pPr>
        <w:bidi w:val="0"/>
        <w:jc w:val="both"/>
        <w:rPr>
          <w:rFonts w:ascii="Times New Roman" w:hAnsi="Times New Roman"/>
          <w:sz w:val="28"/>
          <w:szCs w:val="28"/>
          <w:lang w:val="uk-UA"/>
        </w:rPr>
      </w:pPr>
      <w:r>
        <w:rPr>
          <w:rFonts w:ascii="Times New Roman" w:hAnsi="Times New Roman"/>
          <w:sz w:val="28"/>
          <w:szCs w:val="28"/>
          <w:lang w:val="uk-UA"/>
        </w:rPr>
        <w:t>- Закон України «Про державну реєстрацію юридичних осіб та фізичних осіб-підприємців».</w:t>
      </w:r>
    </w:p>
    <w:p w:rsidR="00771245" w:rsidRPr="003F073E" w:rsidP="003F073E">
      <w:pPr>
        <w:bidi w:val="0"/>
        <w:jc w:val="both"/>
        <w:rPr>
          <w:rFonts w:ascii="Times New Roman" w:hAnsi="Times New Roman"/>
          <w:b/>
          <w:sz w:val="28"/>
          <w:szCs w:val="28"/>
          <w:lang w:val="uk-UA"/>
        </w:rPr>
      </w:pPr>
      <w:r w:rsidRPr="003F073E">
        <w:rPr>
          <w:rFonts w:ascii="Times New Roman" w:hAnsi="Times New Roman"/>
          <w:b/>
          <w:sz w:val="28"/>
          <w:szCs w:val="28"/>
          <w:lang w:val="uk-UA"/>
        </w:rPr>
        <w:t xml:space="preserve">6. Прогноз соціально-економічних та інших наслідків прийняття </w:t>
      </w:r>
      <w:r w:rsidRPr="003F073E" w:rsidR="003F073E">
        <w:rPr>
          <w:rFonts w:ascii="Times New Roman" w:hAnsi="Times New Roman"/>
          <w:b/>
          <w:sz w:val="28"/>
          <w:szCs w:val="28"/>
          <w:lang w:val="uk-UA"/>
        </w:rPr>
        <w:t>законопроекту</w:t>
      </w:r>
      <w:r w:rsidRPr="003F073E">
        <w:rPr>
          <w:rFonts w:ascii="Times New Roman" w:hAnsi="Times New Roman"/>
          <w:b/>
          <w:sz w:val="28"/>
          <w:szCs w:val="28"/>
          <w:lang w:val="uk-UA"/>
        </w:rPr>
        <w:t>.</w:t>
      </w:r>
    </w:p>
    <w:p w:rsidR="00444AFC" w:rsidP="003F073E">
      <w:pPr>
        <w:bidi w:val="0"/>
        <w:jc w:val="both"/>
        <w:rPr>
          <w:rFonts w:ascii="Times New Roman" w:hAnsi="Times New Roman"/>
          <w:sz w:val="28"/>
          <w:szCs w:val="28"/>
          <w:lang w:val="uk-UA"/>
        </w:rPr>
      </w:pPr>
      <w:r w:rsidR="00771245">
        <w:rPr>
          <w:rFonts w:ascii="Times New Roman" w:hAnsi="Times New Roman"/>
          <w:sz w:val="28"/>
          <w:szCs w:val="28"/>
          <w:lang w:val="uk-UA"/>
        </w:rPr>
        <w:t xml:space="preserve">    Прийняття законопроекту </w:t>
      </w:r>
      <w:r w:rsidR="00382024">
        <w:rPr>
          <w:rFonts w:ascii="Times New Roman" w:hAnsi="Times New Roman"/>
          <w:sz w:val="28"/>
          <w:szCs w:val="28"/>
          <w:lang w:val="uk-UA"/>
        </w:rPr>
        <w:t xml:space="preserve">сприятиме покращенню </w:t>
      </w:r>
      <w:r w:rsidR="00771245">
        <w:rPr>
          <w:rFonts w:ascii="Times New Roman" w:hAnsi="Times New Roman"/>
          <w:sz w:val="28"/>
          <w:szCs w:val="28"/>
          <w:lang w:val="uk-UA"/>
        </w:rPr>
        <w:t xml:space="preserve">соціально-економічного становища суб’єктів господарювання, які здійснюють (здійснювали) діяльність на території проведення антитерористичної операції та осіб, які проживають на території тимчасово не підконтрольних </w:t>
      </w:r>
      <w:r>
        <w:rPr>
          <w:rFonts w:ascii="Times New Roman" w:hAnsi="Times New Roman"/>
          <w:sz w:val="28"/>
          <w:szCs w:val="28"/>
          <w:lang w:val="uk-UA"/>
        </w:rPr>
        <w:t>державній владі України або переселилися з неї, а також</w:t>
      </w:r>
      <w:r w:rsidR="003F073E">
        <w:rPr>
          <w:rFonts w:ascii="Times New Roman" w:hAnsi="Times New Roman"/>
          <w:sz w:val="28"/>
          <w:szCs w:val="28"/>
          <w:lang w:val="uk-UA"/>
        </w:rPr>
        <w:t xml:space="preserve"> дозволить</w:t>
      </w:r>
      <w:r>
        <w:rPr>
          <w:rFonts w:ascii="Times New Roman" w:hAnsi="Times New Roman"/>
          <w:sz w:val="28"/>
          <w:szCs w:val="28"/>
          <w:lang w:val="uk-UA"/>
        </w:rPr>
        <w:t xml:space="preserve"> зупинити явища суцільної кризи у господарському секторі та сприяти його відновленню після повернення зазначених територій під юрисдикцію України.</w:t>
      </w:r>
    </w:p>
    <w:p w:rsidR="00444AFC" w:rsidP="000A1A48">
      <w:pPr>
        <w:bidi w:val="0"/>
        <w:rPr>
          <w:rFonts w:ascii="Times New Roman" w:hAnsi="Times New Roman"/>
          <w:sz w:val="28"/>
          <w:szCs w:val="28"/>
          <w:lang w:val="uk-UA"/>
        </w:rPr>
      </w:pPr>
    </w:p>
    <w:p w:rsidR="00341DE1" w:rsidRPr="00E80E33" w:rsidP="00341DE1">
      <w:pPr>
        <w:pStyle w:val="2"/>
        <w:keepNext w:val="0"/>
        <w:tabs>
          <w:tab w:val="left" w:pos="6586"/>
          <w:tab w:val="left" w:pos="6984"/>
        </w:tabs>
        <w:autoSpaceDE/>
        <w:bidi w:val="0"/>
        <w:jc w:val="both"/>
        <w:rPr>
          <w:rFonts w:ascii="Times New Roman" w:hAnsi="Times New Roman"/>
          <w:lang w:val="ru-RU"/>
        </w:rPr>
      </w:pPr>
      <w:r w:rsidRPr="00341DE1" w:rsidR="003F073E">
        <w:rPr>
          <w:rFonts w:ascii="Times New Roman" w:hAnsi="Times New Roman"/>
          <w:bCs w:val="0"/>
        </w:rPr>
        <w:t xml:space="preserve">Народний </w:t>
      </w:r>
      <w:r w:rsidRPr="00341DE1">
        <w:rPr>
          <w:rFonts w:ascii="Times New Roman" w:hAnsi="Times New Roman"/>
          <w:bCs w:val="0"/>
        </w:rPr>
        <w:t>депутат України</w:t>
      </w:r>
      <w:r>
        <w:rPr>
          <w:rFonts w:ascii="Times New Roman" w:hAnsi="Times New Roman"/>
          <w:b w:val="0"/>
          <w:bCs w:val="0"/>
        </w:rPr>
        <w:t xml:space="preserve">  </w:t>
      </w:r>
      <w:r w:rsidRPr="003F073E" w:rsidR="003F073E">
        <w:rPr>
          <w:rFonts w:ascii="Times New Roman" w:hAnsi="Times New Roman"/>
          <w:b w:val="0"/>
          <w:bCs w:val="0"/>
        </w:rPr>
        <w:t xml:space="preserve"> </w:t>
      </w:r>
      <w:r>
        <w:rPr>
          <w:rFonts w:ascii="Times New Roman" w:hAnsi="Times New Roman"/>
          <w:b w:val="0"/>
          <w:bCs w:val="0"/>
        </w:rPr>
        <w:t xml:space="preserve">                                                 </w:t>
      </w:r>
      <w:r>
        <w:rPr>
          <w:rFonts w:ascii="Times New Roman" w:hAnsi="Times New Roman"/>
        </w:rPr>
        <w:t>Д.А. Наталуха</w:t>
      </w:r>
    </w:p>
    <w:p w:rsidR="00341DE1" w:rsidP="00341DE1">
      <w:pPr>
        <w:pStyle w:val="2"/>
        <w:keepNext w:val="0"/>
        <w:tabs>
          <w:tab w:val="left" w:pos="6804"/>
          <w:tab w:val="left" w:pos="6946"/>
          <w:tab w:val="left" w:pos="6984"/>
        </w:tabs>
        <w:autoSpaceDE/>
        <w:bidi w:val="0"/>
        <w:ind w:left="7088" w:hanging="1"/>
        <w:rPr>
          <w:rFonts w:ascii="Times New Roman" w:hAnsi="Times New Roman"/>
        </w:rPr>
      </w:pPr>
      <w:r>
        <w:rPr>
          <w:rFonts w:ascii="Times New Roman" w:hAnsi="Times New Roman"/>
        </w:rPr>
        <w:t>С.В. Соболєв</w:t>
      </w:r>
    </w:p>
    <w:p w:rsidR="00341DE1" w:rsidP="00341DE1">
      <w:pPr>
        <w:pStyle w:val="2"/>
        <w:keepNext w:val="0"/>
        <w:tabs>
          <w:tab w:val="left" w:pos="6804"/>
          <w:tab w:val="left" w:pos="6946"/>
          <w:tab w:val="left" w:pos="6984"/>
        </w:tabs>
        <w:autoSpaceDE/>
        <w:bidi w:val="0"/>
        <w:ind w:left="7088" w:hanging="1"/>
        <w:rPr>
          <w:rFonts w:ascii="Times New Roman" w:hAnsi="Times New Roman"/>
        </w:rPr>
      </w:pPr>
      <w:r>
        <w:rPr>
          <w:rFonts w:ascii="Times New Roman" w:hAnsi="Times New Roman"/>
        </w:rPr>
        <w:t>О.І. Ковальов</w:t>
      </w:r>
    </w:p>
    <w:p w:rsidR="00341DE1" w:rsidP="00341DE1">
      <w:pPr>
        <w:pStyle w:val="2"/>
        <w:keepNext w:val="0"/>
        <w:tabs>
          <w:tab w:val="left" w:pos="6804"/>
          <w:tab w:val="left" w:pos="6946"/>
          <w:tab w:val="left" w:pos="6984"/>
        </w:tabs>
        <w:autoSpaceDE/>
        <w:bidi w:val="0"/>
        <w:ind w:left="7088" w:hanging="1"/>
        <w:rPr>
          <w:rFonts w:ascii="Times New Roman" w:hAnsi="Times New Roman"/>
        </w:rPr>
      </w:pPr>
      <w:r>
        <w:rPr>
          <w:rFonts w:ascii="Times New Roman" w:hAnsi="Times New Roman"/>
        </w:rPr>
        <w:t>С.І. Кубів</w:t>
      </w:r>
    </w:p>
    <w:p w:rsidR="00341DE1" w:rsidP="00341DE1">
      <w:pPr>
        <w:pStyle w:val="2"/>
        <w:keepNext w:val="0"/>
        <w:tabs>
          <w:tab w:val="left" w:pos="6804"/>
          <w:tab w:val="left" w:pos="6946"/>
          <w:tab w:val="left" w:pos="6984"/>
        </w:tabs>
        <w:autoSpaceDE/>
        <w:bidi w:val="0"/>
        <w:ind w:left="7088" w:hanging="1"/>
        <w:rPr>
          <w:rFonts w:ascii="Times New Roman" w:hAnsi="Times New Roman"/>
        </w:rPr>
      </w:pPr>
      <w:r>
        <w:rPr>
          <w:rFonts w:ascii="Times New Roman" w:hAnsi="Times New Roman"/>
        </w:rPr>
        <w:t>А.В. Герасимов</w:t>
      </w:r>
    </w:p>
    <w:p w:rsidR="00341DE1" w:rsidP="00341DE1">
      <w:pPr>
        <w:pStyle w:val="2"/>
        <w:keepNext w:val="0"/>
        <w:tabs>
          <w:tab w:val="left" w:pos="6804"/>
          <w:tab w:val="left" w:pos="6946"/>
          <w:tab w:val="left" w:pos="6984"/>
        </w:tabs>
        <w:autoSpaceDE/>
        <w:bidi w:val="0"/>
        <w:ind w:left="7088" w:hanging="1"/>
        <w:rPr>
          <w:rFonts w:ascii="Times New Roman" w:hAnsi="Times New Roman"/>
        </w:rPr>
      </w:pPr>
      <w:r>
        <w:rPr>
          <w:rFonts w:ascii="Times New Roman" w:hAnsi="Times New Roman"/>
        </w:rPr>
        <w:t>С.В. Шахов</w:t>
      </w:r>
    </w:p>
    <w:p w:rsidR="00341DE1" w:rsidP="00341DE1">
      <w:pPr>
        <w:pStyle w:val="2"/>
        <w:keepNext w:val="0"/>
        <w:tabs>
          <w:tab w:val="left" w:pos="6804"/>
          <w:tab w:val="left" w:pos="6946"/>
          <w:tab w:val="left" w:pos="6984"/>
        </w:tabs>
        <w:autoSpaceDE/>
        <w:bidi w:val="0"/>
        <w:ind w:left="7088" w:hanging="1"/>
        <w:rPr>
          <w:rFonts w:ascii="Times New Roman" w:hAnsi="Times New Roman"/>
        </w:rPr>
      </w:pPr>
      <w:r>
        <w:rPr>
          <w:rFonts w:ascii="Times New Roman" w:hAnsi="Times New Roman"/>
        </w:rPr>
        <w:t>В.Ф. Кальцев</w:t>
      </w:r>
    </w:p>
    <w:p w:rsidR="00341DE1" w:rsidP="00341DE1">
      <w:pPr>
        <w:pStyle w:val="2"/>
        <w:keepNext w:val="0"/>
        <w:tabs>
          <w:tab w:val="left" w:pos="6804"/>
          <w:tab w:val="left" w:pos="6946"/>
          <w:tab w:val="left" w:pos="6984"/>
        </w:tabs>
        <w:autoSpaceDE/>
        <w:bidi w:val="0"/>
        <w:ind w:left="7088" w:hanging="1"/>
        <w:rPr>
          <w:rFonts w:ascii="Times New Roman" w:hAnsi="Times New Roman"/>
        </w:rPr>
      </w:pPr>
      <w:r>
        <w:rPr>
          <w:rFonts w:ascii="Times New Roman" w:hAnsi="Times New Roman"/>
        </w:rPr>
        <w:t xml:space="preserve">А.І. Урбанський </w:t>
      </w:r>
    </w:p>
    <w:p w:rsidR="00341DE1" w:rsidP="00341DE1">
      <w:pPr>
        <w:pStyle w:val="2"/>
        <w:keepNext w:val="0"/>
        <w:tabs>
          <w:tab w:val="left" w:pos="6804"/>
          <w:tab w:val="left" w:pos="6946"/>
          <w:tab w:val="left" w:pos="6984"/>
        </w:tabs>
        <w:autoSpaceDE/>
        <w:bidi w:val="0"/>
        <w:ind w:left="7088" w:hanging="1"/>
        <w:rPr>
          <w:rFonts w:ascii="Times New Roman" w:hAnsi="Times New Roman"/>
        </w:rPr>
      </w:pPr>
      <w:r>
        <w:rPr>
          <w:rFonts w:ascii="Times New Roman" w:hAnsi="Times New Roman"/>
        </w:rPr>
        <w:t>М.В. Єфімов</w:t>
        <w:tab/>
      </w:r>
    </w:p>
    <w:p w:rsidR="00341DE1" w:rsidRPr="00341DE1" w:rsidP="00341DE1">
      <w:pPr>
        <w:tabs>
          <w:tab w:val="left" w:pos="6521"/>
          <w:tab w:val="left" w:pos="6804"/>
        </w:tabs>
        <w:bidi w:val="0"/>
        <w:rPr>
          <w:lang w:val="uk-UA"/>
        </w:rPr>
      </w:pPr>
    </w:p>
    <w:p w:rsidR="003F073E" w:rsidRPr="003F073E" w:rsidP="003F073E">
      <w:pPr>
        <w:bidi w:val="0"/>
        <w:rPr>
          <w:rFonts w:ascii="Times New Roman" w:hAnsi="Times New Roman"/>
          <w:b/>
          <w:bCs/>
          <w:sz w:val="28"/>
          <w:szCs w:val="28"/>
          <w:lang w:val="uk-UA"/>
        </w:rPr>
      </w:pPr>
      <w:r w:rsidRPr="003F073E">
        <w:rPr>
          <w:rFonts w:ascii="Times New Roman" w:hAnsi="Times New Roman"/>
          <w:b/>
          <w:bCs/>
          <w:sz w:val="28"/>
          <w:szCs w:val="28"/>
          <w:lang w:val="uk-UA"/>
        </w:rPr>
        <w:t xml:space="preserve">                                       </w:t>
      </w:r>
    </w:p>
    <w:p w:rsidR="00771245" w:rsidP="000A1A48">
      <w:pPr>
        <w:bidi w:val="0"/>
        <w:rPr>
          <w:rFonts w:ascii="Times New Roman" w:hAnsi="Times New Roman"/>
          <w:sz w:val="28"/>
          <w:szCs w:val="28"/>
          <w:lang w:val="uk-UA"/>
        </w:rPr>
      </w:pPr>
    </w:p>
    <w:p w:rsidR="000A1A48" w:rsidP="000A1A48">
      <w:pPr>
        <w:bidi w:val="0"/>
        <w:rPr>
          <w:rFonts w:ascii="Times New Roman" w:hAnsi="Times New Roman"/>
          <w:sz w:val="28"/>
          <w:szCs w:val="28"/>
          <w:lang w:val="uk-UA"/>
        </w:rPr>
      </w:pPr>
    </w:p>
    <w:p w:rsidR="000A1A48" w:rsidP="000A1A48">
      <w:pPr>
        <w:bidi w:val="0"/>
        <w:rPr>
          <w:rFonts w:ascii="Times New Roman" w:hAnsi="Times New Roman"/>
          <w:sz w:val="28"/>
          <w:szCs w:val="28"/>
          <w:lang w:val="uk-UA"/>
        </w:rPr>
      </w:pPr>
    </w:p>
    <w:p w:rsidR="000A1A48" w:rsidRPr="000A1A48" w:rsidP="000A1A48">
      <w:pPr>
        <w:bidi w:val="0"/>
        <w:rPr>
          <w:rFonts w:ascii="Times New Roman" w:hAnsi="Times New Roman"/>
          <w:sz w:val="28"/>
          <w:szCs w:val="28"/>
          <w:lang w:val="uk-UA"/>
        </w:rPr>
      </w:pPr>
      <w:r>
        <w:rPr>
          <w:rFonts w:ascii="Times New Roman" w:hAnsi="Times New Roman"/>
          <w:sz w:val="28"/>
          <w:szCs w:val="28"/>
          <w:lang w:val="uk-UA"/>
        </w:rPr>
        <w:t xml:space="preserve">          </w:t>
      </w:r>
    </w:p>
    <w:sectPr>
      <w:pgSz w:w="11906" w:h="16838"/>
      <w:pgMar w:top="1134" w:right="850" w:bottom="1134" w:left="1701" w:header="708" w:footer="708" w:gutter="0"/>
      <w:lnNumType w:distance="0"/>
      <w:cols w:space="708"/>
      <w:noEndnote w:val="0"/>
      <w:bidi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00000000" w:usb1="00000000" w:usb2="00000000" w:usb3="00000000" w:csb0="000001FF" w:csb1="00000000"/>
  </w:font>
  <w:font w:name="Calibri">
    <w:panose1 w:val="020F0502020204030204"/>
    <w:charset w:val="CC"/>
    <w:family w:val="swiss"/>
    <w:pitch w:val="variable"/>
    <w:sig w:usb0="00000000" w:usb1="00000000" w:usb2="00000000" w:usb3="00000000" w:csb0="0000019F" w:csb1="00000000"/>
  </w:font>
  <w:font w:name="Calibri Light">
    <w:panose1 w:val="020F0302020204030204"/>
    <w:charset w:val="CC"/>
    <w:family w:val="swiss"/>
    <w:pitch w:val="variable"/>
    <w:sig w:usb0="00000000" w:usb1="00000000"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TrackMoves/>
  <w:defaultTabStop w:val="708"/>
  <w:hyphenationZone w:val="425"/>
  <w:characterSpacingControl w:val="doNotCompress"/>
  <w:compat/>
  <w:rsids>
    <w:rsidRoot w:val="000A1A48"/>
    <w:rsid w:val="000A1A48"/>
    <w:rsid w:val="000B0680"/>
    <w:rsid w:val="001D7D01"/>
    <w:rsid w:val="00341DE1"/>
    <w:rsid w:val="00382024"/>
    <w:rsid w:val="003F073E"/>
    <w:rsid w:val="00444AFC"/>
    <w:rsid w:val="006B2160"/>
    <w:rsid w:val="00771245"/>
    <w:rsid w:val="007F7F4B"/>
    <w:rsid w:val="009C6B7A"/>
    <w:rsid w:val="00A06F2B"/>
    <w:rsid w:val="00C42056"/>
    <w:rsid w:val="00C63F6A"/>
    <w:rsid w:val="00E80E33"/>
    <w:rsid w:val="00F87CFB"/>
  </w:rsids>
  <m:mathPr>
    <m:mathFont m:val="Times New Roman"/>
  </m:mathPr>
  <w:themeFontLang w:val="ru-RU"/>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eastAsia="Times New Roman" w:asciiTheme="minorHAnsi" w:hAnsiTheme="minorHAnsi" w:cstheme="minorHAnsi"/>
        <w:sz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framePr w:wrap="auto"/>
      <w:widowControl/>
      <w:autoSpaceDE/>
      <w:autoSpaceDN/>
      <w:adjustRightInd/>
      <w:spacing w:after="160" w:line="259" w:lineRule="auto"/>
      <w:ind w:left="0" w:right="0"/>
      <w:jc w:val="left"/>
      <w:textAlignment w:val="auto"/>
    </w:pPr>
    <w:rPr>
      <w:rFonts w:asciiTheme="minorHAnsi" w:hAnsiTheme="minorHAnsi" w:cs="Times New Roman"/>
      <w:sz w:val="22"/>
      <w:szCs w:val="22"/>
      <w:rtl w:val="0"/>
      <w:cs w:val="0"/>
      <w:lang w:val="ru-RU"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paragraph" w:customStyle="1" w:styleId="2">
    <w:name w:val="заголовок 2"/>
    <w:basedOn w:val="Normal"/>
    <w:next w:val="Normal"/>
    <w:uiPriority w:val="99"/>
    <w:rsid w:val="00341DE1"/>
    <w:pPr>
      <w:keepNext/>
      <w:autoSpaceDE w:val="0"/>
      <w:autoSpaceDN w:val="0"/>
      <w:spacing w:after="0" w:line="240" w:lineRule="auto"/>
      <w:jc w:val="left"/>
    </w:pPr>
    <w:rPr>
      <w:rFonts w:ascii="Times New Roman" w:hAnsi="Times New Roman"/>
      <w:b/>
      <w:bCs/>
      <w:sz w:val="28"/>
      <w:szCs w:val="28"/>
      <w:lang w:val="uk-UA" w:eastAsia="ru-RU"/>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1</TotalTime>
  <Pages>2</Pages>
  <Words>2007</Words>
  <Characters>1144</Characters>
  <Application>Microsoft Office Word</Application>
  <DocSecurity>0</DocSecurity>
  <Lines>0</Lines>
  <Paragraphs>0</Paragraphs>
  <ScaleCrop>false</ScaleCrop>
  <Company/>
  <LinksUpToDate>false</LinksUpToDate>
  <CharactersWithSpaces>3145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c:creator>
  <cp:lastModifiedBy>Соболєв Сергій Владиславович</cp:lastModifiedBy>
  <cp:revision>4</cp:revision>
  <dcterms:created xsi:type="dcterms:W3CDTF">2020-01-16T14:24:00Z</dcterms:created>
  <dcterms:modified xsi:type="dcterms:W3CDTF">2020-01-17T15:19:00Z</dcterms:modified>
</cp:coreProperties>
</file>