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076F88" w:rsidP="00076F88">
      <w:pPr>
        <w:pStyle w:val="ShapkaDocumentu"/>
        <w:rPr>
          <w:rFonts w:ascii="Times New Roman" w:hAnsi="Times New Roman"/>
          <w:sz w:val="28"/>
          <w:szCs w:val="28"/>
        </w:rPr>
      </w:pPr>
      <w:r w:rsidRPr="00076F88">
        <w:rPr>
          <w:rFonts w:ascii="Times New Roman" w:hAnsi="Times New Roman"/>
          <w:sz w:val="28"/>
          <w:szCs w:val="28"/>
        </w:rPr>
        <w:t>Додаток 3</w:t>
      </w:r>
      <w:r>
        <w:rPr>
          <w:rFonts w:ascii="Times New Roman" w:hAnsi="Times New Roman"/>
          <w:sz w:val="28"/>
          <w:szCs w:val="28"/>
        </w:rPr>
        <w:br/>
      </w:r>
      <w:r w:rsidRPr="00076F88">
        <w:rPr>
          <w:rFonts w:ascii="Times New Roman" w:hAnsi="Times New Roman"/>
          <w:sz w:val="28"/>
          <w:szCs w:val="28"/>
        </w:rPr>
        <w:t xml:space="preserve">до Закону України </w:t>
      </w:r>
      <w:r>
        <w:rPr>
          <w:sz w:val="28"/>
          <w:szCs w:val="28"/>
        </w:rPr>
        <w:t>“</w:t>
      </w:r>
      <w:r w:rsidRPr="00076F88">
        <w:rPr>
          <w:rFonts w:ascii="Times New Roman" w:hAnsi="Times New Roman"/>
          <w:sz w:val="28"/>
          <w:szCs w:val="28"/>
        </w:rPr>
        <w:t>Про перелік об</w:t>
      </w:r>
      <w:r>
        <w:rPr>
          <w:rFonts w:ascii="Times New Roman" w:hAnsi="Times New Roman"/>
          <w:sz w:val="28"/>
          <w:szCs w:val="28"/>
        </w:rPr>
        <w:t>’</w:t>
      </w:r>
      <w:r w:rsidRPr="00076F88">
        <w:rPr>
          <w:rFonts w:ascii="Times New Roman" w:hAnsi="Times New Roman"/>
          <w:sz w:val="28"/>
          <w:szCs w:val="28"/>
        </w:rPr>
        <w:t xml:space="preserve">єктів </w:t>
      </w:r>
      <w:r>
        <w:rPr>
          <w:rFonts w:ascii="Times New Roman" w:hAnsi="Times New Roman"/>
          <w:sz w:val="28"/>
          <w:szCs w:val="28"/>
        </w:rPr>
        <w:br/>
      </w:r>
      <w:r w:rsidRPr="00076F88">
        <w:rPr>
          <w:rFonts w:ascii="Times New Roman" w:hAnsi="Times New Roman"/>
          <w:sz w:val="28"/>
          <w:szCs w:val="28"/>
        </w:rPr>
        <w:t xml:space="preserve">права державної власності, що не </w:t>
      </w:r>
      <w:r>
        <w:rPr>
          <w:rFonts w:ascii="Times New Roman" w:hAnsi="Times New Roman"/>
          <w:sz w:val="28"/>
          <w:szCs w:val="28"/>
        </w:rPr>
        <w:br/>
        <w:t>пі</w:t>
      </w:r>
      <w:r w:rsidRPr="00076F88">
        <w:rPr>
          <w:rFonts w:ascii="Times New Roman" w:hAnsi="Times New Roman"/>
          <w:sz w:val="28"/>
          <w:szCs w:val="28"/>
        </w:rPr>
        <w:t>длягають приватизації</w:t>
      </w:r>
      <w:r>
        <w:rPr>
          <w:sz w:val="28"/>
          <w:szCs w:val="28"/>
        </w:rPr>
        <w:t>”</w:t>
        <w:br/>
      </w:r>
      <w:r w:rsidRPr="00076F88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ab/>
        <w:tab/>
        <w:t>2020 р. №</w:t>
      </w:r>
    </w:p>
    <w:p w:rsidR="00076F88" w:rsidP="00076F88">
      <w:pPr>
        <w:jc w:val="right"/>
        <w:rPr>
          <w:rFonts w:ascii="Times New Roman" w:hAnsi="Times New Roman"/>
          <w:sz w:val="12"/>
          <w:szCs w:val="12"/>
        </w:rPr>
      </w:pPr>
    </w:p>
    <w:p w:rsidR="00076F88" w:rsidRPr="00076F88" w:rsidP="00076F88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076F88">
        <w:rPr>
          <w:rFonts w:ascii="Times New Roman" w:hAnsi="Times New Roman"/>
          <w:b w:val="0"/>
          <w:sz w:val="28"/>
          <w:szCs w:val="28"/>
        </w:rPr>
        <w:t xml:space="preserve">ПЕРЕЛІК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76F88">
        <w:rPr>
          <w:rFonts w:ascii="Times New Roman" w:hAnsi="Times New Roman"/>
          <w:b w:val="0"/>
          <w:sz w:val="28"/>
          <w:szCs w:val="28"/>
        </w:rPr>
        <w:t>об</w:t>
      </w:r>
      <w:r>
        <w:rPr>
          <w:rFonts w:ascii="Times New Roman" w:hAnsi="Times New Roman"/>
          <w:b w:val="0"/>
          <w:sz w:val="28"/>
          <w:szCs w:val="28"/>
        </w:rPr>
        <w:t>’</w:t>
      </w:r>
      <w:r w:rsidRPr="00076F88">
        <w:rPr>
          <w:rFonts w:ascii="Times New Roman" w:hAnsi="Times New Roman"/>
          <w:b w:val="0"/>
          <w:sz w:val="28"/>
          <w:szCs w:val="28"/>
        </w:rPr>
        <w:t>єктів культури та спорту, що не підлягають приватизації</w:t>
      </w:r>
    </w:p>
    <w:tbl>
      <w:tblPr>
        <w:tblStyle w:val="TableNormal"/>
        <w:tblW w:w="9180" w:type="dxa"/>
        <w:shd w:val="clear" w:color="auto" w:fill="FFFFFF"/>
        <w:tblLook w:val="04A0"/>
      </w:tblPr>
      <w:tblGrid>
        <w:gridCol w:w="1418"/>
        <w:gridCol w:w="7762"/>
      </w:tblGrid>
      <w:tr w:rsidTr="0084062B">
        <w:tblPrEx>
          <w:tblW w:w="9180" w:type="dxa"/>
          <w:shd w:val="clear" w:color="auto" w:fill="FFFFFF"/>
          <w:tblLook w:val="04A0"/>
        </w:tblPrEx>
        <w:tc>
          <w:tcPr>
            <w:tcW w:w="9180" w:type="dxa"/>
            <w:gridSpan w:val="2"/>
            <w:shd w:val="clear" w:color="auto" w:fill="FFFFFF"/>
            <w:hideMark/>
          </w:tcPr>
          <w:p w:rsidR="00076F88" w:rsidRPr="0084062B" w:rsidP="0084062B">
            <w:pPr>
              <w:spacing w:before="12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sz w:val="28"/>
                <w:szCs w:val="28"/>
              </w:rPr>
              <w:t>Культура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004368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02174618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04368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цирк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22928278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центр театрального мистецтва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Л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еся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Курбаса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02224347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науково-дослідний реставраційний центр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22928085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центр Олександра Довженка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02404380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кіностудія художніх фільмів імені Олександра Довженка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02473079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Національне видавництво дитячої літератури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Веселка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02224525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заслужений академічний український народний хор України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Г. Г. Верьовки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02214225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Львівська національна музична академія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М. В. Лисенка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02214254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Одеська національна музична академія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А. В. Нежданової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02214188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музична академія України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br/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П. І. Чайковського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02214142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академія керівних кадрів культури і мистецтв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02214165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академія образотворчого мистецтва і архітектури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02214159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Київський національний університет культури і мистецтв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02214171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Київський національний університет театру, кіно і телебачення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І. К. Карпенка-Карого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02214350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Харківський національний університет мистецтв </w:t>
              <w:br/>
              <w:t>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І. П. Котляревського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02226116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 Тараса Шевченка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36588948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 Голодомору-геноциду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02224241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музей історії України у Другій світовій війні. Меморіальний комплекс 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02215414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 літератури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02226103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 історії</w:t>
            </w:r>
            <w:r w:rsidR="004F196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36739056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</w:t>
            </w:r>
            <w:r w:rsidRPr="0084062B"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меморіал жертв окупаційних режимів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Тюрма на Лонцького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35617239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меморіальний комплекс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Висота маршала </w:t>
              <w:br/>
              <w:t>І. С. Конєва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02219725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400FE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 у Львові імені Андр</w:t>
            </w:r>
            <w:r w:rsidR="00400FE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я Шептицького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02224330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художній музей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03922125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 народної архітектури та побуту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13939138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музей</w:t>
            </w:r>
            <w:r w:rsidRPr="0084062B"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заповідник українського гончарства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02223750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Львівська національна галерея мистецтв </w:t>
            </w:r>
            <w:r w:rsidR="00400FE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імені </w:t>
            </w:r>
            <w:r w:rsidR="009D5C6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br/>
            </w:r>
            <w:r w:rsidR="00400FE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Б. Г. 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Возницького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02226180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Шевченківський національний заповідник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22814631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історико-культурний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Гетьманська столиця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35371053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історико-меморіальний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Биківнянські могили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35442078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історико-меморіальний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Бабин Яр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02221455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Херсонес Таврійський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02498145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Софія Київська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20073260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Києво-Печерський історико-культурний заповідник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02215420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історико-культурний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Качанівка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35124802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історико-архітектурний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Кам’яна могила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02215087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Батьківщина Тараса Шевченка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02223572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Хортиця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21146541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Замки Тернопілля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20552227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Давній Галич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02219369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історико-етнографічний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Переяслав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23564969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історико-архітектурний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Кам’янець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13972673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історико-меморіальний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Поле Берестецької битви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24003836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Глухів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04812976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історико-культурний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Чигирин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02498151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архітектурно-історичний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Чернігів стародавній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02226139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бібліотека України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Ярослава Мудрого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02226091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історична бібліотека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02215058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бібліотека України для дітей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02226151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Одеська національна наукова бібліотека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02224620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Львівський національний академічний театр опери та балету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оломії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Крушельницької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02224643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Одеський національний академічний театр опери та балету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02224531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академічний театр опери та балету України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Т. Г. Шевченка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02224614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академічний український драматичний театр імені Марії Заньковецької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02224548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академічний театр російської драми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Лесі Українки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02224560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академічний драматичний театр імені Івана Франка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38385217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Харківський національний академічний театр опери та балету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М. В. Лисенка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05509501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академічний духовий оркестр України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02226027</w:t>
            </w:r>
          </w:p>
        </w:tc>
        <w:tc>
          <w:tcPr>
            <w:tcW w:w="7762" w:type="dxa"/>
            <w:shd w:val="clear" w:color="auto" w:fill="auto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заслужений академічний симфонічний оркестр України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36732731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Івано-Франківський національний академічний Гуцульський ансамбль пісні і танцю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Гуцулія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05509524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будинок органної та камерної музики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02226010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філармонія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24035687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Український культурно-інформаційний центр у м. Севастополі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02174661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Сімферопольський державний цирк ім. Тезікова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22270823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Севастопольський державний літній цирк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02174164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Луганський державний цирк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02174678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Ялтинський державний цирк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02174595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Донецький державний цирк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16502790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України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Міжнародний дитячий центр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Артек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02221461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палац мистецтв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Україна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34299989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центр ділового та культурного співробітництва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Український дім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33403498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культурно-мистецький та музейний комплекс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Мистецький арсенал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26399293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Державна спеціалізована художня школа-інтернат І—ІІІ ступенів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Колегіум мистецтв у Опішні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імені Василя Кричевського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02214202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Державна художня середня школа 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Т. Г. Шевченка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02214946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Київське державне хореографічне училище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02214219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Київська середня спеціалізована музична школа-інтернат </w:t>
              <w:br/>
              <w:t>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М. В. Лисенка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26204964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Луганська державна академія культури і мистецтв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30036001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Харківська державна академія культури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21536236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Дитяча хореографічна школа при національному заслуженому академічному ансамблі танцю України ім. Павла Вірського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02214231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Львівська середня спеціалізована музична школа-інтернат </w:t>
              <w:br/>
              <w:t>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.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Крушельницької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02214320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Харківська середня спеціал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ізована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музична школа-інтернат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02214260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0C419A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Одеська середня спеціалізована музична школа-інтернат </w:t>
              <w:br/>
              <w:t>ім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="000C419A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професора П. С. 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Столярського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25811053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Державний історико-архітектурний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Хотинська фортеця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26024191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Кременецько-Почаївський державний історико-архітектурний заповідник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20851148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історико-архітектурний заповідник у м. Жовкві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26103387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історико-архітектурний заповідник у м. Бережани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26269366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історико-культурний заповідник у м. Белзі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34117684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Державний історико-архітектурний заповідник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Стара Умань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02226174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D4788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Харківська державна наукова бібліотека ім</w:t>
            </w:r>
            <w:r w:rsidR="00D47889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ені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В. Г. Короленка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</w:tcPr>
          <w:p w:rsidR="0000436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62" w:type="dxa"/>
            <w:shd w:val="clear" w:color="auto" w:fill="FFFFFF"/>
          </w:tcPr>
          <w:p w:rsidR="00004368" w:rsidRPr="0084062B" w:rsidP="00D4788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02224382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Державний заклад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Державна бібліотека України для юнацтва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23152907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Публічне акціонерне товариство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Національна суспільна телерадіокомпанія України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9180" w:type="dxa"/>
            <w:gridSpan w:val="2"/>
            <w:shd w:val="clear" w:color="auto" w:fill="FFFFFF"/>
            <w:vAlign w:val="center"/>
            <w:hideMark/>
          </w:tcPr>
          <w:p w:rsidR="00076F88" w:rsidRPr="0084062B" w:rsidP="0084062B">
            <w:pPr>
              <w:spacing w:after="12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bCs/>
                <w:sz w:val="28"/>
                <w:szCs w:val="28"/>
              </w:rPr>
              <w:t>Спорт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26333905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Національний антидопінговий центр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14297707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Національний спортивний комплекс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Олімпійський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38217021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Олімпійський навчально-спортивний центр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Конча-Заспа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40341074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Державна установа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центр олімпійської підготовки з художньої гімнастики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39115608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Державна установа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центр олімпійської підготовки зі стрибків у воду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sz w:val="28"/>
                <w:szCs w:val="28"/>
              </w:rPr>
              <w:t>41740938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sz w:val="28"/>
                <w:szCs w:val="28"/>
              </w:rPr>
              <w:t xml:space="preserve">Державна установа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sz w:val="28"/>
                <w:szCs w:val="28"/>
              </w:rPr>
              <w:t>Західний державний центр олімпійської підготовки з легкої атлетики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41743216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Державна установа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Східний державний центр олімпійської підготовки з легкої атлетики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38510318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Державна установа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центр олімпійської підготовки з біатлону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36430503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Олімпійський навчально-спортивний центр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Чернігів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42070185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Державна установа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центр олімпійської підготовки із зимових видів спорту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23376920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Державний науково-дослідний інститут фізичної культури і спорту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22934915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Державна школа вищої спортивної майстерності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25665321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Музей спортивної слави України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39401098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Спортивний комплекс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Авангард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39351532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Спортивний комплекс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Атлет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04539931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Центральна учбово-тренувальна база по ковзанярському спорту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Льодовий стадіон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rPr>
          <w:trHeight w:val="150"/>
        </w:trPr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20549521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Ворохтянська високогірська навчально-спортивна база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Заросляк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  <w:tr w:rsidTr="0084062B">
        <w:tblPrEx>
          <w:tblW w:w="9180" w:type="dxa"/>
          <w:shd w:val="clear" w:color="auto" w:fill="FFFFFF"/>
          <w:tblLook w:val="04A0"/>
        </w:tblPrEx>
        <w:tc>
          <w:tcPr>
            <w:tcW w:w="1418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sz w:val="28"/>
                <w:szCs w:val="28"/>
              </w:rPr>
              <w:t>38457291</w:t>
            </w:r>
          </w:p>
        </w:tc>
        <w:tc>
          <w:tcPr>
            <w:tcW w:w="7762" w:type="dxa"/>
            <w:shd w:val="clear" w:color="auto" w:fill="FFFFFF"/>
            <w:hideMark/>
          </w:tcPr>
          <w:p w:rsidR="00076F88" w:rsidRPr="0084062B" w:rsidP="0084062B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4062B">
              <w:rPr>
                <w:rFonts w:ascii="Times New Roman" w:eastAsia="Calibri" w:hAnsi="Times New Roman"/>
                <w:sz w:val="28"/>
                <w:szCs w:val="28"/>
              </w:rPr>
              <w:t xml:space="preserve">Державне підприємство 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“</w:t>
            </w:r>
            <w:r w:rsidRPr="0084062B">
              <w:rPr>
                <w:rFonts w:ascii="Times New Roman" w:eastAsia="Calibri" w:hAnsi="Times New Roman"/>
                <w:sz w:val="28"/>
                <w:szCs w:val="28"/>
              </w:rPr>
              <w:t>Арена Львів</w:t>
            </w:r>
            <w:r w:rsidRPr="0084062B">
              <w:rPr>
                <w:rFonts w:eastAsia="Calibri"/>
                <w:color w:val="000000"/>
                <w:sz w:val="28"/>
                <w:szCs w:val="28"/>
              </w:rPr>
              <w:t>”</w:t>
            </w:r>
          </w:p>
        </w:tc>
      </w:tr>
    </w:tbl>
    <w:p w:rsidR="00DC64C3" w:rsidRPr="00813211" w:rsidP="00004368">
      <w:pPr>
        <w:pStyle w:val="Heading3"/>
        <w:spacing w:before="24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813211" w:rsidR="00210F96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360A7">
      <w:rPr>
        <w:noProof/>
      </w:rPr>
      <w:t>2</w:t>
    </w:r>
    <w:r>
      <w:fldChar w:fldCharType="end"/>
    </w:r>
  </w:p>
  <w:p w:rsidR="00525BB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FC5"/>
    <w:rsid w:val="00004368"/>
    <w:rsid w:val="000161F6"/>
    <w:rsid w:val="00076F88"/>
    <w:rsid w:val="000C419A"/>
    <w:rsid w:val="00140DC7"/>
    <w:rsid w:val="0015285A"/>
    <w:rsid w:val="0019095D"/>
    <w:rsid w:val="001A5FC5"/>
    <w:rsid w:val="001D28A9"/>
    <w:rsid w:val="00210F96"/>
    <w:rsid w:val="0030087B"/>
    <w:rsid w:val="00400FE1"/>
    <w:rsid w:val="004336B7"/>
    <w:rsid w:val="004C29EB"/>
    <w:rsid w:val="004F1967"/>
    <w:rsid w:val="00525BBB"/>
    <w:rsid w:val="0063408E"/>
    <w:rsid w:val="006D7D9B"/>
    <w:rsid w:val="006F384C"/>
    <w:rsid w:val="0079270B"/>
    <w:rsid w:val="007D7BAD"/>
    <w:rsid w:val="00813211"/>
    <w:rsid w:val="00830018"/>
    <w:rsid w:val="0084062B"/>
    <w:rsid w:val="009175E2"/>
    <w:rsid w:val="009B6737"/>
    <w:rsid w:val="009D5C6E"/>
    <w:rsid w:val="00A40512"/>
    <w:rsid w:val="00B82D6A"/>
    <w:rsid w:val="00C60241"/>
    <w:rsid w:val="00D360A7"/>
    <w:rsid w:val="00D47889"/>
    <w:rsid w:val="00D62814"/>
    <w:rsid w:val="00DC64C3"/>
    <w:rsid w:val="00DC6D0B"/>
    <w:rsid w:val="00E14E67"/>
    <w:rsid w:val="00E51D46"/>
    <w:rsid w:val="00FB5CF7"/>
  </w:rsids>
  <w:docVars>
    <w:docVar w:name="StepHandle" w:val="262696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39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uiPriority w:val="99"/>
    <w:pPr>
      <w:spacing w:before="120"/>
      <w:ind w:firstLine="567"/>
    </w:pPr>
    <w:rPr>
      <w:noProof w:val="0"/>
      <w:lang w:val="uk-UA"/>
    </w:r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120"/>
      <w:jc w:val="center"/>
    </w:pPr>
    <w:rPr>
      <w:b/>
      <w:sz w:val="40"/>
    </w:rPr>
  </w:style>
  <w:style w:type="paragraph" w:customStyle="1" w:styleId="a5">
    <w:name w:val="Вид документа"/>
    <w:basedOn w:val="a4"/>
    <w:next w:val="Normal"/>
    <w:pPr>
      <w:spacing w:before="360" w:after="240"/>
    </w:pPr>
    <w:rPr>
      <w:spacing w:val="2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uiPriority w:val="9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TableGrid">
    <w:name w:val="Table Grid"/>
    <w:basedOn w:val="TableNormal"/>
    <w:uiPriority w:val="39"/>
    <w:rsid w:val="00076F88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7368</Characters>
  <Application>Microsoft Office Word</Application>
  <DocSecurity>0</DocSecurity>
  <Lines>294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2002-04-19T13:13:00Z</cp:lastPrinted>
  <dcterms:created xsi:type="dcterms:W3CDTF">2020-02-03T07:33:00Z</dcterms:created>
  <dcterms:modified xsi:type="dcterms:W3CDTF">2020-02-03T07:33:00Z</dcterms:modified>
</cp:coreProperties>
</file>