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380" w:rsidRPr="005F2278" w:rsidRDefault="00002380" w:rsidP="002402A8">
      <w:pPr>
        <w:pStyle w:val="ae"/>
        <w:jc w:val="right"/>
        <w:rPr>
          <w:rFonts w:ascii="Times New Roman" w:hAnsi="Times New Roman" w:cs="Times New Roman"/>
          <w:b w:val="0"/>
          <w:bCs w:val="0"/>
        </w:rPr>
      </w:pPr>
      <w:r w:rsidRPr="005F2278">
        <w:rPr>
          <w:rFonts w:ascii="Times New Roman" w:hAnsi="Times New Roman" w:cs="Times New Roman"/>
          <w:b w:val="0"/>
          <w:bCs w:val="0"/>
        </w:rPr>
        <w:t>Проект</w:t>
      </w:r>
    </w:p>
    <w:p w:rsidR="00002380" w:rsidRPr="005F2278" w:rsidRDefault="00002380" w:rsidP="002402A8">
      <w:pPr>
        <w:pStyle w:val="ae"/>
        <w:jc w:val="right"/>
        <w:rPr>
          <w:rFonts w:ascii="Times New Roman" w:hAnsi="Times New Roman" w:cs="Times New Roman"/>
          <w:b w:val="0"/>
          <w:bCs w:val="0"/>
        </w:rPr>
      </w:pPr>
      <w:r w:rsidRPr="005F2278">
        <w:rPr>
          <w:rFonts w:ascii="Times New Roman" w:hAnsi="Times New Roman" w:cs="Times New Roman"/>
          <w:b w:val="0"/>
          <w:bCs w:val="0"/>
        </w:rPr>
        <w:t xml:space="preserve">Вноситься народними </w:t>
      </w:r>
    </w:p>
    <w:p w:rsidR="00002380" w:rsidRPr="00377D9D" w:rsidRDefault="00002380" w:rsidP="002402A8">
      <w:pPr>
        <w:pStyle w:val="ae"/>
        <w:jc w:val="right"/>
        <w:rPr>
          <w:rFonts w:ascii="Times New Roman" w:hAnsi="Times New Roman" w:cs="Times New Roman"/>
          <w:b w:val="0"/>
          <w:bCs w:val="0"/>
        </w:rPr>
      </w:pPr>
      <w:r w:rsidRPr="00377D9D">
        <w:rPr>
          <w:rFonts w:ascii="Times New Roman" w:hAnsi="Times New Roman" w:cs="Times New Roman"/>
          <w:b w:val="0"/>
          <w:bCs w:val="0"/>
        </w:rPr>
        <w:t>депутатами України</w:t>
      </w:r>
    </w:p>
    <w:p w:rsidR="00002380" w:rsidRPr="00377D9D" w:rsidRDefault="00002380" w:rsidP="002402A8">
      <w:pPr>
        <w:pStyle w:val="ae"/>
        <w:jc w:val="right"/>
        <w:rPr>
          <w:rFonts w:ascii="Times New Roman" w:hAnsi="Times New Roman" w:cs="Times New Roman"/>
        </w:rPr>
      </w:pPr>
    </w:p>
    <w:p w:rsidR="00002380" w:rsidRPr="00377D9D" w:rsidRDefault="00002380" w:rsidP="002402A8">
      <w:pPr>
        <w:pStyle w:val="ae"/>
        <w:jc w:val="right"/>
        <w:rPr>
          <w:rFonts w:ascii="Times New Roman" w:hAnsi="Times New Roman" w:cs="Times New Roman"/>
          <w:b w:val="0"/>
          <w:bCs w:val="0"/>
        </w:rPr>
      </w:pPr>
      <w:r w:rsidRPr="00377D9D">
        <w:rPr>
          <w:rFonts w:ascii="Times New Roman" w:hAnsi="Times New Roman" w:cs="Times New Roman"/>
          <w:b w:val="0"/>
          <w:bCs w:val="0"/>
        </w:rPr>
        <w:t>Королевськ</w:t>
      </w:r>
      <w:r w:rsidR="00377D9D">
        <w:rPr>
          <w:rFonts w:ascii="Times New Roman" w:hAnsi="Times New Roman" w:cs="Times New Roman"/>
          <w:b w:val="0"/>
          <w:bCs w:val="0"/>
        </w:rPr>
        <w:t>а</w:t>
      </w:r>
      <w:r w:rsidRPr="00377D9D">
        <w:rPr>
          <w:rFonts w:ascii="Times New Roman" w:hAnsi="Times New Roman" w:cs="Times New Roman"/>
          <w:b w:val="0"/>
          <w:bCs w:val="0"/>
        </w:rPr>
        <w:t xml:space="preserve"> Н.Ю.</w:t>
      </w:r>
    </w:p>
    <w:p w:rsidR="00002380" w:rsidRPr="00377D9D" w:rsidRDefault="00377D9D" w:rsidP="002402A8">
      <w:pPr>
        <w:pStyle w:val="ae"/>
        <w:jc w:val="right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Солод</w:t>
      </w:r>
      <w:r w:rsidR="00002380" w:rsidRPr="00377D9D">
        <w:rPr>
          <w:rFonts w:ascii="Times New Roman" w:hAnsi="Times New Roman" w:cs="Times New Roman"/>
          <w:b w:val="0"/>
          <w:bCs w:val="0"/>
        </w:rPr>
        <w:t xml:space="preserve"> Ю.В.</w:t>
      </w:r>
    </w:p>
    <w:p w:rsidR="00002380" w:rsidRDefault="00377D9D" w:rsidP="002402A8">
      <w:pPr>
        <w:pStyle w:val="a5"/>
        <w:spacing w:before="0"/>
        <w:ind w:firstLine="737"/>
        <w:jc w:val="right"/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</w:pPr>
      <w:r w:rsidRPr="00377D9D"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  <w:t>Ш</w:t>
      </w:r>
      <w:r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  <w:t>уфріч Н.І.</w:t>
      </w:r>
    </w:p>
    <w:p w:rsidR="00377D9D" w:rsidRPr="00377D9D" w:rsidRDefault="00377D9D" w:rsidP="002402A8">
      <w:pPr>
        <w:pStyle w:val="a5"/>
        <w:spacing w:before="0"/>
        <w:ind w:firstLine="737"/>
        <w:jc w:val="right"/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  <w:t>Ларін С.М.</w:t>
      </w:r>
    </w:p>
    <w:p w:rsidR="00002380" w:rsidRPr="00377D9D" w:rsidRDefault="00002380" w:rsidP="002402A8">
      <w:pPr>
        <w:pStyle w:val="a5"/>
        <w:spacing w:before="0"/>
        <w:ind w:firstLine="737"/>
        <w:jc w:val="right"/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</w:pPr>
      <w:r w:rsidRPr="00377D9D"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  <w:t>Б</w:t>
      </w:r>
      <w:r w:rsidR="00377D9D"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  <w:t>орт</w:t>
      </w:r>
      <w:r w:rsidRPr="00377D9D"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  <w:t xml:space="preserve"> В.П.</w:t>
      </w:r>
    </w:p>
    <w:p w:rsidR="00002380" w:rsidRDefault="00377D9D" w:rsidP="002402A8">
      <w:pPr>
        <w:pStyle w:val="a5"/>
        <w:spacing w:before="0"/>
        <w:ind w:firstLine="737"/>
        <w:jc w:val="right"/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  <w:t>Павленко Ю.О.</w:t>
      </w:r>
    </w:p>
    <w:p w:rsidR="00377D9D" w:rsidRPr="00377D9D" w:rsidRDefault="00377D9D" w:rsidP="002402A8">
      <w:pPr>
        <w:pStyle w:val="a5"/>
        <w:spacing w:before="0"/>
        <w:ind w:firstLine="737"/>
        <w:jc w:val="right"/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  <w:t>Скорик М.Л.</w:t>
      </w:r>
    </w:p>
    <w:p w:rsidR="00002380" w:rsidRPr="00377D9D" w:rsidRDefault="00002380" w:rsidP="002402A8">
      <w:pPr>
        <w:pStyle w:val="a5"/>
        <w:spacing w:before="0"/>
        <w:ind w:firstLine="737"/>
        <w:jc w:val="right"/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</w:pPr>
      <w:r w:rsidRPr="00377D9D"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  <w:t>Гнатенко В.С.</w:t>
      </w:r>
    </w:p>
    <w:p w:rsidR="00002380" w:rsidRPr="00377D9D" w:rsidRDefault="00002380" w:rsidP="002402A8">
      <w:pPr>
        <w:pStyle w:val="a5"/>
        <w:spacing w:before="0"/>
        <w:ind w:firstLine="737"/>
        <w:jc w:val="right"/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</w:pPr>
      <w:r w:rsidRPr="00377D9D"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  <w:t>Мороз В.В.</w:t>
      </w:r>
    </w:p>
    <w:p w:rsidR="00002380" w:rsidRDefault="00377D9D" w:rsidP="002402A8">
      <w:pPr>
        <w:pStyle w:val="a5"/>
        <w:spacing w:before="0"/>
        <w:ind w:firstLine="737"/>
        <w:jc w:val="right"/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  <w:t>Кальцев В.Ф.</w:t>
      </w:r>
    </w:p>
    <w:p w:rsidR="00705721" w:rsidRPr="00705721" w:rsidRDefault="00705721" w:rsidP="002402A8">
      <w:pPr>
        <w:pStyle w:val="a5"/>
        <w:spacing w:before="0"/>
        <w:ind w:firstLine="737"/>
        <w:jc w:val="right"/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</w:pPr>
      <w:r w:rsidRPr="00705721"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  <w:t>Христенк</w:t>
      </w:r>
      <w:r w:rsidRPr="00705721"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  <w:t>о</w:t>
      </w:r>
      <w:r w:rsidRPr="00705721"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  <w:t xml:space="preserve"> Ф.В.</w:t>
      </w:r>
    </w:p>
    <w:p w:rsidR="00377D9D" w:rsidRPr="00377D9D" w:rsidRDefault="00377D9D" w:rsidP="00FC1D7E">
      <w:pPr>
        <w:pStyle w:val="a5"/>
        <w:spacing w:before="0"/>
        <w:rPr>
          <w:rFonts w:ascii="Times New Roman" w:hAnsi="Times New Roman" w:cs="Times New Roman"/>
          <w:b w:val="0"/>
          <w:bCs w:val="0"/>
          <w:i w:val="0"/>
          <w:iCs w:val="0"/>
          <w:caps w:val="0"/>
          <w:sz w:val="28"/>
          <w:szCs w:val="28"/>
        </w:rPr>
      </w:pPr>
      <w:bookmarkStart w:id="0" w:name="_GoBack"/>
      <w:bookmarkEnd w:id="0"/>
    </w:p>
    <w:p w:rsidR="00002380" w:rsidRPr="005F2278" w:rsidRDefault="00002380" w:rsidP="00FC1D7E">
      <w:pPr>
        <w:pStyle w:val="a5"/>
        <w:spacing w:before="0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002380" w:rsidRPr="005F2278" w:rsidRDefault="00002380" w:rsidP="00FC1D7E">
      <w:pPr>
        <w:pStyle w:val="a5"/>
        <w:spacing w:before="0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5F2278">
        <w:rPr>
          <w:rFonts w:ascii="Times New Roman" w:hAnsi="Times New Roman" w:cs="Times New Roman"/>
          <w:i w:val="0"/>
          <w:iCs w:val="0"/>
          <w:sz w:val="28"/>
          <w:szCs w:val="28"/>
        </w:rPr>
        <w:t>Закон УкраЇни</w:t>
      </w:r>
    </w:p>
    <w:p w:rsidR="00002380" w:rsidRPr="005F2278" w:rsidRDefault="00002380" w:rsidP="00FC1D7E">
      <w:pPr>
        <w:pStyle w:val="a7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02380" w:rsidRPr="005F2278" w:rsidRDefault="00002380" w:rsidP="008445AA">
      <w:pPr>
        <w:pStyle w:val="a7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F2278">
        <w:rPr>
          <w:rFonts w:ascii="Times New Roman" w:hAnsi="Times New Roman" w:cs="Times New Roman"/>
          <w:sz w:val="28"/>
          <w:szCs w:val="28"/>
        </w:rPr>
        <w:t>Про внесення зміни до деяких законодавчих актів України щодо обмеження розміру заробітної плати у державному секторі</w:t>
      </w:r>
    </w:p>
    <w:p w:rsidR="00002380" w:rsidRPr="005F2278" w:rsidRDefault="00002380" w:rsidP="008445AA">
      <w:pPr>
        <w:pStyle w:val="a3"/>
        <w:ind w:firstLine="73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02380" w:rsidRPr="005F2278" w:rsidRDefault="00002380" w:rsidP="009E7D16">
      <w:pPr>
        <w:pStyle w:val="a3"/>
        <w:ind w:firstLine="737"/>
        <w:rPr>
          <w:rFonts w:ascii="Times New Roman" w:hAnsi="Times New Roman" w:cs="Times New Roman"/>
          <w:sz w:val="28"/>
          <w:szCs w:val="28"/>
          <w:lang w:val="uk-UA"/>
        </w:rPr>
      </w:pPr>
      <w:r w:rsidRPr="005F2278">
        <w:rPr>
          <w:rFonts w:ascii="Times New Roman" w:hAnsi="Times New Roman" w:cs="Times New Roman"/>
          <w:sz w:val="28"/>
          <w:szCs w:val="28"/>
          <w:lang w:val="uk-UA"/>
        </w:rPr>
        <w:t>Верховна Рада України постановляє:</w:t>
      </w:r>
    </w:p>
    <w:p w:rsidR="00002380" w:rsidRPr="005F2278" w:rsidRDefault="00002380" w:rsidP="009E7D16">
      <w:pPr>
        <w:pStyle w:val="rvps2"/>
        <w:shd w:val="clear" w:color="auto" w:fill="FFFFFF"/>
        <w:spacing w:before="120" w:beforeAutospacing="0" w:after="0" w:afterAutospacing="0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5F2278">
        <w:rPr>
          <w:rFonts w:ascii="Times New Roman" w:hAnsi="Times New Roman" w:cs="Times New Roman"/>
          <w:sz w:val="28"/>
          <w:szCs w:val="28"/>
        </w:rPr>
        <w:t>I. Внести зміни до таких законодавчих актів України:</w:t>
      </w:r>
    </w:p>
    <w:p w:rsidR="00002380" w:rsidRPr="005F2278" w:rsidRDefault="00002380" w:rsidP="009E7D16">
      <w:pPr>
        <w:pStyle w:val="rvps2"/>
        <w:shd w:val="clear" w:color="auto" w:fill="FFFFFF"/>
        <w:spacing w:before="120" w:beforeAutospacing="0" w:after="0" w:afterAutospacing="0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bookmarkStart w:id="1" w:name="n6"/>
      <w:bookmarkEnd w:id="1"/>
      <w:r w:rsidRPr="005F2278">
        <w:rPr>
          <w:rFonts w:ascii="Times New Roman" w:hAnsi="Times New Roman" w:cs="Times New Roman"/>
          <w:sz w:val="28"/>
          <w:szCs w:val="28"/>
        </w:rPr>
        <w:t>1. У  статті 94 Кодексу законів про працю України (Відомості Верховної Ради УРСР, 1971 р., додаток до № 50, ст. 375):</w:t>
      </w:r>
    </w:p>
    <w:p w:rsidR="00002380" w:rsidRPr="005F2278" w:rsidRDefault="00002380" w:rsidP="009E7D16">
      <w:pPr>
        <w:pStyle w:val="rvps2"/>
        <w:shd w:val="clear" w:color="auto" w:fill="FFFFFF"/>
        <w:spacing w:before="120" w:beforeAutospacing="0" w:after="0" w:afterAutospacing="0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5F2278">
        <w:rPr>
          <w:rFonts w:ascii="Times New Roman" w:hAnsi="Times New Roman" w:cs="Times New Roman"/>
          <w:sz w:val="28"/>
          <w:szCs w:val="28"/>
        </w:rPr>
        <w:t>частину другу доповнити словами ", крім випадків, передбачених цим Кодексом та законами України.";</w:t>
      </w:r>
    </w:p>
    <w:p w:rsidR="00002380" w:rsidRPr="005F2278" w:rsidRDefault="00002380" w:rsidP="009E7D16">
      <w:pPr>
        <w:pStyle w:val="rvps2"/>
        <w:shd w:val="clear" w:color="auto" w:fill="FFFFFF"/>
        <w:spacing w:before="120" w:beforeAutospacing="0" w:after="0" w:afterAutospacing="0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5F2278">
        <w:rPr>
          <w:rFonts w:ascii="Times New Roman" w:hAnsi="Times New Roman" w:cs="Times New Roman"/>
          <w:sz w:val="28"/>
          <w:szCs w:val="28"/>
        </w:rPr>
        <w:t>доповнити новою частиною третьою такого змісту:</w:t>
      </w:r>
    </w:p>
    <w:p w:rsidR="00002380" w:rsidRPr="005F2278" w:rsidRDefault="00002380" w:rsidP="009E7D16">
      <w:pPr>
        <w:shd w:val="clear" w:color="auto" w:fill="FFFFFF"/>
        <w:spacing w:before="120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bookmarkStart w:id="2" w:name="n7"/>
      <w:bookmarkEnd w:id="2"/>
      <w:r w:rsidRPr="005F2278">
        <w:rPr>
          <w:rFonts w:ascii="Times New Roman" w:hAnsi="Times New Roman" w:cs="Times New Roman"/>
          <w:sz w:val="28"/>
          <w:szCs w:val="28"/>
        </w:rPr>
        <w:t xml:space="preserve">"Установити, що максимальний місячний розмір заробітної плати (враховуючи будь-які надбавки, премії, заохочувальні виплати) народних депутатів України, керівників та заступників керівників державних органів, Голови Національного банку України та його заступників, </w:t>
      </w:r>
      <w:r>
        <w:rPr>
          <w:rFonts w:ascii="Times New Roman" w:hAnsi="Times New Roman" w:cs="Times New Roman"/>
          <w:sz w:val="28"/>
          <w:szCs w:val="28"/>
        </w:rPr>
        <w:t>членів</w:t>
      </w:r>
      <w:r w:rsidRPr="005F2278">
        <w:rPr>
          <w:rFonts w:ascii="Times New Roman" w:hAnsi="Times New Roman" w:cs="Times New Roman"/>
          <w:sz w:val="28"/>
          <w:szCs w:val="28"/>
        </w:rPr>
        <w:t xml:space="preserve"> Правління </w:t>
      </w:r>
      <w:r>
        <w:rPr>
          <w:rFonts w:ascii="Times New Roman" w:hAnsi="Times New Roman" w:cs="Times New Roman"/>
          <w:sz w:val="28"/>
          <w:szCs w:val="28"/>
        </w:rPr>
        <w:t xml:space="preserve">та винагороди </w:t>
      </w:r>
      <w:r w:rsidRPr="005F2278">
        <w:rPr>
          <w:rFonts w:ascii="Times New Roman" w:hAnsi="Times New Roman" w:cs="Times New Roman"/>
          <w:sz w:val="28"/>
          <w:szCs w:val="28"/>
        </w:rPr>
        <w:t>членів Ради Національного банку України обмежується  10 розмірами мінімальної заробітної плати</w:t>
      </w:r>
      <w:r>
        <w:rPr>
          <w:rFonts w:ascii="Times New Roman" w:hAnsi="Times New Roman" w:cs="Times New Roman"/>
          <w:sz w:val="28"/>
          <w:szCs w:val="28"/>
        </w:rPr>
        <w:t>, встановленої на 1 січня календарного року.</w:t>
      </w:r>
      <w:r w:rsidRPr="005F2278">
        <w:rPr>
          <w:rFonts w:ascii="Times New Roman" w:hAnsi="Times New Roman" w:cs="Times New Roman"/>
          <w:sz w:val="28"/>
          <w:szCs w:val="28"/>
        </w:rPr>
        <w:t>".</w:t>
      </w:r>
    </w:p>
    <w:p w:rsidR="00002380" w:rsidRPr="005F2278" w:rsidRDefault="00002380" w:rsidP="009E7D16">
      <w:pPr>
        <w:spacing w:before="120"/>
        <w:ind w:firstLine="73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F2278">
        <w:rPr>
          <w:rFonts w:ascii="Times New Roman" w:hAnsi="Times New Roman" w:cs="Times New Roman"/>
          <w:sz w:val="28"/>
          <w:szCs w:val="28"/>
          <w:shd w:val="clear" w:color="auto" w:fill="FFFFFF"/>
        </w:rPr>
        <w:t>У зв’язку з цим частину третю вважати частиною четвертою.</w:t>
      </w:r>
    </w:p>
    <w:p w:rsidR="00002380" w:rsidRDefault="00002380" w:rsidP="009E7D16">
      <w:pPr>
        <w:spacing w:before="120"/>
        <w:ind w:firstLine="73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F22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Частину четверту статті 33 Закону України "Про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статус народного депутата</w:t>
      </w:r>
      <w:r w:rsidRPr="005F22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України" </w:t>
      </w:r>
      <w:r w:rsidRPr="005F22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ідомості Верховної Ради України</w:t>
      </w:r>
      <w:r w:rsidRPr="005F22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1993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р.</w:t>
      </w:r>
      <w:r w:rsidRPr="005F22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№ 3, ст. 17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із наступними змінами</w:t>
      </w:r>
      <w:r w:rsidRPr="005F22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доповнити абзацом такого змісту:</w:t>
      </w:r>
    </w:p>
    <w:p w:rsidR="00002380" w:rsidRPr="005F2278" w:rsidRDefault="00002380" w:rsidP="009E7D16">
      <w:pPr>
        <w:spacing w:before="120"/>
        <w:ind w:firstLine="73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"</w:t>
      </w:r>
      <w:r w:rsidRPr="005F2278">
        <w:rPr>
          <w:rFonts w:ascii="Times New Roman" w:hAnsi="Times New Roman" w:cs="Times New Roman"/>
          <w:sz w:val="28"/>
          <w:szCs w:val="28"/>
        </w:rPr>
        <w:t xml:space="preserve">Максимальний місячний розмір заробітної плати </w:t>
      </w:r>
      <w:r>
        <w:rPr>
          <w:rFonts w:ascii="Times New Roman" w:hAnsi="Times New Roman" w:cs="Times New Roman"/>
          <w:sz w:val="28"/>
          <w:szCs w:val="28"/>
        </w:rPr>
        <w:t>народного депутата України</w:t>
      </w:r>
      <w:r w:rsidRPr="005F2278">
        <w:rPr>
          <w:rFonts w:ascii="Times New Roman" w:hAnsi="Times New Roman" w:cs="Times New Roman"/>
          <w:sz w:val="28"/>
          <w:szCs w:val="28"/>
        </w:rPr>
        <w:t xml:space="preserve"> (враховуючи будь-які надбавки, премії, заохочувальні виплати) не може перевищувати 10 розмірів мінімальної заробітної плати</w:t>
      </w:r>
      <w:r>
        <w:rPr>
          <w:rFonts w:ascii="Times New Roman" w:hAnsi="Times New Roman" w:cs="Times New Roman"/>
          <w:sz w:val="28"/>
          <w:szCs w:val="28"/>
        </w:rPr>
        <w:t>, встановленої на 1 січня календарного року.".</w:t>
      </w:r>
    </w:p>
    <w:p w:rsidR="00002380" w:rsidRPr="005F2278" w:rsidRDefault="00002380" w:rsidP="003904DC">
      <w:pPr>
        <w:pStyle w:val="rvps2"/>
        <w:shd w:val="clear" w:color="auto" w:fill="FFFFFF"/>
        <w:spacing w:before="120" w:beforeAutospacing="0" w:after="0" w:afterAutospacing="0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F2278">
        <w:rPr>
          <w:rFonts w:ascii="Times New Roman" w:hAnsi="Times New Roman" w:cs="Times New Roman"/>
          <w:sz w:val="28"/>
          <w:szCs w:val="28"/>
        </w:rPr>
        <w:t>. Частину шосту статті 9 Закону України "Про центральні органи виконавчої влади" (Відомості Верховної Ради України, 2011 р., № 38, ст. 385; 2014 р., № 13, ст. 223)</w:t>
      </w:r>
      <w:bookmarkStart w:id="3" w:name="n162"/>
      <w:bookmarkEnd w:id="3"/>
      <w:r w:rsidRPr="005F2278">
        <w:rPr>
          <w:rFonts w:ascii="Times New Roman" w:hAnsi="Times New Roman" w:cs="Times New Roman"/>
          <w:sz w:val="28"/>
          <w:szCs w:val="28"/>
        </w:rPr>
        <w:t xml:space="preserve"> після абзацу першого доповнити абзацом такого змісту:</w:t>
      </w:r>
    </w:p>
    <w:p w:rsidR="00002380" w:rsidRPr="005F2278" w:rsidRDefault="00002380" w:rsidP="003904DC">
      <w:pPr>
        <w:pStyle w:val="rvps2"/>
        <w:shd w:val="clear" w:color="auto" w:fill="FFFFFF"/>
        <w:spacing w:before="120" w:beforeAutospacing="0" w:after="0" w:afterAutospacing="0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bookmarkStart w:id="4" w:name="n163"/>
      <w:bookmarkEnd w:id="4"/>
      <w:r w:rsidRPr="005F2278">
        <w:rPr>
          <w:rFonts w:ascii="Times New Roman" w:hAnsi="Times New Roman" w:cs="Times New Roman"/>
          <w:sz w:val="28"/>
          <w:szCs w:val="28"/>
        </w:rPr>
        <w:t>"Максимальний місячний розмір заробітної плати (враховуючи будь-які надбавки, премії, заохочувальні виплати) першого заступника міністра, заступників міністра обмежується 10 розмірами мінімальної заробітної плати</w:t>
      </w:r>
      <w:r>
        <w:rPr>
          <w:rFonts w:ascii="Times New Roman" w:hAnsi="Times New Roman" w:cs="Times New Roman"/>
          <w:sz w:val="28"/>
          <w:szCs w:val="28"/>
        </w:rPr>
        <w:t>, встановленої на 1 січня календарного року.</w:t>
      </w:r>
      <w:r w:rsidRPr="005F2278">
        <w:rPr>
          <w:rFonts w:ascii="Times New Roman" w:hAnsi="Times New Roman" w:cs="Times New Roman"/>
          <w:sz w:val="28"/>
          <w:szCs w:val="28"/>
        </w:rPr>
        <w:t>".</w:t>
      </w:r>
    </w:p>
    <w:p w:rsidR="00002380" w:rsidRPr="005F2278" w:rsidRDefault="00002380" w:rsidP="003904DC">
      <w:pPr>
        <w:spacing w:before="120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F2278">
        <w:rPr>
          <w:rFonts w:ascii="Times New Roman" w:hAnsi="Times New Roman" w:cs="Times New Roman"/>
          <w:sz w:val="28"/>
          <w:szCs w:val="28"/>
        </w:rPr>
        <w:t xml:space="preserve">. </w:t>
      </w:r>
      <w:r w:rsidRPr="005F2278">
        <w:rPr>
          <w:rStyle w:val="rvts15"/>
          <w:rFonts w:ascii="Times New Roman" w:hAnsi="Times New Roman" w:cs="Times New Roman"/>
          <w:sz w:val="28"/>
          <w:szCs w:val="28"/>
        </w:rPr>
        <w:t xml:space="preserve">Розділ XI </w:t>
      </w:r>
      <w:r w:rsidRPr="005F2278">
        <w:rPr>
          <w:rFonts w:ascii="Times New Roman" w:hAnsi="Times New Roman" w:cs="Times New Roman"/>
          <w:sz w:val="28"/>
          <w:szCs w:val="28"/>
          <w:shd w:val="clear" w:color="auto" w:fill="FFFFFF"/>
        </w:rPr>
        <w:t>"Прикінцеві та перехідні положення"</w:t>
      </w:r>
      <w:r w:rsidRPr="005F2278">
        <w:rPr>
          <w:rStyle w:val="rvts15"/>
          <w:rFonts w:ascii="Times New Roman" w:hAnsi="Times New Roman" w:cs="Times New Roman"/>
          <w:sz w:val="28"/>
          <w:szCs w:val="28"/>
        </w:rPr>
        <w:t xml:space="preserve"> </w:t>
      </w:r>
      <w:r w:rsidRPr="005F2278">
        <w:rPr>
          <w:rStyle w:val="rvts0"/>
          <w:rFonts w:ascii="Times New Roman" w:hAnsi="Times New Roman" w:cs="Times New Roman"/>
          <w:sz w:val="28"/>
          <w:szCs w:val="28"/>
        </w:rPr>
        <w:t xml:space="preserve">Закону України </w:t>
      </w:r>
      <w:r w:rsidRPr="005F2278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Pr="005F2278">
        <w:rPr>
          <w:rStyle w:val="rvts23"/>
          <w:rFonts w:ascii="Times New Roman" w:hAnsi="Times New Roman" w:cs="Times New Roman"/>
          <w:sz w:val="28"/>
          <w:szCs w:val="28"/>
        </w:rPr>
        <w:t>Про Кабінет Міністрів України</w:t>
      </w:r>
      <w:r w:rsidRPr="005F2278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Pr="005F2278">
        <w:rPr>
          <w:rFonts w:ascii="Times New Roman" w:hAnsi="Times New Roman" w:cs="Times New Roman"/>
          <w:sz w:val="28"/>
          <w:szCs w:val="28"/>
        </w:rPr>
        <w:t xml:space="preserve"> (</w:t>
      </w:r>
      <w:r w:rsidRPr="005F2278">
        <w:rPr>
          <w:rFonts w:ascii="Times New Roman" w:hAnsi="Times New Roman" w:cs="Times New Roman"/>
          <w:sz w:val="28"/>
          <w:szCs w:val="28"/>
          <w:shd w:val="clear" w:color="auto" w:fill="FFFFFF"/>
        </w:rPr>
        <w:t>Відомості Верховної Ради, 2014 р., № 13, ст. 222)</w:t>
      </w:r>
      <w:r w:rsidRPr="005F2278">
        <w:rPr>
          <w:rFonts w:ascii="Times New Roman" w:hAnsi="Times New Roman" w:cs="Times New Roman"/>
          <w:b/>
          <w:bCs/>
          <w:shd w:val="clear" w:color="auto" w:fill="FFFFFF"/>
        </w:rPr>
        <w:t xml:space="preserve"> </w:t>
      </w:r>
      <w:r w:rsidRPr="005F2278">
        <w:rPr>
          <w:rFonts w:ascii="Times New Roman" w:hAnsi="Times New Roman" w:cs="Times New Roman"/>
          <w:sz w:val="28"/>
          <w:szCs w:val="28"/>
        </w:rPr>
        <w:t>доповнити пунктом 2</w:t>
      </w:r>
      <w:r w:rsidRPr="005F227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F2278">
        <w:rPr>
          <w:rFonts w:ascii="Times New Roman" w:hAnsi="Times New Roman" w:cs="Times New Roman"/>
          <w:sz w:val="28"/>
          <w:szCs w:val="28"/>
        </w:rPr>
        <w:t xml:space="preserve"> такого змісту:</w:t>
      </w:r>
    </w:p>
    <w:p w:rsidR="00002380" w:rsidRPr="005F2278" w:rsidRDefault="00002380" w:rsidP="003904DC">
      <w:pPr>
        <w:shd w:val="clear" w:color="auto" w:fill="FFFFFF"/>
        <w:spacing w:before="120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5F2278">
        <w:rPr>
          <w:rFonts w:ascii="Times New Roman" w:hAnsi="Times New Roman" w:cs="Times New Roman"/>
          <w:sz w:val="28"/>
          <w:szCs w:val="28"/>
        </w:rPr>
        <w:t>"2</w:t>
      </w:r>
      <w:r w:rsidRPr="005F227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F2278">
        <w:rPr>
          <w:rFonts w:ascii="Times New Roman" w:hAnsi="Times New Roman" w:cs="Times New Roman"/>
          <w:sz w:val="28"/>
          <w:szCs w:val="28"/>
        </w:rPr>
        <w:t>. Установити, що максимальний місячний розмір заробітної плати (враховуючи будь-які надбавки, премії, заохочувальні виплати) членів Кабінету Міністрів України обмежується  10 розмірами мінімальної заробітної плати</w:t>
      </w:r>
      <w:r>
        <w:rPr>
          <w:rFonts w:ascii="Times New Roman" w:hAnsi="Times New Roman" w:cs="Times New Roman"/>
          <w:sz w:val="28"/>
          <w:szCs w:val="28"/>
        </w:rPr>
        <w:t>, встановленої на 1 січня календарного року.</w:t>
      </w:r>
      <w:r w:rsidRPr="005F2278">
        <w:rPr>
          <w:rFonts w:ascii="Times New Roman" w:hAnsi="Times New Roman" w:cs="Times New Roman"/>
          <w:sz w:val="28"/>
          <w:szCs w:val="28"/>
        </w:rPr>
        <w:t>".</w:t>
      </w:r>
    </w:p>
    <w:p w:rsidR="00002380" w:rsidRPr="005F2278" w:rsidRDefault="00002380" w:rsidP="009E7D16">
      <w:pPr>
        <w:pStyle w:val="rvps2"/>
        <w:shd w:val="clear" w:color="auto" w:fill="FFFFFF"/>
        <w:spacing w:before="120" w:beforeAutospacing="0" w:after="0" w:afterAutospacing="0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F2278">
        <w:rPr>
          <w:rFonts w:ascii="Times New Roman" w:hAnsi="Times New Roman" w:cs="Times New Roman"/>
          <w:sz w:val="28"/>
          <w:szCs w:val="28"/>
        </w:rPr>
        <w:t>. Частину другу статті 50 Закону України "Про державну службу" (Відомості Верховної Ради України, 2016 р., № 4, ст. 43; із змінами, внесеними законами України від 19 вересня 2019 року № 117-IX та від 2 жовтня 2019 року № 140-IX) доповнити абзацом такого змісту:</w:t>
      </w:r>
    </w:p>
    <w:p w:rsidR="00002380" w:rsidRPr="005F2278" w:rsidRDefault="00002380" w:rsidP="009E7D16">
      <w:pPr>
        <w:pStyle w:val="rvps2"/>
        <w:shd w:val="clear" w:color="auto" w:fill="FFFFFF"/>
        <w:spacing w:before="120" w:beforeAutospacing="0" w:after="0" w:afterAutospacing="0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bookmarkStart w:id="5" w:name="n218"/>
      <w:bookmarkEnd w:id="5"/>
      <w:r w:rsidRPr="005F2278">
        <w:rPr>
          <w:rFonts w:ascii="Times New Roman" w:hAnsi="Times New Roman" w:cs="Times New Roman"/>
          <w:sz w:val="28"/>
          <w:szCs w:val="28"/>
        </w:rPr>
        <w:t>"При цьому максимальний місячний розмір заробітної плати керівників та заступників керівників державних органів (враховуючи будь-які надбавки, премії, заохочувальні виплати) не може перевищувати 10 розмірів мінімальної заробітної плати</w:t>
      </w:r>
      <w:r>
        <w:rPr>
          <w:rFonts w:ascii="Times New Roman" w:hAnsi="Times New Roman" w:cs="Times New Roman"/>
          <w:sz w:val="28"/>
          <w:szCs w:val="28"/>
        </w:rPr>
        <w:t>, встановленої на 1 січня календарного року.</w:t>
      </w:r>
      <w:r w:rsidRPr="005F2278">
        <w:rPr>
          <w:rFonts w:ascii="Times New Roman" w:hAnsi="Times New Roman" w:cs="Times New Roman"/>
          <w:sz w:val="28"/>
          <w:szCs w:val="28"/>
        </w:rPr>
        <w:t>".</w:t>
      </w:r>
    </w:p>
    <w:p w:rsidR="00002380" w:rsidRPr="005F2278" w:rsidRDefault="00002380" w:rsidP="009E7D16">
      <w:pPr>
        <w:pStyle w:val="a3"/>
        <w:ind w:firstLine="737"/>
        <w:rPr>
          <w:rFonts w:ascii="Times New Roman" w:hAnsi="Times New Roman" w:cs="Times New Roman"/>
          <w:sz w:val="28"/>
          <w:szCs w:val="28"/>
          <w:lang w:val="uk-UA"/>
        </w:rPr>
      </w:pPr>
      <w:r w:rsidRPr="005F2278">
        <w:rPr>
          <w:rFonts w:ascii="Times New Roman" w:hAnsi="Times New Roman" w:cs="Times New Roman"/>
          <w:sz w:val="28"/>
          <w:szCs w:val="28"/>
          <w:lang w:val="uk-UA"/>
        </w:rPr>
        <w:t>II. Прикінцеві та перехідні положення</w:t>
      </w:r>
    </w:p>
    <w:p w:rsidR="00002380" w:rsidRPr="005F2278" w:rsidRDefault="00002380" w:rsidP="009E7D16">
      <w:pPr>
        <w:pStyle w:val="a3"/>
        <w:ind w:firstLine="737"/>
        <w:rPr>
          <w:rFonts w:ascii="Times New Roman" w:hAnsi="Times New Roman" w:cs="Times New Roman"/>
          <w:sz w:val="28"/>
          <w:szCs w:val="28"/>
          <w:lang w:val="uk-UA"/>
        </w:rPr>
      </w:pPr>
      <w:r w:rsidRPr="005F2278">
        <w:rPr>
          <w:rFonts w:ascii="Times New Roman" w:hAnsi="Times New Roman" w:cs="Times New Roman"/>
          <w:sz w:val="28"/>
          <w:szCs w:val="28"/>
          <w:lang w:val="uk-UA"/>
        </w:rPr>
        <w:t>1. Цей Закон набирає чинності з дня, наступного за днем його опублікування.</w:t>
      </w:r>
    </w:p>
    <w:p w:rsidR="00002380" w:rsidRPr="005F2278" w:rsidRDefault="00002380" w:rsidP="009E7D16">
      <w:pPr>
        <w:pStyle w:val="a3"/>
        <w:ind w:firstLine="737"/>
        <w:rPr>
          <w:rFonts w:ascii="Times New Roman" w:hAnsi="Times New Roman" w:cs="Times New Roman"/>
          <w:sz w:val="28"/>
          <w:szCs w:val="28"/>
          <w:lang w:val="uk-UA"/>
        </w:rPr>
      </w:pPr>
      <w:r w:rsidRPr="005F2278">
        <w:rPr>
          <w:rFonts w:ascii="Times New Roman" w:hAnsi="Times New Roman" w:cs="Times New Roman"/>
          <w:sz w:val="28"/>
          <w:szCs w:val="28"/>
          <w:lang w:val="uk-UA"/>
        </w:rPr>
        <w:t>2. Установити, що прожитковий мінімум на одну особу у розрахунку на місяць не може бути меншим встановленого розміру мінімальної заробітної плати на визначений період.</w:t>
      </w:r>
    </w:p>
    <w:p w:rsidR="00002380" w:rsidRPr="005F2278" w:rsidRDefault="00002380" w:rsidP="009E7D16">
      <w:pPr>
        <w:pStyle w:val="a3"/>
        <w:ind w:firstLine="737"/>
        <w:rPr>
          <w:rFonts w:ascii="Times New Roman" w:hAnsi="Times New Roman" w:cs="Times New Roman"/>
          <w:sz w:val="28"/>
          <w:szCs w:val="28"/>
          <w:lang w:val="uk-UA"/>
        </w:rPr>
      </w:pPr>
      <w:r w:rsidRPr="005F2278">
        <w:rPr>
          <w:rFonts w:ascii="Times New Roman" w:hAnsi="Times New Roman" w:cs="Times New Roman"/>
          <w:sz w:val="28"/>
          <w:szCs w:val="28"/>
          <w:lang w:val="uk-UA"/>
        </w:rPr>
        <w:t>3. Кабінету Міністрів України протягом місяця з дня набрання чинності цим Законом:</w:t>
      </w:r>
    </w:p>
    <w:p w:rsidR="00002380" w:rsidRPr="005F2278" w:rsidRDefault="00002380" w:rsidP="009E7D16">
      <w:pPr>
        <w:pStyle w:val="a3"/>
        <w:ind w:firstLine="737"/>
        <w:rPr>
          <w:rFonts w:ascii="Times New Roman" w:hAnsi="Times New Roman" w:cs="Times New Roman"/>
          <w:sz w:val="28"/>
          <w:szCs w:val="28"/>
          <w:lang w:val="uk-UA"/>
        </w:rPr>
      </w:pPr>
      <w:r w:rsidRPr="005F2278">
        <w:rPr>
          <w:rFonts w:ascii="Times New Roman" w:hAnsi="Times New Roman" w:cs="Times New Roman"/>
          <w:sz w:val="28"/>
          <w:szCs w:val="28"/>
          <w:lang w:val="uk-UA"/>
        </w:rPr>
        <w:t>привести свої нормативно-правові акти у відповідність із цим Законом;</w:t>
      </w:r>
    </w:p>
    <w:p w:rsidR="00002380" w:rsidRDefault="00002380" w:rsidP="009E7D16">
      <w:pPr>
        <w:pStyle w:val="a3"/>
        <w:ind w:firstLine="737"/>
        <w:rPr>
          <w:rFonts w:ascii="Times New Roman" w:hAnsi="Times New Roman" w:cs="Times New Roman"/>
          <w:sz w:val="28"/>
          <w:szCs w:val="28"/>
          <w:lang w:val="uk-UA"/>
        </w:rPr>
      </w:pPr>
      <w:r w:rsidRPr="005F2278">
        <w:rPr>
          <w:rFonts w:ascii="Times New Roman" w:hAnsi="Times New Roman" w:cs="Times New Roman"/>
          <w:sz w:val="28"/>
          <w:szCs w:val="28"/>
          <w:lang w:val="uk-UA"/>
        </w:rPr>
        <w:t>забезпечити приведення міністерствами, іншими центральними органами виконавчої влади їх нормативно-правових актів у відповідність із цим Законом.</w:t>
      </w:r>
    </w:p>
    <w:p w:rsidR="00002380" w:rsidRDefault="00002380" w:rsidP="00D23579">
      <w:pPr>
        <w:pStyle w:val="a3"/>
        <w:spacing w:before="0"/>
        <w:ind w:firstLine="737"/>
        <w:rPr>
          <w:rFonts w:ascii="Times New Roman" w:hAnsi="Times New Roman" w:cs="Times New Roman"/>
          <w:sz w:val="28"/>
          <w:szCs w:val="28"/>
          <w:lang w:val="uk-UA"/>
        </w:rPr>
      </w:pPr>
    </w:p>
    <w:p w:rsidR="00002380" w:rsidRPr="006972CB" w:rsidRDefault="00002380" w:rsidP="00D23579">
      <w:pPr>
        <w:pStyle w:val="a3"/>
        <w:spacing w:before="0"/>
        <w:ind w:firstLine="737"/>
        <w:rPr>
          <w:rFonts w:ascii="Times New Roman" w:hAnsi="Times New Roman" w:cs="Times New Roman"/>
          <w:sz w:val="20"/>
          <w:szCs w:val="20"/>
          <w:lang w:val="uk-UA"/>
        </w:rPr>
      </w:pPr>
    </w:p>
    <w:p w:rsidR="00002380" w:rsidRPr="005F2278" w:rsidRDefault="00002380" w:rsidP="005D4B1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F2278">
        <w:rPr>
          <w:rFonts w:ascii="Times New Roman" w:hAnsi="Times New Roman" w:cs="Times New Roman"/>
          <w:b/>
          <w:bCs/>
          <w:sz w:val="28"/>
          <w:szCs w:val="28"/>
        </w:rPr>
        <w:t xml:space="preserve">Голова Верховної Ради </w:t>
      </w:r>
    </w:p>
    <w:p w:rsidR="00002380" w:rsidRPr="005F2278" w:rsidRDefault="00002380" w:rsidP="005D4B1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F2278">
        <w:rPr>
          <w:rFonts w:ascii="Times New Roman" w:hAnsi="Times New Roman" w:cs="Times New Roman"/>
          <w:b/>
          <w:bCs/>
          <w:sz w:val="28"/>
          <w:szCs w:val="28"/>
        </w:rPr>
        <w:t xml:space="preserve">             України</w:t>
      </w:r>
    </w:p>
    <w:sectPr w:rsidR="00002380" w:rsidRPr="005F2278" w:rsidSect="003904DC">
      <w:headerReference w:type="default" r:id="rId6"/>
      <w:pgSz w:w="11906" w:h="16838" w:code="9"/>
      <w:pgMar w:top="1134" w:right="851" w:bottom="1134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065" w:rsidRDefault="00FE2065">
      <w:r>
        <w:separator/>
      </w:r>
    </w:p>
  </w:endnote>
  <w:endnote w:type="continuationSeparator" w:id="0">
    <w:p w:rsidR="00FE2065" w:rsidRDefault="00FE2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065" w:rsidRDefault="00FE2065">
      <w:r>
        <w:separator/>
      </w:r>
    </w:p>
  </w:footnote>
  <w:footnote w:type="continuationSeparator" w:id="0">
    <w:p w:rsidR="00FE2065" w:rsidRDefault="00FE2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380" w:rsidRPr="00D4448B" w:rsidRDefault="00002380">
    <w:pPr>
      <w:framePr w:wrap="auto" w:vAnchor="text" w:hAnchor="margin" w:xAlign="center" w:y="1"/>
      <w:rPr>
        <w:rFonts w:ascii="Times New Roman" w:hAnsi="Times New Roman" w:cs="Times New Roman"/>
        <w:sz w:val="24"/>
        <w:szCs w:val="24"/>
      </w:rPr>
    </w:pPr>
    <w:r w:rsidRPr="00D4448B">
      <w:rPr>
        <w:rFonts w:ascii="Times New Roman" w:hAnsi="Times New Roman" w:cs="Times New Roman"/>
        <w:sz w:val="24"/>
        <w:szCs w:val="24"/>
      </w:rPr>
      <w:fldChar w:fldCharType="begin"/>
    </w:r>
    <w:r w:rsidRPr="00D4448B">
      <w:rPr>
        <w:rFonts w:ascii="Times New Roman" w:hAnsi="Times New Roman" w:cs="Times New Roman"/>
        <w:sz w:val="24"/>
        <w:szCs w:val="24"/>
      </w:rPr>
      <w:instrText xml:space="preserve">PAGE  </w:instrText>
    </w:r>
    <w:r w:rsidRPr="00D4448B">
      <w:rPr>
        <w:rFonts w:ascii="Times New Roman" w:hAnsi="Times New Roman" w:cs="Times New Roman"/>
        <w:sz w:val="24"/>
        <w:szCs w:val="24"/>
      </w:rPr>
      <w:fldChar w:fldCharType="separate"/>
    </w:r>
    <w:r w:rsidR="00705721">
      <w:rPr>
        <w:rFonts w:ascii="Times New Roman" w:hAnsi="Times New Roman" w:cs="Times New Roman"/>
        <w:noProof/>
        <w:sz w:val="24"/>
        <w:szCs w:val="24"/>
      </w:rPr>
      <w:t>2</w:t>
    </w:r>
    <w:r w:rsidRPr="00D4448B">
      <w:rPr>
        <w:rFonts w:ascii="Times New Roman" w:hAnsi="Times New Roman" w:cs="Times New Roman"/>
        <w:sz w:val="24"/>
        <w:szCs w:val="24"/>
      </w:rPr>
      <w:fldChar w:fldCharType="end"/>
    </w:r>
  </w:p>
  <w:p w:rsidR="00002380" w:rsidRDefault="0000238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53D3"/>
    <w:rsid w:val="00002380"/>
    <w:rsid w:val="00002687"/>
    <w:rsid w:val="00005334"/>
    <w:rsid w:val="00021500"/>
    <w:rsid w:val="00022311"/>
    <w:rsid w:val="000655BB"/>
    <w:rsid w:val="00084AAB"/>
    <w:rsid w:val="00096D61"/>
    <w:rsid w:val="000B4183"/>
    <w:rsid w:val="000E26AE"/>
    <w:rsid w:val="000F3984"/>
    <w:rsid w:val="001009B9"/>
    <w:rsid w:val="0011422F"/>
    <w:rsid w:val="00120751"/>
    <w:rsid w:val="00143BF1"/>
    <w:rsid w:val="0016236B"/>
    <w:rsid w:val="00177673"/>
    <w:rsid w:val="001D15AD"/>
    <w:rsid w:val="001E58AE"/>
    <w:rsid w:val="001E65C6"/>
    <w:rsid w:val="001F6588"/>
    <w:rsid w:val="00224573"/>
    <w:rsid w:val="002402A8"/>
    <w:rsid w:val="0024390E"/>
    <w:rsid w:val="00247795"/>
    <w:rsid w:val="002623A1"/>
    <w:rsid w:val="002824B0"/>
    <w:rsid w:val="00287BC2"/>
    <w:rsid w:val="002B53D3"/>
    <w:rsid w:val="003028EE"/>
    <w:rsid w:val="003149A3"/>
    <w:rsid w:val="0033416D"/>
    <w:rsid w:val="00340E2A"/>
    <w:rsid w:val="00372794"/>
    <w:rsid w:val="00377D98"/>
    <w:rsid w:val="00377D9D"/>
    <w:rsid w:val="003904DC"/>
    <w:rsid w:val="003924FE"/>
    <w:rsid w:val="00392FCF"/>
    <w:rsid w:val="003B5E79"/>
    <w:rsid w:val="003D5720"/>
    <w:rsid w:val="003F5213"/>
    <w:rsid w:val="00414D8D"/>
    <w:rsid w:val="00415E89"/>
    <w:rsid w:val="00432955"/>
    <w:rsid w:val="0045335C"/>
    <w:rsid w:val="00455CFC"/>
    <w:rsid w:val="00461B34"/>
    <w:rsid w:val="004C2210"/>
    <w:rsid w:val="004C71BB"/>
    <w:rsid w:val="004E16EE"/>
    <w:rsid w:val="004F402D"/>
    <w:rsid w:val="00507603"/>
    <w:rsid w:val="00511AAA"/>
    <w:rsid w:val="00523C89"/>
    <w:rsid w:val="0053538C"/>
    <w:rsid w:val="00540D91"/>
    <w:rsid w:val="00547D0B"/>
    <w:rsid w:val="005906FC"/>
    <w:rsid w:val="00595618"/>
    <w:rsid w:val="005967EC"/>
    <w:rsid w:val="005A4183"/>
    <w:rsid w:val="005C3CB4"/>
    <w:rsid w:val="005D143A"/>
    <w:rsid w:val="005D3614"/>
    <w:rsid w:val="005D4B1B"/>
    <w:rsid w:val="005F2278"/>
    <w:rsid w:val="005F6274"/>
    <w:rsid w:val="00600AF8"/>
    <w:rsid w:val="00636F66"/>
    <w:rsid w:val="006471B4"/>
    <w:rsid w:val="0068137F"/>
    <w:rsid w:val="00684418"/>
    <w:rsid w:val="006972CB"/>
    <w:rsid w:val="006B2AB9"/>
    <w:rsid w:val="006B49A7"/>
    <w:rsid w:val="00705721"/>
    <w:rsid w:val="007072E1"/>
    <w:rsid w:val="00715138"/>
    <w:rsid w:val="00716EB8"/>
    <w:rsid w:val="00725225"/>
    <w:rsid w:val="007266B6"/>
    <w:rsid w:val="00732367"/>
    <w:rsid w:val="007349B1"/>
    <w:rsid w:val="00737CB1"/>
    <w:rsid w:val="00753352"/>
    <w:rsid w:val="00771066"/>
    <w:rsid w:val="00771810"/>
    <w:rsid w:val="00777E34"/>
    <w:rsid w:val="00785A88"/>
    <w:rsid w:val="007926E0"/>
    <w:rsid w:val="00795FBE"/>
    <w:rsid w:val="0079706B"/>
    <w:rsid w:val="007B5FAB"/>
    <w:rsid w:val="007D7895"/>
    <w:rsid w:val="007E5194"/>
    <w:rsid w:val="00814B46"/>
    <w:rsid w:val="00836274"/>
    <w:rsid w:val="00840DF5"/>
    <w:rsid w:val="008445AA"/>
    <w:rsid w:val="00881392"/>
    <w:rsid w:val="008A01C9"/>
    <w:rsid w:val="008A554E"/>
    <w:rsid w:val="008C64B2"/>
    <w:rsid w:val="008D22CD"/>
    <w:rsid w:val="008E4968"/>
    <w:rsid w:val="008F3D32"/>
    <w:rsid w:val="00901527"/>
    <w:rsid w:val="0092239E"/>
    <w:rsid w:val="0098614F"/>
    <w:rsid w:val="0099147B"/>
    <w:rsid w:val="009E7C4E"/>
    <w:rsid w:val="009E7D16"/>
    <w:rsid w:val="00A0013A"/>
    <w:rsid w:val="00A16B84"/>
    <w:rsid w:val="00A455BA"/>
    <w:rsid w:val="00A5755C"/>
    <w:rsid w:val="00A77317"/>
    <w:rsid w:val="00A96CB3"/>
    <w:rsid w:val="00AC58A8"/>
    <w:rsid w:val="00AE106E"/>
    <w:rsid w:val="00AE1466"/>
    <w:rsid w:val="00AF1AFC"/>
    <w:rsid w:val="00B20745"/>
    <w:rsid w:val="00B252C7"/>
    <w:rsid w:val="00B44976"/>
    <w:rsid w:val="00B709F9"/>
    <w:rsid w:val="00B72100"/>
    <w:rsid w:val="00C01A6F"/>
    <w:rsid w:val="00C51A09"/>
    <w:rsid w:val="00C602CD"/>
    <w:rsid w:val="00C66F7A"/>
    <w:rsid w:val="00C72D24"/>
    <w:rsid w:val="00D039AD"/>
    <w:rsid w:val="00D04D82"/>
    <w:rsid w:val="00D23579"/>
    <w:rsid w:val="00D4191B"/>
    <w:rsid w:val="00D4448B"/>
    <w:rsid w:val="00D76A55"/>
    <w:rsid w:val="00D87889"/>
    <w:rsid w:val="00D91744"/>
    <w:rsid w:val="00DB2A19"/>
    <w:rsid w:val="00DC3D7D"/>
    <w:rsid w:val="00DD46B4"/>
    <w:rsid w:val="00DF57B9"/>
    <w:rsid w:val="00E206F3"/>
    <w:rsid w:val="00E80B92"/>
    <w:rsid w:val="00ED3766"/>
    <w:rsid w:val="00EE3D49"/>
    <w:rsid w:val="00EE4B60"/>
    <w:rsid w:val="00EE7275"/>
    <w:rsid w:val="00F37B32"/>
    <w:rsid w:val="00F47C83"/>
    <w:rsid w:val="00F578DE"/>
    <w:rsid w:val="00F85A5F"/>
    <w:rsid w:val="00FC1D7E"/>
    <w:rsid w:val="00FC41F5"/>
    <w:rsid w:val="00FC70D3"/>
    <w:rsid w:val="00FD3D6C"/>
    <w:rsid w:val="00FD7AE0"/>
    <w:rsid w:val="00FE2065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C54690"/>
  <w15:docId w15:val="{4332175F-E747-4AFA-8B6E-36686D072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3D3"/>
    <w:rPr>
      <w:rFonts w:ascii="Antiqua" w:hAnsi="Antiqua" w:cs="Antiqua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link w:val="a4"/>
    <w:uiPriority w:val="99"/>
    <w:rsid w:val="002B53D3"/>
    <w:pPr>
      <w:spacing w:before="120"/>
      <w:ind w:firstLine="567"/>
      <w:jc w:val="both"/>
    </w:pPr>
    <w:rPr>
      <w:lang w:val="en-US"/>
    </w:rPr>
  </w:style>
  <w:style w:type="paragraph" w:customStyle="1" w:styleId="a5">
    <w:name w:val="Установа"/>
    <w:basedOn w:val="a"/>
    <w:uiPriority w:val="99"/>
    <w:rsid w:val="002B53D3"/>
    <w:pPr>
      <w:keepNext/>
      <w:keepLines/>
      <w:spacing w:before="120"/>
      <w:jc w:val="center"/>
    </w:pPr>
    <w:rPr>
      <w:b/>
      <w:bCs/>
      <w:i/>
      <w:iCs/>
      <w:caps/>
      <w:sz w:val="48"/>
      <w:szCs w:val="48"/>
    </w:rPr>
  </w:style>
  <w:style w:type="paragraph" w:customStyle="1" w:styleId="a6">
    <w:name w:val="Вид документа"/>
    <w:basedOn w:val="a5"/>
    <w:next w:val="a"/>
    <w:uiPriority w:val="99"/>
    <w:rsid w:val="002B53D3"/>
    <w:pPr>
      <w:spacing w:before="0" w:after="240"/>
      <w:jc w:val="right"/>
    </w:pPr>
    <w:rPr>
      <w:b w:val="0"/>
      <w:bCs w:val="0"/>
      <w:i w:val="0"/>
      <w:iCs w:val="0"/>
      <w:caps w:val="0"/>
      <w:spacing w:val="20"/>
      <w:sz w:val="26"/>
      <w:szCs w:val="26"/>
    </w:rPr>
  </w:style>
  <w:style w:type="paragraph" w:customStyle="1" w:styleId="a7">
    <w:name w:val="Назва документа"/>
    <w:basedOn w:val="a"/>
    <w:next w:val="a3"/>
    <w:uiPriority w:val="99"/>
    <w:rsid w:val="002B53D3"/>
    <w:pPr>
      <w:keepNext/>
      <w:keepLines/>
      <w:spacing w:before="360" w:after="360"/>
      <w:jc w:val="center"/>
    </w:pPr>
    <w:rPr>
      <w:b/>
      <w:bCs/>
    </w:rPr>
  </w:style>
  <w:style w:type="character" w:customStyle="1" w:styleId="a4">
    <w:name w:val="Нормальний текст Знак"/>
    <w:link w:val="a3"/>
    <w:uiPriority w:val="99"/>
    <w:locked/>
    <w:rsid w:val="002824B0"/>
    <w:rPr>
      <w:rFonts w:ascii="Antiqua" w:hAnsi="Antiqua" w:cs="Antiqua"/>
      <w:sz w:val="26"/>
      <w:szCs w:val="26"/>
      <w:lang w:eastAsia="ru-RU"/>
    </w:rPr>
  </w:style>
  <w:style w:type="paragraph" w:customStyle="1" w:styleId="3">
    <w:name w:val="Знак Знак3 Знак Знак"/>
    <w:basedOn w:val="a"/>
    <w:uiPriority w:val="99"/>
    <w:rsid w:val="007E5194"/>
    <w:rPr>
      <w:sz w:val="20"/>
      <w:szCs w:val="20"/>
      <w:lang w:val="en-US" w:eastAsia="en-US"/>
    </w:rPr>
  </w:style>
  <w:style w:type="paragraph" w:customStyle="1" w:styleId="6">
    <w:name w:val="Знак Знак6"/>
    <w:basedOn w:val="a"/>
    <w:uiPriority w:val="99"/>
    <w:rsid w:val="00AF1AFC"/>
    <w:rPr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5D143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5D143A"/>
    <w:rPr>
      <w:rFonts w:ascii="Segoe UI" w:hAnsi="Segoe UI" w:cs="Segoe UI"/>
      <w:sz w:val="18"/>
      <w:szCs w:val="18"/>
      <w:lang w:val="uk-UA" w:eastAsia="ru-RU"/>
    </w:rPr>
  </w:style>
  <w:style w:type="paragraph" w:customStyle="1" w:styleId="rvps2">
    <w:name w:val="rvps2"/>
    <w:basedOn w:val="a"/>
    <w:uiPriority w:val="99"/>
    <w:rsid w:val="00FC1D7E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9">
    <w:name w:val="rvts9"/>
    <w:basedOn w:val="a0"/>
    <w:uiPriority w:val="99"/>
    <w:rsid w:val="00FC1D7E"/>
  </w:style>
  <w:style w:type="character" w:customStyle="1" w:styleId="apple-converted-space">
    <w:name w:val="apple-converted-space"/>
    <w:basedOn w:val="a0"/>
    <w:uiPriority w:val="99"/>
    <w:rsid w:val="00FC1D7E"/>
  </w:style>
  <w:style w:type="paragraph" w:styleId="aa">
    <w:name w:val="footer"/>
    <w:basedOn w:val="a"/>
    <w:link w:val="ab"/>
    <w:uiPriority w:val="99"/>
    <w:locked/>
    <w:rsid w:val="00D4448B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C72D24"/>
    <w:rPr>
      <w:rFonts w:ascii="Antiqua" w:hAnsi="Antiqua" w:cs="Antiqua"/>
      <w:sz w:val="26"/>
      <w:szCs w:val="26"/>
      <w:lang w:val="uk-UA"/>
    </w:rPr>
  </w:style>
  <w:style w:type="paragraph" w:styleId="ac">
    <w:name w:val="header"/>
    <w:basedOn w:val="a"/>
    <w:link w:val="ad"/>
    <w:uiPriority w:val="99"/>
    <w:locked/>
    <w:rsid w:val="00D4448B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C72D24"/>
    <w:rPr>
      <w:rFonts w:ascii="Antiqua" w:hAnsi="Antiqua" w:cs="Antiqua"/>
      <w:sz w:val="26"/>
      <w:szCs w:val="26"/>
      <w:lang w:val="uk-UA"/>
    </w:rPr>
  </w:style>
  <w:style w:type="paragraph" w:styleId="ae">
    <w:name w:val="Title"/>
    <w:basedOn w:val="a"/>
    <w:link w:val="af"/>
    <w:uiPriority w:val="99"/>
    <w:qFormat/>
    <w:locked/>
    <w:rsid w:val="00377D98"/>
    <w:pPr>
      <w:jc w:val="center"/>
    </w:pPr>
    <w:rPr>
      <w:b/>
      <w:bCs/>
      <w:sz w:val="28"/>
      <w:szCs w:val="28"/>
    </w:rPr>
  </w:style>
  <w:style w:type="character" w:customStyle="1" w:styleId="af">
    <w:name w:val="Заголовок Знак"/>
    <w:link w:val="ae"/>
    <w:uiPriority w:val="99"/>
    <w:locked/>
    <w:rsid w:val="00C72D24"/>
    <w:rPr>
      <w:rFonts w:ascii="Calibri Light" w:hAnsi="Calibri Light" w:cs="Calibri Light"/>
      <w:b/>
      <w:bCs/>
      <w:kern w:val="28"/>
      <w:sz w:val="32"/>
      <w:szCs w:val="32"/>
      <w:lang w:val="uk-UA"/>
    </w:rPr>
  </w:style>
  <w:style w:type="paragraph" w:styleId="af0">
    <w:name w:val="List Paragraph"/>
    <w:basedOn w:val="a"/>
    <w:uiPriority w:val="99"/>
    <w:qFormat/>
    <w:rsid w:val="000E26AE"/>
    <w:pPr>
      <w:ind w:left="720"/>
    </w:pPr>
    <w:rPr>
      <w:sz w:val="24"/>
      <w:szCs w:val="24"/>
    </w:rPr>
  </w:style>
  <w:style w:type="character" w:styleId="af1">
    <w:name w:val="Hyperlink"/>
    <w:uiPriority w:val="99"/>
    <w:locked/>
    <w:rsid w:val="008445AA"/>
    <w:rPr>
      <w:color w:val="0000FF"/>
      <w:u w:val="single"/>
    </w:rPr>
  </w:style>
  <w:style w:type="character" w:customStyle="1" w:styleId="rvts37">
    <w:name w:val="rvts37"/>
    <w:basedOn w:val="a0"/>
    <w:uiPriority w:val="99"/>
    <w:rsid w:val="001D15AD"/>
  </w:style>
  <w:style w:type="character" w:customStyle="1" w:styleId="rvts0">
    <w:name w:val="rvts0"/>
    <w:basedOn w:val="a0"/>
    <w:uiPriority w:val="99"/>
    <w:rsid w:val="00F47C83"/>
  </w:style>
  <w:style w:type="character" w:customStyle="1" w:styleId="rvts23">
    <w:name w:val="rvts23"/>
    <w:basedOn w:val="a0"/>
    <w:uiPriority w:val="99"/>
    <w:rsid w:val="00F47C83"/>
  </w:style>
  <w:style w:type="character" w:customStyle="1" w:styleId="rvts15">
    <w:name w:val="rvts15"/>
    <w:basedOn w:val="a0"/>
    <w:uiPriority w:val="99"/>
    <w:rsid w:val="00F47C83"/>
  </w:style>
  <w:style w:type="character" w:customStyle="1" w:styleId="rvts46">
    <w:name w:val="rvts46"/>
    <w:basedOn w:val="a0"/>
    <w:uiPriority w:val="99"/>
    <w:rsid w:val="00A77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82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553</Words>
  <Characters>3154</Characters>
  <Application>Microsoft Office Word</Application>
  <DocSecurity>0</DocSecurity>
  <Lines>26</Lines>
  <Paragraphs>7</Paragraphs>
  <ScaleCrop>false</ScaleCrop>
  <Company>KMU</Company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Vlasova-T-P</dc:creator>
  <cp:keywords/>
  <dc:description/>
  <cp:lastModifiedBy>AVB</cp:lastModifiedBy>
  <cp:revision>43</cp:revision>
  <cp:lastPrinted>2018-02-01T15:21:00Z</cp:lastPrinted>
  <dcterms:created xsi:type="dcterms:W3CDTF">2020-01-16T07:45:00Z</dcterms:created>
  <dcterms:modified xsi:type="dcterms:W3CDTF">2020-01-30T14:22:00Z</dcterms:modified>
</cp:coreProperties>
</file>