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16736" w:rsidP="0071216E">
      <w:pPr>
        <w:widowControl w:val="0"/>
        <w:tabs>
          <w:tab w:val="left" w:pos="993"/>
        </w:tabs>
        <w:bidi w:val="0"/>
        <w:ind w:right="-107"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369A8" w:rsidRPr="001F05D4" w:rsidP="0071216E">
      <w:pPr>
        <w:widowControl w:val="0"/>
        <w:tabs>
          <w:tab w:val="left" w:pos="993"/>
        </w:tabs>
        <w:bidi w:val="0"/>
        <w:ind w:right="-107"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F05D4">
        <w:rPr>
          <w:rFonts w:ascii="Times New Roman" w:hAnsi="Times New Roman"/>
          <w:b/>
          <w:bCs/>
          <w:color w:val="000000"/>
          <w:sz w:val="28"/>
          <w:szCs w:val="28"/>
        </w:rPr>
        <w:t>П О Я С Н Ю В А Л Ь Н А   З А П И С К А</w:t>
      </w:r>
    </w:p>
    <w:p w:rsidR="009369A8" w:rsidRPr="001F05D4" w:rsidP="0071216E">
      <w:pPr>
        <w:widowControl w:val="0"/>
        <w:tabs>
          <w:tab w:val="left" w:pos="993"/>
        </w:tabs>
        <w:bidi w:val="0"/>
        <w:ind w:right="-107" w:firstLine="709"/>
        <w:jc w:val="center"/>
        <w:rPr>
          <w:rFonts w:ascii="Times New Roman" w:hAnsi="Times New Roman"/>
          <w:b/>
          <w:sz w:val="28"/>
          <w:szCs w:val="28"/>
        </w:rPr>
      </w:pPr>
      <w:r w:rsidRPr="001F05D4">
        <w:rPr>
          <w:rFonts w:ascii="Times New Roman" w:hAnsi="Times New Roman"/>
          <w:b/>
          <w:color w:val="000000"/>
          <w:sz w:val="28"/>
          <w:szCs w:val="28"/>
        </w:rPr>
        <w:t xml:space="preserve">до проекту </w:t>
      </w:r>
      <w:r w:rsidRPr="001F05D4" w:rsidR="00F47331">
        <w:rPr>
          <w:rFonts w:ascii="Times New Roman" w:hAnsi="Times New Roman"/>
          <w:b/>
          <w:color w:val="000000"/>
          <w:sz w:val="28"/>
          <w:szCs w:val="28"/>
        </w:rPr>
        <w:t xml:space="preserve">Закону України </w:t>
      </w:r>
      <w:r w:rsidRPr="001F05D4" w:rsidR="00321E57">
        <w:rPr>
          <w:rFonts w:ascii="Times New Roman" w:hAnsi="Times New Roman"/>
          <w:b/>
          <w:color w:val="000000"/>
          <w:sz w:val="28"/>
          <w:szCs w:val="28"/>
        </w:rPr>
        <w:t xml:space="preserve">«Про внесення змін </w:t>
      </w:r>
      <w:r w:rsidR="00B36092">
        <w:rPr>
          <w:rFonts w:ascii="Times New Roman" w:hAnsi="Times New Roman"/>
          <w:b/>
          <w:color w:val="000000"/>
          <w:sz w:val="28"/>
          <w:szCs w:val="28"/>
        </w:rPr>
        <w:t xml:space="preserve">до Податкового кодексу України </w:t>
      </w:r>
      <w:r w:rsidRPr="001F05D4" w:rsidR="00321E57">
        <w:rPr>
          <w:rFonts w:ascii="Times New Roman" w:hAnsi="Times New Roman"/>
          <w:b/>
          <w:color w:val="000000"/>
          <w:sz w:val="28"/>
          <w:szCs w:val="28"/>
        </w:rPr>
        <w:t xml:space="preserve">щодо </w:t>
      </w:r>
      <w:r w:rsidRPr="001F05D4" w:rsidR="001F05D4">
        <w:rPr>
          <w:rFonts w:ascii="Times New Roman" w:hAnsi="Times New Roman"/>
          <w:b/>
          <w:color w:val="000000"/>
          <w:sz w:val="28"/>
          <w:szCs w:val="28"/>
        </w:rPr>
        <w:t xml:space="preserve">диференціації ставки </w:t>
      </w:r>
      <w:r w:rsidR="00D16736">
        <w:rPr>
          <w:rFonts w:ascii="Times New Roman" w:hAnsi="Times New Roman"/>
          <w:b/>
          <w:color w:val="000000"/>
          <w:sz w:val="28"/>
          <w:szCs w:val="28"/>
        </w:rPr>
        <w:t xml:space="preserve">військового </w:t>
      </w:r>
      <w:r w:rsidR="00B36092">
        <w:rPr>
          <w:rFonts w:ascii="Times New Roman" w:hAnsi="Times New Roman"/>
          <w:b/>
          <w:color w:val="000000"/>
          <w:sz w:val="28"/>
          <w:szCs w:val="28"/>
        </w:rPr>
        <w:t>збору</w:t>
      </w:r>
      <w:r w:rsidRPr="001F05D4" w:rsidR="00321E57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369A8" w:rsidRPr="00B6316E" w:rsidP="0071216E">
      <w:pPr>
        <w:widowControl w:val="0"/>
        <w:tabs>
          <w:tab w:val="left" w:pos="993"/>
        </w:tabs>
        <w:bidi w:val="0"/>
        <w:ind w:right="-10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F409C" w:rsidRPr="00955F4D" w:rsidP="0094031E">
      <w:pPr>
        <w:pStyle w:val="a"/>
        <w:widowControl w:val="0"/>
        <w:numPr>
          <w:numId w:val="1"/>
        </w:numPr>
        <w:tabs>
          <w:tab w:val="left" w:pos="993"/>
        </w:tabs>
        <w:bidi w:val="0"/>
        <w:spacing w:before="0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031E" w:rsidR="009369A8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законопроекту</w:t>
      </w:r>
    </w:p>
    <w:p w:rsidR="00955F4D" w:rsidP="00955F4D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955F4D">
        <w:rPr>
          <w:rFonts w:ascii="Times New Roman" w:hAnsi="Times New Roman" w:cs="Times New Roman"/>
          <w:sz w:val="28"/>
          <w:szCs w:val="28"/>
        </w:rPr>
        <w:t>Поданий законопроект є альтернативним до законопроекту № 2252 від 10.10.2019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F4D">
        <w:rPr>
          <w:rFonts w:ascii="Times New Roman" w:hAnsi="Times New Roman" w:cs="Times New Roman"/>
          <w:sz w:val="28"/>
          <w:szCs w:val="28"/>
        </w:rPr>
        <w:t>«</w:t>
      </w:r>
      <w:r w:rsidRPr="00955F4D">
        <w:rPr>
          <w:rFonts w:ascii="Times New Roman" w:hAnsi="Times New Roman" w:cs="Times New Roman"/>
          <w:bCs/>
          <w:sz w:val="28"/>
          <w:szCs w:val="28"/>
        </w:rPr>
        <w:t>Проект Закону про внесення змін до Податкового кодексу України щодо скасування військового збору»</w:t>
      </w:r>
      <w:r w:rsidRPr="00955F4D">
        <w:rPr>
          <w:rFonts w:ascii="Times New Roman" w:hAnsi="Times New Roman" w:cs="Times New Roman"/>
          <w:sz w:val="28"/>
          <w:szCs w:val="28"/>
        </w:rPr>
        <w:t>, поданий народним депутатом України Дубінським О.А.</w:t>
      </w:r>
    </w:p>
    <w:p w:rsidR="00955F4D" w:rsidP="00955F4D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Скасування військового податку, як це пропонує </w:t>
      </w:r>
      <w:r w:rsidR="002A05BC">
        <w:rPr>
          <w:rFonts w:ascii="Times New Roman" w:hAnsi="Times New Roman" w:cs="Times New Roman"/>
          <w:sz w:val="28"/>
          <w:szCs w:val="28"/>
        </w:rPr>
        <w:t>автор законопроекту</w:t>
      </w:r>
      <w:r w:rsidR="00FE3A75">
        <w:rPr>
          <w:rFonts w:ascii="Times New Roman" w:hAnsi="Times New Roman" w:cs="Times New Roman"/>
          <w:sz w:val="28"/>
          <w:szCs w:val="28"/>
          <w:lang w:val="en-US"/>
        </w:rPr>
        <w:t xml:space="preserve"> </w:t>
        <w:br/>
      </w:r>
      <w:r w:rsidR="00FE3A75">
        <w:rPr>
          <w:rFonts w:ascii="Times New Roman" w:hAnsi="Times New Roman" w:cs="Times New Roman"/>
          <w:sz w:val="28"/>
          <w:szCs w:val="28"/>
        </w:rPr>
        <w:t>№</w:t>
      </w:r>
      <w:r w:rsidR="00FE3A75">
        <w:rPr>
          <w:rFonts w:ascii="Times New Roman" w:hAnsi="Times New Roman" w:cs="Times New Roman"/>
          <w:sz w:val="28"/>
          <w:szCs w:val="28"/>
          <w:lang w:val="en-US"/>
        </w:rPr>
        <w:t xml:space="preserve"> 2252</w:t>
      </w:r>
      <w:r>
        <w:rPr>
          <w:rFonts w:ascii="Times New Roman" w:hAnsi="Times New Roman" w:cs="Times New Roman"/>
          <w:sz w:val="28"/>
          <w:szCs w:val="28"/>
        </w:rPr>
        <w:t xml:space="preserve">,  який за своєю суттю є тимчасовим і спрямований на </w:t>
      </w:r>
      <w:r w:rsidRPr="00955F4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силення обороноздатності країни</w:t>
      </w:r>
      <w:r w:rsidR="0009797F">
        <w:rPr>
          <w:rFonts w:ascii="Times New Roman" w:hAnsi="Times New Roman" w:cs="Times New Roman"/>
          <w:sz w:val="28"/>
          <w:szCs w:val="28"/>
        </w:rPr>
        <w:t>,</w:t>
      </w:r>
      <w:r w:rsidR="00FE3A75">
        <w:rPr>
          <w:rFonts w:ascii="Times New Roman" w:hAnsi="Times New Roman" w:cs="Times New Roman"/>
          <w:sz w:val="28"/>
          <w:szCs w:val="28"/>
        </w:rPr>
        <w:t xml:space="preserve"> є недопустимим в час війни, яку веде проти нас агресор – Російська Федерація, що є однією з найбільших військових потуг у світі. І у цьому протистоянні неприпустимо скорочувати витрати на обороноздатність держави, які і так не досягають необхідного мінімуму – </w:t>
      </w:r>
      <w:r w:rsidR="009907CD">
        <w:rPr>
          <w:rFonts w:ascii="Times New Roman" w:hAnsi="Times New Roman" w:cs="Times New Roman"/>
          <w:sz w:val="28"/>
          <w:szCs w:val="28"/>
        </w:rPr>
        <w:br/>
      </w:r>
      <w:r w:rsidR="00FE3A75">
        <w:rPr>
          <w:rFonts w:ascii="Times New Roman" w:hAnsi="Times New Roman" w:cs="Times New Roman"/>
          <w:sz w:val="28"/>
          <w:szCs w:val="28"/>
        </w:rPr>
        <w:t>5% ВВП.</w:t>
      </w:r>
    </w:p>
    <w:p w:rsidR="0009797F" w:rsidRPr="0009797F" w:rsidP="0009797F">
      <w:pPr>
        <w:pStyle w:val="a"/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09797F">
        <w:rPr>
          <w:rFonts w:ascii="Times New Roman" w:hAnsi="Times New Roman" w:cs="Times New Roman"/>
          <w:sz w:val="28"/>
          <w:szCs w:val="28"/>
        </w:rPr>
        <w:t>Військовий збір було впроваджено в Україні з серпня 2014 року, його ставка становить 1,5% доходів, що підлягають оподаткуванню. Платниками військового збору є фізичні особи – резиденти та нерезиденти, які отримують доходи в Україні.</w:t>
      </w:r>
    </w:p>
    <w:p w:rsidR="0009797F" w:rsidP="002A05BC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="002A05BC">
        <w:rPr>
          <w:rFonts w:ascii="Times New Roman" w:hAnsi="Times New Roman" w:cs="Times New Roman"/>
          <w:sz w:val="28"/>
          <w:szCs w:val="28"/>
        </w:rPr>
        <w:t>Зокрема, з</w:t>
      </w:r>
      <w:r w:rsidR="0088134A">
        <w:rPr>
          <w:rFonts w:ascii="Times New Roman" w:hAnsi="Times New Roman" w:cs="Times New Roman"/>
          <w:sz w:val="28"/>
          <w:szCs w:val="28"/>
        </w:rPr>
        <w:t>а інформацією Державної</w:t>
      </w:r>
      <w:r w:rsidR="002A05BC">
        <w:rPr>
          <w:rFonts w:ascii="Times New Roman" w:hAnsi="Times New Roman" w:cs="Times New Roman"/>
          <w:sz w:val="28"/>
          <w:szCs w:val="28"/>
        </w:rPr>
        <w:t xml:space="preserve"> казначейської служби України</w:t>
      </w:r>
      <w:r w:rsidR="0088134A">
        <w:rPr>
          <w:rFonts w:ascii="Times New Roman" w:hAnsi="Times New Roman" w:cs="Times New Roman"/>
          <w:sz w:val="28"/>
          <w:szCs w:val="28"/>
        </w:rPr>
        <w:t xml:space="preserve">, </w:t>
      </w:r>
      <w:r w:rsidR="002A05BC">
        <w:rPr>
          <w:rFonts w:ascii="Times New Roman" w:hAnsi="Times New Roman" w:cs="Times New Roman"/>
          <w:sz w:val="28"/>
          <w:szCs w:val="28"/>
        </w:rPr>
        <w:br/>
      </w:r>
      <w:r w:rsidRPr="00D156D5" w:rsidR="00D156D5">
        <w:rPr>
          <w:rFonts w:ascii="Times New Roman" w:hAnsi="Times New Roman" w:cs="Times New Roman"/>
          <w:sz w:val="28"/>
          <w:szCs w:val="28"/>
        </w:rPr>
        <w:t xml:space="preserve">за </w:t>
      </w:r>
      <w:r w:rsidR="00D156D5">
        <w:rPr>
          <w:rFonts w:ascii="Times New Roman" w:hAnsi="Times New Roman" w:cs="Times New Roman"/>
          <w:sz w:val="28"/>
          <w:szCs w:val="28"/>
        </w:rPr>
        <w:t xml:space="preserve">2014 </w:t>
      </w:r>
      <w:r w:rsidRPr="00D156D5" w:rsidR="00D156D5">
        <w:rPr>
          <w:rFonts w:ascii="Times New Roman" w:hAnsi="Times New Roman" w:cs="Times New Roman"/>
          <w:sz w:val="28"/>
          <w:szCs w:val="28"/>
        </w:rPr>
        <w:t xml:space="preserve">рік до державного бюджету </w:t>
      </w:r>
      <w:r w:rsidR="00D156D5">
        <w:rPr>
          <w:rFonts w:ascii="Times New Roman" w:hAnsi="Times New Roman" w:cs="Times New Roman"/>
          <w:sz w:val="28"/>
          <w:szCs w:val="28"/>
        </w:rPr>
        <w:t xml:space="preserve">надійшло  </w:t>
      </w:r>
      <w:r w:rsidR="002A05BC">
        <w:rPr>
          <w:rFonts w:ascii="Times New Roman" w:hAnsi="Times New Roman" w:cs="Times New Roman"/>
          <w:sz w:val="28"/>
          <w:szCs w:val="28"/>
        </w:rPr>
        <w:t xml:space="preserve">2,5 млрд грн, </w:t>
      </w:r>
      <w:r w:rsidR="00D156D5">
        <w:rPr>
          <w:rFonts w:ascii="Times New Roman" w:hAnsi="Times New Roman" w:cs="Times New Roman"/>
          <w:sz w:val="28"/>
          <w:szCs w:val="28"/>
        </w:rPr>
        <w:t xml:space="preserve">2015 рік – 9,153 </w:t>
      </w:r>
      <w:r w:rsidRPr="00D156D5" w:rsidR="00D156D5">
        <w:rPr>
          <w:rFonts w:ascii="Times New Roman" w:hAnsi="Times New Roman" w:cs="Times New Roman"/>
          <w:sz w:val="28"/>
          <w:szCs w:val="28"/>
        </w:rPr>
        <w:t>млрд грн,</w:t>
      </w:r>
      <w:r w:rsidR="002A05BC">
        <w:rPr>
          <w:rFonts w:ascii="Times New Roman" w:hAnsi="Times New Roman" w:cs="Times New Roman"/>
          <w:sz w:val="28"/>
          <w:szCs w:val="28"/>
        </w:rPr>
        <w:t xml:space="preserve"> </w:t>
      </w:r>
      <w:r w:rsidRPr="00D156D5" w:rsidR="00D156D5">
        <w:rPr>
          <w:rFonts w:ascii="Times New Roman" w:hAnsi="Times New Roman" w:cs="Times New Roman"/>
          <w:sz w:val="28"/>
          <w:szCs w:val="28"/>
        </w:rPr>
        <w:t>2016 рік</w:t>
      </w:r>
      <w:r w:rsidR="002A05BC">
        <w:rPr>
          <w:rFonts w:ascii="Times New Roman" w:hAnsi="Times New Roman" w:cs="Times New Roman"/>
          <w:sz w:val="28"/>
          <w:szCs w:val="28"/>
        </w:rPr>
        <w:t xml:space="preserve"> </w:t>
      </w:r>
      <w:r w:rsidRPr="002A05BC" w:rsidR="002A05BC">
        <w:rPr>
          <w:rFonts w:ascii="Times New Roman" w:hAnsi="Times New Roman" w:cs="Times New Roman"/>
          <w:sz w:val="28"/>
          <w:szCs w:val="28"/>
        </w:rPr>
        <w:t xml:space="preserve">– </w:t>
      </w:r>
      <w:r w:rsidR="002A05BC">
        <w:rPr>
          <w:rFonts w:ascii="Times New Roman" w:hAnsi="Times New Roman" w:cs="Times New Roman"/>
          <w:sz w:val="28"/>
          <w:szCs w:val="28"/>
        </w:rPr>
        <w:t xml:space="preserve"> </w:t>
      </w:r>
      <w:r w:rsidRPr="00D156D5" w:rsidR="00D156D5">
        <w:rPr>
          <w:rFonts w:ascii="Times New Roman" w:hAnsi="Times New Roman" w:cs="Times New Roman"/>
          <w:sz w:val="28"/>
          <w:szCs w:val="28"/>
        </w:rPr>
        <w:t>11, 457 млрд грн, за 2017 рік – 15, 067 млрд грн</w:t>
      </w:r>
      <w:r w:rsidR="00D156D5">
        <w:rPr>
          <w:rFonts w:ascii="Times New Roman" w:hAnsi="Times New Roman" w:cs="Times New Roman"/>
          <w:sz w:val="28"/>
          <w:szCs w:val="28"/>
        </w:rPr>
        <w:t>,</w:t>
      </w:r>
      <w:r w:rsidR="002A05BC">
        <w:rPr>
          <w:rFonts w:ascii="Times New Roman" w:hAnsi="Times New Roman" w:cs="Times New Roman"/>
          <w:sz w:val="28"/>
          <w:szCs w:val="28"/>
        </w:rPr>
        <w:t xml:space="preserve"> за 2018 рік – </w:t>
      </w:r>
      <w:r w:rsidRPr="002A05BC" w:rsidR="002A05BC">
        <w:rPr>
          <w:rFonts w:ascii="Times New Roman" w:hAnsi="Times New Roman" w:cs="Times New Roman"/>
          <w:sz w:val="28"/>
          <w:szCs w:val="28"/>
        </w:rPr>
        <w:t>18</w:t>
      </w:r>
      <w:r w:rsidR="002A05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723 млрд грн.</w:t>
      </w:r>
    </w:p>
    <w:p w:rsidR="00955F4D" w:rsidRPr="0009797F" w:rsidP="002A05BC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="0009797F">
        <w:rPr>
          <w:rFonts w:ascii="Times New Roman" w:hAnsi="Times New Roman" w:cs="Times New Roman"/>
          <w:sz w:val="28"/>
          <w:szCs w:val="28"/>
        </w:rPr>
        <w:t xml:space="preserve">А </w:t>
      </w:r>
      <w:r w:rsidRPr="00D156D5" w:rsidR="0088134A">
        <w:rPr>
          <w:rFonts w:ascii="Times New Roman" w:hAnsi="Times New Roman" w:cs="Times New Roman"/>
          <w:sz w:val="28"/>
          <w:szCs w:val="28"/>
        </w:rPr>
        <w:t xml:space="preserve">у </w:t>
      </w:r>
      <w:r w:rsidRPr="00D156D5">
        <w:rPr>
          <w:rFonts w:ascii="Times New Roman" w:hAnsi="Times New Roman" w:cs="Times New Roman"/>
          <w:sz w:val="28"/>
          <w:szCs w:val="28"/>
        </w:rPr>
        <w:t>І півріччі 2019 року до державного бюджету</w:t>
      </w:r>
      <w:r w:rsidR="0009797F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D156D5">
        <w:rPr>
          <w:rFonts w:ascii="Times New Roman" w:hAnsi="Times New Roman" w:cs="Times New Roman"/>
          <w:sz w:val="28"/>
          <w:szCs w:val="28"/>
        </w:rPr>
        <w:t xml:space="preserve"> </w:t>
      </w:r>
      <w:r w:rsidR="0009797F">
        <w:rPr>
          <w:rFonts w:ascii="Times New Roman" w:hAnsi="Times New Roman" w:cs="Times New Roman"/>
          <w:sz w:val="28"/>
          <w:szCs w:val="28"/>
        </w:rPr>
        <w:t xml:space="preserve">вже </w:t>
      </w:r>
      <w:r w:rsidRPr="00D156D5" w:rsidR="0009797F">
        <w:rPr>
          <w:rFonts w:ascii="Times New Roman" w:hAnsi="Times New Roman" w:cs="Times New Roman"/>
          <w:sz w:val="28"/>
          <w:szCs w:val="28"/>
        </w:rPr>
        <w:t xml:space="preserve">надійшло </w:t>
      </w:r>
      <w:r w:rsidRPr="00D156D5">
        <w:rPr>
          <w:rFonts w:ascii="Times New Roman" w:hAnsi="Times New Roman" w:cs="Times New Roman"/>
          <w:sz w:val="28"/>
          <w:szCs w:val="28"/>
        </w:rPr>
        <w:t xml:space="preserve">10,4 млрд грн військового збору, що на 22 %, або на 1,9 млрд грн, більше, ніж за відповідний період минулого </w:t>
      </w:r>
      <w:r w:rsidRPr="0009797F">
        <w:rPr>
          <w:rFonts w:ascii="Times New Roman" w:hAnsi="Times New Roman" w:cs="Times New Roman"/>
          <w:sz w:val="28"/>
          <w:szCs w:val="28"/>
        </w:rPr>
        <w:t>року.</w:t>
      </w:r>
    </w:p>
    <w:p w:rsidR="0009797F" w:rsidRPr="0009797F" w:rsidP="0009797F">
      <w:pPr>
        <w:pStyle w:val="a"/>
        <w:widowControl w:val="0"/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09797F">
        <w:rPr>
          <w:rFonts w:ascii="Times New Roman" w:hAnsi="Times New Roman" w:cs="Times New Roman"/>
          <w:sz w:val="28"/>
          <w:szCs w:val="28"/>
        </w:rPr>
        <w:t xml:space="preserve">Військовий </w:t>
      </w:r>
      <w:r w:rsidR="00754871">
        <w:rPr>
          <w:rFonts w:ascii="Times New Roman" w:hAnsi="Times New Roman" w:cs="Times New Roman"/>
          <w:sz w:val="28"/>
          <w:szCs w:val="28"/>
        </w:rPr>
        <w:t>збір</w:t>
      </w:r>
      <w:r w:rsidRPr="0009797F">
        <w:rPr>
          <w:rFonts w:ascii="Times New Roman" w:hAnsi="Times New Roman" w:cs="Times New Roman"/>
          <w:sz w:val="28"/>
          <w:szCs w:val="28"/>
        </w:rPr>
        <w:t xml:space="preserve"> є ефективним  </w:t>
      </w:r>
      <w:r>
        <w:rPr>
          <w:rFonts w:ascii="Times New Roman" w:hAnsi="Times New Roman" w:cs="Times New Roman"/>
          <w:sz w:val="28"/>
          <w:szCs w:val="28"/>
        </w:rPr>
        <w:t xml:space="preserve">засобом наповнення </w:t>
      </w:r>
      <w:r w:rsidRPr="0009797F">
        <w:rPr>
          <w:rFonts w:ascii="Times New Roman" w:hAnsi="Times New Roman" w:cs="Times New Roman"/>
          <w:sz w:val="28"/>
          <w:szCs w:val="28"/>
        </w:rPr>
        <w:t>державного бюджету України для забезпе</w:t>
      </w:r>
      <w:r>
        <w:rPr>
          <w:rFonts w:ascii="Times New Roman" w:hAnsi="Times New Roman" w:cs="Times New Roman"/>
          <w:sz w:val="28"/>
          <w:szCs w:val="28"/>
        </w:rPr>
        <w:t>чення обороноздатності держави, проте недостатньо справедливим, тому</w:t>
      </w:r>
      <w:r>
        <w:rPr>
          <w:rFonts w:asciiTheme="minorHAnsi" w:hAnsiTheme="minorHAnsi"/>
          <w:sz w:val="28"/>
          <w:szCs w:val="28"/>
        </w:rPr>
        <w:t xml:space="preserve"> </w:t>
      </w:r>
      <w:r w:rsidRPr="0009797F">
        <w:rPr>
          <w:rFonts w:asciiTheme="minorHAnsi" w:hAnsiTheme="minorHAnsi"/>
          <w:sz w:val="28"/>
          <w:szCs w:val="28"/>
        </w:rPr>
        <w:t xml:space="preserve"> </w:t>
      </w:r>
      <w:r w:rsidR="00D16736">
        <w:rPr>
          <w:rFonts w:ascii="Times New Roman" w:hAnsi="Times New Roman" w:cs="Times New Roman"/>
          <w:sz w:val="28"/>
          <w:szCs w:val="28"/>
        </w:rPr>
        <w:t>пропонується альтернативним</w:t>
      </w:r>
      <w:r w:rsidRPr="0009797F">
        <w:rPr>
          <w:rFonts w:ascii="Times New Roman" w:hAnsi="Times New Roman" w:cs="Times New Roman"/>
          <w:sz w:val="28"/>
          <w:szCs w:val="28"/>
        </w:rPr>
        <w:t xml:space="preserve"> законопроект</w:t>
      </w:r>
      <w:r w:rsidR="00D16736">
        <w:rPr>
          <w:rFonts w:ascii="Times New Roman" w:hAnsi="Times New Roman" w:cs="Times New Roman"/>
          <w:sz w:val="28"/>
          <w:szCs w:val="28"/>
        </w:rPr>
        <w:t>ом</w:t>
      </w:r>
      <w:r w:rsidR="005D7BC7">
        <w:rPr>
          <w:rFonts w:ascii="Times New Roman" w:hAnsi="Times New Roman" w:cs="Times New Roman"/>
          <w:sz w:val="28"/>
          <w:szCs w:val="28"/>
        </w:rPr>
        <w:t xml:space="preserve"> </w:t>
      </w:r>
      <w:r w:rsidR="00D16736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Pr="0009797F">
        <w:rPr>
          <w:rFonts w:ascii="Times New Roman" w:hAnsi="Times New Roman" w:cs="Times New Roman"/>
          <w:sz w:val="28"/>
          <w:szCs w:val="28"/>
        </w:rPr>
        <w:t>відповідн</w:t>
      </w:r>
      <w:r w:rsidR="00D16736">
        <w:rPr>
          <w:rFonts w:ascii="Times New Roman" w:hAnsi="Times New Roman" w:cs="Times New Roman"/>
          <w:sz w:val="28"/>
          <w:szCs w:val="28"/>
        </w:rPr>
        <w:t>у</w:t>
      </w:r>
      <w:r w:rsidRPr="0009797F">
        <w:rPr>
          <w:rFonts w:ascii="Times New Roman" w:hAnsi="Times New Roman" w:cs="Times New Roman"/>
          <w:sz w:val="28"/>
          <w:szCs w:val="28"/>
        </w:rPr>
        <w:t xml:space="preserve"> нарос</w:t>
      </w:r>
      <w:r>
        <w:rPr>
          <w:rFonts w:ascii="Times New Roman" w:hAnsi="Times New Roman" w:cs="Times New Roman"/>
          <w:sz w:val="28"/>
          <w:szCs w:val="28"/>
        </w:rPr>
        <w:t>таюч</w:t>
      </w:r>
      <w:r w:rsidR="00D1673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шкал</w:t>
      </w:r>
      <w:r w:rsidR="00D1673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ставок військового</w:t>
      </w:r>
      <w:r w:rsidRPr="0009797F">
        <w:rPr>
          <w:rFonts w:ascii="Times New Roman" w:hAnsi="Times New Roman" w:cs="Times New Roman"/>
          <w:sz w:val="28"/>
          <w:szCs w:val="28"/>
        </w:rPr>
        <w:t xml:space="preserve"> збору в залежності від розміру середньомісячного доходу громадян</w:t>
      </w:r>
      <w:r w:rsidRPr="0009797F">
        <w:rPr>
          <w:rFonts w:asciiTheme="minorHAnsi" w:hAnsiTheme="minorHAnsi"/>
          <w:sz w:val="28"/>
          <w:szCs w:val="28"/>
        </w:rPr>
        <w:t xml:space="preserve">. </w:t>
      </w:r>
    </w:p>
    <w:p w:rsidR="00955F4D" w:rsidP="00955F4D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="005D7BC7">
        <w:rPr>
          <w:rFonts w:ascii="Times New Roman" w:hAnsi="Times New Roman" w:cs="Times New Roman"/>
          <w:sz w:val="28"/>
          <w:szCs w:val="28"/>
        </w:rPr>
        <w:t>Зокрема, в</w:t>
      </w:r>
      <w:r w:rsidRPr="0009797F" w:rsidR="0009797F">
        <w:rPr>
          <w:rFonts w:ascii="Times New Roman" w:hAnsi="Times New Roman" w:cs="Times New Roman"/>
          <w:sz w:val="28"/>
          <w:szCs w:val="28"/>
        </w:rPr>
        <w:t xml:space="preserve">казаним законопроектом пропонується </w:t>
      </w:r>
      <w:r w:rsidR="0009797F">
        <w:rPr>
          <w:rFonts w:ascii="Times New Roman" w:hAnsi="Times New Roman" w:cs="Times New Roman"/>
          <w:sz w:val="28"/>
          <w:szCs w:val="28"/>
        </w:rPr>
        <w:t xml:space="preserve">встановити диференційовану ставку військового  </w:t>
      </w:r>
      <w:r w:rsidR="005D7BC7">
        <w:rPr>
          <w:rFonts w:ascii="Times New Roman" w:hAnsi="Times New Roman" w:cs="Times New Roman"/>
          <w:sz w:val="28"/>
          <w:szCs w:val="28"/>
        </w:rPr>
        <w:t xml:space="preserve">збору - </w:t>
      </w:r>
      <w:r w:rsidR="0009797F">
        <w:rPr>
          <w:rFonts w:ascii="Times New Roman" w:hAnsi="Times New Roman" w:cs="Times New Roman"/>
          <w:sz w:val="28"/>
          <w:szCs w:val="28"/>
        </w:rPr>
        <w:t>від 0,5 до 10,0  відсотка, при цьому відбувається справедливе податкове навантаження для платників податку</w:t>
      </w:r>
      <w:r w:rsidR="00615D11">
        <w:rPr>
          <w:rFonts w:ascii="Times New Roman" w:hAnsi="Times New Roman" w:cs="Times New Roman"/>
          <w:sz w:val="28"/>
          <w:szCs w:val="28"/>
        </w:rPr>
        <w:t xml:space="preserve"> і зменшення податкового навантаження для осіб, доходи яких не перевищують обсяг (розмір) мінімальної заробітної плати (0,5 відсотка) та осіб, доходи яких складають від 1 мінімальної заробітної плати до 15 000 грн </w:t>
      </w:r>
      <w:r w:rsidR="005D7BC7">
        <w:rPr>
          <w:rFonts w:ascii="Times New Roman" w:hAnsi="Times New Roman" w:cs="Times New Roman"/>
          <w:sz w:val="28"/>
          <w:szCs w:val="28"/>
        </w:rPr>
        <w:br/>
      </w:r>
      <w:r w:rsidR="00615D11">
        <w:rPr>
          <w:rFonts w:ascii="Times New Roman" w:hAnsi="Times New Roman" w:cs="Times New Roman"/>
          <w:sz w:val="28"/>
          <w:szCs w:val="28"/>
        </w:rPr>
        <w:t>(1,0 відсотка).</w:t>
      </w:r>
    </w:p>
    <w:p w:rsidR="00615D11" w:rsidP="00955F4D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осіб, доходи яких становлять від 15 000 грн до 40 000 грн </w:t>
      </w:r>
      <w:r w:rsidR="005D7BC7">
        <w:rPr>
          <w:rFonts w:ascii="Times New Roman" w:hAnsi="Times New Roman" w:cs="Times New Roman"/>
          <w:sz w:val="28"/>
          <w:szCs w:val="28"/>
        </w:rPr>
        <w:t xml:space="preserve">військовий </w:t>
      </w:r>
      <w:r>
        <w:rPr>
          <w:rFonts w:ascii="Times New Roman" w:hAnsi="Times New Roman" w:cs="Times New Roman"/>
          <w:sz w:val="28"/>
          <w:szCs w:val="28"/>
        </w:rPr>
        <w:t xml:space="preserve">збір не </w:t>
      </w:r>
      <w:r w:rsidR="005D7BC7">
        <w:rPr>
          <w:rFonts w:ascii="Times New Roman" w:hAnsi="Times New Roman" w:cs="Times New Roman"/>
          <w:sz w:val="28"/>
          <w:szCs w:val="28"/>
        </w:rPr>
        <w:t>змінюється</w:t>
      </w:r>
      <w:r>
        <w:rPr>
          <w:rFonts w:ascii="Times New Roman" w:hAnsi="Times New Roman" w:cs="Times New Roman"/>
          <w:sz w:val="28"/>
          <w:szCs w:val="28"/>
        </w:rPr>
        <w:t xml:space="preserve"> і буде становити 1,5 відсотка.</w:t>
      </w:r>
    </w:p>
    <w:p w:rsidR="0088134A" w:rsidRPr="00D16736" w:rsidP="00D16736">
      <w:pPr>
        <w:pStyle w:val="a"/>
        <w:widowControl w:val="0"/>
        <w:tabs>
          <w:tab w:val="left" w:pos="993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="00615D11">
        <w:rPr>
          <w:rFonts w:ascii="Times New Roman" w:hAnsi="Times New Roman" w:cs="Times New Roman"/>
          <w:sz w:val="28"/>
          <w:szCs w:val="28"/>
        </w:rPr>
        <w:t xml:space="preserve">Особи, доходи яких становлять від 40 000 грн і більше сплачують податковий збір </w:t>
      </w:r>
      <w:r w:rsidR="00754871">
        <w:rPr>
          <w:rFonts w:ascii="Times New Roman" w:hAnsi="Times New Roman" w:cs="Times New Roman"/>
          <w:sz w:val="28"/>
          <w:szCs w:val="28"/>
        </w:rPr>
        <w:t xml:space="preserve">у сумі </w:t>
      </w:r>
      <w:r w:rsidR="00615D11">
        <w:rPr>
          <w:rFonts w:ascii="Times New Roman" w:hAnsi="Times New Roman" w:cs="Times New Roman"/>
          <w:sz w:val="28"/>
          <w:szCs w:val="28"/>
        </w:rPr>
        <w:t>від 2,5 до 10,0 відсотка.</w:t>
      </w:r>
    </w:p>
    <w:p w:rsidR="00D16736" w:rsidP="005D7BC7">
      <w:pPr>
        <w:pStyle w:val="a"/>
        <w:widowControl w:val="0"/>
        <w:tabs>
          <w:tab w:val="left" w:pos="993"/>
        </w:tabs>
        <w:bidi w:val="0"/>
        <w:spacing w:before="0"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69A8" w:rsidRPr="00381664" w:rsidP="0071216E">
      <w:pPr>
        <w:pStyle w:val="a"/>
        <w:widowControl w:val="0"/>
        <w:numPr>
          <w:numId w:val="1"/>
        </w:numPr>
        <w:tabs>
          <w:tab w:val="left" w:pos="993"/>
        </w:tabs>
        <w:bidi w:val="0"/>
        <w:spacing w:before="0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16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Цілі та завдання законопроекту</w:t>
      </w:r>
    </w:p>
    <w:p w:rsidR="00C75E0A" w:rsidP="0071216E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3625" w:rsidR="009369A8">
        <w:rPr>
          <w:rFonts w:ascii="Times New Roman" w:hAnsi="Times New Roman"/>
          <w:color w:val="000000"/>
          <w:sz w:val="28"/>
          <w:szCs w:val="28"/>
        </w:rPr>
        <w:t>Завданнями законопроекту є</w:t>
      </w:r>
      <w:r w:rsidRPr="008F6FDF" w:rsidR="0094031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16736">
        <w:rPr>
          <w:rFonts w:ascii="Times New Roman" w:hAnsi="Times New Roman"/>
          <w:color w:val="000000"/>
          <w:sz w:val="28"/>
          <w:szCs w:val="28"/>
          <w:lang w:val="ru-RU"/>
        </w:rPr>
        <w:t xml:space="preserve">встановлення диференційованої шкали  </w:t>
      </w:r>
      <w:r w:rsidR="00D16736">
        <w:rPr>
          <w:rFonts w:ascii="Times New Roman" w:hAnsi="Times New Roman"/>
          <w:color w:val="000000"/>
          <w:sz w:val="28"/>
          <w:szCs w:val="28"/>
        </w:rPr>
        <w:t>ставок</w:t>
      </w:r>
      <w:r w:rsidRPr="00D16736" w:rsidR="00D16736">
        <w:rPr>
          <w:rFonts w:ascii="Times New Roman" w:hAnsi="Times New Roman"/>
          <w:color w:val="000000"/>
          <w:sz w:val="28"/>
          <w:szCs w:val="28"/>
        </w:rPr>
        <w:t xml:space="preserve"> військового  збору </w:t>
      </w:r>
      <w:r w:rsidR="00D16736">
        <w:rPr>
          <w:rFonts w:ascii="Times New Roman" w:hAnsi="Times New Roman"/>
          <w:color w:val="000000"/>
          <w:sz w:val="28"/>
          <w:szCs w:val="28"/>
        </w:rPr>
        <w:t xml:space="preserve">з метою справедливого податкового навантаження та зростання </w:t>
      </w:r>
      <w:r w:rsidR="0094031E">
        <w:rPr>
          <w:rFonts w:ascii="Times New Roman" w:hAnsi="Times New Roman"/>
          <w:color w:val="000000"/>
          <w:sz w:val="28"/>
          <w:szCs w:val="28"/>
        </w:rPr>
        <w:t xml:space="preserve">надходжень </w:t>
      </w:r>
      <w:r w:rsidR="00D16736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321E57">
        <w:rPr>
          <w:rFonts w:ascii="Times New Roman" w:hAnsi="Times New Roman"/>
          <w:color w:val="000000"/>
          <w:sz w:val="28"/>
          <w:szCs w:val="28"/>
        </w:rPr>
        <w:t xml:space="preserve">державного бюджету </w:t>
      </w:r>
      <w:r w:rsidR="00D16736">
        <w:rPr>
          <w:rFonts w:ascii="Times New Roman" w:hAnsi="Times New Roman"/>
          <w:color w:val="000000"/>
          <w:sz w:val="28"/>
          <w:szCs w:val="28"/>
        </w:rPr>
        <w:t>для</w:t>
      </w:r>
      <w:r w:rsidR="00321E57">
        <w:rPr>
          <w:rFonts w:ascii="Times New Roman" w:hAnsi="Times New Roman"/>
          <w:color w:val="000000"/>
          <w:sz w:val="28"/>
          <w:szCs w:val="28"/>
        </w:rPr>
        <w:t xml:space="preserve"> посилення обороноздатності країни.</w:t>
      </w:r>
    </w:p>
    <w:p w:rsidR="00C53161" w:rsidRPr="00F93625" w:rsidP="0071216E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69A8" w:rsidRPr="007B221F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B221F">
        <w:rPr>
          <w:rFonts w:ascii="Times New Roman" w:hAnsi="Times New Roman"/>
          <w:b/>
          <w:bCs/>
          <w:color w:val="000000"/>
          <w:sz w:val="28"/>
          <w:szCs w:val="28"/>
        </w:rPr>
        <w:t>3. Загальна характеристика та основні положення законопроекту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="00D16736">
        <w:rPr>
          <w:rFonts w:ascii="Times New Roman" w:hAnsi="Times New Roman"/>
          <w:bCs/>
          <w:color w:val="000000"/>
          <w:sz w:val="28"/>
          <w:szCs w:val="28"/>
        </w:rPr>
        <w:t>Законопроект</w:t>
      </w:r>
      <w:r>
        <w:rPr>
          <w:rFonts w:ascii="Times New Roman" w:hAnsi="Times New Roman"/>
          <w:bCs/>
          <w:color w:val="000000"/>
          <w:sz w:val="28"/>
          <w:szCs w:val="28"/>
        </w:rPr>
        <w:t>ом</w:t>
      </w:r>
      <w:r w:rsidR="00D16736">
        <w:rPr>
          <w:rFonts w:ascii="Times New Roman" w:hAnsi="Times New Roman"/>
          <w:bCs/>
          <w:color w:val="000000"/>
          <w:sz w:val="28"/>
          <w:szCs w:val="28"/>
        </w:rPr>
        <w:t xml:space="preserve"> пропонується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внести зміни до </w:t>
      </w:r>
      <w:r w:rsidRPr="005D7BC7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підпункт 1.2 пункту </w:t>
        <w:br/>
        <w:t>16</w:t>
      </w:r>
      <w:r w:rsidRPr="005D7BC7">
        <w:rPr>
          <w:rFonts w:ascii="Times New Roman" w:hAnsi="Times New Roman"/>
          <w:bCs/>
          <w:color w:val="000000"/>
          <w:sz w:val="28"/>
          <w:szCs w:val="28"/>
          <w:vertAlign w:val="superscript"/>
        </w:rPr>
        <w:t>-1</w:t>
      </w:r>
      <w:r w:rsidRPr="005D7BC7">
        <w:rPr>
          <w:rFonts w:ascii="Times New Roman" w:hAnsi="Times New Roman"/>
          <w:bCs/>
          <w:iCs/>
          <w:color w:val="000000"/>
          <w:sz w:val="28"/>
          <w:szCs w:val="28"/>
        </w:rPr>
        <w:t> підрозділу 10 розділу ХХ «Перехідні положення»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Податкового кодексу України, встановивши </w:t>
      </w:r>
      <w:r w:rsidRPr="005D7BC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5D7BC7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диференційован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у</w:t>
      </w:r>
      <w:r w:rsidRPr="005D7BC7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 xml:space="preserve"> шкал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у</w:t>
      </w:r>
      <w:r w:rsidRPr="005D7BC7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 xml:space="preserve">  </w:t>
      </w:r>
      <w:r w:rsidRPr="005D7BC7">
        <w:rPr>
          <w:rFonts w:ascii="Times New Roman" w:hAnsi="Times New Roman"/>
          <w:bCs/>
          <w:iCs/>
          <w:color w:val="000000"/>
          <w:sz w:val="28"/>
          <w:szCs w:val="28"/>
        </w:rPr>
        <w:t>ставок військового  збору</w:t>
      </w:r>
      <w:r w:rsidRPr="005D7BC7">
        <w:rPr>
          <w:rFonts w:ascii="Times New Roman" w:hAnsi="Times New Roman"/>
          <w:bCs/>
          <w:color w:val="000000"/>
          <w:sz w:val="28"/>
          <w:szCs w:val="28"/>
        </w:rPr>
        <w:t xml:space="preserve"> у таких розмірах: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 xml:space="preserve"> 0,5 відсотка – для   доходів, що не перевищують обсяг (розмір) мінімальної заробітної плати;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 xml:space="preserve"> 1,0 відсотка – для   доходів в обсязі від 1 мінімальної заробітної плати до 15 000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1,5 відсотка – для   доходів в обсязі від 15 000 грн. до  40 000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2,5 відсотка – для   доходів в обсязі від 40 000 грн. до  100 000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3,5 відсотка – для   доходів в обсязі від 100 000 грн. до  500 000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4,5 відсотка – для   доходів в обсязі від 500 000 грн. до  1 000 000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5,5 відсотка – для   доходів в обсязі від 1 000 000 грн. до  5 000 000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6,5 відсотка – для   доходів в обсязі від 5 000 000 грн. до 25 000 000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>8,5 відсотка – для   доходів в обсязі від 25 000 000 грн. до  100 000 000 грн.;</w:t>
      </w:r>
    </w:p>
    <w:p w:rsidR="005D7BC7" w:rsidRPr="005D7BC7" w:rsidP="005D7BC7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7BC7">
        <w:rPr>
          <w:rFonts w:ascii="Times New Roman" w:hAnsi="Times New Roman"/>
          <w:bCs/>
          <w:color w:val="000000"/>
          <w:sz w:val="28"/>
          <w:szCs w:val="28"/>
        </w:rPr>
        <w:t xml:space="preserve">10,0 відсотка – для   доходів в обсязі </w:t>
      </w:r>
      <w:r w:rsidR="009907CD">
        <w:rPr>
          <w:rFonts w:ascii="Times New Roman" w:hAnsi="Times New Roman"/>
          <w:bCs/>
          <w:color w:val="000000"/>
          <w:sz w:val="28"/>
          <w:szCs w:val="28"/>
        </w:rPr>
        <w:t>від 100 000 000 грн. і більше.</w:t>
      </w:r>
    </w:p>
    <w:p w:rsidR="00D16736" w:rsidP="005E55DE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16736" w:rsidP="005E55DE">
      <w:pPr>
        <w:tabs>
          <w:tab w:val="left" w:pos="993"/>
        </w:tabs>
        <w:bidi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369A8" w:rsidRPr="00381664" w:rsidP="0071216E">
      <w:pPr>
        <w:pStyle w:val="a"/>
        <w:widowControl w:val="0"/>
        <w:tabs>
          <w:tab w:val="left" w:pos="993"/>
        </w:tabs>
        <w:bidi w:val="0"/>
        <w:spacing w:before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16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Місце законопроекту в системі законодавства </w:t>
      </w:r>
    </w:p>
    <w:p w:rsidR="00C75E0A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 w:rsidR="00413C50">
        <w:rPr>
          <w:rFonts w:ascii="Times New Roman" w:hAnsi="Times New Roman"/>
          <w:sz w:val="28"/>
          <w:szCs w:val="28"/>
        </w:rPr>
        <w:t xml:space="preserve">Основними нормативно-правовими актами </w:t>
      </w:r>
      <w:r w:rsidRPr="00AF12B8" w:rsidR="000B2ACF">
        <w:rPr>
          <w:rFonts w:ascii="Times New Roman" w:hAnsi="Times New Roman"/>
          <w:sz w:val="28"/>
          <w:szCs w:val="28"/>
        </w:rPr>
        <w:t xml:space="preserve">у </w:t>
      </w:r>
      <w:r w:rsidR="003E4A33">
        <w:rPr>
          <w:rFonts w:ascii="Times New Roman" w:hAnsi="Times New Roman"/>
          <w:sz w:val="28"/>
          <w:szCs w:val="28"/>
        </w:rPr>
        <w:t>вказаній</w:t>
      </w:r>
      <w:r w:rsidRPr="00AF12B8" w:rsidR="000B2ACF">
        <w:rPr>
          <w:rFonts w:ascii="Times New Roman" w:hAnsi="Times New Roman"/>
          <w:sz w:val="28"/>
          <w:szCs w:val="28"/>
        </w:rPr>
        <w:t xml:space="preserve"> сфері правового регулювання </w:t>
      </w:r>
      <w:r w:rsidR="00413C50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 Конституція України та </w:t>
      </w:r>
      <w:r w:rsidR="00321E57">
        <w:rPr>
          <w:rFonts w:ascii="Times New Roman" w:hAnsi="Times New Roman"/>
          <w:sz w:val="28"/>
          <w:szCs w:val="28"/>
        </w:rPr>
        <w:t>Податковий кодекс України</w:t>
      </w:r>
      <w:r>
        <w:rPr>
          <w:rFonts w:ascii="Times New Roman" w:hAnsi="Times New Roman"/>
          <w:sz w:val="28"/>
          <w:szCs w:val="28"/>
        </w:rPr>
        <w:t>.</w:t>
      </w:r>
    </w:p>
    <w:p w:rsidR="00C75E0A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5E0A">
        <w:rPr>
          <w:rFonts w:ascii="Times New Roman" w:hAnsi="Times New Roman"/>
          <w:sz w:val="28"/>
          <w:szCs w:val="28"/>
        </w:rPr>
        <w:t>Реалізація положень поданого законопроекту не потребує внесення змін до інших законів.</w:t>
      </w:r>
    </w:p>
    <w:p w:rsidR="00413C50" w:rsidRPr="00A673D0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9369A8" w:rsidRPr="00A06436" w:rsidP="0071216E">
      <w:pPr>
        <w:pStyle w:val="a"/>
        <w:widowControl w:val="0"/>
        <w:tabs>
          <w:tab w:val="left" w:pos="993"/>
        </w:tabs>
        <w:bidi w:val="0"/>
        <w:spacing w:before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64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Фінансово-економічне обґрунтування </w:t>
      </w:r>
    </w:p>
    <w:p w:rsidR="009369A8" w:rsidRPr="00A06436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E57" w:rsidR="00321E57">
        <w:rPr>
          <w:rFonts w:ascii="Times New Roman" w:hAnsi="Times New Roman"/>
          <w:bCs/>
          <w:sz w:val="28"/>
          <w:szCs w:val="28"/>
        </w:rPr>
        <w:t>Прийняття та реалізація зак</w:t>
      </w:r>
      <w:r w:rsidR="0094031E">
        <w:rPr>
          <w:rFonts w:ascii="Times New Roman" w:hAnsi="Times New Roman"/>
          <w:bCs/>
          <w:sz w:val="28"/>
          <w:szCs w:val="28"/>
        </w:rPr>
        <w:t xml:space="preserve">онопроекту не потребує </w:t>
      </w:r>
      <w:r w:rsidRPr="00321E57" w:rsidR="00321E57">
        <w:rPr>
          <w:rFonts w:ascii="Times New Roman" w:hAnsi="Times New Roman"/>
          <w:bCs/>
          <w:sz w:val="28"/>
          <w:szCs w:val="28"/>
        </w:rPr>
        <w:t xml:space="preserve"> </w:t>
      </w:r>
      <w:r w:rsidR="0094031E">
        <w:rPr>
          <w:rFonts w:ascii="Times New Roman" w:hAnsi="Times New Roman"/>
          <w:bCs/>
          <w:sz w:val="28"/>
          <w:szCs w:val="28"/>
        </w:rPr>
        <w:t xml:space="preserve">додаткових витрат  з Державного бюджету України, а навпаки призведе до збільшення бюджетних асигнувань. </w:t>
      </w:r>
    </w:p>
    <w:p w:rsidR="009369A8" w:rsidRPr="00A673D0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9369A8" w:rsidP="0071216E">
      <w:pPr>
        <w:pStyle w:val="a"/>
        <w:widowControl w:val="0"/>
        <w:tabs>
          <w:tab w:val="left" w:pos="993"/>
        </w:tabs>
        <w:bidi w:val="0"/>
        <w:spacing w:before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64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Обґрунтування очікуваних соціально-економічних, правових та інших наслідків застосування законопроекту після його прийняття</w:t>
      </w:r>
    </w:p>
    <w:p w:rsidR="005E55DE" w:rsidRPr="00A06436" w:rsidP="0071216E">
      <w:pPr>
        <w:pStyle w:val="a"/>
        <w:widowControl w:val="0"/>
        <w:tabs>
          <w:tab w:val="left" w:pos="993"/>
        </w:tabs>
        <w:bidi w:val="0"/>
        <w:spacing w:before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1E57" w:rsidP="0071216E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436" w:rsidR="009369A8">
        <w:rPr>
          <w:rFonts w:ascii="Times New Roman" w:hAnsi="Times New Roman"/>
          <w:color w:val="000000"/>
          <w:sz w:val="28"/>
          <w:szCs w:val="28"/>
        </w:rPr>
        <w:t xml:space="preserve">Прийняття законопроекту </w:t>
      </w:r>
      <w:r w:rsidR="002501DC">
        <w:rPr>
          <w:rFonts w:ascii="Times New Roman" w:hAnsi="Times New Roman"/>
          <w:color w:val="000000"/>
          <w:sz w:val="28"/>
          <w:szCs w:val="28"/>
        </w:rPr>
        <w:t xml:space="preserve">сприятиме </w:t>
      </w:r>
      <w:r>
        <w:rPr>
          <w:rFonts w:ascii="Times New Roman" w:hAnsi="Times New Roman"/>
          <w:color w:val="000000"/>
          <w:sz w:val="28"/>
          <w:szCs w:val="28"/>
        </w:rPr>
        <w:t xml:space="preserve">наповненню бюджету України та, як наслідок зміцнення </w:t>
      </w:r>
      <w:r w:rsidR="00C87926">
        <w:rPr>
          <w:rFonts w:ascii="Times New Roman" w:hAnsi="Times New Roman"/>
          <w:color w:val="000000"/>
          <w:sz w:val="28"/>
          <w:szCs w:val="28"/>
        </w:rPr>
        <w:t>в</w:t>
      </w:r>
      <w:r w:rsidR="00717C5D">
        <w:rPr>
          <w:rFonts w:ascii="Times New Roman" w:hAnsi="Times New Roman"/>
          <w:color w:val="000000"/>
          <w:sz w:val="28"/>
          <w:szCs w:val="28"/>
          <w:lang w:val="en-US"/>
        </w:rPr>
        <w:t>ійськового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потенціалу та обороноздатності країни.</w:t>
      </w:r>
    </w:p>
    <w:p w:rsidR="009369A8" w:rsidP="001F05D4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16736" w:rsidP="001F05D4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16736" w:rsidP="009907CD">
      <w:pPr>
        <w:widowControl w:val="0"/>
        <w:tabs>
          <w:tab w:val="left" w:pos="993"/>
        </w:tabs>
        <w:bidi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F6FDF" w:rsidRPr="00D16736" w:rsidP="001F05D4">
      <w:pPr>
        <w:widowControl w:val="0"/>
        <w:tabs>
          <w:tab w:val="left" w:pos="993"/>
        </w:tabs>
        <w:bidi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16736" w:rsidR="00D16736">
        <w:rPr>
          <w:rFonts w:ascii="Times New Roman" w:hAnsi="Times New Roman"/>
          <w:b/>
          <w:sz w:val="28"/>
          <w:szCs w:val="28"/>
        </w:rPr>
        <w:t xml:space="preserve">Народний депутат України </w:t>
      </w:r>
      <w:r w:rsidR="00D16736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Pr="00D16736" w:rsidR="00D16736">
        <w:rPr>
          <w:rFonts w:ascii="Times New Roman" w:hAnsi="Times New Roman"/>
          <w:b/>
          <w:sz w:val="28"/>
          <w:szCs w:val="28"/>
        </w:rPr>
        <w:t>Савчук О.В.</w:t>
      </w:r>
    </w:p>
    <w:sectPr w:rsidSect="005D7BC7">
      <w:pgSz w:w="11906" w:h="16838"/>
      <w:pgMar w:top="899" w:right="851" w:bottom="567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C0750"/>
    <w:multiLevelType w:val="hybridMultilevel"/>
    <w:tmpl w:val="392A8E46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369A8"/>
    <w:rsid w:val="00010593"/>
    <w:rsid w:val="00071374"/>
    <w:rsid w:val="000722AC"/>
    <w:rsid w:val="000839C9"/>
    <w:rsid w:val="0009797F"/>
    <w:rsid w:val="000B2ACF"/>
    <w:rsid w:val="000C1084"/>
    <w:rsid w:val="000D6E1D"/>
    <w:rsid w:val="000F47E7"/>
    <w:rsid w:val="00156DA3"/>
    <w:rsid w:val="001A550C"/>
    <w:rsid w:val="001B2BA9"/>
    <w:rsid w:val="001F05D4"/>
    <w:rsid w:val="00203DB4"/>
    <w:rsid w:val="00216B5D"/>
    <w:rsid w:val="002501DC"/>
    <w:rsid w:val="002A05BC"/>
    <w:rsid w:val="002A51D6"/>
    <w:rsid w:val="002E47CD"/>
    <w:rsid w:val="00321E57"/>
    <w:rsid w:val="00324A81"/>
    <w:rsid w:val="00355099"/>
    <w:rsid w:val="00356C40"/>
    <w:rsid w:val="00381664"/>
    <w:rsid w:val="003853C9"/>
    <w:rsid w:val="003E4A33"/>
    <w:rsid w:val="003F2468"/>
    <w:rsid w:val="00413C50"/>
    <w:rsid w:val="00525EA8"/>
    <w:rsid w:val="005276CB"/>
    <w:rsid w:val="005903E5"/>
    <w:rsid w:val="005A5749"/>
    <w:rsid w:val="005D2ADD"/>
    <w:rsid w:val="005D7BC7"/>
    <w:rsid w:val="005E55DE"/>
    <w:rsid w:val="00614198"/>
    <w:rsid w:val="00615D11"/>
    <w:rsid w:val="006245C9"/>
    <w:rsid w:val="00660A0F"/>
    <w:rsid w:val="006A6CA1"/>
    <w:rsid w:val="0071216E"/>
    <w:rsid w:val="00717C5D"/>
    <w:rsid w:val="00727946"/>
    <w:rsid w:val="00746E7E"/>
    <w:rsid w:val="00754871"/>
    <w:rsid w:val="00767BAA"/>
    <w:rsid w:val="007B221F"/>
    <w:rsid w:val="007B46FB"/>
    <w:rsid w:val="007C294B"/>
    <w:rsid w:val="00820367"/>
    <w:rsid w:val="00840BCE"/>
    <w:rsid w:val="00843665"/>
    <w:rsid w:val="0087714C"/>
    <w:rsid w:val="0088134A"/>
    <w:rsid w:val="00881749"/>
    <w:rsid w:val="008C5982"/>
    <w:rsid w:val="008D4002"/>
    <w:rsid w:val="008F6FDF"/>
    <w:rsid w:val="009369A8"/>
    <w:rsid w:val="0094031E"/>
    <w:rsid w:val="00955F4D"/>
    <w:rsid w:val="009907CD"/>
    <w:rsid w:val="00A05735"/>
    <w:rsid w:val="00A06436"/>
    <w:rsid w:val="00A16E1A"/>
    <w:rsid w:val="00A673D0"/>
    <w:rsid w:val="00AC163A"/>
    <w:rsid w:val="00AC26EA"/>
    <w:rsid w:val="00AF12B8"/>
    <w:rsid w:val="00AF361B"/>
    <w:rsid w:val="00B26FAE"/>
    <w:rsid w:val="00B36092"/>
    <w:rsid w:val="00B542DC"/>
    <w:rsid w:val="00B6316E"/>
    <w:rsid w:val="00B945E8"/>
    <w:rsid w:val="00BF409C"/>
    <w:rsid w:val="00C00E7F"/>
    <w:rsid w:val="00C53161"/>
    <w:rsid w:val="00C622BF"/>
    <w:rsid w:val="00C716BF"/>
    <w:rsid w:val="00C75E0A"/>
    <w:rsid w:val="00C87926"/>
    <w:rsid w:val="00D156D5"/>
    <w:rsid w:val="00D16736"/>
    <w:rsid w:val="00D332B6"/>
    <w:rsid w:val="00D34DB5"/>
    <w:rsid w:val="00D67D1B"/>
    <w:rsid w:val="00D72B1C"/>
    <w:rsid w:val="00D971B7"/>
    <w:rsid w:val="00DA3AFC"/>
    <w:rsid w:val="00DB0274"/>
    <w:rsid w:val="00E017B3"/>
    <w:rsid w:val="00E524F0"/>
    <w:rsid w:val="00E54D61"/>
    <w:rsid w:val="00EA40C2"/>
    <w:rsid w:val="00F47331"/>
    <w:rsid w:val="00F54076"/>
    <w:rsid w:val="00F56FD0"/>
    <w:rsid w:val="00F66A17"/>
    <w:rsid w:val="00F81A3C"/>
    <w:rsid w:val="00F82CF2"/>
    <w:rsid w:val="00F879D4"/>
    <w:rsid w:val="00F93625"/>
    <w:rsid w:val="00F97900"/>
    <w:rsid w:val="00FA7D14"/>
    <w:rsid w:val="00FB1024"/>
    <w:rsid w:val="00FD6F15"/>
    <w:rsid w:val="00FE3A75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9A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locked/>
    <w:rsid w:val="00955F4D"/>
    <w:pPr>
      <w:keepNext/>
      <w:spacing w:before="240" w:after="60"/>
      <w:jc w:val="left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sid w:val="00955F4D"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x-none" w:eastAsia="ru-RU"/>
    </w:rPr>
  </w:style>
  <w:style w:type="paragraph" w:customStyle="1" w:styleId="a">
    <w:name w:val="Нормальний текст"/>
    <w:basedOn w:val="Normal"/>
    <w:uiPriority w:val="99"/>
    <w:rsid w:val="009369A8"/>
    <w:pPr>
      <w:autoSpaceDE w:val="0"/>
      <w:autoSpaceDN w:val="0"/>
      <w:spacing w:before="120"/>
      <w:ind w:firstLine="567"/>
      <w:jc w:val="left"/>
    </w:pPr>
    <w:rPr>
      <w:rFonts w:ascii="Antiqua" w:hAnsi="Antiqua" w:cs="Antiqua"/>
      <w:sz w:val="26"/>
      <w:szCs w:val="26"/>
    </w:rPr>
  </w:style>
  <w:style w:type="paragraph" w:customStyle="1" w:styleId="a0">
    <w:name w:val="Знак Знак"/>
    <w:basedOn w:val="Normal"/>
    <w:uiPriority w:val="99"/>
    <w:rsid w:val="000B2ACF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881749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color w:val="000000"/>
      <w:sz w:val="24"/>
      <w:szCs w:val="24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1"/>
    <w:uiPriority w:val="99"/>
    <w:semiHidden/>
    <w:unhideWhenUsed/>
    <w:locked/>
    <w:rsid w:val="005A5749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5A5749"/>
    <w:rPr>
      <w:rFonts w:ascii="Segoe UI" w:hAnsi="Segoe UI" w:cs="Segoe UI"/>
      <w:sz w:val="18"/>
      <w:szCs w:val="1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Pages>2</Pages>
  <Words>2980</Words>
  <Characters>1699</Characters>
  <Application>Microsoft Office Word</Application>
  <DocSecurity>0</DocSecurity>
  <Lines>0</Lines>
  <Paragraphs>0</Paragraphs>
  <ScaleCrop>false</ScaleCrop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Ю В А Л Ь Н А   З А П И С К А</dc:title>
  <dc:creator>щастя !</dc:creator>
  <cp:lastModifiedBy>Користувач Windows</cp:lastModifiedBy>
  <cp:revision>5</cp:revision>
  <cp:lastPrinted>2019-10-24T15:26:00Z</cp:lastPrinted>
  <dcterms:created xsi:type="dcterms:W3CDTF">2019-10-24T15:38:00Z</dcterms:created>
  <dcterms:modified xsi:type="dcterms:W3CDTF">2019-10-24T16:15:00Z</dcterms:modified>
</cp:coreProperties>
</file>