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61D" w:rsidRPr="00EA14DF" w:rsidRDefault="0059161D" w:rsidP="005916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292B2C"/>
          <w:sz w:val="26"/>
          <w:szCs w:val="26"/>
          <w:lang w:eastAsia="ru-RU"/>
        </w:rPr>
      </w:pPr>
      <w:bookmarkStart w:id="0" w:name="_GoBack"/>
      <w:bookmarkEnd w:id="0"/>
      <w:r w:rsidRPr="00EA14DF">
        <w:rPr>
          <w:rFonts w:ascii="Times New Roman" w:hAnsi="Times New Roman"/>
          <w:color w:val="292B2C"/>
          <w:sz w:val="26"/>
          <w:szCs w:val="26"/>
          <w:lang w:eastAsia="ru-RU"/>
        </w:rPr>
        <w:t>ПРОЕКТ</w:t>
      </w:r>
    </w:p>
    <w:tbl>
      <w:tblPr>
        <w:tblW w:w="10070" w:type="dxa"/>
        <w:tblInd w:w="-5" w:type="dxa"/>
        <w:tblLook w:val="00A0" w:firstRow="1" w:lastRow="0" w:firstColumn="1" w:lastColumn="0" w:noHBand="0" w:noVBand="0"/>
      </w:tblPr>
      <w:tblGrid>
        <w:gridCol w:w="4536"/>
        <w:gridCol w:w="5534"/>
      </w:tblGrid>
      <w:tr w:rsidR="0059161D" w:rsidRPr="00EA14DF" w:rsidTr="00087083">
        <w:trPr>
          <w:trHeight w:val="4374"/>
        </w:trPr>
        <w:tc>
          <w:tcPr>
            <w:tcW w:w="4536" w:type="dxa"/>
            <w:shd w:val="clear" w:color="auto" w:fill="auto"/>
          </w:tcPr>
          <w:p w:rsidR="0059161D" w:rsidRPr="00987EEC" w:rsidRDefault="0059161D" w:rsidP="00087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4" w:type="dxa"/>
            <w:shd w:val="clear" w:color="auto" w:fill="auto"/>
          </w:tcPr>
          <w:p w:rsidR="0059161D" w:rsidRPr="00987EEC" w:rsidRDefault="0059161D" w:rsidP="0008708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7EEC">
              <w:rPr>
                <w:rFonts w:ascii="Times New Roman" w:hAnsi="Times New Roman"/>
                <w:sz w:val="28"/>
                <w:szCs w:val="28"/>
              </w:rPr>
              <w:t>Вноситься народними депутатами України:</w:t>
            </w:r>
          </w:p>
          <w:p w:rsidR="00453B04" w:rsidRPr="00453B04" w:rsidRDefault="00453B04" w:rsidP="00453B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3B04">
              <w:rPr>
                <w:rFonts w:ascii="Times New Roman" w:hAnsi="Times New Roman"/>
                <w:sz w:val="28"/>
                <w:szCs w:val="28"/>
              </w:rPr>
              <w:t>Нагорняком</w:t>
            </w:r>
            <w:proofErr w:type="spellEnd"/>
            <w:r w:rsidRPr="00453B04">
              <w:rPr>
                <w:rFonts w:ascii="Times New Roman" w:hAnsi="Times New Roman"/>
                <w:sz w:val="28"/>
                <w:szCs w:val="28"/>
              </w:rPr>
              <w:t xml:space="preserve"> С.В.(400)</w:t>
            </w:r>
          </w:p>
          <w:p w:rsidR="00453B04" w:rsidRPr="00453B04" w:rsidRDefault="00453B04" w:rsidP="00453B0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  <w:r w:rsidRPr="00453B04">
              <w:rPr>
                <w:rFonts w:ascii="Times New Roman" w:hAnsi="Times New Roman"/>
                <w:sz w:val="28"/>
                <w:szCs w:val="28"/>
                <w:lang w:eastAsia="ru-RU"/>
              </w:rPr>
              <w:t>А.</w:t>
            </w:r>
            <w:r w:rsidRPr="00453B0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53B04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Герусом</w:t>
            </w:r>
            <w:proofErr w:type="spellEnd"/>
            <w:r w:rsidRPr="00453B0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(17)</w:t>
            </w:r>
          </w:p>
          <w:p w:rsidR="0059161D" w:rsidRPr="00987EEC" w:rsidRDefault="0059161D" w:rsidP="0008708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59161D" w:rsidRPr="00987EEC" w:rsidRDefault="0059161D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59161D" w:rsidRPr="00987EEC" w:rsidRDefault="0059161D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59161D" w:rsidRPr="00987EEC" w:rsidRDefault="0059161D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59161D" w:rsidRPr="00987EEC" w:rsidRDefault="0059161D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59161D" w:rsidRPr="00987EEC" w:rsidRDefault="0059161D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59161D" w:rsidRPr="00987EEC" w:rsidRDefault="0059161D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59161D" w:rsidRPr="00987EEC" w:rsidRDefault="0059161D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59161D" w:rsidRPr="00987EEC" w:rsidRDefault="0059161D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59161D" w:rsidRDefault="0059161D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C4651" w:rsidRDefault="003C4651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C4651" w:rsidRDefault="003C4651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C4651" w:rsidRDefault="003C4651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C4651" w:rsidRDefault="003C4651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C4651" w:rsidRDefault="003C4651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C4651" w:rsidRDefault="003C4651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C4651" w:rsidRDefault="003C4651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C4651" w:rsidRPr="00987EEC" w:rsidRDefault="003C4651" w:rsidP="00087083">
            <w:pPr>
              <w:shd w:val="clear" w:color="auto" w:fill="FFFFFF"/>
              <w:spacing w:after="0" w:line="235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161D" w:rsidRPr="004A28F2" w:rsidRDefault="0059161D" w:rsidP="003C465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28F2">
        <w:rPr>
          <w:rFonts w:ascii="Times New Roman" w:hAnsi="Times New Roman"/>
          <w:b/>
          <w:sz w:val="28"/>
          <w:szCs w:val="28"/>
          <w:lang w:eastAsia="ru-RU"/>
        </w:rPr>
        <w:t>ПОСТАНОВА</w:t>
      </w:r>
    </w:p>
    <w:p w:rsidR="0059161D" w:rsidRPr="004A28F2" w:rsidRDefault="0059161D" w:rsidP="003C465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28F2">
        <w:rPr>
          <w:rFonts w:ascii="Times New Roman" w:hAnsi="Times New Roman"/>
          <w:b/>
          <w:sz w:val="28"/>
          <w:szCs w:val="28"/>
          <w:lang w:eastAsia="ru-RU"/>
        </w:rPr>
        <w:t>ВЕРХОВНОЇ РАДИ УКРАЇНИ</w:t>
      </w:r>
    </w:p>
    <w:p w:rsidR="003C4651" w:rsidRDefault="003C4651" w:rsidP="00591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161D" w:rsidRDefault="0059161D" w:rsidP="00591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4053">
        <w:rPr>
          <w:rFonts w:ascii="Times New Roman" w:hAnsi="Times New Roman"/>
          <w:color w:val="000000"/>
          <w:sz w:val="28"/>
          <w:szCs w:val="28"/>
          <w:lang w:eastAsia="ru-RU"/>
        </w:rPr>
        <w:t>Про прийняття за основу проекту Закону України про внесення змін до</w:t>
      </w:r>
    </w:p>
    <w:p w:rsidR="0059161D" w:rsidRDefault="0059161D" w:rsidP="00591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916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Бюджетного кодексу України щодо </w:t>
      </w:r>
      <w:r w:rsidRPr="008A75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особливостей реалізації </w:t>
      </w:r>
      <w:proofErr w:type="spellStart"/>
      <w:r w:rsidRPr="008A756B">
        <w:rPr>
          <w:rFonts w:ascii="Times New Roman" w:hAnsi="Times New Roman"/>
          <w:color w:val="000000"/>
          <w:sz w:val="28"/>
          <w:szCs w:val="28"/>
          <w:lang w:eastAsia="ru-RU"/>
        </w:rPr>
        <w:t>енергосервісу</w:t>
      </w:r>
      <w:proofErr w:type="spellEnd"/>
      <w:r w:rsidRPr="008A75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об’єктах державної та комунальної власності</w:t>
      </w:r>
    </w:p>
    <w:p w:rsidR="008A756B" w:rsidRDefault="008A756B" w:rsidP="00591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161D" w:rsidRPr="004A28F2" w:rsidRDefault="0059161D" w:rsidP="00591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28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Верховна Рада України  </w:t>
      </w:r>
      <w:r w:rsidRPr="004A28F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 о с т а н о в л я є</w:t>
      </w:r>
      <w:r w:rsidRPr="004A28F2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bookmarkStart w:id="1" w:name="4"/>
      <w:bookmarkEnd w:id="1"/>
    </w:p>
    <w:p w:rsidR="0059161D" w:rsidRPr="004A28F2" w:rsidRDefault="0059161D" w:rsidP="00591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161D" w:rsidRPr="004A28F2" w:rsidRDefault="0059161D" w:rsidP="0059161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28F2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A28F2">
        <w:rPr>
          <w:rFonts w:ascii="Times New Roman" w:hAnsi="Times New Roman"/>
          <w:color w:val="000000"/>
          <w:sz w:val="28"/>
          <w:szCs w:val="28"/>
          <w:lang w:eastAsia="ru-RU"/>
        </w:rPr>
        <w:t>Прийняти за основу проект Закону України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</w:t>
      </w:r>
      <w:r w:rsidRPr="004A28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454A2">
        <w:rPr>
          <w:rFonts w:ascii="Times New Roman" w:hAnsi="Times New Roman"/>
          <w:sz w:val="28"/>
          <w:szCs w:val="28"/>
          <w:lang w:eastAsia="ru-RU"/>
        </w:rPr>
        <w:t xml:space="preserve">внесення змін </w:t>
      </w:r>
      <w:r w:rsidRPr="00064053">
        <w:rPr>
          <w:rFonts w:ascii="Times New Roman" w:hAnsi="Times New Roman"/>
          <w:sz w:val="28"/>
          <w:szCs w:val="28"/>
          <w:lang w:eastAsia="ru-RU"/>
        </w:rPr>
        <w:t>до</w:t>
      </w:r>
      <w:r w:rsidR="00087083" w:rsidRPr="0008708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087083" w:rsidRPr="005916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Бюджетного кодексу України щодо </w:t>
      </w:r>
      <w:r w:rsidR="00087083" w:rsidRPr="008A75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особливостей реалізації </w:t>
      </w:r>
      <w:proofErr w:type="spellStart"/>
      <w:r w:rsidR="00087083" w:rsidRPr="008A756B">
        <w:rPr>
          <w:rFonts w:ascii="Times New Roman" w:hAnsi="Times New Roman"/>
          <w:color w:val="000000"/>
          <w:sz w:val="28"/>
          <w:szCs w:val="28"/>
          <w:lang w:eastAsia="ru-RU"/>
        </w:rPr>
        <w:t>енергосервісу</w:t>
      </w:r>
      <w:proofErr w:type="spellEnd"/>
      <w:r w:rsidR="00087083" w:rsidRPr="008A75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об’єктах державної та комунальної власності</w:t>
      </w:r>
      <w:r w:rsidRPr="008A756B">
        <w:rPr>
          <w:rFonts w:ascii="Times New Roman" w:hAnsi="Times New Roman"/>
          <w:sz w:val="28"/>
          <w:szCs w:val="28"/>
          <w:lang w:eastAsia="ru-RU"/>
        </w:rPr>
        <w:t>,</w:t>
      </w:r>
      <w:r w:rsidRPr="004A28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562FF">
        <w:rPr>
          <w:rFonts w:ascii="Times New Roman" w:hAnsi="Times New Roman"/>
          <w:sz w:val="28"/>
          <w:szCs w:val="28"/>
          <w:lang w:eastAsia="ru-RU"/>
        </w:rPr>
        <w:t>поданий народним депутат</w:t>
      </w:r>
      <w:r w:rsidR="00967315">
        <w:rPr>
          <w:rFonts w:ascii="Times New Roman" w:hAnsi="Times New Roman"/>
          <w:sz w:val="28"/>
          <w:szCs w:val="28"/>
          <w:lang w:eastAsia="ru-RU"/>
        </w:rPr>
        <w:t>ом</w:t>
      </w:r>
      <w:r w:rsidRPr="004562FF">
        <w:rPr>
          <w:rFonts w:ascii="Times New Roman" w:hAnsi="Times New Roman"/>
          <w:sz w:val="28"/>
          <w:szCs w:val="28"/>
          <w:lang w:eastAsia="ru-RU"/>
        </w:rPr>
        <w:t xml:space="preserve"> України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82B8E" w:rsidRPr="00E82B8E">
        <w:rPr>
          <w:rFonts w:ascii="Times New Roman" w:hAnsi="Times New Roman"/>
          <w:sz w:val="28"/>
          <w:szCs w:val="28"/>
          <w:lang w:eastAsia="ru-RU"/>
        </w:rPr>
        <w:t>Нагорняк</w:t>
      </w:r>
      <w:r w:rsidR="00E82B8E">
        <w:rPr>
          <w:rFonts w:ascii="Times New Roman" w:hAnsi="Times New Roman"/>
          <w:sz w:val="28"/>
          <w:szCs w:val="28"/>
          <w:lang w:eastAsia="ru-RU"/>
        </w:rPr>
        <w:t>ом</w:t>
      </w:r>
      <w:proofErr w:type="spellEnd"/>
      <w:r w:rsidR="00E82B8E" w:rsidRPr="00E82B8E">
        <w:rPr>
          <w:rFonts w:ascii="Times New Roman" w:hAnsi="Times New Roman"/>
          <w:sz w:val="28"/>
          <w:szCs w:val="28"/>
          <w:lang w:eastAsia="ru-RU"/>
        </w:rPr>
        <w:t xml:space="preserve"> Сергі</w:t>
      </w:r>
      <w:r w:rsidR="00E82B8E">
        <w:rPr>
          <w:rFonts w:ascii="Times New Roman" w:hAnsi="Times New Roman"/>
          <w:sz w:val="28"/>
          <w:szCs w:val="28"/>
          <w:lang w:eastAsia="ru-RU"/>
        </w:rPr>
        <w:t>єм</w:t>
      </w:r>
      <w:r w:rsidR="00E82B8E" w:rsidRPr="00E82B8E">
        <w:rPr>
          <w:rFonts w:ascii="Times New Roman" w:hAnsi="Times New Roman"/>
          <w:sz w:val="28"/>
          <w:szCs w:val="28"/>
          <w:lang w:eastAsia="ru-RU"/>
        </w:rPr>
        <w:t xml:space="preserve"> Володимирович</w:t>
      </w:r>
      <w:r w:rsidR="00E82B8E">
        <w:rPr>
          <w:rFonts w:ascii="Times New Roman" w:hAnsi="Times New Roman"/>
          <w:sz w:val="28"/>
          <w:szCs w:val="28"/>
          <w:lang w:eastAsia="ru-RU"/>
        </w:rPr>
        <w:t xml:space="preserve">ем </w:t>
      </w:r>
      <w:r>
        <w:rPr>
          <w:rFonts w:ascii="Times New Roman" w:hAnsi="Times New Roman"/>
          <w:sz w:val="28"/>
          <w:szCs w:val="28"/>
          <w:lang w:eastAsia="ru-RU"/>
        </w:rPr>
        <w:t>та іншими</w:t>
      </w:r>
      <w:r w:rsidR="009D00D8" w:rsidRPr="009D00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00D8">
        <w:rPr>
          <w:rFonts w:ascii="Times New Roman" w:hAnsi="Times New Roman"/>
          <w:sz w:val="28"/>
          <w:szCs w:val="28"/>
          <w:lang w:eastAsia="ru-RU"/>
        </w:rPr>
        <w:t>народними депутатами України.</w:t>
      </w:r>
    </w:p>
    <w:p w:rsidR="003C4651" w:rsidRDefault="0059161D" w:rsidP="0059161D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n6"/>
      <w:bookmarkEnd w:id="2"/>
      <w:r w:rsidRPr="004A28F2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3C4651" w:rsidRPr="003C4651">
        <w:rPr>
          <w:rFonts w:ascii="Times New Roman" w:hAnsi="Times New Roman"/>
          <w:sz w:val="28"/>
          <w:szCs w:val="28"/>
          <w:lang w:eastAsia="ru-RU"/>
        </w:rPr>
        <w:t xml:space="preserve">Доручити головному Комітету Верховної Ради України доопрацювати зазначений законопроект з урахуванням зауважень і пропозицій суб’єктів права законодавчої ініціативи та </w:t>
      </w:r>
      <w:proofErr w:type="spellStart"/>
      <w:r w:rsidR="003C4651" w:rsidRPr="003C4651">
        <w:rPr>
          <w:rFonts w:ascii="Times New Roman" w:hAnsi="Times New Roman"/>
          <w:sz w:val="28"/>
          <w:szCs w:val="28"/>
          <w:lang w:eastAsia="ru-RU"/>
        </w:rPr>
        <w:t>внести</w:t>
      </w:r>
      <w:proofErr w:type="spellEnd"/>
      <w:r w:rsidR="003C4651" w:rsidRPr="003C4651">
        <w:rPr>
          <w:rFonts w:ascii="Times New Roman" w:hAnsi="Times New Roman"/>
          <w:sz w:val="28"/>
          <w:szCs w:val="28"/>
          <w:lang w:eastAsia="ru-RU"/>
        </w:rPr>
        <w:t xml:space="preserve"> його на розгляд Верховної Ради України у другому читанні.</w:t>
      </w:r>
    </w:p>
    <w:p w:rsidR="003C4651" w:rsidRDefault="003C4651" w:rsidP="0059161D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C4651" w:rsidRDefault="003C4651" w:rsidP="0059161D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Look w:val="00A0" w:firstRow="1" w:lastRow="0" w:firstColumn="1" w:lastColumn="0" w:noHBand="0" w:noVBand="0"/>
      </w:tblPr>
      <w:tblGrid>
        <w:gridCol w:w="3402"/>
        <w:gridCol w:w="6237"/>
      </w:tblGrid>
      <w:tr w:rsidR="0059161D" w:rsidTr="00087083">
        <w:tc>
          <w:tcPr>
            <w:tcW w:w="3402" w:type="dxa"/>
            <w:shd w:val="clear" w:color="auto" w:fill="auto"/>
          </w:tcPr>
          <w:p w:rsidR="003C4651" w:rsidRDefault="003C4651" w:rsidP="00087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Calibri"/>
                <w:b/>
                <w:sz w:val="28"/>
                <w:szCs w:val="28"/>
                <w:lang w:eastAsia="uk-UA"/>
              </w:rPr>
            </w:pPr>
            <w:bookmarkStart w:id="3" w:name="n7"/>
            <w:bookmarkEnd w:id="3"/>
          </w:p>
          <w:p w:rsidR="0059161D" w:rsidRPr="00987EEC" w:rsidRDefault="0059161D" w:rsidP="00087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987EEC">
              <w:rPr>
                <w:rFonts w:ascii="Times New Roman" w:hAnsi="Times New Roman" w:cs="Calibri"/>
                <w:b/>
                <w:sz w:val="28"/>
                <w:szCs w:val="28"/>
                <w:lang w:eastAsia="uk-UA"/>
              </w:rPr>
              <w:t>Г</w:t>
            </w:r>
            <w:r w:rsidRPr="00987EEC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олова Верховної Ради</w:t>
            </w:r>
          </w:p>
          <w:p w:rsidR="0059161D" w:rsidRPr="00987EEC" w:rsidRDefault="0059161D" w:rsidP="00087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87EEC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України</w:t>
            </w:r>
          </w:p>
        </w:tc>
        <w:tc>
          <w:tcPr>
            <w:tcW w:w="6237" w:type="dxa"/>
            <w:shd w:val="clear" w:color="auto" w:fill="auto"/>
          </w:tcPr>
          <w:p w:rsidR="0059161D" w:rsidRPr="00987EEC" w:rsidRDefault="0059161D" w:rsidP="00087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87EEC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Д. РАЗУМКОВ</w:t>
            </w:r>
          </w:p>
        </w:tc>
      </w:tr>
    </w:tbl>
    <w:p w:rsidR="007E1795" w:rsidRDefault="007E1795"/>
    <w:sectPr w:rsidR="007E1795" w:rsidSect="003C4651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161D"/>
    <w:rsid w:val="00087083"/>
    <w:rsid w:val="003C4651"/>
    <w:rsid w:val="00453B04"/>
    <w:rsid w:val="0059161D"/>
    <w:rsid w:val="007E1795"/>
    <w:rsid w:val="007E69BB"/>
    <w:rsid w:val="008A756B"/>
    <w:rsid w:val="00967315"/>
    <w:rsid w:val="00981BDC"/>
    <w:rsid w:val="009D00D8"/>
    <w:rsid w:val="00A34B0F"/>
    <w:rsid w:val="00B71D13"/>
    <w:rsid w:val="00C608E9"/>
    <w:rsid w:val="00E2714A"/>
    <w:rsid w:val="00E8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F02B6-A3AF-4018-BBBF-9D9B967A9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61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967315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cp:lastModifiedBy>Павлюк Павло Петрович</cp:lastModifiedBy>
  <cp:revision>2</cp:revision>
  <cp:lastPrinted>2020-11-06T09:41:00Z</cp:lastPrinted>
  <dcterms:created xsi:type="dcterms:W3CDTF">2020-11-11T13:20:00Z</dcterms:created>
  <dcterms:modified xsi:type="dcterms:W3CDTF">2020-11-11T13:20:00Z</dcterms:modified>
</cp:coreProperties>
</file>