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FD4" w:rsidRPr="00296FD4" w:rsidRDefault="00296FD4" w:rsidP="00296FD4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96FD4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296FD4" w:rsidRPr="00296FD4" w:rsidRDefault="00296FD4" w:rsidP="00296FD4">
      <w:pPr>
        <w:pStyle w:val="a3"/>
        <w:rPr>
          <w:rFonts w:ascii="Times New Roman" w:hAnsi="Times New Roman"/>
          <w:sz w:val="28"/>
          <w:szCs w:val="28"/>
        </w:rPr>
      </w:pPr>
      <w:r w:rsidRPr="00296FD4">
        <w:rPr>
          <w:rFonts w:ascii="Times New Roman" w:hAnsi="Times New Roman"/>
          <w:sz w:val="28"/>
          <w:szCs w:val="28"/>
        </w:rPr>
        <w:t>У порядку законодавчої ініціативи вносимо відповідно до статті 93 Конституції України на розгляд Верховної Ради проект Закону України “Про внесення змін до деяких законів України щодо соціального захисту осіб похилого вікуˮ.</w:t>
      </w:r>
    </w:p>
    <w:p w:rsidR="00296FD4" w:rsidRPr="00296FD4" w:rsidRDefault="009A4F71" w:rsidP="00296F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</w:t>
      </w:r>
      <w:r w:rsidR="00296FD4" w:rsidRPr="00296FD4">
        <w:rPr>
          <w:rFonts w:ascii="Times New Roman" w:hAnsi="Times New Roman"/>
          <w:sz w:val="28"/>
          <w:szCs w:val="28"/>
        </w:rPr>
        <w:t xml:space="preserve"> Верховн</w:t>
      </w:r>
      <w:r>
        <w:rPr>
          <w:rFonts w:ascii="Times New Roman" w:hAnsi="Times New Roman"/>
          <w:sz w:val="28"/>
          <w:szCs w:val="28"/>
        </w:rPr>
        <w:t>ій</w:t>
      </w:r>
      <w:r w:rsidR="00296FD4" w:rsidRPr="00296FD4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="00296FD4" w:rsidRPr="00296FD4">
        <w:rPr>
          <w:rFonts w:ascii="Times New Roman" w:hAnsi="Times New Roman"/>
          <w:sz w:val="28"/>
          <w:szCs w:val="28"/>
        </w:rPr>
        <w:t xml:space="preserve"> Міністр соціальної політики Лазебн</w:t>
      </w:r>
      <w:r>
        <w:rPr>
          <w:rFonts w:ascii="Times New Roman" w:hAnsi="Times New Roman"/>
          <w:sz w:val="28"/>
          <w:szCs w:val="28"/>
        </w:rPr>
        <w:t>а</w:t>
      </w:r>
      <w:r w:rsidR="00296FD4" w:rsidRPr="00296F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Марина</w:t>
      </w:r>
      <w:r w:rsidR="00296FD4" w:rsidRPr="00296FD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олодимирівна</w:t>
      </w:r>
      <w:r w:rsidR="00296FD4" w:rsidRPr="00296FD4">
        <w:rPr>
          <w:rFonts w:ascii="Times New Roman" w:hAnsi="Times New Roman"/>
          <w:sz w:val="28"/>
          <w:szCs w:val="28"/>
        </w:rPr>
        <w:t>.</w:t>
      </w:r>
    </w:p>
    <w:p w:rsidR="00296FD4" w:rsidRPr="00296FD4" w:rsidRDefault="00296FD4" w:rsidP="00296FD4">
      <w:pPr>
        <w:pStyle w:val="a3"/>
        <w:rPr>
          <w:rFonts w:ascii="Times New Roman" w:hAnsi="Times New Roman"/>
          <w:sz w:val="28"/>
          <w:szCs w:val="28"/>
        </w:rPr>
      </w:pPr>
    </w:p>
    <w:p w:rsidR="00296FD4" w:rsidRPr="00296FD4" w:rsidRDefault="00296FD4" w:rsidP="00296FD4">
      <w:pPr>
        <w:pStyle w:val="a3"/>
        <w:rPr>
          <w:rFonts w:ascii="Times New Roman" w:hAnsi="Times New Roman"/>
          <w:sz w:val="28"/>
          <w:szCs w:val="28"/>
        </w:rPr>
      </w:pPr>
      <w:r w:rsidRPr="00296FD4">
        <w:rPr>
          <w:rFonts w:ascii="Times New Roman" w:hAnsi="Times New Roman"/>
          <w:sz w:val="28"/>
          <w:szCs w:val="28"/>
        </w:rPr>
        <w:t xml:space="preserve">Додатки: 1. </w:t>
      </w:r>
      <w:r w:rsidR="009A4F71">
        <w:rPr>
          <w:rFonts w:ascii="Times New Roman" w:hAnsi="Times New Roman"/>
          <w:sz w:val="28"/>
          <w:szCs w:val="28"/>
        </w:rPr>
        <w:t>Текст законоп</w:t>
      </w:r>
      <w:r w:rsidRPr="00296FD4">
        <w:rPr>
          <w:rFonts w:ascii="Times New Roman" w:hAnsi="Times New Roman"/>
          <w:sz w:val="28"/>
          <w:szCs w:val="28"/>
        </w:rPr>
        <w:t>роект</w:t>
      </w:r>
      <w:r w:rsidR="009A4F71">
        <w:rPr>
          <w:rFonts w:ascii="Times New Roman" w:hAnsi="Times New Roman"/>
          <w:sz w:val="28"/>
          <w:szCs w:val="28"/>
        </w:rPr>
        <w:t>у</w:t>
      </w:r>
      <w:r w:rsidRPr="00296FD4">
        <w:rPr>
          <w:rFonts w:ascii="Times New Roman" w:hAnsi="Times New Roman"/>
          <w:sz w:val="28"/>
          <w:szCs w:val="28"/>
        </w:rPr>
        <w:t xml:space="preserve"> на </w:t>
      </w:r>
      <w:r w:rsidR="009A4F71">
        <w:rPr>
          <w:rFonts w:ascii="Times New Roman" w:hAnsi="Times New Roman"/>
          <w:sz w:val="28"/>
          <w:szCs w:val="28"/>
        </w:rPr>
        <w:t>9</w:t>
      </w:r>
      <w:r w:rsidRPr="00296FD4">
        <w:rPr>
          <w:rFonts w:ascii="Times New Roman" w:hAnsi="Times New Roman"/>
          <w:sz w:val="28"/>
          <w:szCs w:val="28"/>
        </w:rPr>
        <w:t xml:space="preserve"> арк.</w:t>
      </w:r>
    </w:p>
    <w:p w:rsidR="00296FD4" w:rsidRPr="00296FD4" w:rsidRDefault="00296FD4" w:rsidP="00296FD4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296FD4">
        <w:rPr>
          <w:rFonts w:ascii="Times New Roman" w:hAnsi="Times New Roman"/>
          <w:sz w:val="28"/>
          <w:szCs w:val="28"/>
        </w:rPr>
        <w:t>2. Проект постанови Верховної Ради України на 1 арк.</w:t>
      </w:r>
    </w:p>
    <w:p w:rsidR="00296FD4" w:rsidRPr="00296FD4" w:rsidRDefault="00296FD4" w:rsidP="00296FD4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296FD4">
        <w:rPr>
          <w:rFonts w:ascii="Times New Roman" w:hAnsi="Times New Roman"/>
          <w:sz w:val="28"/>
          <w:szCs w:val="28"/>
        </w:rPr>
        <w:t>3. Пояснювальна записка на 8 арк.</w:t>
      </w:r>
    </w:p>
    <w:p w:rsidR="00296FD4" w:rsidRPr="00296FD4" w:rsidRDefault="00296FD4" w:rsidP="00296FD4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296FD4">
        <w:rPr>
          <w:rFonts w:ascii="Times New Roman" w:hAnsi="Times New Roman"/>
          <w:sz w:val="28"/>
          <w:szCs w:val="28"/>
        </w:rPr>
        <w:t>4. Порівняльна таблиця на 34 арк.</w:t>
      </w:r>
    </w:p>
    <w:p w:rsidR="00296FD4" w:rsidRPr="00296FD4" w:rsidRDefault="00296FD4" w:rsidP="00296FD4">
      <w:pPr>
        <w:pStyle w:val="a3"/>
        <w:spacing w:before="0"/>
        <w:ind w:firstLine="1722"/>
        <w:rPr>
          <w:rFonts w:ascii="Times New Roman" w:hAnsi="Times New Roman"/>
          <w:sz w:val="28"/>
          <w:szCs w:val="28"/>
        </w:rPr>
      </w:pPr>
      <w:r w:rsidRPr="00296FD4">
        <w:rPr>
          <w:rFonts w:ascii="Times New Roman" w:hAnsi="Times New Roman"/>
          <w:sz w:val="28"/>
          <w:szCs w:val="28"/>
        </w:rPr>
        <w:t xml:space="preserve">5. </w:t>
      </w:r>
      <w:r w:rsidR="009A4F71">
        <w:rPr>
          <w:rFonts w:ascii="Times New Roman" w:hAnsi="Times New Roman"/>
          <w:sz w:val="28"/>
          <w:szCs w:val="28"/>
        </w:rPr>
        <w:t>Текст зазначених матеріалів в е</w:t>
      </w:r>
      <w:r w:rsidRPr="00296FD4">
        <w:rPr>
          <w:rFonts w:ascii="Times New Roman" w:hAnsi="Times New Roman"/>
          <w:sz w:val="28"/>
          <w:szCs w:val="28"/>
        </w:rPr>
        <w:t>лектронн</w:t>
      </w:r>
      <w:r w:rsidR="009A4F71">
        <w:rPr>
          <w:rFonts w:ascii="Times New Roman" w:hAnsi="Times New Roman"/>
          <w:sz w:val="28"/>
          <w:szCs w:val="28"/>
        </w:rPr>
        <w:t>ій</w:t>
      </w:r>
      <w:r w:rsidRPr="00296FD4">
        <w:rPr>
          <w:rFonts w:ascii="Times New Roman" w:hAnsi="Times New Roman"/>
          <w:sz w:val="28"/>
          <w:szCs w:val="28"/>
        </w:rPr>
        <w:t xml:space="preserve"> </w:t>
      </w:r>
      <w:r w:rsidR="009A4F71">
        <w:rPr>
          <w:rFonts w:ascii="Times New Roman" w:hAnsi="Times New Roman"/>
          <w:sz w:val="28"/>
          <w:szCs w:val="28"/>
        </w:rPr>
        <w:t>формі</w:t>
      </w:r>
      <w:r w:rsidRPr="00296FD4">
        <w:rPr>
          <w:rFonts w:ascii="Times New Roman" w:hAnsi="Times New Roman"/>
          <w:sz w:val="28"/>
          <w:szCs w:val="28"/>
        </w:rPr>
        <w:t>.</w:t>
      </w:r>
    </w:p>
    <w:p w:rsidR="00296FD4" w:rsidRDefault="00296FD4" w:rsidP="00296FD4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3" w:firstLine="720"/>
        <w:jc w:val="both"/>
        <w:rPr>
          <w:iCs/>
          <w:szCs w:val="28"/>
        </w:rPr>
      </w:pPr>
    </w:p>
    <w:p w:rsidR="00296FD4" w:rsidRDefault="00296FD4" w:rsidP="00296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3" w:firstLine="720"/>
        <w:jc w:val="both"/>
        <w:rPr>
          <w:iCs/>
          <w:szCs w:val="28"/>
        </w:rPr>
      </w:pPr>
    </w:p>
    <w:p w:rsidR="00296FD4" w:rsidRPr="00296FD4" w:rsidRDefault="00296FD4" w:rsidP="00296FD4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296FD4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                                </w:t>
      </w:r>
      <w:r>
        <w:rPr>
          <w:rFonts w:ascii="Times New Roman" w:hAnsi="Times New Roman"/>
          <w:position w:val="0"/>
          <w:sz w:val="28"/>
          <w:szCs w:val="28"/>
        </w:rPr>
        <w:t xml:space="preserve"> </w:t>
      </w:r>
      <w:r w:rsidRPr="00296FD4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8C03A0" w:rsidP="00AC31F8">
      <w:pPr>
        <w:tabs>
          <w:tab w:val="right" w:pos="8931"/>
        </w:tabs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1673860</wp:posOffset>
                </wp:positionH>
                <wp:positionV relativeFrom="paragraph">
                  <wp:posOffset>3705860</wp:posOffset>
                </wp:positionV>
                <wp:extent cx="2052320" cy="647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412" w:rsidRPr="002F5412" w:rsidRDefault="002F5412">
                            <w:pPr>
                              <w:rPr>
                                <w:rFonts w:ascii="Code EAN13V" w:hAnsi="Code EAN13V"/>
                                <w:sz w:val="56"/>
                              </w:rPr>
                            </w:pPr>
                          </w:p>
                        </w:txbxContent>
                      </wps:txbx>
                      <wps:bodyPr rot="0" vert="horz" wrap="square" lIns="360000" tIns="0" rIns="0" bIns="10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8pt;margin-top:291.8pt;width:161.6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" stroked="f">
                <v:textbox inset="10mm,0,0,3mm">
                  <w:txbxContent>
                    <w:p w:rsidR="002F5412" w:rsidRPr="002F5412" w:rsidRDefault="002F5412">
                      <w:pPr>
                        <w:rPr>
                          <w:rFonts w:ascii="Code EAN13V" w:hAnsi="Code EAN13V"/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F5" w:rsidRDefault="005348F5">
      <w:r>
        <w:separator/>
      </w:r>
    </w:p>
  </w:endnote>
  <w:endnote w:type="continuationSeparator" w:id="0">
    <w:p w:rsidR="005348F5" w:rsidRDefault="00534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ode EAN13V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F5" w:rsidRDefault="005348F5">
      <w:r>
        <w:separator/>
      </w:r>
    </w:p>
  </w:footnote>
  <w:footnote w:type="continuationSeparator" w:id="0">
    <w:p w:rsidR="005348F5" w:rsidRDefault="00534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96FD4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4123"/>
    <w:rsid w:val="00097359"/>
    <w:rsid w:val="000A3625"/>
    <w:rsid w:val="000C5F77"/>
    <w:rsid w:val="000C788E"/>
    <w:rsid w:val="000D0FA3"/>
    <w:rsid w:val="000F1701"/>
    <w:rsid w:val="001C03A2"/>
    <w:rsid w:val="00200D2D"/>
    <w:rsid w:val="00296FD4"/>
    <w:rsid w:val="002B6692"/>
    <w:rsid w:val="002C245E"/>
    <w:rsid w:val="002F5412"/>
    <w:rsid w:val="003762B0"/>
    <w:rsid w:val="0038741B"/>
    <w:rsid w:val="003971B7"/>
    <w:rsid w:val="003F5396"/>
    <w:rsid w:val="004117E6"/>
    <w:rsid w:val="00452A5E"/>
    <w:rsid w:val="004F3B71"/>
    <w:rsid w:val="005348F5"/>
    <w:rsid w:val="00593C22"/>
    <w:rsid w:val="005A1C37"/>
    <w:rsid w:val="005A4450"/>
    <w:rsid w:val="0068401A"/>
    <w:rsid w:val="00710940"/>
    <w:rsid w:val="00713DD0"/>
    <w:rsid w:val="0072031D"/>
    <w:rsid w:val="00721424"/>
    <w:rsid w:val="0074655E"/>
    <w:rsid w:val="007B7507"/>
    <w:rsid w:val="007F6CF1"/>
    <w:rsid w:val="008C03A0"/>
    <w:rsid w:val="008E02A0"/>
    <w:rsid w:val="008F7CAB"/>
    <w:rsid w:val="00962F38"/>
    <w:rsid w:val="009A4F71"/>
    <w:rsid w:val="009D3F7C"/>
    <w:rsid w:val="00A41107"/>
    <w:rsid w:val="00AC31F8"/>
    <w:rsid w:val="00AD00A4"/>
    <w:rsid w:val="00AF2914"/>
    <w:rsid w:val="00B573CC"/>
    <w:rsid w:val="00B9322D"/>
    <w:rsid w:val="00C353D6"/>
    <w:rsid w:val="00D837F6"/>
    <w:rsid w:val="00DC05C8"/>
    <w:rsid w:val="00E167F5"/>
    <w:rsid w:val="00E47C21"/>
    <w:rsid w:val="00E97BBD"/>
    <w:rsid w:val="00EF4CE5"/>
    <w:rsid w:val="00F053EB"/>
    <w:rsid w:val="00F13141"/>
    <w:rsid w:val="00F22A49"/>
    <w:rsid w:val="00F5078E"/>
    <w:rsid w:val="00FA221B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2020-10-29T12:23:00Z</dcterms:created>
  <dcterms:modified xsi:type="dcterms:W3CDTF">2020-10-29T12:23:00Z</dcterms:modified>
</cp:coreProperties>
</file>