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6B216E" w:rsidRPr="006B216E" w:rsidRDefault="006B216E" w:rsidP="006B216E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6B216E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6B216E">
        <w:rPr>
          <w:rFonts w:ascii="Times New Roman" w:hAnsi="Times New Roman"/>
          <w:b w:val="0"/>
          <w:sz w:val="28"/>
          <w:szCs w:val="28"/>
        </w:rPr>
        <w:t>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="00DC4426">
        <w:rPr>
          <w:rFonts w:ascii="Times New Roman" w:hAnsi="Times New Roman"/>
          <w:b w:val="0"/>
          <w:sz w:val="28"/>
          <w:szCs w:val="28"/>
        </w:rPr>
        <w:t>“П</w:t>
      </w:r>
      <w:r w:rsidRPr="006B216E">
        <w:rPr>
          <w:rFonts w:ascii="Times New Roman" w:hAnsi="Times New Roman"/>
          <w:b w:val="0"/>
          <w:sz w:val="28"/>
          <w:szCs w:val="28"/>
        </w:rPr>
        <w:t xml:space="preserve">ро внесення змін до Закону України “Про запровадження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B216E">
        <w:rPr>
          <w:rFonts w:ascii="Times New Roman" w:hAnsi="Times New Roman"/>
          <w:b w:val="0"/>
          <w:sz w:val="28"/>
          <w:szCs w:val="28"/>
        </w:rPr>
        <w:t xml:space="preserve">нових інвестиційних можливостей, гарантування прав та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B216E">
        <w:rPr>
          <w:rFonts w:ascii="Times New Roman" w:hAnsi="Times New Roman"/>
          <w:b w:val="0"/>
          <w:sz w:val="28"/>
          <w:szCs w:val="28"/>
        </w:rPr>
        <w:t xml:space="preserve">законних інтересів суб’єктів підприємницької діяльності для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6B216E">
        <w:rPr>
          <w:rFonts w:ascii="Times New Roman" w:hAnsi="Times New Roman"/>
          <w:b w:val="0"/>
          <w:sz w:val="28"/>
          <w:szCs w:val="28"/>
        </w:rPr>
        <w:t xml:space="preserve">проведення масштабної </w:t>
      </w:r>
      <w:proofErr w:type="spellStart"/>
      <w:r w:rsidRPr="006B216E">
        <w:rPr>
          <w:rFonts w:ascii="Times New Roman" w:hAnsi="Times New Roman"/>
          <w:b w:val="0"/>
          <w:sz w:val="28"/>
          <w:szCs w:val="28"/>
        </w:rPr>
        <w:t>енергомодернізації</w:t>
      </w:r>
      <w:proofErr w:type="spellEnd"/>
      <w:r w:rsidRPr="006B216E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</w:t>
      </w:r>
    </w:p>
    <w:p w:rsidR="006B216E" w:rsidRPr="006B216E" w:rsidRDefault="006B216E" w:rsidP="006B216E">
      <w:pPr>
        <w:pStyle w:val="a4"/>
        <w:rPr>
          <w:rFonts w:ascii="Times New Roman" w:hAnsi="Times New Roman"/>
          <w:sz w:val="28"/>
          <w:szCs w:val="28"/>
        </w:rPr>
      </w:pPr>
      <w:r w:rsidRPr="006B216E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6B216E" w:rsidRPr="006B216E" w:rsidRDefault="006B216E" w:rsidP="006B216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B216E">
        <w:rPr>
          <w:rFonts w:ascii="Times New Roman" w:hAnsi="Times New Roman"/>
          <w:sz w:val="28"/>
          <w:szCs w:val="28"/>
        </w:rPr>
        <w:t>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6B216E">
        <w:rPr>
          <w:rFonts w:ascii="Times New Roman" w:hAnsi="Times New Roman"/>
          <w:sz w:val="28"/>
          <w:szCs w:val="28"/>
        </w:rPr>
        <w:t xml:space="preserve">кт Закону України </w:t>
      </w:r>
      <w:r w:rsidR="00DC4426">
        <w:rPr>
          <w:rFonts w:ascii="Times New Roman" w:hAnsi="Times New Roman"/>
          <w:sz w:val="28"/>
          <w:szCs w:val="28"/>
        </w:rPr>
        <w:t>“П</w:t>
      </w:r>
      <w:r w:rsidRPr="006B216E">
        <w:rPr>
          <w:rFonts w:ascii="Times New Roman" w:hAnsi="Times New Roman"/>
          <w:sz w:val="28"/>
          <w:szCs w:val="28"/>
        </w:rPr>
        <w:t xml:space="preserve">ро внесення змін до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6B216E">
        <w:rPr>
          <w:rFonts w:ascii="Times New Roman" w:hAnsi="Times New Roman"/>
          <w:sz w:val="28"/>
          <w:szCs w:val="28"/>
        </w:rPr>
        <w:t xml:space="preserve">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</w:t>
      </w:r>
      <w:proofErr w:type="spellStart"/>
      <w:r w:rsidRPr="006B216E">
        <w:rPr>
          <w:rFonts w:ascii="Times New Roman" w:hAnsi="Times New Roman"/>
          <w:sz w:val="28"/>
          <w:szCs w:val="28"/>
        </w:rPr>
        <w:t>енергомодернізації</w:t>
      </w:r>
      <w:proofErr w:type="spellEnd"/>
      <w:r>
        <w:rPr>
          <w:rFonts w:ascii="Times New Roman" w:hAnsi="Times New Roman"/>
          <w:sz w:val="28"/>
          <w:szCs w:val="28"/>
        </w:rPr>
        <w:t>”</w:t>
      </w:r>
      <w:r w:rsidRPr="006B216E">
        <w:rPr>
          <w:rFonts w:ascii="Times New Roman" w:hAnsi="Times New Roman"/>
          <w:sz w:val="28"/>
          <w:szCs w:val="28"/>
        </w:rPr>
        <w:t xml:space="preserve">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6B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номер                   </w:t>
      </w:r>
      <w:r w:rsidRPr="006B216E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6B216E" w:rsidRPr="006B216E" w:rsidRDefault="006B216E" w:rsidP="006B216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</w:t>
      </w:r>
      <w:r w:rsidRPr="006B216E">
        <w:rPr>
          <w:rFonts w:ascii="Times New Roman" w:hAnsi="Times New Roman"/>
          <w:sz w:val="28"/>
          <w:szCs w:val="28"/>
        </w:rPr>
        <w:t xml:space="preserve"> Верховної Ради України з питань економічного розвитку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B216E" w:rsidRPr="001D3C7C" w:rsidRDefault="006B216E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1A" w:rsidRDefault="0051261A">
      <w:r>
        <w:separator/>
      </w:r>
    </w:p>
  </w:endnote>
  <w:endnote w:type="continuationSeparator" w:id="0">
    <w:p w:rsidR="0051261A" w:rsidRDefault="0051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1A" w:rsidRDefault="0051261A">
      <w:r>
        <w:separator/>
      </w:r>
    </w:p>
  </w:footnote>
  <w:footnote w:type="continuationSeparator" w:id="0">
    <w:p w:rsidR="0051261A" w:rsidRDefault="00512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B216E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62ACE"/>
    <w:multiLevelType w:val="hybridMultilevel"/>
    <w:tmpl w:val="32DA256E"/>
    <w:lvl w:ilvl="0" w:tplc="83EA206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41C92"/>
    <w:rsid w:val="00196AF8"/>
    <w:rsid w:val="001B5AD4"/>
    <w:rsid w:val="001D3C7C"/>
    <w:rsid w:val="001E01D0"/>
    <w:rsid w:val="00202EC1"/>
    <w:rsid w:val="00242638"/>
    <w:rsid w:val="0026211A"/>
    <w:rsid w:val="00267D2A"/>
    <w:rsid w:val="00287612"/>
    <w:rsid w:val="002B5B29"/>
    <w:rsid w:val="00342713"/>
    <w:rsid w:val="00374F6D"/>
    <w:rsid w:val="003971B6"/>
    <w:rsid w:val="003C6C7A"/>
    <w:rsid w:val="003D11D5"/>
    <w:rsid w:val="003E73DC"/>
    <w:rsid w:val="00431533"/>
    <w:rsid w:val="004872E4"/>
    <w:rsid w:val="00512535"/>
    <w:rsid w:val="0051261A"/>
    <w:rsid w:val="005A4988"/>
    <w:rsid w:val="00607906"/>
    <w:rsid w:val="00614443"/>
    <w:rsid w:val="006775DA"/>
    <w:rsid w:val="006B216E"/>
    <w:rsid w:val="006C68B3"/>
    <w:rsid w:val="00860FEC"/>
    <w:rsid w:val="00865ABD"/>
    <w:rsid w:val="008835A5"/>
    <w:rsid w:val="008F59CE"/>
    <w:rsid w:val="009740EB"/>
    <w:rsid w:val="00977EDB"/>
    <w:rsid w:val="009A3BD6"/>
    <w:rsid w:val="009E6A16"/>
    <w:rsid w:val="00A77598"/>
    <w:rsid w:val="00AF5E57"/>
    <w:rsid w:val="00BA5B6D"/>
    <w:rsid w:val="00C31974"/>
    <w:rsid w:val="00C370AD"/>
    <w:rsid w:val="00C92CAE"/>
    <w:rsid w:val="00D070F6"/>
    <w:rsid w:val="00D10021"/>
    <w:rsid w:val="00D33E11"/>
    <w:rsid w:val="00D828B2"/>
    <w:rsid w:val="00DA7754"/>
    <w:rsid w:val="00DC4426"/>
    <w:rsid w:val="00E0039C"/>
    <w:rsid w:val="00E015FD"/>
    <w:rsid w:val="00E217D3"/>
    <w:rsid w:val="00E372EF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6B216E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6B216E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2020-10-26T11:59:00Z</dcterms:created>
  <dcterms:modified xsi:type="dcterms:W3CDTF">2020-10-26T11:59:00Z</dcterms:modified>
</cp:coreProperties>
</file>