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20C3B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20C3B">
        <w:rPr>
          <w:rFonts w:ascii="Times New Roman" w:hAnsi="Times New Roman"/>
          <w:sz w:val="28"/>
          <w:szCs w:val="28"/>
        </w:rPr>
        <w:t>ПРОЕКТ</w:t>
      </w:r>
    </w:p>
    <w:p w:rsidR="002B53D3" w:rsidRPr="00420C3B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20C3B">
        <w:rPr>
          <w:rFonts w:ascii="Times New Roman" w:hAnsi="Times New Roman"/>
          <w:sz w:val="28"/>
          <w:szCs w:val="28"/>
        </w:rPr>
        <w:t xml:space="preserve">Вноситься </w:t>
      </w:r>
      <w:r w:rsidRPr="00420C3B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420C3B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Pr="00420C3B">
        <w:rPr>
          <w:rFonts w:ascii="Times New Roman" w:hAnsi="Times New Roman"/>
          <w:sz w:val="28"/>
          <w:szCs w:val="28"/>
        </w:rPr>
        <w:t>Д</w:t>
      </w:r>
      <w:r w:rsidR="002B53D3" w:rsidRPr="00420C3B">
        <w:rPr>
          <w:rFonts w:ascii="Times New Roman" w:hAnsi="Times New Roman"/>
          <w:sz w:val="28"/>
          <w:szCs w:val="28"/>
        </w:rPr>
        <w:t xml:space="preserve">. </w:t>
      </w:r>
      <w:r w:rsidRPr="00420C3B">
        <w:rPr>
          <w:rFonts w:ascii="Times New Roman" w:hAnsi="Times New Roman"/>
          <w:sz w:val="28"/>
          <w:szCs w:val="28"/>
        </w:rPr>
        <w:t>ШМИГАЛЬ</w:t>
      </w:r>
    </w:p>
    <w:p w:rsidR="002B53D3" w:rsidRPr="00420C3B" w:rsidRDefault="002B53D3" w:rsidP="002B53D3">
      <w:pPr>
        <w:spacing w:before="240" w:after="120"/>
        <w:ind w:firstLine="5579"/>
        <w:jc w:val="right"/>
      </w:pPr>
      <w:r w:rsidRPr="00420C3B">
        <w:rPr>
          <w:rFonts w:ascii="Times New Roman" w:hAnsi="Times New Roman"/>
          <w:sz w:val="28"/>
          <w:szCs w:val="28"/>
        </w:rPr>
        <w:t xml:space="preserve">“     ” </w:t>
      </w:r>
      <w:r w:rsidRPr="00420C3B">
        <w:rPr>
          <w:rFonts w:ascii="Times New Roman" w:hAnsi="Times New Roman"/>
          <w:sz w:val="28"/>
          <w:szCs w:val="28"/>
        </w:rPr>
        <w:tab/>
      </w:r>
      <w:r w:rsidRPr="00420C3B">
        <w:rPr>
          <w:rFonts w:ascii="Times New Roman" w:hAnsi="Times New Roman"/>
          <w:sz w:val="28"/>
          <w:szCs w:val="28"/>
        </w:rPr>
        <w:tab/>
      </w:r>
      <w:r w:rsidRPr="00420C3B">
        <w:rPr>
          <w:rFonts w:ascii="Times New Roman" w:hAnsi="Times New Roman"/>
          <w:sz w:val="28"/>
          <w:szCs w:val="28"/>
        </w:rPr>
        <w:tab/>
        <w:t>20</w:t>
      </w:r>
      <w:r w:rsidR="00C362EA" w:rsidRPr="00420C3B">
        <w:rPr>
          <w:rFonts w:ascii="Times New Roman" w:hAnsi="Times New Roman"/>
          <w:sz w:val="28"/>
          <w:szCs w:val="28"/>
        </w:rPr>
        <w:t>20</w:t>
      </w:r>
      <w:r w:rsidRPr="00420C3B">
        <w:rPr>
          <w:rFonts w:ascii="Times New Roman" w:hAnsi="Times New Roman"/>
          <w:sz w:val="28"/>
          <w:szCs w:val="28"/>
        </w:rPr>
        <w:t xml:space="preserve"> р.</w:t>
      </w:r>
    </w:p>
    <w:p w:rsidR="002B53D3" w:rsidRPr="00420C3B" w:rsidRDefault="002B53D3" w:rsidP="002B53D3">
      <w:pPr>
        <w:pStyle w:val="a4"/>
        <w:spacing w:before="480"/>
        <w:rPr>
          <w:rFonts w:ascii="Times New Roman" w:hAnsi="Times New Roman"/>
        </w:rPr>
      </w:pPr>
      <w:r w:rsidRPr="00420C3B">
        <w:rPr>
          <w:rFonts w:ascii="Times New Roman" w:hAnsi="Times New Roman"/>
        </w:rPr>
        <w:t>Закон УкраЇни</w:t>
      </w:r>
    </w:p>
    <w:p w:rsidR="009647D4" w:rsidRDefault="009647D4" w:rsidP="009647D4">
      <w:pPr>
        <w:pStyle w:val="a6"/>
        <w:spacing w:before="600"/>
        <w:rPr>
          <w:rFonts w:ascii="Times New Roman" w:hAnsi="Times New Roman"/>
          <w:b w:val="0"/>
          <w:sz w:val="28"/>
          <w:szCs w:val="28"/>
        </w:rPr>
      </w:pPr>
      <w:bookmarkStart w:id="1" w:name="_Hlk507079997"/>
      <w:r>
        <w:rPr>
          <w:rFonts w:ascii="Times New Roman" w:hAnsi="Times New Roman"/>
          <w:b w:val="0"/>
          <w:sz w:val="28"/>
          <w:szCs w:val="28"/>
        </w:rPr>
        <w:t xml:space="preserve">Про внесення змін до Бюджетного кодексу України </w:t>
      </w:r>
      <w:r>
        <w:rPr>
          <w:rFonts w:ascii="Times New Roman" w:hAnsi="Times New Roman"/>
          <w:b w:val="0"/>
          <w:sz w:val="28"/>
          <w:szCs w:val="28"/>
        </w:rPr>
        <w:br/>
        <w:t xml:space="preserve">щодо підвищення ефективності використання коштів </w:t>
      </w:r>
      <w:r>
        <w:rPr>
          <w:rFonts w:ascii="Times New Roman" w:hAnsi="Times New Roman"/>
          <w:b w:val="0"/>
          <w:sz w:val="28"/>
          <w:szCs w:val="28"/>
        </w:rPr>
        <w:br/>
        <w:t>державного фонду регіонального розвитку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____________________________________________________</w:t>
      </w:r>
    </w:p>
    <w:bookmarkEnd w:id="1"/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  п о с т а н о в л я є:</w:t>
      </w:r>
    </w:p>
    <w:p w:rsidR="009647D4" w:rsidRDefault="003F56AC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. </w:t>
      </w:r>
      <w:r w:rsidR="00B1532C">
        <w:rPr>
          <w:rFonts w:ascii="Times New Roman" w:hAnsi="Times New Roman"/>
          <w:sz w:val="28"/>
          <w:szCs w:val="28"/>
        </w:rPr>
        <w:t xml:space="preserve">Внести до </w:t>
      </w:r>
      <w:r w:rsidR="009647D4">
        <w:rPr>
          <w:rFonts w:ascii="Times New Roman" w:hAnsi="Times New Roman"/>
          <w:sz w:val="28"/>
          <w:szCs w:val="28"/>
        </w:rPr>
        <w:t xml:space="preserve">Бюджетного кодексу України (Відомості Верховної Ради України, 2010 </w:t>
      </w:r>
      <w:proofErr w:type="gramStart"/>
      <w:r w:rsidR="009647D4">
        <w:rPr>
          <w:rFonts w:ascii="Times New Roman" w:hAnsi="Times New Roman"/>
          <w:sz w:val="28"/>
          <w:szCs w:val="28"/>
        </w:rPr>
        <w:t>р.,</w:t>
      </w:r>
      <w:proofErr w:type="gramEnd"/>
      <w:r w:rsidR="009647D4">
        <w:rPr>
          <w:rFonts w:ascii="Times New Roman" w:hAnsi="Times New Roman"/>
          <w:sz w:val="28"/>
          <w:szCs w:val="28"/>
        </w:rPr>
        <w:t xml:space="preserve"> № 50—51, ст. 572) </w:t>
      </w:r>
      <w:r w:rsidR="00B1532C">
        <w:rPr>
          <w:rFonts w:ascii="Times New Roman" w:hAnsi="Times New Roman"/>
          <w:sz w:val="28"/>
          <w:szCs w:val="28"/>
        </w:rPr>
        <w:t>такі зміни</w:t>
      </w:r>
      <w:r w:rsidR="009647D4">
        <w:rPr>
          <w:rFonts w:ascii="Times New Roman" w:hAnsi="Times New Roman"/>
          <w:sz w:val="28"/>
          <w:szCs w:val="28"/>
        </w:rPr>
        <w:t xml:space="preserve">:   </w:t>
      </w:r>
    </w:p>
    <w:p w:rsidR="00B1532C" w:rsidRPr="00B1532C" w:rsidRDefault="00720D78" w:rsidP="00B1532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1532C" w:rsidRPr="00B1532C">
        <w:rPr>
          <w:rFonts w:ascii="Times New Roman" w:hAnsi="Times New Roman"/>
          <w:sz w:val="28"/>
          <w:szCs w:val="28"/>
        </w:rPr>
        <w:t>Статтю 24</w:t>
      </w:r>
      <w:r w:rsidR="00B1532C" w:rsidRPr="00B1532C">
        <w:rPr>
          <w:rFonts w:ascii="Times New Roman" w:hAnsi="Times New Roman"/>
          <w:sz w:val="28"/>
          <w:szCs w:val="28"/>
          <w:vertAlign w:val="superscript"/>
        </w:rPr>
        <w:t>1</w:t>
      </w:r>
      <w:r w:rsidR="00B1532C" w:rsidRPr="00B1532C">
        <w:rPr>
          <w:rFonts w:ascii="Times New Roman" w:hAnsi="Times New Roman"/>
          <w:sz w:val="28"/>
          <w:szCs w:val="28"/>
        </w:rPr>
        <w:t xml:space="preserve"> викласти в такій редакції:</w:t>
      </w:r>
    </w:p>
    <w:p w:rsidR="009647D4" w:rsidRDefault="009647D4" w:rsidP="00B1532C">
      <w:pPr>
        <w:pStyle w:val="a3"/>
        <w:spacing w:before="24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“Стаття 24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. Державний фонд регіонального розвитку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Державний фонд регіонального розвитку створюється у складі державного бюджету.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 час складання Бюджетної декларації та проекту Державного бюджету України державний фонд регіонального розвитку визначається в обсязі не менше 3 відсотків прогнозного обсягу доходів загального фонду проекту Державного бюджету України на відповідний бюджетний період.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державного фонду регіонального розвитку додатково можуть зараховуватися також кошти, які надходять до спеціального фонду державного бюджету в рамках програм допомоги Європейського Союзу, програм транскордонного співробітництва, урядів іноземних держав, міжнародних організацій, донорських установ для цілей регіонального розвитку, у визначеному Кабінетом Міністрів України порядку.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Кошти державного фонду регіонального розвитку, що формуються відповідно до абзацу другого частини першої цієї статті, спрямовуються на виконання програм і проектів регіонального розвитку, що мають на меті розвиток регіонів і відповідають пріоритетам, визначеним у Державній </w:t>
      </w:r>
      <w:r>
        <w:rPr>
          <w:rFonts w:ascii="Times New Roman" w:hAnsi="Times New Roman"/>
          <w:sz w:val="28"/>
          <w:szCs w:val="28"/>
        </w:rPr>
        <w:lastRenderedPageBreak/>
        <w:t>стратегії регіонального розвитку та відповідних регіональних стратегіях розвитку, з дотриманням таких критеріїв розподілу: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50 відсотків — на реалізацію програм і проектів регіонального розвитку, які забезпечують виконання завдань, визначених Державною стратегією регіонального розвитку, та розроблені відповідно до плану заходів з її реалізації, та заходів з реалізації державної політики щодо стимулювання розвитку регіонів (далі — програми і проекти регіонального розвитку, які забезпечують виконання завдань, визначених Державною стратегією регіонального розвитку);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30 відсотків — на реалізацію програм і проектів регіонального розвитку, які забезпечують виконання завдань, визначених регіональними стратегіями розвитку, та розроблені на основі технічних завдань на проекти регіонального розвитку відповідно до планів заходів з реалізації таких стратегій (далі — програми і проекти регіонального розвитку, які забезпечують виконання завдань, визначених регіональними стратегіями розвитку), з яких не менше 10 відсотків спрямовуються на реалізацію зазначених програм і проектів регіонального розвитку, що мають на меті розвиток спортивної інфраструктури;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20 відсотків — на реалізацію програм і проектів регіонального розвитку сільських, селищних, міських рад відповідно до програм соціально-економічного розвитку відповідних адміністративно-територіальних одиниць, та розподіляються пропорційно між бюджетами відповідних громад з урахуванням показників чисельності сільського населення та площі громади.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3. Розподіл</w:t>
      </w:r>
      <w:r>
        <w:rPr>
          <w:rFonts w:ascii="Times New Roman" w:hAnsi="Times New Roman"/>
          <w:sz w:val="28"/>
          <w:szCs w:val="28"/>
          <w:lang w:eastAsia="uk-UA"/>
        </w:rPr>
        <w:t xml:space="preserve"> коштів між регіонами, визначених пунктом 2 частини другої цієї статті, здійснюється з дотриманням таких критеріїв розподілу: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1) 80 відсотків коштів — відповідно до чисельності населення, яке проживає у відповідному регіоні;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2) 20 відсотків коштів — з урахуванням рівня соціально-економічного розвитку регіонів відповідно до показника валового регіонального продукту в розрахунку на одну особу (для регіонів, у яких цей показник менше 75 відсотків середнього показника по Україні).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Регіони, які отримують кошти відповідно до пункту 2 частини третьої цієї статті спрямовують їх на проекти, що сприяють економічному розвитку регіону, зайнятості населення, зменшують диспропорції у розвитку між його окремими територіями.</w:t>
      </w:r>
      <w:bookmarkStart w:id="2" w:name="n41"/>
      <w:bookmarkEnd w:id="2"/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4. Кошти державного фонду регіонального розвитку, що додатково надходять відповідно до абзацу третього частини першої цієї статті,  спрямовуються на реалізацію програм і проектів регіонального розвитку, які забезпечують виконання завдань, визначених Державною стратегією регіонального розвитку, та визначені пріоритетними окремими рішеннями Кабінету Міністрів України.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Центральний орган виконавчої влади, що забезпечує формування та реалізацію державної регіональної політики: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утворює комісію з відбору програм і проектів регіонального розвитку, які забезпечують виконання завдань, визначених Державною стратегією регіонального розвитку, та оцінки програм і проектів регіонального розвитку, які забезпечують виконання завдань, визначених регіональними стратегіями розвитку, на їх відповідність вимогам законодавства. До складу відповідної комісії входять члени Комітету Верховної Ради України з питань бюджету та комітету Верховної Ради України до предмета відання якого віднесено питання регіональної політики та розвитку місцевого самоврядування чисельністю не більше 50 відсотків від її загального складу;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доводить не пізніше 15 серпня року, що передує плановому, до Ради міністрів Автономної Республіки Крим, обласних, Київської та Севастопольської міських державних адміністрацій інформацію про прогнозний</w:t>
      </w:r>
      <w:r>
        <w:rPr>
          <w:rFonts w:ascii="Times New Roman" w:hAnsi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обсяг коштів державного фонду регіонального розвитку у розрізі регіонів та територіальних громад на плановий бюджетний період, що спрямовуватиметься на реалізацію програм і проектів регіонального розвитку, які забезпечують виконання завдань, визначених регіональними стратегіями розвитку;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подає Кабінетові Міністрів України не пізніше 31 грудня року, що передує плановому, для затвердження пропозиції щодо розподілу коштів державного фонду регіонального розвитку з переліком відповідних програм і проектів за результатами проведення оцінки на їх відповідність вимогам законодавства та на підставі рішення комісії;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потреби подає на підставі рішення комісії пропозиції щодо змін до рішення Кабінету Міністрів України стосовно затвердженого переліку програм і проектів, які фінансуються за рахунок коштів державного фонду регіонального розвитку.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Рада міністрів Автономної Республіки Крим, обласні, Київська та Севастопольська міські державні адміністрації подають до 1 грудня року, що передує плановому, центральному органу виконавчої влади, що забезпечує формування та реалізацію державної регіональної політики, пропозиції з переліком і описом програм і проектів регіонального розвитку які забезпечують виконання завдань, визначених регіональними стратегіями розвитку, пройшли попередній конкурсний відбір, програм і проектів сільських, селищних, міських рад, які можуть реалізовуватися за рахунок коштів державного фонду регіонального розвитку, для проведення оцінки на їх відповідність вимогам законодавства.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Конкурсний відбір програм і проектів регіонального розвитку, які забезпечують виконання завдань, визначених регіональними стратегіями розвитку, здійснюється регіональними комісіями виключно на технічні завдання, що забезпечують соціально-економічний розвиток, підвищення </w:t>
      </w:r>
      <w:r>
        <w:rPr>
          <w:rFonts w:ascii="Times New Roman" w:hAnsi="Times New Roman"/>
          <w:sz w:val="28"/>
          <w:szCs w:val="28"/>
        </w:rPr>
        <w:lastRenderedPageBreak/>
        <w:t xml:space="preserve">конкурентоспроможності територій, активізацію інвестиційної діяльності, підвищення зайнятості населення відповідно до планів заходів з реалізації таких стратегій. 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Програми і проекти, які забезпечують виконання завдань, визначених регіональними стратегіями розвитку, програми і проекти сільських, селищних, міських рад, які реалізуються за рахунок коштів державного фонду регіонального розвитку, підлягають співфінансуванню з місцевих бюджетів в обсязі не менше 10 відсотків.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Розподіл та перерозподіл коштів державного фонду регіонального розвитку на плановий бюджетний період, що спрямовуються на реалізацію програм і проектів регіонального розвитку, які забезпечують виконання завдань, визначених Державною стратегією регіонального розвитку та регіональними стратегіями розвитку, здійснюється Кабінетом Міністрів України за погодженням з Комітетом Верховної Ради України з питань бюджету.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Порядок підготовки, оцінки та відбору програм і проектів регіонального розвитку, що можуть реалізовуватися за рахунок коштів державного фонду регіонального розвитку, та порядок використання таких коштів визначаються Кабінетом Міністрів України.”.</w:t>
      </w:r>
    </w:p>
    <w:p w:rsidR="009647D4" w:rsidRDefault="00B1532C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47D4">
        <w:rPr>
          <w:rFonts w:ascii="Times New Roman" w:hAnsi="Times New Roman"/>
          <w:sz w:val="28"/>
          <w:szCs w:val="28"/>
        </w:rPr>
        <w:t xml:space="preserve">. Розділ </w:t>
      </w:r>
      <w:r w:rsidR="009647D4">
        <w:rPr>
          <w:rFonts w:ascii="Times New Roman" w:hAnsi="Times New Roman"/>
          <w:sz w:val="28"/>
          <w:szCs w:val="28"/>
          <w:lang w:val="en-US"/>
        </w:rPr>
        <w:t>VI</w:t>
      </w:r>
      <w:r w:rsidR="009647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“</w:t>
      </w:r>
      <w:r w:rsidR="00720D78">
        <w:rPr>
          <w:rFonts w:ascii="Times New Roman" w:hAnsi="Times New Roman"/>
          <w:sz w:val="28"/>
          <w:szCs w:val="28"/>
        </w:rPr>
        <w:t>Прикінцеві та перехідні положення</w:t>
      </w:r>
      <w:r>
        <w:rPr>
          <w:rFonts w:ascii="Times New Roman" w:hAnsi="Times New Roman"/>
          <w:sz w:val="28"/>
          <w:szCs w:val="28"/>
        </w:rPr>
        <w:t>”</w:t>
      </w:r>
      <w:r w:rsidR="00720D78">
        <w:rPr>
          <w:rFonts w:ascii="Times New Roman" w:hAnsi="Times New Roman"/>
          <w:sz w:val="28"/>
          <w:szCs w:val="28"/>
        </w:rPr>
        <w:t xml:space="preserve"> доповнити пунктом </w:t>
      </w:r>
      <w:r>
        <w:rPr>
          <w:rFonts w:ascii="Times New Roman" w:hAnsi="Times New Roman"/>
          <w:sz w:val="28"/>
          <w:szCs w:val="28"/>
        </w:rPr>
        <w:t>5</w:t>
      </w:r>
      <w:r w:rsidRPr="00720D78"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9647D4">
        <w:rPr>
          <w:rFonts w:ascii="Times New Roman" w:hAnsi="Times New Roman"/>
          <w:sz w:val="28"/>
          <w:szCs w:val="28"/>
        </w:rPr>
        <w:t>такого змісту: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="00B1532C">
        <w:rPr>
          <w:rFonts w:ascii="Times New Roman" w:hAnsi="Times New Roman"/>
          <w:sz w:val="28"/>
          <w:szCs w:val="28"/>
        </w:rPr>
        <w:t>5</w:t>
      </w:r>
      <w:r w:rsidR="00B1532C" w:rsidRPr="00720D78">
        <w:t>1</w:t>
      </w:r>
      <w:r>
        <w:rPr>
          <w:rFonts w:ascii="Times New Roman" w:hAnsi="Times New Roman"/>
          <w:sz w:val="28"/>
          <w:szCs w:val="28"/>
        </w:rPr>
        <w:t>. Установити, що</w:t>
      </w:r>
      <w:r w:rsidR="000B14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абзац другий частини першої статті 24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цього Кодексу </w:t>
      </w:r>
      <w:r w:rsidR="000B145D">
        <w:rPr>
          <w:rFonts w:ascii="Times New Roman" w:hAnsi="Times New Roman"/>
          <w:sz w:val="28"/>
          <w:szCs w:val="28"/>
        </w:rPr>
        <w:t>застосовується</w:t>
      </w:r>
      <w:r>
        <w:rPr>
          <w:rFonts w:ascii="Times New Roman" w:hAnsi="Times New Roman"/>
          <w:sz w:val="28"/>
          <w:szCs w:val="28"/>
        </w:rPr>
        <w:t xml:space="preserve"> з 1 січня 2023 року</w:t>
      </w:r>
      <w:r w:rsidR="000B145D">
        <w:rPr>
          <w:rFonts w:ascii="Times New Roman" w:hAnsi="Times New Roman"/>
          <w:sz w:val="28"/>
          <w:szCs w:val="28"/>
        </w:rPr>
        <w:t xml:space="preserve"> та у зв’язку з цим</w:t>
      </w:r>
      <w:r>
        <w:rPr>
          <w:rFonts w:ascii="Times New Roman" w:hAnsi="Times New Roman"/>
          <w:sz w:val="28"/>
          <w:szCs w:val="28"/>
        </w:rPr>
        <w:t>: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1 січня 2021 року під час складання Бюджетної декларації та проекту Державного бюджету України державний фонд регіонального розвитку визначається в обсязі не менше 1 відсотка прогнозного обсягу доходів загального фонду проекту Державного бюджету України на відповідний бюджетний період;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1 січня 2022 року під час складання Бюджетної декларації та проекту Державного бюджету України державний фонд регіонального розвитку визначається в обсязі не менше 2 відсотків прогнозного обсягу доходів загального фонду проекту Державного бюджету України на відповідний бюджетний період.”. </w:t>
      </w:r>
    </w:p>
    <w:p w:rsidR="009647D4" w:rsidRDefault="003F56AC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="009647D4">
        <w:rPr>
          <w:rFonts w:ascii="Times New Roman" w:hAnsi="Times New Roman"/>
          <w:sz w:val="28"/>
          <w:szCs w:val="28"/>
        </w:rPr>
        <w:t xml:space="preserve">. Прикінцеві положення 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Цей Закон набирає чинності з 1 січня 2021 року.</w:t>
      </w:r>
    </w:p>
    <w:p w:rsidR="009647D4" w:rsidRDefault="009647D4" w:rsidP="009647D4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 Кабінету Міністрів України протягом трьох місяців з дня набрання чинності цим Законом: </w:t>
      </w:r>
    </w:p>
    <w:p w:rsidR="009647D4" w:rsidRDefault="009647D4" w:rsidP="009647D4">
      <w:pPr>
        <w:pStyle w:val="a3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привести власні нормативно-правові акти у відповідність із цим Законом;</w:t>
      </w:r>
    </w:p>
    <w:p w:rsidR="009647D4" w:rsidRDefault="009647D4" w:rsidP="009647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забезпечити перегляд </w:t>
      </w:r>
      <w:r w:rsidR="003F56AC">
        <w:rPr>
          <w:rFonts w:ascii="Times New Roman" w:hAnsi="Times New Roman"/>
          <w:color w:val="000000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приведення міністерствами та іншими центральними органами виконавчої влади </w:t>
      </w:r>
      <w:r w:rsidR="003F56AC">
        <w:rPr>
          <w:rFonts w:ascii="Times New Roman" w:hAnsi="Times New Roman"/>
          <w:color w:val="000000"/>
          <w:sz w:val="28"/>
          <w:szCs w:val="28"/>
        </w:rPr>
        <w:t>їх</w:t>
      </w:r>
      <w:r>
        <w:rPr>
          <w:rFonts w:ascii="Times New Roman" w:hAnsi="Times New Roman"/>
          <w:color w:val="000000"/>
          <w:sz w:val="28"/>
          <w:szCs w:val="28"/>
        </w:rPr>
        <w:t xml:space="preserve"> нормативно-правових актів у відповідність із цим Законом.</w:t>
      </w:r>
    </w:p>
    <w:p w:rsidR="002B53D3" w:rsidRPr="00420C3B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 w:rsidRPr="00420C3B">
        <w:rPr>
          <w:rFonts w:ascii="Times New Roman" w:hAnsi="Times New Roman"/>
          <w:b/>
          <w:sz w:val="28"/>
          <w:szCs w:val="28"/>
        </w:rPr>
        <w:t xml:space="preserve">              Голова </w:t>
      </w:r>
      <w:r w:rsidRPr="00420C3B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420C3B" w:rsidRDefault="002B53D3" w:rsidP="002B53D3">
      <w:pPr>
        <w:rPr>
          <w:szCs w:val="28"/>
        </w:rPr>
      </w:pPr>
    </w:p>
    <w:p w:rsidR="005C3CB4" w:rsidRPr="00420C3B" w:rsidRDefault="005C3CB4"/>
    <w:sectPr w:rsidR="005C3CB4" w:rsidRPr="00420C3B" w:rsidSect="00F44363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BF" w:rsidRDefault="00AC65BF">
      <w:r>
        <w:separator/>
      </w:r>
    </w:p>
  </w:endnote>
  <w:endnote w:type="continuationSeparator" w:id="0">
    <w:p w:rsidR="00AC65BF" w:rsidRDefault="00AC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BF" w:rsidRDefault="00AC65BF">
      <w:r>
        <w:separator/>
      </w:r>
    </w:p>
  </w:footnote>
  <w:footnote w:type="continuationSeparator" w:id="0">
    <w:p w:rsidR="00AC65BF" w:rsidRDefault="00AC6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Pr="00593E2C" w:rsidRDefault="00445A63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593E2C">
      <w:rPr>
        <w:rFonts w:ascii="Times New Roman" w:hAnsi="Times New Roman"/>
        <w:sz w:val="28"/>
        <w:szCs w:val="28"/>
      </w:rPr>
      <w:fldChar w:fldCharType="begin"/>
    </w:r>
    <w:r w:rsidRPr="00593E2C">
      <w:rPr>
        <w:rFonts w:ascii="Times New Roman" w:hAnsi="Times New Roman"/>
        <w:sz w:val="28"/>
        <w:szCs w:val="28"/>
      </w:rPr>
      <w:instrText xml:space="preserve">PAGE  </w:instrText>
    </w:r>
    <w:r w:rsidRPr="00593E2C">
      <w:rPr>
        <w:rFonts w:ascii="Times New Roman" w:hAnsi="Times New Roman"/>
        <w:sz w:val="28"/>
        <w:szCs w:val="28"/>
      </w:rPr>
      <w:fldChar w:fldCharType="separate"/>
    </w:r>
    <w:r w:rsidR="00AA05F6">
      <w:rPr>
        <w:rFonts w:ascii="Times New Roman" w:hAnsi="Times New Roman"/>
        <w:noProof/>
        <w:sz w:val="28"/>
        <w:szCs w:val="28"/>
      </w:rPr>
      <w:t>5</w:t>
    </w:r>
    <w:r w:rsidRPr="00593E2C">
      <w:rPr>
        <w:rFonts w:ascii="Times New Roman" w:hAnsi="Times New Roman"/>
        <w:sz w:val="28"/>
        <w:szCs w:val="28"/>
      </w:rPr>
      <w:fldChar w:fldCharType="end"/>
    </w:r>
  </w:p>
  <w:p w:rsidR="00445A63" w:rsidRPr="00593E2C" w:rsidRDefault="00445A63">
    <w:pPr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63933"/>
    <w:multiLevelType w:val="hybridMultilevel"/>
    <w:tmpl w:val="AB4858F0"/>
    <w:lvl w:ilvl="0" w:tplc="A45836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253DC"/>
    <w:rsid w:val="00040F60"/>
    <w:rsid w:val="000B145D"/>
    <w:rsid w:val="000C703E"/>
    <w:rsid w:val="001B6BFD"/>
    <w:rsid w:val="001D59D2"/>
    <w:rsid w:val="002223C5"/>
    <w:rsid w:val="00222A07"/>
    <w:rsid w:val="002729B5"/>
    <w:rsid w:val="002862CC"/>
    <w:rsid w:val="00287497"/>
    <w:rsid w:val="002B53D3"/>
    <w:rsid w:val="002D5098"/>
    <w:rsid w:val="002F1A96"/>
    <w:rsid w:val="003172A8"/>
    <w:rsid w:val="003F56AC"/>
    <w:rsid w:val="00420C3B"/>
    <w:rsid w:val="00430C1E"/>
    <w:rsid w:val="00442243"/>
    <w:rsid w:val="00445A63"/>
    <w:rsid w:val="00455CFC"/>
    <w:rsid w:val="004A1092"/>
    <w:rsid w:val="004A4A17"/>
    <w:rsid w:val="00520522"/>
    <w:rsid w:val="00572116"/>
    <w:rsid w:val="0058268D"/>
    <w:rsid w:val="00591B58"/>
    <w:rsid w:val="00593E2C"/>
    <w:rsid w:val="00597B10"/>
    <w:rsid w:val="005C3CB4"/>
    <w:rsid w:val="005F744D"/>
    <w:rsid w:val="00605344"/>
    <w:rsid w:val="006074D4"/>
    <w:rsid w:val="00637680"/>
    <w:rsid w:val="006C6D58"/>
    <w:rsid w:val="006D1D51"/>
    <w:rsid w:val="006D65E9"/>
    <w:rsid w:val="007105B3"/>
    <w:rsid w:val="0071316E"/>
    <w:rsid w:val="00720D78"/>
    <w:rsid w:val="007370F8"/>
    <w:rsid w:val="00747820"/>
    <w:rsid w:val="007519B4"/>
    <w:rsid w:val="007564BA"/>
    <w:rsid w:val="00757FFD"/>
    <w:rsid w:val="00764C95"/>
    <w:rsid w:val="00780723"/>
    <w:rsid w:val="00787D2C"/>
    <w:rsid w:val="00790275"/>
    <w:rsid w:val="007B57CD"/>
    <w:rsid w:val="007B5FAB"/>
    <w:rsid w:val="007D1318"/>
    <w:rsid w:val="007D2030"/>
    <w:rsid w:val="007D4960"/>
    <w:rsid w:val="007E5AE8"/>
    <w:rsid w:val="008016F2"/>
    <w:rsid w:val="00864020"/>
    <w:rsid w:val="00885DE1"/>
    <w:rsid w:val="008D506E"/>
    <w:rsid w:val="008D5F38"/>
    <w:rsid w:val="008E0FCE"/>
    <w:rsid w:val="00906AB0"/>
    <w:rsid w:val="00931850"/>
    <w:rsid w:val="00933D7D"/>
    <w:rsid w:val="00960F51"/>
    <w:rsid w:val="0096435F"/>
    <w:rsid w:val="009647D4"/>
    <w:rsid w:val="009A26C6"/>
    <w:rsid w:val="009D3E5B"/>
    <w:rsid w:val="009F67CC"/>
    <w:rsid w:val="00A00535"/>
    <w:rsid w:val="00A016B0"/>
    <w:rsid w:val="00A455BA"/>
    <w:rsid w:val="00A57E23"/>
    <w:rsid w:val="00A66C39"/>
    <w:rsid w:val="00AA05F6"/>
    <w:rsid w:val="00AB5B03"/>
    <w:rsid w:val="00AC65BF"/>
    <w:rsid w:val="00AD2B06"/>
    <w:rsid w:val="00AD62C6"/>
    <w:rsid w:val="00AD6988"/>
    <w:rsid w:val="00B1532C"/>
    <w:rsid w:val="00B76F4B"/>
    <w:rsid w:val="00B909D1"/>
    <w:rsid w:val="00BB56AD"/>
    <w:rsid w:val="00BC6CC9"/>
    <w:rsid w:val="00C3481E"/>
    <w:rsid w:val="00C362EA"/>
    <w:rsid w:val="00C4526B"/>
    <w:rsid w:val="00CB44E4"/>
    <w:rsid w:val="00CD16A5"/>
    <w:rsid w:val="00CD2BB1"/>
    <w:rsid w:val="00CD38F2"/>
    <w:rsid w:val="00D056C1"/>
    <w:rsid w:val="00D072DC"/>
    <w:rsid w:val="00D122A1"/>
    <w:rsid w:val="00D4191B"/>
    <w:rsid w:val="00D70440"/>
    <w:rsid w:val="00E1335A"/>
    <w:rsid w:val="00E433D1"/>
    <w:rsid w:val="00E632BA"/>
    <w:rsid w:val="00E90116"/>
    <w:rsid w:val="00EA1596"/>
    <w:rsid w:val="00EF197E"/>
    <w:rsid w:val="00F0446F"/>
    <w:rsid w:val="00F1335E"/>
    <w:rsid w:val="00F264A2"/>
    <w:rsid w:val="00F37B32"/>
    <w:rsid w:val="00F44363"/>
    <w:rsid w:val="00F603E8"/>
    <w:rsid w:val="00FC719E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styleId="a9">
    <w:name w:val="Hyperlink"/>
    <w:uiPriority w:val="99"/>
    <w:unhideWhenUsed/>
    <w:rsid w:val="00F264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styleId="a9">
    <w:name w:val="Hyperlink"/>
    <w:uiPriority w:val="99"/>
    <w:unhideWhenUsed/>
    <w:rsid w:val="00F264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5915</Words>
  <Characters>3372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2020-10-08T12:15:00Z</dcterms:created>
  <dcterms:modified xsi:type="dcterms:W3CDTF">2020-10-08T12:15:00Z</dcterms:modified>
</cp:coreProperties>
</file>