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29A" w:rsidRPr="00972E71" w:rsidRDefault="0032629A" w:rsidP="007160D6">
      <w:pPr>
        <w:spacing w:after="0" w:line="240" w:lineRule="auto"/>
        <w:ind w:left="-567"/>
        <w:jc w:val="right"/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</w:pPr>
      <w:r w:rsidRPr="00972E71"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  <w:t>Проект</w:t>
      </w:r>
    </w:p>
    <w:p w:rsidR="00C84EB6" w:rsidRPr="00972E71" w:rsidRDefault="00C84EB6" w:rsidP="007160D6">
      <w:pPr>
        <w:spacing w:after="0" w:line="240" w:lineRule="auto"/>
        <w:ind w:left="-567"/>
        <w:jc w:val="right"/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</w:pPr>
    </w:p>
    <w:p w:rsidR="00C84EB6" w:rsidRPr="005F0FBC" w:rsidRDefault="005F0FBC" w:rsidP="007160D6">
      <w:pPr>
        <w:spacing w:after="120" w:line="240" w:lineRule="auto"/>
        <w:ind w:left="-567" w:right="-1" w:hanging="2693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F0FBC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="0032629A" w:rsidRPr="005F0FBC">
        <w:rPr>
          <w:rFonts w:ascii="Times New Roman" w:hAnsi="Times New Roman"/>
          <w:b/>
          <w:bCs/>
          <w:sz w:val="28"/>
          <w:szCs w:val="28"/>
          <w:lang w:eastAsia="ru-RU"/>
        </w:rPr>
        <w:t>нос</w:t>
      </w:r>
      <w:r w:rsidR="00C84EB6" w:rsidRPr="005F0FBC">
        <w:rPr>
          <w:rFonts w:ascii="Times New Roman" w:hAnsi="Times New Roman"/>
          <w:b/>
          <w:bCs/>
          <w:sz w:val="28"/>
          <w:szCs w:val="28"/>
          <w:lang w:eastAsia="ru-RU"/>
        </w:rPr>
        <w:t>ить</w:t>
      </w:r>
      <w:r w:rsidRPr="005F0FBC">
        <w:rPr>
          <w:rFonts w:ascii="Times New Roman" w:hAnsi="Times New Roman"/>
          <w:b/>
          <w:bCs/>
          <w:sz w:val="28"/>
          <w:szCs w:val="28"/>
          <w:lang w:eastAsia="ru-RU"/>
        </w:rPr>
        <w:t>ся</w:t>
      </w:r>
      <w:r w:rsidR="0032629A" w:rsidRPr="005F0FB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F0FBC"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r w:rsidR="0032629A" w:rsidRPr="005F0FBC">
        <w:rPr>
          <w:rFonts w:ascii="Times New Roman" w:hAnsi="Times New Roman"/>
          <w:b/>
          <w:bCs/>
          <w:sz w:val="28"/>
          <w:szCs w:val="28"/>
          <w:lang w:eastAsia="ru-RU"/>
        </w:rPr>
        <w:t>ародн</w:t>
      </w:r>
      <w:r w:rsidR="00C84EB6" w:rsidRPr="005F0FBC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Pr="005F0FBC">
        <w:rPr>
          <w:rFonts w:ascii="Times New Roman" w:hAnsi="Times New Roman"/>
          <w:b/>
          <w:bCs/>
          <w:sz w:val="28"/>
          <w:szCs w:val="28"/>
          <w:lang w:eastAsia="ru-RU"/>
        </w:rPr>
        <w:t>ми</w:t>
      </w:r>
      <w:r w:rsidR="0032629A" w:rsidRPr="005F0FB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</w:t>
      </w:r>
      <w:r w:rsidRPr="005F0FBC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  <w:r w:rsidR="0032629A" w:rsidRPr="005F0FBC">
        <w:rPr>
          <w:rFonts w:ascii="Times New Roman" w:hAnsi="Times New Roman"/>
          <w:b/>
          <w:bCs/>
          <w:sz w:val="28"/>
          <w:szCs w:val="28"/>
          <w:lang w:eastAsia="ru-RU"/>
        </w:rPr>
        <w:t>епутат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Pr="005F0FBC">
        <w:rPr>
          <w:rFonts w:ascii="Times New Roman" w:hAnsi="Times New Roman"/>
          <w:b/>
          <w:bCs/>
          <w:sz w:val="28"/>
          <w:szCs w:val="28"/>
          <w:lang w:eastAsia="ru-RU"/>
        </w:rPr>
        <w:t>ми</w:t>
      </w:r>
      <w:r w:rsidR="0032629A" w:rsidRPr="005F0FB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України</w:t>
      </w:r>
      <w:r w:rsidR="00C84EB6" w:rsidRPr="005F0FB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5F0FBC" w:rsidRDefault="005F0FBC" w:rsidP="007160D6">
      <w:pPr>
        <w:tabs>
          <w:tab w:val="left" w:pos="7371"/>
        </w:tabs>
        <w:spacing w:after="0"/>
        <w:ind w:left="-567" w:right="25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Є.В. Брагар</w:t>
      </w:r>
    </w:p>
    <w:p w:rsidR="005F0FBC" w:rsidRDefault="005F0FBC" w:rsidP="007160D6">
      <w:pPr>
        <w:widowControl w:val="0"/>
        <w:autoSpaceDE w:val="0"/>
        <w:autoSpaceDN w:val="0"/>
        <w:adjustRightInd w:val="0"/>
        <w:spacing w:after="0" w:line="240" w:lineRule="auto"/>
        <w:ind w:left="-567" w:right="25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AF1C8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/>
          <w:b/>
          <w:sz w:val="28"/>
          <w:szCs w:val="28"/>
        </w:rPr>
        <w:t>Юраш</w:t>
      </w:r>
      <w:proofErr w:type="spellEnd"/>
    </w:p>
    <w:p w:rsidR="005F0FBC" w:rsidRDefault="005F0FBC" w:rsidP="007160D6">
      <w:pPr>
        <w:widowControl w:val="0"/>
        <w:autoSpaceDE w:val="0"/>
        <w:autoSpaceDN w:val="0"/>
        <w:adjustRightInd w:val="0"/>
        <w:spacing w:after="0" w:line="240" w:lineRule="auto"/>
        <w:ind w:left="-567" w:right="25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="00AF1C82">
        <w:rPr>
          <w:rFonts w:ascii="Times New Roman" w:hAnsi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>В.О. Стернійчук</w:t>
      </w:r>
    </w:p>
    <w:p w:rsidR="005F0FBC" w:rsidRDefault="005F0FBC" w:rsidP="007160D6">
      <w:pPr>
        <w:widowControl w:val="0"/>
        <w:autoSpaceDE w:val="0"/>
        <w:autoSpaceDN w:val="0"/>
        <w:adjustRightInd w:val="0"/>
        <w:spacing w:after="0" w:line="240" w:lineRule="auto"/>
        <w:ind w:left="-567" w:right="25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="00AF1C8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О.І.Ковальов</w:t>
      </w:r>
      <w:proofErr w:type="spellEnd"/>
    </w:p>
    <w:p w:rsidR="005F0FBC" w:rsidRDefault="005F0FBC" w:rsidP="007160D6">
      <w:pPr>
        <w:ind w:left="-567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="00AF1C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С. Д. Гривко</w:t>
      </w:r>
    </w:p>
    <w:p w:rsidR="0032629A" w:rsidRPr="00972E71" w:rsidRDefault="0032629A" w:rsidP="007160D6">
      <w:pPr>
        <w:spacing w:after="0" w:line="240" w:lineRule="auto"/>
        <w:ind w:left="-567" w:hanging="2693"/>
        <w:jc w:val="right"/>
        <w:rPr>
          <w:rFonts w:ascii="Times New Roman" w:hAnsi="Times New Roman"/>
          <w:sz w:val="28"/>
          <w:szCs w:val="28"/>
        </w:rPr>
      </w:pPr>
    </w:p>
    <w:p w:rsidR="0032629A" w:rsidRPr="00972E71" w:rsidRDefault="0032629A" w:rsidP="007160D6">
      <w:pPr>
        <w:spacing w:after="0" w:line="240" w:lineRule="auto"/>
        <w:ind w:left="-567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32629A" w:rsidRPr="00972E71" w:rsidRDefault="0032629A" w:rsidP="007160D6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72E71">
        <w:rPr>
          <w:rFonts w:ascii="Times New Roman" w:hAnsi="Times New Roman"/>
          <w:b/>
          <w:sz w:val="28"/>
          <w:szCs w:val="28"/>
          <w:lang w:eastAsia="ru-RU"/>
        </w:rPr>
        <w:t>ЗАКОН УКРАЇНИ</w:t>
      </w:r>
    </w:p>
    <w:p w:rsidR="0032629A" w:rsidRPr="00972E71" w:rsidRDefault="0032629A" w:rsidP="007160D6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29A" w:rsidRDefault="005B4ED6" w:rsidP="007160D6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4ED6">
        <w:rPr>
          <w:rFonts w:ascii="Times New Roman" w:hAnsi="Times New Roman"/>
          <w:b/>
          <w:sz w:val="28"/>
          <w:szCs w:val="28"/>
          <w:lang w:eastAsia="ru-RU"/>
        </w:rPr>
        <w:t>Про внесення змін до Митного Кодексу України щодо пільгових умов ввезення на митну територію України транспортних засобів</w:t>
      </w:r>
    </w:p>
    <w:p w:rsidR="005B4ED6" w:rsidRPr="00972E71" w:rsidRDefault="005B4ED6" w:rsidP="007160D6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32629A" w:rsidRPr="00972E71" w:rsidRDefault="0032629A" w:rsidP="007160D6">
      <w:pPr>
        <w:spacing w:after="0" w:line="240" w:lineRule="auto"/>
        <w:ind w:left="-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71">
        <w:rPr>
          <w:rFonts w:ascii="Times New Roman" w:hAnsi="Times New Roman"/>
          <w:sz w:val="28"/>
          <w:szCs w:val="28"/>
          <w:lang w:eastAsia="ru-RU"/>
        </w:rPr>
        <w:t>Верховна Рада України  п о с т а н о в л я є:</w:t>
      </w:r>
    </w:p>
    <w:p w:rsidR="0032629A" w:rsidRPr="00972E71" w:rsidRDefault="0032629A" w:rsidP="007160D6">
      <w:pPr>
        <w:pStyle w:val="a3"/>
        <w:spacing w:before="0"/>
        <w:ind w:left="-567"/>
        <w:rPr>
          <w:rFonts w:ascii="Times New Roman" w:hAnsi="Times New Roman"/>
          <w:sz w:val="28"/>
          <w:szCs w:val="28"/>
        </w:rPr>
      </w:pP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 xml:space="preserve">І. </w:t>
      </w:r>
      <w:proofErr w:type="spellStart"/>
      <w:r w:rsidRPr="007160D6">
        <w:rPr>
          <w:rFonts w:ascii="Times New Roman" w:hAnsi="Times New Roman"/>
          <w:sz w:val="28"/>
          <w:szCs w:val="28"/>
        </w:rPr>
        <w:t>Внести</w:t>
      </w:r>
      <w:proofErr w:type="spellEnd"/>
      <w:r w:rsidRPr="007160D6">
        <w:rPr>
          <w:rFonts w:ascii="Times New Roman" w:hAnsi="Times New Roman"/>
          <w:sz w:val="28"/>
          <w:szCs w:val="28"/>
        </w:rPr>
        <w:t xml:space="preserve"> до Митного кодексу України (Відомості Верховної Ради України (ВВР), 2012, № 44–45, № 46–47, № 48, ст.552) такі зміни: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 xml:space="preserve"> 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b/>
          <w:sz w:val="28"/>
          <w:szCs w:val="28"/>
        </w:rPr>
      </w:pPr>
      <w:r w:rsidRPr="007160D6">
        <w:rPr>
          <w:rFonts w:ascii="Times New Roman" w:hAnsi="Times New Roman"/>
          <w:b/>
          <w:sz w:val="28"/>
          <w:szCs w:val="28"/>
        </w:rPr>
        <w:t>1. Ч. 6 ст. 287 доповнити п’ятим абзацом такого змісту: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 xml:space="preserve"> 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При ввезенні на митну територію України від оподаткування митом звільняються транспортні засобів особистого користування, що класифікуються за товарними позиціями 8702, 8703, 8704 (з повною масою не більше 3,5 т) згідно з УКТ ЗЕД, та причепів до них, що класифікуються за товарною позицією 8716 згідно з УКТ ЗЕД, у кількості не більше однієї одиниці на кожну товарну позицію для :</w:t>
      </w:r>
    </w:p>
    <w:p w:rsidR="007160D6" w:rsidRPr="001765D5" w:rsidRDefault="007160D6" w:rsidP="007160D6">
      <w:pPr>
        <w:pStyle w:val="a3"/>
        <w:numPr>
          <w:ilvl w:val="0"/>
          <w:numId w:val="1"/>
        </w:numPr>
        <w:spacing w:line="360" w:lineRule="auto"/>
        <w:ind w:left="-284" w:firstLine="283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 xml:space="preserve">осіб з інвалідністю або членів сім’ї особи з інвалідністю, законних </w:t>
      </w:r>
      <w:r w:rsidRPr="001765D5">
        <w:rPr>
          <w:rFonts w:ascii="Times New Roman" w:hAnsi="Times New Roman"/>
          <w:sz w:val="28"/>
          <w:szCs w:val="28"/>
        </w:rPr>
        <w:t>представників недієздатн</w:t>
      </w:r>
      <w:r w:rsidR="001765D5" w:rsidRPr="001765D5">
        <w:rPr>
          <w:rFonts w:ascii="Times New Roman" w:hAnsi="Times New Roman"/>
          <w:sz w:val="28"/>
          <w:szCs w:val="28"/>
        </w:rPr>
        <w:t>их осіб;</w:t>
      </w:r>
    </w:p>
    <w:p w:rsidR="007160D6" w:rsidRPr="007160D6" w:rsidRDefault="007160D6" w:rsidP="007160D6">
      <w:pPr>
        <w:pStyle w:val="a3"/>
        <w:numPr>
          <w:ilvl w:val="0"/>
          <w:numId w:val="1"/>
        </w:numPr>
        <w:spacing w:line="360" w:lineRule="auto"/>
        <w:ind w:left="-284" w:firstLine="283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 xml:space="preserve">осіб з інвалідністю, дітей з інвалідністю, яким встановлено першу та другу групу інвалідності </w:t>
      </w:r>
      <w:proofErr w:type="spellStart"/>
      <w:r w:rsidRPr="007160D6">
        <w:rPr>
          <w:rFonts w:ascii="Times New Roman" w:hAnsi="Times New Roman"/>
          <w:sz w:val="28"/>
          <w:szCs w:val="28"/>
        </w:rPr>
        <w:t>безтерміново</w:t>
      </w:r>
      <w:proofErr w:type="spellEnd"/>
      <w:r w:rsidRPr="007160D6">
        <w:rPr>
          <w:rFonts w:ascii="Times New Roman" w:hAnsi="Times New Roman"/>
          <w:sz w:val="28"/>
          <w:szCs w:val="28"/>
        </w:rPr>
        <w:t>;</w:t>
      </w:r>
    </w:p>
    <w:p w:rsidR="007160D6" w:rsidRPr="007160D6" w:rsidRDefault="007160D6" w:rsidP="007160D6">
      <w:pPr>
        <w:pStyle w:val="a3"/>
        <w:numPr>
          <w:ilvl w:val="0"/>
          <w:numId w:val="1"/>
        </w:numPr>
        <w:spacing w:line="360" w:lineRule="auto"/>
        <w:ind w:left="-284" w:firstLine="283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lastRenderedPageBreak/>
        <w:t>осіб, що мають статус «інвалід у наслідок війни», зазначений у пунктах 7, 10 — 14 частини другої статті 7 Закону України «Про статус ветеранів війни, гарантії їх соціального захисту»;</w:t>
      </w:r>
    </w:p>
    <w:p w:rsidR="007160D6" w:rsidRPr="007160D6" w:rsidRDefault="007160D6" w:rsidP="007160D6">
      <w:pPr>
        <w:pStyle w:val="a3"/>
        <w:numPr>
          <w:ilvl w:val="0"/>
          <w:numId w:val="1"/>
        </w:numPr>
        <w:spacing w:line="360" w:lineRule="auto"/>
        <w:ind w:left="-284" w:firstLine="283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осіб, що мають статус «багатодітна сім’я», зазначений у абзаці 17 Закону України «Про охорону дитинства» за умов наявності в сім’ї 5 та більше дітей;</w:t>
      </w:r>
    </w:p>
    <w:p w:rsidR="007160D6" w:rsidRPr="007160D6" w:rsidRDefault="007160D6" w:rsidP="007160D6">
      <w:pPr>
        <w:pStyle w:val="a3"/>
        <w:numPr>
          <w:ilvl w:val="0"/>
          <w:numId w:val="1"/>
        </w:numPr>
        <w:spacing w:line="360" w:lineRule="auto"/>
        <w:ind w:left="-284" w:firstLine="283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осіб, що мають статус «сімейний будинок дитячого типу», визначених у абзаці 19 Закону України «Про охорону дитинства»</w:t>
      </w:r>
      <w:r>
        <w:rPr>
          <w:rFonts w:ascii="Times New Roman" w:hAnsi="Times New Roman"/>
          <w:sz w:val="28"/>
          <w:szCs w:val="28"/>
        </w:rPr>
        <w:t>.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Передбачене цим пунктом звільнення від оподаткування митом не застосовується при ввезенні на митну територію України в митному режимі імпорту транспортних засобів особистого користування та причепів до них, якщо вони:</w:t>
      </w:r>
    </w:p>
    <w:p w:rsidR="007160D6" w:rsidRPr="007160D6" w:rsidRDefault="007160D6" w:rsidP="007160D6">
      <w:pPr>
        <w:pStyle w:val="a3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мають вартість понад 100 розмірів мінімальної заробітної плати, встановленої законом на відповідний рік</w:t>
      </w:r>
      <w:r>
        <w:rPr>
          <w:rFonts w:ascii="Times New Roman" w:hAnsi="Times New Roman"/>
          <w:sz w:val="28"/>
          <w:szCs w:val="28"/>
        </w:rPr>
        <w:t>;</w:t>
      </w:r>
    </w:p>
    <w:p w:rsidR="007160D6" w:rsidRPr="007160D6" w:rsidRDefault="007160D6" w:rsidP="007160D6">
      <w:pPr>
        <w:pStyle w:val="a3"/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Якщо особа завезла транспортний засіб, та скористались звільненням від оподаткування митом відповідно до цього пункту протягом 5 років.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У разі ввезення на митну територію України транспортних засобів у кількості більше однієї одиниці передбачене цим пунктом звільнення від сплати податку на додану вартість застосовується тільки до однієї одиниці транспортного засобу за вибором особи, яка ввозить такі транспортні засоби».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 xml:space="preserve"> </w:t>
      </w:r>
    </w:p>
    <w:p w:rsidR="007160D6" w:rsidRPr="00934343" w:rsidRDefault="007160D6" w:rsidP="00934343">
      <w:pPr>
        <w:pStyle w:val="a3"/>
        <w:spacing w:line="360" w:lineRule="auto"/>
        <w:ind w:left="-567"/>
        <w:rPr>
          <w:rFonts w:ascii="Times New Roman" w:hAnsi="Times New Roman"/>
          <w:b/>
          <w:sz w:val="28"/>
          <w:szCs w:val="28"/>
        </w:rPr>
      </w:pPr>
      <w:r w:rsidRPr="007160D6">
        <w:rPr>
          <w:rFonts w:ascii="Times New Roman" w:hAnsi="Times New Roman"/>
          <w:b/>
          <w:sz w:val="28"/>
          <w:szCs w:val="28"/>
        </w:rPr>
        <w:t>2. Ч. 6 ст. 287 доповнити шостим абзацом такого змісту:</w:t>
      </w:r>
    </w:p>
    <w:p w:rsid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При ввезенні на митну територію України від оподаткування митом у розмірі 50 відсотків звільняються, транспортні засоби особистого користування, що класифікуються за товарними позиціями 8702, 8703, 8704 (з повною масою не більше 3,5 т) згідно з УКТ ЗЕД, та причепів до них, що класифікуються за товарною позицією 8716 згідно з УКТ ЗЕД, у кількості не більше однієї одиниц</w:t>
      </w:r>
      <w:r>
        <w:rPr>
          <w:rFonts w:ascii="Times New Roman" w:hAnsi="Times New Roman"/>
          <w:sz w:val="28"/>
          <w:szCs w:val="28"/>
        </w:rPr>
        <w:t xml:space="preserve">і на кожну товарну позицію для: </w:t>
      </w:r>
    </w:p>
    <w:p w:rsidR="007160D6" w:rsidRPr="007160D6" w:rsidRDefault="007160D6" w:rsidP="007160D6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 xml:space="preserve">осіб з інвалідністю або членів сім’ї особи з інвалідністю, законними представниками недієздатних осіб з інвалідністю, дітей з інвалідністю, яким встановлено третю групу інвалідності </w:t>
      </w:r>
      <w:proofErr w:type="spellStart"/>
      <w:r w:rsidRPr="007160D6">
        <w:rPr>
          <w:rFonts w:ascii="Times New Roman" w:hAnsi="Times New Roman"/>
          <w:sz w:val="28"/>
          <w:szCs w:val="28"/>
        </w:rPr>
        <w:t>безтерміново</w:t>
      </w:r>
      <w:proofErr w:type="spellEnd"/>
      <w:r w:rsidRPr="007160D6">
        <w:rPr>
          <w:rFonts w:ascii="Times New Roman" w:hAnsi="Times New Roman"/>
          <w:sz w:val="28"/>
          <w:szCs w:val="28"/>
        </w:rPr>
        <w:t xml:space="preserve"> та, які мають право на отримання автомобіля безоплатно або на пільгових умовах відповідно до статті 26 Закону України «Про реабілітацію осіб з інвалідністю в Україні» і знаходяться на обліку для забезпечення автомобілем»;</w:t>
      </w:r>
    </w:p>
    <w:p w:rsidR="007160D6" w:rsidRPr="007160D6" w:rsidRDefault="007160D6" w:rsidP="007160D6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осіб, що мають статус «прийомна сім’я» визначений у абзаці 18 Закону України «Про охорону дитинства» за умов спільного проживання та виховання дітей,</w:t>
      </w:r>
    </w:p>
    <w:p w:rsidR="007160D6" w:rsidRPr="007160D6" w:rsidRDefault="007160D6" w:rsidP="007160D6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осіб, що мають статус «багатодітна сім’я» визначений у абзаці 17 Закону України «Про охорону дитинства» за умов наявності в сім’ї від трьох до п’яти дітей».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Передбачене цим пунктом звільнення від оподаткування митом не застосовується при ввезенні на митну територію України в митному режимі імпорту транспортних засобів особистого користування та причепів до них, якщо вони:</w:t>
      </w:r>
    </w:p>
    <w:p w:rsidR="007160D6" w:rsidRPr="007160D6" w:rsidRDefault="007160D6" w:rsidP="007160D6">
      <w:pPr>
        <w:pStyle w:val="a3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мають вартість понад 100 розмірів мінімальної заробітної плати, встановл</w:t>
      </w:r>
      <w:r>
        <w:rPr>
          <w:rFonts w:ascii="Times New Roman" w:hAnsi="Times New Roman"/>
          <w:sz w:val="28"/>
          <w:szCs w:val="28"/>
        </w:rPr>
        <w:t>еної законом на відповідний рік;</w:t>
      </w:r>
    </w:p>
    <w:p w:rsidR="007160D6" w:rsidRPr="007160D6" w:rsidRDefault="007160D6" w:rsidP="007160D6">
      <w:pPr>
        <w:pStyle w:val="a3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Якщо особа завезла транспортний засіб, та скористалися звільненням від оподаткування митом відповідно до цього пункту протягом5 років.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У разі ввезення на митну територію України транспортних засобів у кількості більше однієї одиниці передбачене цим пунктом звільнення від сплати податку на додану вартість застосовується тільки до однієї одиниці транспортного засобу за вибором особи, яка ввозить такі транспортні засоби».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 xml:space="preserve"> </w:t>
      </w:r>
    </w:p>
    <w:p w:rsidR="007160D6" w:rsidRPr="00934343" w:rsidRDefault="007160D6" w:rsidP="00934343">
      <w:pPr>
        <w:pStyle w:val="a3"/>
        <w:spacing w:line="360" w:lineRule="auto"/>
        <w:ind w:left="-567"/>
        <w:rPr>
          <w:rFonts w:ascii="Times New Roman" w:hAnsi="Times New Roman"/>
          <w:b/>
          <w:sz w:val="28"/>
          <w:szCs w:val="28"/>
        </w:rPr>
      </w:pPr>
      <w:r w:rsidRPr="007160D6">
        <w:rPr>
          <w:rFonts w:ascii="Times New Roman" w:hAnsi="Times New Roman"/>
          <w:b/>
          <w:sz w:val="28"/>
          <w:szCs w:val="28"/>
        </w:rPr>
        <w:t>3. Ч. 6 ст. 287 доповнити сьомим абзацом такого змісту: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При ввезенні на митну територію України від оподаткування митом у розмірі 75 відсотків звільняються, транспортні засоби особистого користування, що класифікуються за товарними позиціями 8702, 8703, 8704 (з повною масою не більше 3,5 т) згідно з УКТ ЗЕД, та причепів до них, що класифікуються за товарною позицією 8716 згідно з УКТ ЗЕД, у кількості не більше однієї одиниці на кожну товарну позицію для:</w:t>
      </w:r>
    </w:p>
    <w:p w:rsidR="007160D6" w:rsidRPr="007160D6" w:rsidRDefault="007160D6" w:rsidP="00126666">
      <w:pPr>
        <w:pStyle w:val="a3"/>
        <w:numPr>
          <w:ilvl w:val="0"/>
          <w:numId w:val="5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осіб, що мають статус «член сім’ї загиблого» визначений у абзацах 1, 4,-8, 14 пункту 1 статті 10 Закону України «Про статус ветеранів війни, гарантії їх соціального захисту»</w:t>
      </w:r>
      <w:r w:rsidR="00126666">
        <w:rPr>
          <w:rFonts w:ascii="Times New Roman" w:hAnsi="Times New Roman"/>
          <w:sz w:val="28"/>
          <w:szCs w:val="28"/>
        </w:rPr>
        <w:t>;</w:t>
      </w:r>
    </w:p>
    <w:p w:rsidR="007160D6" w:rsidRPr="007160D6" w:rsidRDefault="007160D6" w:rsidP="00126666">
      <w:pPr>
        <w:pStyle w:val="a3"/>
        <w:numPr>
          <w:ilvl w:val="0"/>
          <w:numId w:val="5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осіб, визначених у абзаці 17 Закону України «Про охорону дитинства» у випадку смерті одного із подружжя.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Передбачене цим пунктом звільнення від оподаткування митом не застосовується при ввезенні на митну територію України в митному режимі імпорту транспортних засобів особистого користування та причепів до них, якщо вони: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Якщо особа завезла транспортний засіб, та скористалися звільненням від оподаткування митом відповідно до цього пункту протягом 5 років.</w:t>
      </w:r>
    </w:p>
    <w:p w:rsidR="007160D6" w:rsidRPr="007160D6" w:rsidRDefault="007160D6" w:rsidP="00934343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У разі ввезення на митну територію України транспортних засобів у кількості більше однієї одиниці передбачене цим пунктом звільнення від сплати податку на додану вартість застосовується тільки до однієї одиниці транспортного засобу за вибором особи, яка ввозить такі транспортні засоби».</w:t>
      </w:r>
    </w:p>
    <w:p w:rsidR="007160D6" w:rsidRPr="00934343" w:rsidRDefault="007160D6" w:rsidP="00934343">
      <w:pPr>
        <w:pStyle w:val="a3"/>
        <w:spacing w:line="360" w:lineRule="auto"/>
        <w:ind w:left="-567"/>
        <w:rPr>
          <w:rFonts w:ascii="Times New Roman" w:hAnsi="Times New Roman"/>
          <w:b/>
          <w:sz w:val="28"/>
          <w:szCs w:val="28"/>
        </w:rPr>
      </w:pPr>
      <w:r w:rsidRPr="00126666">
        <w:rPr>
          <w:rFonts w:ascii="Times New Roman" w:hAnsi="Times New Roman"/>
          <w:b/>
          <w:sz w:val="28"/>
          <w:szCs w:val="28"/>
        </w:rPr>
        <w:t>4. У розділ XXІ Прикінцеві та перехідні положення»</w:t>
      </w:r>
    </w:p>
    <w:p w:rsidR="007160D6" w:rsidRPr="007160D6" w:rsidRDefault="007160D6" w:rsidP="00934343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Доповнити пунктом 44 такого змісту:</w:t>
      </w:r>
    </w:p>
    <w:p w:rsidR="007160D6" w:rsidRPr="007160D6" w:rsidRDefault="0012666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Звільняються</w:t>
      </w:r>
      <w:r w:rsidR="007160D6" w:rsidRPr="007160D6">
        <w:rPr>
          <w:rFonts w:ascii="Times New Roman" w:hAnsi="Times New Roman"/>
          <w:sz w:val="28"/>
          <w:szCs w:val="28"/>
        </w:rPr>
        <w:t xml:space="preserve"> або </w:t>
      </w:r>
      <w:proofErr w:type="spellStart"/>
      <w:r w:rsidR="007160D6" w:rsidRPr="007160D6">
        <w:rPr>
          <w:rFonts w:ascii="Times New Roman" w:hAnsi="Times New Roman"/>
          <w:sz w:val="28"/>
          <w:szCs w:val="28"/>
        </w:rPr>
        <w:t>відсотково</w:t>
      </w:r>
      <w:proofErr w:type="spellEnd"/>
      <w:r w:rsidR="007160D6" w:rsidRPr="007160D6">
        <w:rPr>
          <w:rFonts w:ascii="Times New Roman" w:hAnsi="Times New Roman"/>
          <w:sz w:val="28"/>
          <w:szCs w:val="28"/>
        </w:rPr>
        <w:t xml:space="preserve"> оподатковуються митом операції з ввезення на митну територію України в митному режимі імпорту транспортних засобів особистого користування, що були у використанні, що класифікуються за товарними позиціями 8703, 8704 (з повною масою не більше 3,5 т) згідно з УКТ ЗЕД, що ввезені на митну територію України до 1 вересня 2020 року в митних режимах тимчасового ввезення та транзиту й не були оформлені для вільного обігу, у кількості не більше однієї о</w:t>
      </w:r>
      <w:r>
        <w:rPr>
          <w:rFonts w:ascii="Times New Roman" w:hAnsi="Times New Roman"/>
          <w:sz w:val="28"/>
          <w:szCs w:val="28"/>
        </w:rPr>
        <w:t>диниці на кожну товарну позицію.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Передбачене цим пунктом звільнення від оподаткування акцизним податком, податком на додану вартість, транспортним податком, військовим збором операції не застосовується при ввезенні на митну територію України в митному режимі імпорту транспортних засобів особистого користування, якщо вони:</w:t>
      </w:r>
    </w:p>
    <w:p w:rsidR="007160D6" w:rsidRPr="007160D6" w:rsidRDefault="007160D6" w:rsidP="00126666">
      <w:pPr>
        <w:pStyle w:val="a3"/>
        <w:numPr>
          <w:ilvl w:val="0"/>
          <w:numId w:val="6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вироблені до 1 січня 1992 року;</w:t>
      </w:r>
    </w:p>
    <w:p w:rsidR="007160D6" w:rsidRPr="007160D6" w:rsidRDefault="007160D6" w:rsidP="00126666">
      <w:pPr>
        <w:pStyle w:val="a3"/>
        <w:numPr>
          <w:ilvl w:val="0"/>
          <w:numId w:val="6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мають вартість понад 100 розмірів мінімальної заробітної плати встановлен</w:t>
      </w:r>
      <w:r w:rsidR="00126666">
        <w:rPr>
          <w:rFonts w:ascii="Times New Roman" w:hAnsi="Times New Roman"/>
          <w:sz w:val="28"/>
          <w:szCs w:val="28"/>
        </w:rPr>
        <w:t>ої законом на 1 січня 2020 року.</w:t>
      </w:r>
    </w:p>
    <w:p w:rsidR="007160D6" w:rsidRPr="007160D6" w:rsidRDefault="007160D6" w:rsidP="007160D6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Якщо особи скористалися звільненням від сплати акцизного податку відповідно до цього пункту протягом 5 років.</w:t>
      </w:r>
    </w:p>
    <w:p w:rsidR="0032629A" w:rsidRPr="00972E71" w:rsidRDefault="007160D6" w:rsidP="007160D6">
      <w:pPr>
        <w:pStyle w:val="a3"/>
        <w:spacing w:before="0" w:line="360" w:lineRule="auto"/>
        <w:ind w:left="-567"/>
        <w:rPr>
          <w:rFonts w:ascii="Times New Roman" w:hAnsi="Times New Roman"/>
          <w:sz w:val="28"/>
          <w:szCs w:val="28"/>
        </w:rPr>
      </w:pPr>
      <w:r w:rsidRPr="007160D6">
        <w:rPr>
          <w:rFonts w:ascii="Times New Roman" w:hAnsi="Times New Roman"/>
          <w:sz w:val="28"/>
          <w:szCs w:val="28"/>
        </w:rPr>
        <w:t>У разі ввезення на митну територію України транспортних засобів у кількості більше однієї одиниці передбачене цим пунктом звільнення від сплати акцизного податку застосовується тільки до однієї одиниці транспортного засобу за вибором особи, яка ввозить такі транспортні засоби.</w:t>
      </w:r>
    </w:p>
    <w:p w:rsidR="00934343" w:rsidRPr="00934343" w:rsidRDefault="00934343" w:rsidP="00934343">
      <w:pPr>
        <w:pStyle w:val="a3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934343">
        <w:rPr>
          <w:rFonts w:ascii="Times New Roman" w:hAnsi="Times New Roman"/>
          <w:b/>
          <w:sz w:val="28"/>
          <w:szCs w:val="28"/>
        </w:rPr>
        <w:t>Прикінцеві положення</w:t>
      </w:r>
    </w:p>
    <w:p w:rsidR="00934343" w:rsidRPr="00934343" w:rsidRDefault="00934343" w:rsidP="00934343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934343">
        <w:rPr>
          <w:rFonts w:ascii="Times New Roman" w:hAnsi="Times New Roman"/>
          <w:sz w:val="28"/>
          <w:szCs w:val="28"/>
        </w:rPr>
        <w:t xml:space="preserve">1. Цей Закон набирає чинності з наступного дня його опублікування, але не раніше набрання чинності Законом України «Про внесення змін Митного </w:t>
      </w:r>
      <w:r w:rsidR="00DB6910">
        <w:rPr>
          <w:rFonts w:ascii="Times New Roman" w:hAnsi="Times New Roman"/>
          <w:sz w:val="28"/>
          <w:szCs w:val="28"/>
        </w:rPr>
        <w:t>К</w:t>
      </w:r>
      <w:bookmarkStart w:id="0" w:name="_GoBack"/>
      <w:bookmarkEnd w:id="0"/>
      <w:r w:rsidRPr="00934343">
        <w:rPr>
          <w:rFonts w:ascii="Times New Roman" w:hAnsi="Times New Roman"/>
          <w:sz w:val="28"/>
          <w:szCs w:val="28"/>
        </w:rPr>
        <w:t>одексу України щодо ввезення транспортних засобів на митну територ</w:t>
      </w:r>
      <w:r>
        <w:rPr>
          <w:rFonts w:ascii="Times New Roman" w:hAnsi="Times New Roman"/>
          <w:sz w:val="28"/>
          <w:szCs w:val="28"/>
        </w:rPr>
        <w:t>ію України» з 1 січня 1992 року</w:t>
      </w:r>
    </w:p>
    <w:p w:rsidR="00934343" w:rsidRPr="00934343" w:rsidRDefault="00934343" w:rsidP="00934343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934343">
        <w:rPr>
          <w:rFonts w:ascii="Times New Roman" w:hAnsi="Times New Roman"/>
          <w:sz w:val="28"/>
          <w:szCs w:val="28"/>
        </w:rPr>
        <w:t>2. Кабінету Міністрів України протягом двох тижнів із дня опублікування цього Закону:</w:t>
      </w:r>
    </w:p>
    <w:p w:rsidR="00934343" w:rsidRPr="00934343" w:rsidRDefault="00934343" w:rsidP="00934343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934343">
        <w:rPr>
          <w:rFonts w:ascii="Times New Roman" w:hAnsi="Times New Roman"/>
          <w:sz w:val="28"/>
          <w:szCs w:val="28"/>
        </w:rPr>
        <w:t>• прийняти нормативно-правові акти, необхідні для реалізації цього Закону;</w:t>
      </w:r>
    </w:p>
    <w:p w:rsidR="00934343" w:rsidRPr="00934343" w:rsidRDefault="00934343" w:rsidP="00934343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934343">
        <w:rPr>
          <w:rFonts w:ascii="Times New Roman" w:hAnsi="Times New Roman"/>
          <w:sz w:val="28"/>
          <w:szCs w:val="28"/>
        </w:rPr>
        <w:t>• привести свої нормативно-правові акти у відповідність із цим Законом;</w:t>
      </w:r>
    </w:p>
    <w:p w:rsidR="00934343" w:rsidRPr="00934343" w:rsidRDefault="00934343" w:rsidP="00934343">
      <w:pPr>
        <w:pStyle w:val="a3"/>
        <w:spacing w:line="360" w:lineRule="auto"/>
        <w:ind w:left="-567"/>
        <w:rPr>
          <w:rFonts w:ascii="Times New Roman" w:hAnsi="Times New Roman"/>
          <w:sz w:val="28"/>
          <w:szCs w:val="28"/>
        </w:rPr>
      </w:pPr>
      <w:r w:rsidRPr="00934343">
        <w:rPr>
          <w:rFonts w:ascii="Times New Roman" w:hAnsi="Times New Roman"/>
          <w:sz w:val="28"/>
          <w:szCs w:val="28"/>
        </w:rPr>
        <w:t xml:space="preserve">• забезпечити приведення міністерствами та іншими центральними органами виконавчої влади їх нормативно-правових актів </w:t>
      </w:r>
      <w:r>
        <w:rPr>
          <w:rFonts w:ascii="Times New Roman" w:hAnsi="Times New Roman"/>
          <w:sz w:val="28"/>
          <w:szCs w:val="28"/>
        </w:rPr>
        <w:t>у відповідність із цим Законом.</w:t>
      </w:r>
    </w:p>
    <w:p w:rsidR="00934343" w:rsidRDefault="00934343" w:rsidP="00934343">
      <w:pPr>
        <w:pStyle w:val="a3"/>
        <w:ind w:left="-567"/>
        <w:rPr>
          <w:rFonts w:ascii="Times New Roman" w:hAnsi="Times New Roman"/>
          <w:sz w:val="28"/>
          <w:szCs w:val="28"/>
        </w:rPr>
      </w:pPr>
    </w:p>
    <w:p w:rsidR="00934343" w:rsidRDefault="00934343" w:rsidP="00934343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934343" w:rsidRPr="00DB6910" w:rsidRDefault="00934343" w:rsidP="00934343">
      <w:pPr>
        <w:pStyle w:val="a3"/>
        <w:ind w:left="-567"/>
        <w:rPr>
          <w:rFonts w:ascii="Times New Roman" w:hAnsi="Times New Roman"/>
          <w:b/>
          <w:sz w:val="28"/>
          <w:szCs w:val="28"/>
        </w:rPr>
      </w:pPr>
      <w:r w:rsidRPr="00DB6910">
        <w:rPr>
          <w:rFonts w:ascii="Times New Roman" w:hAnsi="Times New Roman"/>
          <w:b/>
          <w:sz w:val="28"/>
          <w:szCs w:val="28"/>
        </w:rPr>
        <w:t>Голова Верховної Ради</w:t>
      </w:r>
    </w:p>
    <w:p w:rsidR="0032629A" w:rsidRPr="00DB6910" w:rsidRDefault="00934343" w:rsidP="00934343">
      <w:pPr>
        <w:pStyle w:val="a3"/>
        <w:spacing w:before="0"/>
        <w:ind w:left="-567"/>
        <w:rPr>
          <w:rFonts w:ascii="Times New Roman" w:hAnsi="Times New Roman"/>
          <w:b/>
          <w:sz w:val="28"/>
          <w:szCs w:val="28"/>
        </w:rPr>
      </w:pPr>
      <w:r w:rsidRPr="00DB6910">
        <w:rPr>
          <w:rFonts w:ascii="Times New Roman" w:hAnsi="Times New Roman"/>
          <w:b/>
          <w:sz w:val="28"/>
          <w:szCs w:val="28"/>
        </w:rPr>
        <w:t>України</w:t>
      </w:r>
    </w:p>
    <w:p w:rsidR="0032629A" w:rsidRPr="00972E71" w:rsidRDefault="0032629A" w:rsidP="00126666">
      <w:pPr>
        <w:rPr>
          <w:rFonts w:ascii="Times New Roman" w:hAnsi="Times New Roman"/>
          <w:sz w:val="28"/>
          <w:szCs w:val="28"/>
        </w:rPr>
      </w:pPr>
    </w:p>
    <w:sectPr w:rsidR="0032629A" w:rsidRPr="00972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A16D7"/>
    <w:multiLevelType w:val="hybridMultilevel"/>
    <w:tmpl w:val="EB64FC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55CE6"/>
    <w:multiLevelType w:val="hybridMultilevel"/>
    <w:tmpl w:val="6B1CA0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72FE3"/>
    <w:multiLevelType w:val="hybridMultilevel"/>
    <w:tmpl w:val="9E965BD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D5502FF"/>
    <w:multiLevelType w:val="hybridMultilevel"/>
    <w:tmpl w:val="57E422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6A2D9C"/>
    <w:multiLevelType w:val="hybridMultilevel"/>
    <w:tmpl w:val="FB326E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63DD7"/>
    <w:multiLevelType w:val="hybridMultilevel"/>
    <w:tmpl w:val="42BC99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394"/>
    <w:rsid w:val="00126666"/>
    <w:rsid w:val="00163AFC"/>
    <w:rsid w:val="001765D5"/>
    <w:rsid w:val="001D2E4F"/>
    <w:rsid w:val="00215067"/>
    <w:rsid w:val="0032629A"/>
    <w:rsid w:val="005A24D7"/>
    <w:rsid w:val="005B4ED6"/>
    <w:rsid w:val="005F0FBC"/>
    <w:rsid w:val="007160D6"/>
    <w:rsid w:val="00751A67"/>
    <w:rsid w:val="00883394"/>
    <w:rsid w:val="00934343"/>
    <w:rsid w:val="00972E71"/>
    <w:rsid w:val="00AF1C82"/>
    <w:rsid w:val="00C84EB6"/>
    <w:rsid w:val="00DB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ACE09-5DA5-4E36-8FFF-A6F5EA520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29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uiPriority w:val="99"/>
    <w:rsid w:val="0032629A"/>
    <w:pPr>
      <w:spacing w:before="120" w:after="0" w:line="240" w:lineRule="auto"/>
      <w:ind w:firstLine="567"/>
      <w:jc w:val="both"/>
    </w:pPr>
    <w:rPr>
      <w:rFonts w:ascii="Antiqua" w:hAnsi="Antiqua"/>
      <w:sz w:val="20"/>
      <w:szCs w:val="20"/>
      <w:lang w:eastAsia="ru-RU"/>
    </w:rPr>
  </w:style>
  <w:style w:type="character" w:customStyle="1" w:styleId="a4">
    <w:name w:val="Нормальний текст Знак"/>
    <w:link w:val="a3"/>
    <w:uiPriority w:val="99"/>
    <w:locked/>
    <w:rsid w:val="0032629A"/>
    <w:rPr>
      <w:rFonts w:ascii="Antiqua" w:eastAsia="Times New Roman" w:hAnsi="Antiqua" w:cs="Times New Roman"/>
      <w:sz w:val="20"/>
      <w:szCs w:val="20"/>
      <w:lang w:eastAsia="ru-RU"/>
    </w:rPr>
  </w:style>
  <w:style w:type="character" w:customStyle="1" w:styleId="rvts9">
    <w:name w:val="rvts9"/>
    <w:rsid w:val="00972E71"/>
  </w:style>
  <w:style w:type="paragraph" w:styleId="a5">
    <w:name w:val="Balloon Text"/>
    <w:basedOn w:val="a"/>
    <w:link w:val="a6"/>
    <w:uiPriority w:val="99"/>
    <w:semiHidden/>
    <w:unhideWhenUsed/>
    <w:rsid w:val="00DB6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B691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5143</Words>
  <Characters>2932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Брагар Євгеній Вадимович</dc:creator>
  <cp:keywords/>
  <dc:description/>
  <cp:lastModifiedBy>Брагар Євгеній Вадимович</cp:lastModifiedBy>
  <cp:revision>18</cp:revision>
  <cp:lastPrinted>2020-09-30T08:57:00Z</cp:lastPrinted>
  <dcterms:created xsi:type="dcterms:W3CDTF">2020-09-26T12:59:00Z</dcterms:created>
  <dcterms:modified xsi:type="dcterms:W3CDTF">2020-09-30T08:58:00Z</dcterms:modified>
</cp:coreProperties>
</file>