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B47440" w:rsidRPr="00213A20" w:rsidP="00B47440">
      <w:pPr>
        <w:bidi w:val="0"/>
        <w:ind w:left="-7" w:right="3" w:firstLine="435"/>
        <w:jc w:val="center"/>
        <w:outlineLvl w:val="0"/>
        <w:rPr>
          <w:rFonts w:ascii="Times New Roman" w:hAnsi="Times New Roman"/>
          <w:b/>
          <w:bCs/>
          <w:kern w:val="36"/>
          <w:sz w:val="48"/>
          <w:szCs w:val="48"/>
          <w:lang w:val="uk-UA"/>
        </w:rPr>
      </w:pPr>
      <w:r w:rsidRPr="00213A20" w:rsidR="00213A20">
        <w:rPr>
          <w:rFonts w:ascii="Times New Roman" w:hAnsi="Times New Roman"/>
          <w:b/>
          <w:color w:val="000000"/>
          <w:kern w:val="36"/>
          <w:szCs w:val="28"/>
          <w:lang w:val="uk-UA"/>
        </w:rPr>
        <w:t>ПОЯСНЮВАЛЬНА ЗАПИСКА</w:t>
      </w:r>
    </w:p>
    <w:p w:rsidR="00B47440" w:rsidRPr="00213A20" w:rsidP="00B47440">
      <w:pPr>
        <w:bidi w:val="0"/>
        <w:ind w:firstLine="0"/>
        <w:jc w:val="center"/>
        <w:rPr>
          <w:rFonts w:ascii="Times New Roman" w:hAnsi="Times New Roman"/>
          <w:b/>
          <w:sz w:val="24"/>
          <w:szCs w:val="24"/>
          <w:lang w:val="uk-UA"/>
        </w:rPr>
      </w:pPr>
      <w:r w:rsidRPr="00213A20">
        <w:rPr>
          <w:rFonts w:ascii="Times New Roman" w:hAnsi="Times New Roman"/>
          <w:b/>
          <w:color w:val="000000"/>
          <w:szCs w:val="28"/>
          <w:lang w:val="uk-UA"/>
        </w:rPr>
        <w:t xml:space="preserve">до проекту Закону України </w:t>
      </w:r>
      <w:r w:rsidR="00213A20">
        <w:rPr>
          <w:rFonts w:ascii="Times New Roman" w:hAnsi="Times New Roman"/>
          <w:b/>
          <w:color w:val="000000"/>
          <w:szCs w:val="28"/>
          <w:lang w:val="ru-RU"/>
        </w:rPr>
        <w:t>«</w:t>
      </w:r>
      <w:r w:rsidRPr="00213A20">
        <w:rPr>
          <w:rFonts w:ascii="Times New Roman" w:hAnsi="Times New Roman"/>
          <w:b/>
          <w:color w:val="000000"/>
          <w:szCs w:val="28"/>
          <w:lang w:val="uk-UA"/>
        </w:rPr>
        <w:t xml:space="preserve">Про внесення змін до Податкового кодексу України </w:t>
      </w:r>
      <w:r w:rsidR="00213A20">
        <w:rPr>
          <w:rFonts w:ascii="Times New Roman" w:hAnsi="Times New Roman"/>
          <w:b/>
          <w:color w:val="000000"/>
          <w:szCs w:val="28"/>
          <w:lang w:val="uk-UA"/>
        </w:rPr>
        <w:t>щодо</w:t>
      </w:r>
      <w:r w:rsidRPr="00213A20">
        <w:rPr>
          <w:rFonts w:ascii="Times New Roman" w:hAnsi="Times New Roman"/>
          <w:b/>
          <w:color w:val="000000"/>
          <w:szCs w:val="28"/>
          <w:lang w:val="uk-UA"/>
        </w:rPr>
        <w:t xml:space="preserve"> створення сприятливих умов на авторинку</w:t>
      </w:r>
      <w:r w:rsidR="00213A20">
        <w:rPr>
          <w:rFonts w:ascii="Times New Roman" w:hAnsi="Times New Roman"/>
          <w:b/>
          <w:color w:val="000000"/>
          <w:sz w:val="30"/>
          <w:szCs w:val="30"/>
          <w:lang w:val="uk-UA"/>
        </w:rPr>
        <w:t>»</w:t>
      </w:r>
    </w:p>
    <w:p w:rsidR="00B47440" w:rsidRPr="00213A20" w:rsidP="00B47440">
      <w:pPr>
        <w:bidi w:val="0"/>
        <w:ind w:firstLine="0"/>
        <w:jc w:val="left"/>
        <w:rPr>
          <w:rFonts w:ascii="Times New Roman" w:hAnsi="Times New Roman"/>
          <w:sz w:val="24"/>
          <w:szCs w:val="24"/>
          <w:lang w:val="uk-UA"/>
        </w:rPr>
      </w:pPr>
    </w:p>
    <w:p w:rsidR="00213A20" w:rsidP="00B47440">
      <w:pPr>
        <w:bidi w:val="0"/>
        <w:ind w:firstLine="0"/>
        <w:jc w:val="left"/>
        <w:rPr>
          <w:rFonts w:ascii="Times New Roman" w:hAnsi="Times New Roman"/>
          <w:sz w:val="24"/>
          <w:szCs w:val="24"/>
          <w:lang w:val="uk-UA"/>
        </w:rPr>
      </w:pPr>
    </w:p>
    <w:p w:rsidR="00213A20" w:rsidRPr="00213A20" w:rsidP="00B47440">
      <w:pPr>
        <w:bidi w:val="0"/>
        <w:ind w:firstLine="0"/>
        <w:jc w:val="left"/>
        <w:rPr>
          <w:rFonts w:ascii="Times New Roman" w:hAnsi="Times New Roman"/>
          <w:sz w:val="24"/>
          <w:szCs w:val="24"/>
          <w:lang w:val="uk-UA"/>
        </w:rPr>
      </w:pPr>
    </w:p>
    <w:p w:rsidR="00B47440" w:rsidRPr="00213A20" w:rsidP="00213A20">
      <w:pPr>
        <w:bidi w:val="0"/>
        <w:outlineLvl w:val="1"/>
        <w:rPr>
          <w:rFonts w:ascii="Times New Roman" w:hAnsi="Times New Roman"/>
          <w:b/>
          <w:bCs/>
          <w:sz w:val="36"/>
          <w:szCs w:val="36"/>
          <w:lang w:val="uk-UA"/>
        </w:rPr>
      </w:pPr>
      <w:r w:rsidRPr="00213A20">
        <w:rPr>
          <w:rFonts w:ascii="Times New Roman" w:hAnsi="Times New Roman"/>
          <w:b/>
          <w:bCs/>
          <w:color w:val="000000"/>
          <w:szCs w:val="28"/>
          <w:lang w:val="uk-UA"/>
        </w:rPr>
        <w:t>1. Обґрунтування необхідності прийняття акта</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Позитивний досвід зі зниження податкового навантаження на імпорт вживаних легкових автомобілів, запроваджений спершу законом №1389-VIII (проект №3251), та згодом Законом №2611-VIII (проект №8487) демонструє значне збільшення притоку імпортних автомобілів, а заразом суттєве зростання надходжень до держбюджету від митних платежів. Обсяги імпорту збільшились у 42 рази, у  тій же пропорції зросли надходження у бюджет.</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Цей досвід довів, що зменшення податкового навантаження сприяє активізації ринку імпорту автомобілів, громадяни охоче змінюють старі ще радянського виробництва легковики, парк поповнюється автомобілями класу Євро-2, 3, 4, 5 та вище, що позитивно впливає на стан автопарку, його омолодження, підвищення показників безпеки, а також знижує соціальну напругу в середовищі автомобілістів, яка спостерігається протягом найближчих років. </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 xml:space="preserve">29.08.2015 року була зареєстрована Петиція №22/000063-еп до Президента України з вимогою </w:t>
      </w:r>
      <w:r w:rsidRPr="00213A20">
        <w:rPr>
          <w:rFonts w:ascii="Times New Roman" w:hAnsi="Times New Roman"/>
          <w:b/>
          <w:bCs/>
          <w:color w:val="000000"/>
          <w:szCs w:val="28"/>
          <w:lang w:val="uk-UA"/>
        </w:rPr>
        <w:t>відмінити акциз на всі транспортні засоби</w:t>
      </w:r>
      <w:r w:rsidRPr="00213A20">
        <w:rPr>
          <w:rFonts w:ascii="Times New Roman" w:hAnsi="Times New Roman"/>
          <w:color w:val="000000"/>
          <w:szCs w:val="28"/>
          <w:lang w:val="uk-UA"/>
        </w:rPr>
        <w:t>, як для імпортованих, так і виготовлених на території України. Петиція набрала 27328 підписів з 25000 необхідних, але до цього часу вимоги петиції не були задоволені. </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Акцизний збір на транспортні засоби призводить до податкової дискримінації, не сприяє розвитку вітчизняного автовиробництва, створює штучні перешкоди для зростання авторинку та адаптації до світових стандартів.</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Забруднення навколишнього середовища транспортними засобами прямо пропорційно залежить від інтенсивності їх використання, один і той самий транспортний засіб у різних власників буде використовуватися для різних цілей, а отже - долати різну дистанцію, споживати різну кількість палива та генерувати різну кількість викидів. Також кількість шкідливих викидів напряму залежить від технічного стану конкретного автомобіля та цілісності</w:t>
      </w:r>
      <w:r w:rsidR="00213A20">
        <w:rPr>
          <w:rFonts w:ascii="Times New Roman" w:hAnsi="Times New Roman"/>
          <w:color w:val="000000"/>
          <w:szCs w:val="28"/>
          <w:lang w:val="uk-UA"/>
        </w:rPr>
        <w:t xml:space="preserve"> його оригінальної конструкції.</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У разі потреби, для зменшення концентрації транспортних засобів у конкретних населених пунктах, європейський досвід передбачає встановлення обмежень для в’їзду у певні зони на регіональному рівні. </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Єдиний дієвий спосіб, який виключає податкову дискримінацію та може спонукати громадян до зменшення викидів - це включення екологічного податку до ціни автомобільного пального. Саме такий інноваційний підхід було запроваджено у Податковому кодексі ще у 2010 році,</w:t>
      </w:r>
      <w:r w:rsidRPr="00213A20">
        <w:rPr>
          <w:rFonts w:ascii="Times New Roman" w:hAnsi="Times New Roman"/>
          <w:b/>
          <w:bCs/>
          <w:color w:val="000000"/>
          <w:szCs w:val="28"/>
          <w:lang w:val="uk-UA"/>
        </w:rPr>
        <w:t xml:space="preserve"> що дозволило забезпечити дотримання  загальноприйнятого в світовій практиці принципу “сплачує більше той, хто більше споживає”</w:t>
      </w:r>
      <w:r w:rsidRPr="00213A20">
        <w:rPr>
          <w:rFonts w:ascii="Times New Roman" w:hAnsi="Times New Roman"/>
          <w:color w:val="000000"/>
          <w:szCs w:val="28"/>
          <w:lang w:val="uk-UA"/>
        </w:rPr>
        <w:t>. </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 xml:space="preserve">Слід зазначити, що крім самої суті акцизного податку на транспортні засоби, діючі ставки акцизного податку на транспортні засоби також є такими, що суперечать пункту 4.1.6 статті 4 Податкового кодексу України, у якому визначено, що </w:t>
      </w:r>
      <w:r w:rsidRPr="00213A20">
        <w:rPr>
          <w:rFonts w:ascii="Times New Roman" w:hAnsi="Times New Roman"/>
          <w:i/>
          <w:iCs/>
          <w:color w:val="000000"/>
          <w:szCs w:val="28"/>
          <w:lang w:val="uk-UA"/>
        </w:rPr>
        <w:t>соціальна справедливість - установлення податків та зборів відповідно до платоспроможності платників податків. </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Отже, дешевші транспортні засоби потрібно оподатковувати нижчими податками, ніж ті, які є дорожчими, а не навпаки. А оскільки дешевші автомобілі купують громадяни насамперед з низькою платоспроможністю (в тому числі: інваліди, воїни АТО, багатодітні сім'ї та інші), то оподаткування таких громадян акцизним податком з надмірними ставками, що в більшості випадків перевищує вартість автомобіля в декілька разів, є податковою дискримінацією та порушенням цього пункту Податкового Кодексу України. </w:t>
      </w:r>
    </w:p>
    <w:p w:rsidR="00B47440" w:rsidRPr="00213A20" w:rsidP="00213A20">
      <w:pPr>
        <w:shd w:val="clear" w:color="auto" w:fill="FFFFFF"/>
        <w:bidi w:val="0"/>
        <w:rPr>
          <w:rFonts w:ascii="Times New Roman" w:hAnsi="Times New Roman"/>
          <w:sz w:val="24"/>
          <w:szCs w:val="24"/>
          <w:lang w:val="uk-UA"/>
        </w:rPr>
      </w:pPr>
      <w:r w:rsidRPr="00213A20">
        <w:rPr>
          <w:rFonts w:ascii="Times New Roman" w:hAnsi="Times New Roman"/>
          <w:sz w:val="24"/>
          <w:szCs w:val="24"/>
          <w:lang w:val="uk-UA"/>
        </w:rPr>
        <w:t> </w:t>
      </w:r>
    </w:p>
    <w:p w:rsidR="00B47440" w:rsidRPr="00213A20" w:rsidP="00213A20">
      <w:pPr>
        <w:shd w:val="clear" w:color="auto" w:fill="FFFFFF"/>
        <w:bidi w:val="0"/>
        <w:rPr>
          <w:rFonts w:ascii="Times New Roman" w:hAnsi="Times New Roman"/>
          <w:sz w:val="24"/>
          <w:szCs w:val="24"/>
          <w:lang w:val="uk-UA"/>
        </w:rPr>
      </w:pPr>
      <w:r w:rsidRPr="00213A20">
        <w:rPr>
          <w:rFonts w:ascii="Times New Roman" w:hAnsi="Times New Roman"/>
          <w:color w:val="000000"/>
          <w:szCs w:val="28"/>
          <w:lang w:val="uk-UA"/>
        </w:rPr>
        <w:t xml:space="preserve">Оскільки </w:t>
      </w:r>
      <w:r w:rsidRPr="00213A20">
        <w:rPr>
          <w:rFonts w:ascii="Times New Roman" w:hAnsi="Times New Roman"/>
          <w:b/>
          <w:bCs/>
          <w:color w:val="000000"/>
          <w:szCs w:val="28"/>
          <w:lang w:val="uk-UA"/>
        </w:rPr>
        <w:t>акцизний податок</w:t>
      </w:r>
      <w:r w:rsidRPr="00213A20">
        <w:rPr>
          <w:rFonts w:ascii="Times New Roman" w:hAnsi="Times New Roman"/>
          <w:color w:val="000000"/>
          <w:szCs w:val="28"/>
          <w:lang w:val="uk-UA"/>
        </w:rPr>
        <w:t xml:space="preserve"> </w:t>
      </w:r>
      <w:r w:rsidRPr="00213A20">
        <w:rPr>
          <w:rFonts w:ascii="Times New Roman" w:hAnsi="Times New Roman"/>
          <w:b/>
          <w:bCs/>
          <w:color w:val="000000"/>
          <w:szCs w:val="28"/>
          <w:lang w:val="uk-UA"/>
        </w:rPr>
        <w:t>на транспортні засоби</w:t>
      </w:r>
      <w:r w:rsidRPr="00213A20">
        <w:rPr>
          <w:rFonts w:ascii="Times New Roman" w:hAnsi="Times New Roman"/>
          <w:color w:val="000000"/>
          <w:szCs w:val="28"/>
          <w:lang w:val="uk-UA"/>
        </w:rPr>
        <w:t xml:space="preserve"> є таким, що </w:t>
      </w:r>
      <w:r w:rsidRPr="00213A20">
        <w:rPr>
          <w:rFonts w:ascii="Times New Roman" w:hAnsi="Times New Roman"/>
          <w:b/>
          <w:bCs/>
          <w:color w:val="000000"/>
          <w:szCs w:val="28"/>
          <w:lang w:val="uk-UA"/>
        </w:rPr>
        <w:t>загалом порушує основні засади податкової політики</w:t>
      </w:r>
      <w:r w:rsidRPr="00213A20">
        <w:rPr>
          <w:rFonts w:ascii="Times New Roman" w:hAnsi="Times New Roman"/>
          <w:color w:val="000000"/>
          <w:szCs w:val="28"/>
          <w:lang w:val="uk-UA"/>
        </w:rPr>
        <w:t>, то будь-які спроби змінити акцизні ставки, що будуть залежати від будь-яких технічних, вікових або інших характеристик, а також всі спроби через надмірні податки стимулювати людей купувати більш нові автомобілі, на які в них немає коштів, будуть все одно суперечити чинному законодавству України та не можуть виконати задекларованої функції.</w:t>
      </w:r>
    </w:p>
    <w:p w:rsidR="00B47440" w:rsidRPr="00213A20" w:rsidP="00213A20">
      <w:pPr>
        <w:shd w:val="clear" w:color="auto" w:fill="FFFFFF"/>
        <w:bidi w:val="0"/>
        <w:rPr>
          <w:rFonts w:ascii="Times New Roman" w:hAnsi="Times New Roman"/>
          <w:sz w:val="24"/>
          <w:szCs w:val="24"/>
          <w:lang w:val="uk-UA"/>
        </w:rPr>
      </w:pPr>
      <w:r w:rsidRPr="00213A20">
        <w:rPr>
          <w:rFonts w:ascii="Times New Roman" w:hAnsi="Times New Roman"/>
          <w:sz w:val="24"/>
          <w:szCs w:val="24"/>
          <w:lang w:val="uk-UA"/>
        </w:rPr>
        <w:t> </w:t>
      </w:r>
    </w:p>
    <w:p w:rsidR="00B47440" w:rsidRPr="00213A20" w:rsidP="00213A20">
      <w:pPr>
        <w:shd w:val="clear" w:color="auto" w:fill="FFFFFF"/>
        <w:bidi w:val="0"/>
        <w:rPr>
          <w:rFonts w:ascii="Times New Roman" w:hAnsi="Times New Roman"/>
          <w:sz w:val="24"/>
          <w:szCs w:val="24"/>
          <w:lang w:val="uk-UA"/>
        </w:rPr>
      </w:pPr>
      <w:r w:rsidRPr="00213A20">
        <w:rPr>
          <w:rFonts w:ascii="Times New Roman" w:hAnsi="Times New Roman"/>
          <w:color w:val="000000"/>
          <w:szCs w:val="28"/>
          <w:lang w:val="uk-UA"/>
        </w:rPr>
        <w:t>У листопаді 2018 року було ухвалено Закон України 2611-VII від 08.11.2018  “Про внесення змін до Податкового кодексу України щодо оподаткування акцизним податком легкових транспортних засобів”, яким було повністю змінено правила нарахування акцизного податку на легкові транспортні засоби, а також понижено екологічний стандарт із “Євро-5” до “Євро-2” на вживані легкові автомобілі. Також було ухвалено процедуру легалізації тимчасово ввезених транспортних засобів іноземної реєстрації. </w:t>
      </w:r>
    </w:p>
    <w:p w:rsidR="00B47440" w:rsidRPr="00213A20" w:rsidP="00213A20">
      <w:pPr>
        <w:shd w:val="clear" w:color="auto" w:fill="FFFFFF"/>
        <w:bidi w:val="0"/>
        <w:rPr>
          <w:rFonts w:ascii="Times New Roman" w:hAnsi="Times New Roman"/>
          <w:sz w:val="24"/>
          <w:szCs w:val="24"/>
          <w:lang w:val="uk-UA"/>
        </w:rPr>
      </w:pPr>
      <w:r w:rsidRPr="00213A20">
        <w:rPr>
          <w:rFonts w:ascii="Times New Roman" w:hAnsi="Times New Roman"/>
          <w:sz w:val="24"/>
          <w:szCs w:val="24"/>
          <w:lang w:val="uk-UA"/>
        </w:rPr>
        <w:t> </w:t>
      </w:r>
    </w:p>
    <w:p w:rsidR="00B47440" w:rsidRPr="00213A20" w:rsidP="00213A20">
      <w:pPr>
        <w:shd w:val="clear" w:color="auto" w:fill="FFFFFF"/>
        <w:bidi w:val="0"/>
        <w:rPr>
          <w:rFonts w:ascii="Times New Roman" w:hAnsi="Times New Roman"/>
          <w:sz w:val="24"/>
          <w:szCs w:val="24"/>
          <w:lang w:val="uk-UA"/>
        </w:rPr>
      </w:pPr>
      <w:r w:rsidRPr="00213A20">
        <w:rPr>
          <w:rFonts w:ascii="Times New Roman" w:hAnsi="Times New Roman"/>
          <w:color w:val="000000"/>
          <w:szCs w:val="28"/>
          <w:lang w:val="uk-UA"/>
        </w:rPr>
        <w:t>За час дії понижуючого коефіцієнту 0,5 протягом перших 90 днів дії Закону було оформлено 219 254 легкових автомобілів, з яких 140 тисяч - ті, які були тимчасово ввезені з 1 січня 2015 року. По закінченню дії понижуючого коефіцієнту темп імпорту вживаних автомобілів суттєво знизився: з 23 лютого 2019 року по 21 березня 2019 року було оформлено лише 10 105 легкових авто, що були у використанні.</w:t>
      </w:r>
    </w:p>
    <w:p w:rsidR="00B47440" w:rsidRPr="00213A20" w:rsidP="00213A20">
      <w:pPr>
        <w:shd w:val="clear" w:color="auto" w:fill="FFFFFF"/>
        <w:bidi w:val="0"/>
        <w:rPr>
          <w:rFonts w:ascii="Times New Roman" w:hAnsi="Times New Roman"/>
          <w:sz w:val="24"/>
          <w:szCs w:val="24"/>
          <w:lang w:val="uk-UA"/>
        </w:rPr>
      </w:pPr>
      <w:r w:rsidRPr="00213A20">
        <w:rPr>
          <w:rFonts w:ascii="Times New Roman" w:hAnsi="Times New Roman"/>
          <w:sz w:val="24"/>
          <w:szCs w:val="24"/>
          <w:lang w:val="uk-UA"/>
        </w:rPr>
        <w:t> </w:t>
      </w:r>
    </w:p>
    <w:p w:rsidR="00B47440" w:rsidRPr="00213A20" w:rsidP="00213A20">
      <w:pPr>
        <w:shd w:val="clear" w:color="auto" w:fill="FFFFFF"/>
        <w:bidi w:val="0"/>
        <w:rPr>
          <w:rFonts w:ascii="Times New Roman" w:hAnsi="Times New Roman"/>
          <w:sz w:val="24"/>
          <w:szCs w:val="24"/>
          <w:lang w:val="uk-UA"/>
        </w:rPr>
      </w:pPr>
      <w:r w:rsidRPr="00213A20">
        <w:rPr>
          <w:rFonts w:ascii="Times New Roman" w:hAnsi="Times New Roman"/>
          <w:color w:val="000000"/>
          <w:szCs w:val="28"/>
          <w:lang w:val="uk-UA"/>
        </w:rPr>
        <w:t>Фактично, зниження акцизів відбулося тільки для нових автомобілів, що призвело до ще більшої податкової дискримінації: надходження в бюджет від нових транспортних засобів зменшились в 3-5 раз, проте акциз на вживані транспортні засоби подекуди становить більше, ніж 100% їх вартості. </w:t>
      </w:r>
    </w:p>
    <w:p w:rsidR="00B47440" w:rsidRPr="00213A20" w:rsidP="00213A20">
      <w:pPr>
        <w:shd w:val="clear" w:color="auto" w:fill="FFFFFF"/>
        <w:bidi w:val="0"/>
        <w:rPr>
          <w:rFonts w:ascii="Times New Roman" w:hAnsi="Times New Roman"/>
          <w:sz w:val="24"/>
          <w:szCs w:val="24"/>
          <w:lang w:val="uk-UA"/>
        </w:rPr>
      </w:pPr>
      <w:r w:rsidRPr="00213A20">
        <w:rPr>
          <w:rFonts w:ascii="Times New Roman" w:hAnsi="Times New Roman"/>
          <w:sz w:val="24"/>
          <w:szCs w:val="24"/>
          <w:lang w:val="uk-UA"/>
        </w:rPr>
        <w:t> </w:t>
      </w:r>
    </w:p>
    <w:p w:rsidR="00B47440" w:rsidRPr="00213A20" w:rsidP="00213A20">
      <w:pPr>
        <w:shd w:val="clear" w:color="auto" w:fill="FFFFFF"/>
        <w:bidi w:val="0"/>
        <w:rPr>
          <w:rFonts w:ascii="Times New Roman" w:hAnsi="Times New Roman"/>
          <w:sz w:val="24"/>
          <w:szCs w:val="24"/>
          <w:lang w:val="uk-UA"/>
        </w:rPr>
      </w:pPr>
      <w:r w:rsidRPr="00213A20">
        <w:rPr>
          <w:rFonts w:ascii="Times New Roman" w:hAnsi="Times New Roman"/>
          <w:color w:val="000000"/>
          <w:szCs w:val="28"/>
          <w:lang w:val="uk-UA"/>
        </w:rPr>
        <w:t>Окрім цього, Закон стосувався виключно легкових транспортних засобів, хоча на авторинку України існує значний відкладений попит і на інші види транспортних засобів.</w:t>
      </w:r>
    </w:p>
    <w:p w:rsidR="00B47440" w:rsidRPr="00213A20" w:rsidP="00213A20">
      <w:pPr>
        <w:shd w:val="clear" w:color="auto" w:fill="FFFFFF"/>
        <w:bidi w:val="0"/>
        <w:rPr>
          <w:rFonts w:ascii="Times New Roman" w:hAnsi="Times New Roman"/>
          <w:sz w:val="24"/>
          <w:szCs w:val="24"/>
          <w:lang w:val="uk-UA"/>
        </w:rPr>
      </w:pPr>
      <w:r w:rsidRPr="00213A20">
        <w:rPr>
          <w:rFonts w:ascii="Times New Roman" w:hAnsi="Times New Roman"/>
          <w:sz w:val="24"/>
          <w:szCs w:val="24"/>
          <w:lang w:val="uk-UA"/>
        </w:rPr>
        <w:t> </w:t>
      </w:r>
    </w:p>
    <w:p w:rsidR="00B47440" w:rsidRPr="00213A20" w:rsidP="00213A20">
      <w:pPr>
        <w:shd w:val="clear" w:color="auto" w:fill="FFFFFF"/>
        <w:bidi w:val="0"/>
        <w:rPr>
          <w:rFonts w:ascii="Times New Roman" w:hAnsi="Times New Roman"/>
          <w:sz w:val="24"/>
          <w:szCs w:val="24"/>
          <w:lang w:val="uk-UA"/>
        </w:rPr>
      </w:pPr>
      <w:r w:rsidRPr="00213A20">
        <w:rPr>
          <w:rFonts w:ascii="Times New Roman" w:hAnsi="Times New Roman"/>
          <w:color w:val="000000"/>
          <w:szCs w:val="28"/>
          <w:lang w:val="uk-UA"/>
        </w:rPr>
        <w:t>Всі зазначені факти свідчать про те, що акцизний податок на транспортні засоби є необґрунтованим, а також не виконав, не виконує та жодним чином не може виконати покладені на нього функції. Акцизний податок на транспортні засоби завдає істотної шкоди суспільству та економіці, порушуючи основні засади податкового законодавства України, спонукає до політичних маніпуляцій та корупції. </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Для встановлення бар’єрів від ввезення технічно несправних автомобілів, які не відповідають технічним вимогам та стандартам чи шкідливі викиди яких перевищують допустимі норми справного транспортного засобу даного виду, потрібно обов’язково запровадити проходження технічного огляду при ввезенні вживаних транспортних засобів на територію України з метою вільного обігу. </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Прийняття цього Законопроекту – це один із кроків до цивілізованого ринку вживаних автомобілів в Україні, із застосуванням досвіду країн Європейського Союзу та врахуванням реальних соціально-економічних потреб суспільства.</w:t>
      </w:r>
      <w:r w:rsidRPr="00213A20">
        <w:rPr>
          <w:rFonts w:ascii="Times New Roman" w:hAnsi="Times New Roman"/>
          <w:color w:val="000000"/>
          <w:sz w:val="21"/>
          <w:szCs w:val="21"/>
          <w:lang w:val="uk-UA"/>
        </w:rPr>
        <w:t> </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Відміна акцизного податку на транспортні засоби і кузови до них, як такого, що порушує діюче українське законодавство та суперечить міжнародному багаторічному податковому досвіду розвинених країн, повинно усунути податкову дискримінацію та соціальну несправедливість, стабілізувати політичну ситуацію та призвести до підвищення  рівня безпеки громадян на дорозі за рахунок оновлення автопарку; покращення екологічної ситуації через масове витіснення старих автомобілів – новішими; додаткових надходжень до державного бюджету за рахунок збільшення кількості імпортованих вживаних автомобілів та зростання споживання палива.</w:t>
      </w:r>
      <w:r w:rsidRPr="00213A20">
        <w:rPr>
          <w:rFonts w:ascii="Times New Roman" w:hAnsi="Times New Roman"/>
          <w:color w:val="000000"/>
          <w:sz w:val="21"/>
          <w:szCs w:val="21"/>
          <w:lang w:val="uk-UA"/>
        </w:rPr>
        <w:t> </w:t>
      </w:r>
    </w:p>
    <w:p w:rsidR="00B47440" w:rsidP="00213A20">
      <w:pPr>
        <w:shd w:val="clear" w:color="auto" w:fill="FFFFFF"/>
        <w:bidi w:val="0"/>
        <w:rPr>
          <w:rFonts w:ascii="Times New Roman" w:hAnsi="Times New Roman"/>
          <w:sz w:val="24"/>
          <w:szCs w:val="24"/>
          <w:lang w:val="uk-UA"/>
        </w:rPr>
      </w:pPr>
    </w:p>
    <w:p w:rsidR="00213A20" w:rsidRPr="00213A20" w:rsidP="00213A20">
      <w:pPr>
        <w:shd w:val="clear" w:color="auto" w:fill="FFFFFF"/>
        <w:bidi w:val="0"/>
        <w:rPr>
          <w:rFonts w:ascii="Times New Roman" w:hAnsi="Times New Roman"/>
          <w:sz w:val="24"/>
          <w:szCs w:val="24"/>
          <w:lang w:val="uk-UA"/>
        </w:rPr>
      </w:pPr>
    </w:p>
    <w:p w:rsidR="00B47440" w:rsidRPr="00213A20" w:rsidP="00213A20">
      <w:pPr>
        <w:bidi w:val="0"/>
        <w:outlineLvl w:val="1"/>
        <w:rPr>
          <w:rFonts w:ascii="Times New Roman" w:hAnsi="Times New Roman"/>
          <w:b/>
          <w:bCs/>
          <w:sz w:val="36"/>
          <w:szCs w:val="36"/>
          <w:lang w:val="uk-UA"/>
        </w:rPr>
      </w:pPr>
      <w:r w:rsidRPr="00213A20">
        <w:rPr>
          <w:rFonts w:ascii="Times New Roman" w:hAnsi="Times New Roman"/>
          <w:b/>
          <w:bCs/>
          <w:color w:val="000000"/>
          <w:szCs w:val="28"/>
          <w:lang w:val="uk-UA"/>
        </w:rPr>
        <w:t>2. Мета та завдання законопроекту</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Завданням законопроекту є видалення з переліку підакцизних товарів транспортних засобів та кузовів до них, як таких, що не можуть бути віднесені до акцизних товарів, згідно світової практики та діючого законодавства.</w:t>
      </w: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Метою законопроекту є виконання вимог пунктів 1.2. та 1.6 статті 4 Податкового кодексу України, наповнення бюджету за рахунок збільшення імпорту автомобілів (сплата ввізного мита та ПДВ), збільшення споживання палива (сплата ввізного мита, ПДВ та акцизного податку), створення робочих місць у сфері торгівлі та сервісу, оновлення автопарку, покращення інвестиційної привабливості України за рахунок розвитку дорожньої інфраструктури.</w:t>
      </w:r>
    </w:p>
    <w:p w:rsidR="00B47440" w:rsidP="00213A20">
      <w:pPr>
        <w:bidi w:val="0"/>
        <w:rPr>
          <w:rFonts w:ascii="Times New Roman" w:hAnsi="Times New Roman"/>
          <w:sz w:val="24"/>
          <w:szCs w:val="24"/>
          <w:lang w:val="uk-UA"/>
        </w:rPr>
      </w:pPr>
    </w:p>
    <w:p w:rsidR="00213A20" w:rsidRPr="00213A20" w:rsidP="00213A20">
      <w:pPr>
        <w:bidi w:val="0"/>
        <w:rPr>
          <w:rFonts w:ascii="Times New Roman" w:hAnsi="Times New Roman"/>
          <w:sz w:val="24"/>
          <w:szCs w:val="24"/>
          <w:lang w:val="uk-UA"/>
        </w:rPr>
      </w:pPr>
    </w:p>
    <w:p w:rsidR="00B47440" w:rsidRPr="00213A20" w:rsidP="00213A20">
      <w:pPr>
        <w:bidi w:val="0"/>
        <w:outlineLvl w:val="1"/>
        <w:rPr>
          <w:rFonts w:ascii="Times New Roman" w:hAnsi="Times New Roman"/>
          <w:b/>
          <w:bCs/>
          <w:sz w:val="36"/>
          <w:szCs w:val="36"/>
          <w:lang w:val="uk-UA"/>
        </w:rPr>
      </w:pPr>
      <w:r w:rsidRPr="00213A20">
        <w:rPr>
          <w:rFonts w:ascii="Times New Roman" w:hAnsi="Times New Roman"/>
          <w:b/>
          <w:bCs/>
          <w:color w:val="000000"/>
          <w:szCs w:val="28"/>
          <w:lang w:val="uk-UA"/>
        </w:rPr>
        <w:t>3. Загальна характеристика і основні положення проекту</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Мета законопроекту досягається шляхом внесення змін до</w:t>
      </w:r>
      <w:r w:rsidR="00213A20">
        <w:rPr>
          <w:rFonts w:ascii="Times New Roman" w:hAnsi="Times New Roman"/>
          <w:color w:val="000000"/>
          <w:szCs w:val="28"/>
          <w:lang w:val="uk-UA"/>
        </w:rPr>
        <w:t xml:space="preserve"> низки</w:t>
      </w:r>
      <w:r w:rsidRPr="00213A20">
        <w:rPr>
          <w:rFonts w:ascii="Times New Roman" w:hAnsi="Times New Roman"/>
          <w:color w:val="000000"/>
          <w:szCs w:val="28"/>
          <w:lang w:val="uk-UA"/>
        </w:rPr>
        <w:t xml:space="preserve"> </w:t>
      </w:r>
      <w:r w:rsidR="00213A20">
        <w:rPr>
          <w:rFonts w:ascii="Times New Roman" w:hAnsi="Times New Roman"/>
          <w:color w:val="000000"/>
          <w:szCs w:val="28"/>
          <w:lang w:val="uk-UA"/>
        </w:rPr>
        <w:t>статей</w:t>
      </w:r>
      <w:r w:rsidRPr="00213A20">
        <w:rPr>
          <w:rFonts w:ascii="Times New Roman" w:hAnsi="Times New Roman"/>
          <w:color w:val="000000"/>
          <w:szCs w:val="28"/>
          <w:lang w:val="uk-UA"/>
        </w:rPr>
        <w:t xml:space="preserve"> Податкового кодексу України, а саме видалення з переліку підакцизних товарів транспортних засобів та кузовів до них (УКТ ЗЕД 8702, 8703, 8704, 8707, 8711, 8716).</w:t>
      </w:r>
    </w:p>
    <w:p w:rsidR="00B47440" w:rsidP="00213A20">
      <w:pPr>
        <w:bidi w:val="0"/>
        <w:rPr>
          <w:rFonts w:ascii="Times New Roman" w:hAnsi="Times New Roman"/>
          <w:sz w:val="24"/>
          <w:szCs w:val="24"/>
          <w:lang w:val="uk-UA"/>
        </w:rPr>
      </w:pPr>
    </w:p>
    <w:p w:rsidR="00213A20" w:rsidRPr="00213A20" w:rsidP="00213A20">
      <w:pPr>
        <w:bidi w:val="0"/>
        <w:rPr>
          <w:rFonts w:ascii="Times New Roman" w:hAnsi="Times New Roman"/>
          <w:sz w:val="24"/>
          <w:szCs w:val="24"/>
          <w:lang w:val="uk-UA"/>
        </w:rPr>
      </w:pPr>
    </w:p>
    <w:p w:rsidR="00B47440" w:rsidRPr="00213A20" w:rsidP="00213A20">
      <w:pPr>
        <w:bidi w:val="0"/>
        <w:outlineLvl w:val="1"/>
        <w:rPr>
          <w:rFonts w:ascii="Times New Roman" w:hAnsi="Times New Roman"/>
          <w:b/>
          <w:bCs/>
          <w:sz w:val="36"/>
          <w:szCs w:val="36"/>
          <w:lang w:val="uk-UA"/>
        </w:rPr>
      </w:pPr>
      <w:r w:rsidRPr="00213A20">
        <w:rPr>
          <w:rFonts w:ascii="Times New Roman" w:hAnsi="Times New Roman"/>
          <w:b/>
          <w:bCs/>
          <w:color w:val="000000"/>
          <w:szCs w:val="28"/>
          <w:lang w:val="uk-UA"/>
        </w:rPr>
        <w:t>4. Стан нормативно-правової бази</w:t>
      </w:r>
    </w:p>
    <w:p w:rsidR="00B47440" w:rsidRPr="00213A20" w:rsidP="00213A20">
      <w:pPr>
        <w:bidi w:val="0"/>
        <w:rPr>
          <w:rFonts w:ascii="Times New Roman" w:hAnsi="Times New Roman"/>
          <w:sz w:val="24"/>
          <w:szCs w:val="24"/>
          <w:lang w:val="uk-UA"/>
        </w:rPr>
      </w:pPr>
    </w:p>
    <w:p w:rsidR="00B47440" w:rsidP="00213A20">
      <w:pPr>
        <w:bidi w:val="0"/>
        <w:rPr>
          <w:rFonts w:ascii="Times New Roman" w:hAnsi="Times New Roman"/>
          <w:color w:val="000000"/>
          <w:szCs w:val="28"/>
          <w:lang w:val="uk-UA"/>
        </w:rPr>
      </w:pPr>
      <w:r w:rsidRPr="00213A20">
        <w:rPr>
          <w:rFonts w:ascii="Times New Roman" w:hAnsi="Times New Roman"/>
          <w:color w:val="000000"/>
          <w:szCs w:val="28"/>
          <w:lang w:val="uk-UA"/>
        </w:rPr>
        <w:t>Базовим нормативно-правовим актом у сфері регулювання Законопроекту є Податковий кодекс України.</w:t>
      </w:r>
    </w:p>
    <w:p w:rsidR="00213A20" w:rsidRPr="00213A20" w:rsidP="00213A20">
      <w:pPr>
        <w:bidi w:val="0"/>
        <w:rPr>
          <w:rFonts w:ascii="Times New Roman" w:hAnsi="Times New Roman"/>
          <w:sz w:val="24"/>
          <w:szCs w:val="24"/>
          <w:lang w:val="uk-UA"/>
        </w:rPr>
      </w:pPr>
      <w:r>
        <w:rPr>
          <w:rFonts w:ascii="Times New Roman" w:hAnsi="Times New Roman"/>
          <w:color w:val="000000"/>
          <w:szCs w:val="28"/>
          <w:lang w:val="uk-UA"/>
        </w:rPr>
        <w:t>Прийняття та реалізація законопроекту не потребує додаткового внесення змін до інших Кодексів і законів України.</w:t>
      </w:r>
    </w:p>
    <w:p w:rsidR="00B47440" w:rsidP="00213A20">
      <w:pPr>
        <w:bidi w:val="0"/>
        <w:rPr>
          <w:rFonts w:ascii="Times New Roman" w:hAnsi="Times New Roman"/>
          <w:sz w:val="24"/>
          <w:szCs w:val="24"/>
          <w:lang w:val="uk-UA"/>
        </w:rPr>
      </w:pPr>
    </w:p>
    <w:p w:rsidR="00213A20" w:rsidRPr="00213A20" w:rsidP="00213A20">
      <w:pPr>
        <w:bidi w:val="0"/>
        <w:rPr>
          <w:rFonts w:ascii="Times New Roman" w:hAnsi="Times New Roman"/>
          <w:sz w:val="24"/>
          <w:szCs w:val="24"/>
          <w:lang w:val="uk-UA"/>
        </w:rPr>
      </w:pPr>
    </w:p>
    <w:p w:rsidR="00B47440" w:rsidRPr="00213A20" w:rsidP="00213A20">
      <w:pPr>
        <w:bidi w:val="0"/>
        <w:outlineLvl w:val="1"/>
        <w:rPr>
          <w:rFonts w:ascii="Times New Roman" w:hAnsi="Times New Roman"/>
          <w:b/>
          <w:bCs/>
          <w:sz w:val="36"/>
          <w:szCs w:val="36"/>
          <w:lang w:val="uk-UA"/>
        </w:rPr>
      </w:pPr>
      <w:r w:rsidRPr="00213A20">
        <w:rPr>
          <w:rFonts w:ascii="Times New Roman" w:hAnsi="Times New Roman"/>
          <w:b/>
          <w:bCs/>
          <w:color w:val="000000"/>
          <w:szCs w:val="28"/>
          <w:lang w:val="uk-UA"/>
        </w:rPr>
        <w:t>5. Фінансово-економічне обґрунтування</w:t>
      </w:r>
    </w:p>
    <w:p w:rsidR="00B47440" w:rsidRPr="00213A20" w:rsidP="00213A20">
      <w:pPr>
        <w:bidi w:val="0"/>
        <w:rPr>
          <w:rFonts w:ascii="Times New Roman" w:hAnsi="Times New Roman"/>
          <w:sz w:val="24"/>
          <w:szCs w:val="24"/>
          <w:lang w:val="uk-UA"/>
        </w:rPr>
      </w:pPr>
    </w:p>
    <w:p w:rsidR="00213A20" w:rsidP="00213A20">
      <w:pPr>
        <w:bidi w:val="0"/>
        <w:rPr>
          <w:rFonts w:ascii="Times New Roman" w:hAnsi="Times New Roman"/>
          <w:color w:val="000000"/>
          <w:szCs w:val="28"/>
          <w:lang w:val="uk-UA"/>
        </w:rPr>
      </w:pPr>
      <w:r w:rsidRPr="00213A20" w:rsidR="00B47440">
        <w:rPr>
          <w:rFonts w:ascii="Times New Roman" w:hAnsi="Times New Roman"/>
          <w:color w:val="000000"/>
          <w:szCs w:val="28"/>
          <w:lang w:val="uk-UA"/>
        </w:rPr>
        <w:t>Законопроект не передбачає додаткових видаткі</w:t>
      </w:r>
      <w:r>
        <w:rPr>
          <w:rFonts w:ascii="Times New Roman" w:hAnsi="Times New Roman"/>
          <w:color w:val="000000"/>
          <w:szCs w:val="28"/>
          <w:lang w:val="uk-UA"/>
        </w:rPr>
        <w:t>в з бюджету на його реалізацію.</w:t>
      </w:r>
    </w:p>
    <w:p w:rsidR="00213A20" w:rsidP="00213A20">
      <w:pPr>
        <w:bidi w:val="0"/>
        <w:rPr>
          <w:rFonts w:ascii="Times New Roman" w:hAnsi="Times New Roman"/>
          <w:color w:val="FF0000"/>
          <w:szCs w:val="28"/>
          <w:lang w:val="uk-UA"/>
        </w:rPr>
      </w:pPr>
      <w:r w:rsidRPr="00213A20" w:rsidR="00B47440">
        <w:rPr>
          <w:rFonts w:ascii="Times New Roman" w:hAnsi="Times New Roman"/>
          <w:color w:val="000000"/>
          <w:szCs w:val="28"/>
          <w:lang w:val="uk-UA"/>
        </w:rPr>
        <w:t>Станом на початок вересня 2019 року план з надходжень до державного бюджету від сплати акцизного податку від транспортних засобів виконано в повному обсязі.</w:t>
      </w: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Доходи державного бюджету у наступних бюджетних періодах будуть плануватися з урахуванням правил розмитнення згідно цього Закону.</w:t>
      </w:r>
    </w:p>
    <w:p w:rsidR="00B47440" w:rsidP="00213A20">
      <w:pPr>
        <w:bidi w:val="0"/>
        <w:rPr>
          <w:rFonts w:ascii="Times New Roman" w:hAnsi="Times New Roman"/>
          <w:sz w:val="24"/>
          <w:szCs w:val="24"/>
          <w:lang w:val="uk-UA"/>
        </w:rPr>
      </w:pPr>
    </w:p>
    <w:p w:rsidR="00213A20" w:rsidRPr="00213A20" w:rsidP="00213A20">
      <w:pPr>
        <w:bidi w:val="0"/>
        <w:rPr>
          <w:rFonts w:ascii="Times New Roman" w:hAnsi="Times New Roman"/>
          <w:sz w:val="24"/>
          <w:szCs w:val="24"/>
          <w:lang w:val="uk-UA"/>
        </w:rPr>
      </w:pPr>
    </w:p>
    <w:p w:rsidR="00B47440" w:rsidRPr="00213A20" w:rsidP="00213A20">
      <w:pPr>
        <w:bidi w:val="0"/>
        <w:outlineLvl w:val="1"/>
        <w:rPr>
          <w:rFonts w:ascii="Times New Roman" w:hAnsi="Times New Roman"/>
          <w:b/>
          <w:bCs/>
          <w:sz w:val="36"/>
          <w:szCs w:val="36"/>
          <w:lang w:val="uk-UA"/>
        </w:rPr>
      </w:pPr>
      <w:r w:rsidRPr="00213A20">
        <w:rPr>
          <w:rFonts w:ascii="Times New Roman" w:hAnsi="Times New Roman"/>
          <w:b/>
          <w:bCs/>
          <w:color w:val="000000"/>
          <w:szCs w:val="28"/>
          <w:lang w:val="uk-UA"/>
        </w:rPr>
        <w:t>6. Прогноз результатів</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Очікуваним результатом прийняття законопроекту буде: скасування багаторічної податкової дискримінації та зменшення надмірного і необґрунтованого податкового навантаження на громадян України; формування цивілізованого ринку автомобілів в Україні; приведення національного законодавства у відповідність загальноприйнятого в світовій практиці, з урахуванням усіх об’єктивних чинників та усуненням корупційних ризиків.</w:t>
      </w:r>
    </w:p>
    <w:p w:rsidR="00B47440" w:rsidRPr="00213A20" w:rsidP="00213A20">
      <w:pPr>
        <w:bidi w:val="0"/>
        <w:rPr>
          <w:rFonts w:ascii="Times New Roman" w:hAnsi="Times New Roman"/>
          <w:sz w:val="24"/>
          <w:szCs w:val="24"/>
          <w:lang w:val="uk-UA"/>
        </w:rPr>
      </w:pPr>
    </w:p>
    <w:p w:rsidR="00B47440" w:rsidRPr="00213A20" w:rsidP="00213A20">
      <w:pPr>
        <w:bidi w:val="0"/>
        <w:rPr>
          <w:rFonts w:ascii="Times New Roman" w:hAnsi="Times New Roman"/>
          <w:sz w:val="24"/>
          <w:szCs w:val="24"/>
          <w:lang w:val="uk-UA"/>
        </w:rPr>
      </w:pPr>
      <w:r w:rsidRPr="00213A20">
        <w:rPr>
          <w:rFonts w:ascii="Times New Roman" w:hAnsi="Times New Roman"/>
          <w:color w:val="000000"/>
          <w:szCs w:val="28"/>
          <w:lang w:val="uk-UA"/>
        </w:rPr>
        <w:t>Внаслідок реалізації цієї законодавчої ініціативи в Україні відбудеться оновлення автопарку, що призведе до підвищення безпеки громадян у випадку ДТП, збільшення надходжень до бюджету за рахунок збільшення кількості розмитнених транспортних засобів, зменшення використання різноманітних тіньових схем у сфері користування автомобілями.</w:t>
      </w:r>
    </w:p>
    <w:p w:rsidR="00B47440" w:rsidRPr="00213A20" w:rsidP="00213A20">
      <w:pPr>
        <w:bidi w:val="0"/>
        <w:rPr>
          <w:rFonts w:ascii="Times New Roman" w:hAnsi="Times New Roman"/>
          <w:sz w:val="24"/>
          <w:szCs w:val="24"/>
          <w:lang w:val="uk-UA"/>
        </w:rPr>
      </w:pPr>
    </w:p>
    <w:p w:rsidR="00B47440" w:rsidRPr="00213A20" w:rsidP="00213A20">
      <w:pPr>
        <w:shd w:val="clear" w:color="auto" w:fill="FFFFFF"/>
        <w:bidi w:val="0"/>
        <w:rPr>
          <w:rFonts w:ascii="Times New Roman" w:hAnsi="Times New Roman"/>
          <w:sz w:val="24"/>
          <w:szCs w:val="24"/>
          <w:lang w:val="uk-UA"/>
        </w:rPr>
      </w:pPr>
      <w:r w:rsidRPr="00213A20">
        <w:rPr>
          <w:rFonts w:ascii="Times New Roman" w:hAnsi="Times New Roman"/>
          <w:color w:val="000000"/>
          <w:szCs w:val="28"/>
          <w:lang w:val="uk-UA"/>
        </w:rPr>
        <w:t>Прийняття цього законопроекту позитивно вплине на розвиток автомобільного ринку та дасть змогу громадянам як легалізувати уже куплені автомобілі іноземної реєстрації, так і придбати їх (особливо соціальним категоріям громадян, які в першу чергу потребують доступного індивідуального автомобільного транспорту: інвалідам, сім’ям з дітьми-інвалідами, багатодітним родинам та будинкам сімейного типу, селянам, воїнам АТО та іншим).</w:t>
      </w:r>
    </w:p>
    <w:p w:rsidR="006310A4">
      <w:pPr>
        <w:bidi w:val="0"/>
        <w:rPr>
          <w:rFonts w:ascii="Times New Roman" w:hAnsi="Times New Roman"/>
          <w:lang w:val="uk-UA"/>
        </w:rPr>
      </w:pPr>
    </w:p>
    <w:p w:rsidR="00213A20">
      <w:pPr>
        <w:bidi w:val="0"/>
        <w:rPr>
          <w:rFonts w:ascii="Times New Roman" w:hAnsi="Times New Roman"/>
          <w:lang w:val="uk-UA"/>
        </w:rPr>
      </w:pPr>
    </w:p>
    <w:p w:rsidR="00213A20">
      <w:pPr>
        <w:bidi w:val="0"/>
        <w:rPr>
          <w:rFonts w:ascii="Times New Roman" w:hAnsi="Times New Roman"/>
          <w:b/>
          <w:lang w:val="uk-UA"/>
        </w:rPr>
      </w:pPr>
      <w:r w:rsidRPr="00213A20">
        <w:rPr>
          <w:rFonts w:ascii="Times New Roman" w:hAnsi="Times New Roman"/>
          <w:b/>
          <w:lang w:val="uk-UA"/>
        </w:rPr>
        <w:t>Народні депутати України</w:t>
      </w:r>
    </w:p>
    <w:p w:rsidR="00951D63">
      <w:pPr>
        <w:bidi w:val="0"/>
        <w:rPr>
          <w:rFonts w:ascii="Times New Roman" w:hAnsi="Times New Roman"/>
          <w:b/>
          <w:lang w:val="uk-UA"/>
        </w:rPr>
      </w:pPr>
    </w:p>
    <w:p w:rsidR="00951D63" w:rsidP="00951D63">
      <w:pPr>
        <w:pStyle w:val="Standard"/>
        <w:bidi w:val="0"/>
        <w:spacing w:line="240" w:lineRule="auto"/>
        <w:jc w:val="right"/>
        <w:rPr>
          <w:rFonts w:ascii="Times New Roman" w:hAnsi="Times New Roman" w:cs="Times New Roman"/>
          <w:b/>
          <w:sz w:val="28"/>
          <w:lang w:val="uk-UA"/>
        </w:rPr>
      </w:pPr>
      <w:r>
        <w:rPr>
          <w:rFonts w:ascii="Times New Roman" w:hAnsi="Times New Roman" w:cs="Times New Roman"/>
          <w:b/>
          <w:sz w:val="28"/>
          <w:lang w:val="uk-UA"/>
        </w:rPr>
        <w:t>Батенко Т.І.</w:t>
      </w:r>
    </w:p>
    <w:p w:rsidR="00951D63" w:rsidP="00951D63">
      <w:pPr>
        <w:pStyle w:val="Standard"/>
        <w:bidi w:val="0"/>
        <w:spacing w:line="240" w:lineRule="auto"/>
        <w:jc w:val="right"/>
        <w:rPr>
          <w:rFonts w:ascii="Times New Roman" w:hAnsi="Times New Roman" w:cs="Times New Roman"/>
          <w:b/>
          <w:sz w:val="28"/>
          <w:lang w:val="uk-UA"/>
        </w:rPr>
      </w:pPr>
      <w:r>
        <w:rPr>
          <w:rFonts w:ascii="Times New Roman" w:hAnsi="Times New Roman" w:cs="Times New Roman"/>
          <w:b/>
          <w:sz w:val="28"/>
          <w:lang w:val="uk-UA"/>
        </w:rPr>
        <w:t>Констанкевич І.М.</w:t>
      </w:r>
    </w:p>
    <w:p w:rsidR="00951D63" w:rsidRPr="00213A20" w:rsidP="00767D35">
      <w:pPr>
        <w:pStyle w:val="Standard"/>
        <w:bidi w:val="0"/>
        <w:spacing w:line="240" w:lineRule="auto"/>
        <w:jc w:val="right"/>
        <w:rPr>
          <w:b/>
          <w:lang w:val="uk-UA"/>
        </w:rPr>
      </w:pPr>
      <w:r>
        <w:rPr>
          <w:rFonts w:ascii="Times New Roman" w:hAnsi="Times New Roman" w:cs="Times New Roman"/>
          <w:b/>
          <w:sz w:val="28"/>
          <w:lang w:val="uk-UA"/>
        </w:rPr>
        <w:t>Фріс І.П.</w:t>
      </w:r>
    </w:p>
    <w:sectPr w:rsidSect="00213A20">
      <w:footerReference w:type="default" r:id="rId4"/>
      <w:pgSz w:w="12240" w:h="15840"/>
      <w:pgMar w:top="1134" w:right="851" w:bottom="851" w:left="1418" w:header="709" w:footer="709" w:gutter="0"/>
      <w:lnNumType w:distance="0"/>
      <w:cols w:space="708"/>
      <w:noEndnote w:val="0"/>
      <w:bidi w:val="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Arial">
    <w:panose1 w:val="020B0604020202020204"/>
    <w:charset w:val="CC"/>
    <w:family w:val="swiss"/>
    <w:pitch w:val="variable"/>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FF" w:csb1="00000000"/>
  </w:font>
  <w:font w:name="Calibri">
    <w:panose1 w:val="020F0502020204030204"/>
    <w:charset w:val="CC"/>
    <w:family w:val="swiss"/>
    <w:pitch w:val="variable"/>
    <w:sig w:usb0="00000000"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A20" w:rsidRPr="00213A20">
    <w:pPr>
      <w:pStyle w:val="Footer"/>
      <w:bidi w:val="0"/>
      <w:jc w:val="right"/>
      <w:rPr>
        <w:rFonts w:ascii="Times New Roman" w:hAnsi="Times New Roman"/>
        <w:sz w:val="24"/>
        <w:szCs w:val="24"/>
      </w:rPr>
    </w:pPr>
    <w:r w:rsidRPr="00213A20">
      <w:rPr>
        <w:rFonts w:ascii="Times New Roman" w:hAnsi="Times New Roman"/>
        <w:sz w:val="24"/>
        <w:szCs w:val="24"/>
      </w:rPr>
      <w:fldChar w:fldCharType="begin"/>
    </w:r>
    <w:r w:rsidRPr="00213A20">
      <w:rPr>
        <w:rFonts w:ascii="Times New Roman" w:hAnsi="Times New Roman"/>
        <w:sz w:val="24"/>
        <w:szCs w:val="24"/>
      </w:rPr>
      <w:instrText>PAGE   \* MERGEFORMAT</w:instrText>
    </w:r>
    <w:r w:rsidRPr="00213A20">
      <w:rPr>
        <w:rFonts w:ascii="Times New Roman" w:hAnsi="Times New Roman"/>
        <w:sz w:val="24"/>
        <w:szCs w:val="24"/>
      </w:rPr>
      <w:fldChar w:fldCharType="separate"/>
    </w:r>
    <w:r w:rsidRPr="00767D35" w:rsidR="00767D35">
      <w:rPr>
        <w:rFonts w:ascii="Times New Roman" w:hAnsi="Times New Roman"/>
        <w:noProof/>
        <w:sz w:val="24"/>
        <w:szCs w:val="24"/>
        <w:lang w:val="ru-RU"/>
      </w:rPr>
      <w:t>5</w:t>
    </w:r>
    <w:r w:rsidRPr="00213A20">
      <w:rPr>
        <w:rFonts w:ascii="Times New Roman" w:hAnsi="Times New Roman"/>
        <w:sz w:val="24"/>
        <w:szCs w:val="24"/>
      </w:rPr>
      <w:fldChar w:fldCharType="end"/>
    </w:r>
  </w:p>
  <w:p w:rsidR="00213A20">
    <w:pPr>
      <w:pStyle w:val="Footer"/>
      <w:bidi w:val="0"/>
      <w:rPr>
        <w:rFonts w:ascii="Times New Roman" w:hAnsi="Times New Roman"/>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TrackMoves/>
  <w:defaultTabStop w:val="720"/>
  <w:drawingGridHorizontalSpacing w:val="140"/>
  <w:drawingGridVerticalSpacing w:val="381"/>
  <w:displayHorizontalDrawingGridEvery w:val="2"/>
  <w:characterSpacingControl w:val="doNotCompress"/>
  <w:compat>
    <w:doNotUseIndentAsNumberingTabStop/>
    <w:allowSpaceOfSameStyleInTable/>
    <w:splitPgBreakAndParaMark/>
    <w:useAnsiKerningPairs/>
  </w:compat>
  <w:rsids>
    <w:rsidRoot w:val="00B47440"/>
    <w:rsid w:val="00213A20"/>
    <w:rsid w:val="00222087"/>
    <w:rsid w:val="002B4627"/>
    <w:rsid w:val="00512476"/>
    <w:rsid w:val="006310A4"/>
    <w:rsid w:val="00637015"/>
    <w:rsid w:val="00767D35"/>
    <w:rsid w:val="00951D63"/>
    <w:rsid w:val="00B47440"/>
  </w:rsids>
  <m:mathPr>
    <m:mathFont m:val="Cambria Math"/>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ind w:left="0" w:right="0" w:firstLine="720"/>
      <w:jc w:val="both"/>
      <w:textAlignment w:val="auto"/>
    </w:pPr>
    <w:rPr>
      <w:rFonts w:cs="Times New Roman"/>
      <w:sz w:val="28"/>
      <w:szCs w:val="22"/>
      <w:rtl w:val="0"/>
      <w:cs w:val="0"/>
      <w:lang w:val="en-US" w:eastAsia="en-US" w:bidi="ar-SA"/>
    </w:rPr>
  </w:style>
  <w:style w:type="paragraph" w:styleId="Heading1">
    <w:name w:val="heading 1"/>
    <w:basedOn w:val="Normal"/>
    <w:link w:val="1"/>
    <w:uiPriority w:val="9"/>
    <w:qFormat/>
    <w:rsid w:val="00B47440"/>
    <w:pPr>
      <w:spacing w:before="100" w:beforeAutospacing="1" w:after="100" w:afterAutospacing="1"/>
      <w:ind w:firstLine="0"/>
      <w:jc w:val="left"/>
      <w:outlineLvl w:val="0"/>
    </w:pPr>
    <w:rPr>
      <w:b/>
      <w:bCs/>
      <w:kern w:val="36"/>
      <w:sz w:val="48"/>
      <w:szCs w:val="48"/>
    </w:rPr>
  </w:style>
  <w:style w:type="paragraph" w:styleId="Heading2">
    <w:name w:val="heading 2"/>
    <w:basedOn w:val="Normal"/>
    <w:link w:val="2"/>
    <w:uiPriority w:val="9"/>
    <w:qFormat/>
    <w:rsid w:val="00B47440"/>
    <w:pPr>
      <w:spacing w:before="100" w:beforeAutospacing="1" w:after="100" w:afterAutospacing="1"/>
      <w:ind w:firstLine="0"/>
      <w:jc w:val="left"/>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
    <w:locked/>
    <w:rsid w:val="00B47440"/>
    <w:rPr>
      <w:rFonts w:eastAsia="Times New Roman" w:cs="Times New Roman"/>
      <w:b/>
      <w:kern w:val="36"/>
      <w:sz w:val="48"/>
      <w:rtl w:val="0"/>
      <w:cs w:val="0"/>
    </w:rPr>
  </w:style>
  <w:style w:type="character" w:customStyle="1" w:styleId="2">
    <w:name w:val="Заголовок 2 Знак"/>
    <w:basedOn w:val="DefaultParagraphFont"/>
    <w:link w:val="Heading2"/>
    <w:uiPriority w:val="9"/>
    <w:locked/>
    <w:rsid w:val="00B47440"/>
    <w:rPr>
      <w:rFonts w:eastAsia="Times New Roman" w:cs="Times New Roman"/>
      <w:b/>
      <w:sz w:val="36"/>
      <w:rtl w:val="0"/>
      <w:cs w:val="0"/>
    </w:rPr>
  </w:style>
  <w:style w:type="paragraph" w:styleId="NormalWeb">
    <w:name w:val="Normal (Web)"/>
    <w:basedOn w:val="Normal"/>
    <w:uiPriority w:val="99"/>
    <w:semiHidden/>
    <w:unhideWhenUsed/>
    <w:rsid w:val="00B47440"/>
    <w:pPr>
      <w:spacing w:before="100" w:beforeAutospacing="1" w:after="100" w:afterAutospacing="1"/>
      <w:ind w:firstLine="0"/>
      <w:jc w:val="left"/>
    </w:pPr>
    <w:rPr>
      <w:sz w:val="24"/>
      <w:szCs w:val="24"/>
    </w:rPr>
  </w:style>
  <w:style w:type="paragraph" w:styleId="Header">
    <w:name w:val="header"/>
    <w:basedOn w:val="Normal"/>
    <w:link w:val="a"/>
    <w:uiPriority w:val="99"/>
    <w:unhideWhenUsed/>
    <w:rsid w:val="00213A20"/>
    <w:pPr>
      <w:tabs>
        <w:tab w:val="center" w:pos="4986"/>
        <w:tab w:val="right" w:pos="9973"/>
      </w:tabs>
      <w:jc w:val="both"/>
    </w:pPr>
  </w:style>
  <w:style w:type="character" w:customStyle="1" w:styleId="a">
    <w:name w:val="Верхний колонтитул Знак"/>
    <w:basedOn w:val="DefaultParagraphFont"/>
    <w:link w:val="Header"/>
    <w:uiPriority w:val="99"/>
    <w:locked/>
    <w:rsid w:val="00213A20"/>
    <w:rPr>
      <w:rFonts w:cs="Times New Roman"/>
      <w:sz w:val="22"/>
      <w:rtl w:val="0"/>
      <w:cs w:val="0"/>
    </w:rPr>
  </w:style>
  <w:style w:type="paragraph" w:styleId="Footer">
    <w:name w:val="footer"/>
    <w:basedOn w:val="Normal"/>
    <w:link w:val="a0"/>
    <w:uiPriority w:val="99"/>
    <w:unhideWhenUsed/>
    <w:rsid w:val="00213A20"/>
    <w:pPr>
      <w:tabs>
        <w:tab w:val="center" w:pos="4986"/>
        <w:tab w:val="right" w:pos="9973"/>
      </w:tabs>
      <w:jc w:val="both"/>
    </w:pPr>
  </w:style>
  <w:style w:type="character" w:customStyle="1" w:styleId="a0">
    <w:name w:val="Нижний колонтитул Знак"/>
    <w:basedOn w:val="DefaultParagraphFont"/>
    <w:link w:val="Footer"/>
    <w:uiPriority w:val="99"/>
    <w:locked/>
    <w:rsid w:val="00213A20"/>
    <w:rPr>
      <w:rFonts w:cs="Times New Roman"/>
      <w:sz w:val="22"/>
      <w:rtl w:val="0"/>
      <w:cs w:val="0"/>
    </w:rPr>
  </w:style>
  <w:style w:type="paragraph" w:customStyle="1" w:styleId="Standard">
    <w:name w:val="Standard"/>
    <w:rsid w:val="00951D63"/>
    <w:pPr>
      <w:framePr w:wrap="auto"/>
      <w:widowControl/>
      <w:suppressAutoHyphens/>
      <w:autoSpaceDE/>
      <w:autoSpaceDN w:val="0"/>
      <w:adjustRightInd/>
      <w:spacing w:line="276" w:lineRule="auto"/>
      <w:ind w:left="0" w:right="0"/>
      <w:jc w:val="left"/>
      <w:textAlignment w:val="auto"/>
    </w:pPr>
    <w:rPr>
      <w:rFonts w:ascii="Arial" w:hAnsi="Arial" w:cs="Arial"/>
      <w:kern w:val="3"/>
      <w:sz w:val="22"/>
      <w:szCs w:val="22"/>
      <w:rtl w:val="0"/>
      <w:cs w:val="0"/>
      <w:lang w:val="ru-RU" w:eastAsia="zh-CN" w:bidi="hi-I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2</TotalTime>
  <Pages>5</Pages>
  <Words>1457</Words>
  <Characters>8310</Characters>
  <Application>Microsoft Office Word</Application>
  <DocSecurity>0</DocSecurity>
  <Lines>0</Lines>
  <Paragraphs>0</Paragraphs>
  <ScaleCrop>false</ScaleCrop>
  <Company/>
  <LinksUpToDate>false</LinksUpToDate>
  <CharactersWithSpaces>9748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Zeon</dc:creator>
  <cp:lastModifiedBy>Zeon</cp:lastModifiedBy>
  <cp:revision>3</cp:revision>
  <dcterms:created xsi:type="dcterms:W3CDTF">2019-09-12T10:14:00Z</dcterms:created>
  <dcterms:modified xsi:type="dcterms:W3CDTF">2019-09-12T12:05:00Z</dcterms:modified>
</cp:coreProperties>
</file>