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33379" w:rsidP="00575D0D">
      <w:pPr>
        <w:pStyle w:val="StyleZakonu"/>
        <w:bidi w:val="0"/>
        <w:spacing w:before="120" w:after="120" w:line="233" w:lineRule="auto"/>
        <w:ind w:left="6860" w:firstLine="0"/>
        <w:jc w:val="left"/>
        <w:rPr>
          <w:rFonts w:ascii="Times New Roman" w:hAnsi="Times New Roman"/>
          <w:sz w:val="28"/>
          <w:szCs w:val="28"/>
        </w:rPr>
      </w:pPr>
      <w:r w:rsidRPr="006B0B37" w:rsidR="008A5E38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A5E38" w:rsidP="00575D0D">
      <w:pPr>
        <w:pStyle w:val="StyleZakonu"/>
        <w:bidi w:val="0"/>
        <w:spacing w:before="120" w:after="120" w:line="233" w:lineRule="auto"/>
        <w:ind w:left="6860" w:firstLine="0"/>
        <w:jc w:val="left"/>
        <w:rPr>
          <w:rFonts w:ascii="Times New Roman" w:hAnsi="Times New Roman"/>
          <w:sz w:val="28"/>
          <w:szCs w:val="28"/>
        </w:rPr>
      </w:pPr>
      <w:r w:rsidR="00E33379">
        <w:rPr>
          <w:rFonts w:ascii="Times New Roman" w:hAnsi="Times New Roman"/>
          <w:sz w:val="28"/>
          <w:szCs w:val="28"/>
        </w:rPr>
        <w:t>в</w:t>
      </w:r>
      <w:r w:rsidRPr="006B0B37">
        <w:rPr>
          <w:rFonts w:ascii="Times New Roman" w:hAnsi="Times New Roman"/>
          <w:sz w:val="28"/>
          <w:szCs w:val="28"/>
        </w:rPr>
        <w:t>нос</w:t>
      </w:r>
      <w:r w:rsidR="00230511">
        <w:rPr>
          <w:rFonts w:ascii="Times New Roman" w:hAnsi="Times New Roman"/>
          <w:sz w:val="28"/>
          <w:szCs w:val="28"/>
        </w:rPr>
        <w:t>ить</w:t>
      </w:r>
      <w:r w:rsidR="00E33379">
        <w:rPr>
          <w:rFonts w:ascii="Times New Roman" w:hAnsi="Times New Roman"/>
          <w:sz w:val="28"/>
          <w:szCs w:val="28"/>
        </w:rPr>
        <w:t xml:space="preserve"> </w:t>
      </w:r>
      <w:r w:rsidRPr="006B0B37">
        <w:rPr>
          <w:rFonts w:ascii="Times New Roman" w:hAnsi="Times New Roman"/>
          <w:sz w:val="28"/>
          <w:szCs w:val="28"/>
        </w:rPr>
        <w:t>народн</w:t>
      </w:r>
      <w:r w:rsidR="00230511">
        <w:rPr>
          <w:rFonts w:ascii="Times New Roman" w:hAnsi="Times New Roman"/>
          <w:sz w:val="28"/>
          <w:szCs w:val="28"/>
        </w:rPr>
        <w:t>ий</w:t>
      </w:r>
      <w:r w:rsidRPr="006B0B37">
        <w:rPr>
          <w:rFonts w:ascii="Times New Roman" w:hAnsi="Times New Roman"/>
          <w:sz w:val="28"/>
          <w:szCs w:val="28"/>
        </w:rPr>
        <w:t xml:space="preserve"> депутат</w:t>
      </w:r>
      <w:r w:rsidR="00E33379">
        <w:rPr>
          <w:rFonts w:ascii="Times New Roman" w:hAnsi="Times New Roman"/>
          <w:sz w:val="28"/>
          <w:szCs w:val="28"/>
        </w:rPr>
        <w:t xml:space="preserve"> </w:t>
      </w:r>
      <w:r w:rsidRPr="006B0B37">
        <w:rPr>
          <w:rFonts w:ascii="Times New Roman" w:hAnsi="Times New Roman"/>
          <w:sz w:val="28"/>
          <w:szCs w:val="28"/>
        </w:rPr>
        <w:t>України</w:t>
      </w:r>
    </w:p>
    <w:p w:rsidR="00230511" w:rsidP="00575D0D">
      <w:pPr>
        <w:pStyle w:val="StyleZakonu"/>
        <w:bidi w:val="0"/>
        <w:spacing w:before="120" w:after="120" w:line="233" w:lineRule="auto"/>
        <w:ind w:left="6860" w:firstLine="0"/>
        <w:jc w:val="left"/>
        <w:rPr>
          <w:rFonts w:ascii="Times New Roman" w:hAnsi="Times New Roman"/>
          <w:sz w:val="28"/>
          <w:szCs w:val="28"/>
        </w:rPr>
      </w:pPr>
    </w:p>
    <w:p w:rsidR="00230511" w:rsidP="00575D0D">
      <w:pPr>
        <w:pStyle w:val="StyleZakonu"/>
        <w:bidi w:val="0"/>
        <w:spacing w:before="120" w:after="120" w:line="233" w:lineRule="auto"/>
        <w:ind w:left="686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Савчук О.В.</w:t>
      </w:r>
    </w:p>
    <w:p w:rsidR="00E33379" w:rsidP="00575D0D">
      <w:pPr>
        <w:pStyle w:val="StyleZakonu"/>
        <w:bidi w:val="0"/>
        <w:spacing w:before="120" w:after="120" w:line="233" w:lineRule="auto"/>
        <w:ind w:left="6860" w:firstLine="0"/>
        <w:jc w:val="left"/>
        <w:rPr>
          <w:rFonts w:ascii="Times New Roman" w:hAnsi="Times New Roman"/>
          <w:sz w:val="28"/>
          <w:szCs w:val="28"/>
        </w:rPr>
      </w:pPr>
    </w:p>
    <w:p w:rsidR="00481FCC" w:rsidP="00E33379">
      <w:pPr>
        <w:pStyle w:val="StyleZakonu"/>
        <w:bidi w:val="0"/>
        <w:spacing w:before="120" w:after="120" w:line="480" w:lineRule="auto"/>
        <w:ind w:left="7513" w:firstLine="0"/>
        <w:jc w:val="left"/>
        <w:rPr>
          <w:rFonts w:ascii="Times New Roman" w:hAnsi="Times New Roman"/>
          <w:sz w:val="28"/>
          <w:szCs w:val="28"/>
        </w:rPr>
      </w:pPr>
    </w:p>
    <w:p w:rsidR="00481FCC" w:rsidP="00E33379">
      <w:pPr>
        <w:pStyle w:val="StyleZakonu"/>
        <w:bidi w:val="0"/>
        <w:spacing w:before="120" w:after="120" w:line="480" w:lineRule="auto"/>
        <w:ind w:left="7513" w:firstLine="0"/>
        <w:jc w:val="left"/>
        <w:rPr>
          <w:rFonts w:ascii="Times New Roman" w:hAnsi="Times New Roman"/>
          <w:sz w:val="28"/>
          <w:szCs w:val="28"/>
        </w:rPr>
      </w:pPr>
    </w:p>
    <w:p w:rsidR="00E33379" w:rsidRPr="006B0B37" w:rsidP="00E33379">
      <w:pPr>
        <w:pStyle w:val="StyleZakonu"/>
        <w:bidi w:val="0"/>
        <w:spacing w:before="120" w:after="120" w:line="233" w:lineRule="auto"/>
        <w:ind w:firstLine="737"/>
        <w:jc w:val="left"/>
        <w:rPr>
          <w:rFonts w:ascii="Times New Roman" w:hAnsi="Times New Roman"/>
          <w:sz w:val="28"/>
          <w:szCs w:val="28"/>
        </w:rPr>
      </w:pPr>
    </w:p>
    <w:p w:rsidR="00D2720E" w:rsidP="00C96728">
      <w:pPr>
        <w:pStyle w:val="BodyText2"/>
        <w:bidi w:val="0"/>
        <w:spacing w:before="120" w:after="120" w:line="233" w:lineRule="auto"/>
        <w:ind w:left="0" w:firstLine="709"/>
        <w:jc w:val="center"/>
        <w:rPr>
          <w:rFonts w:ascii="Times New Roman" w:hAnsi="Times New Roman"/>
        </w:rPr>
      </w:pPr>
    </w:p>
    <w:p w:rsidR="00D2720E" w:rsidP="00C96728">
      <w:pPr>
        <w:pStyle w:val="BodyText2"/>
        <w:bidi w:val="0"/>
        <w:spacing w:before="120" w:after="120" w:line="233" w:lineRule="auto"/>
        <w:ind w:left="0" w:firstLine="709"/>
        <w:jc w:val="center"/>
        <w:rPr>
          <w:rFonts w:ascii="Times New Roman" w:hAnsi="Times New Roman"/>
        </w:rPr>
      </w:pPr>
    </w:p>
    <w:p w:rsidR="008A5E38" w:rsidRPr="006B0B37" w:rsidP="00C96728">
      <w:pPr>
        <w:pStyle w:val="BodyText2"/>
        <w:bidi w:val="0"/>
        <w:spacing w:before="120" w:after="120" w:line="233" w:lineRule="auto"/>
        <w:ind w:left="0" w:firstLine="709"/>
        <w:jc w:val="center"/>
        <w:rPr>
          <w:rFonts w:ascii="Times New Roman" w:hAnsi="Times New Roman"/>
        </w:rPr>
      </w:pPr>
      <w:r w:rsidRPr="006B0B37">
        <w:rPr>
          <w:rFonts w:ascii="Times New Roman" w:hAnsi="Times New Roman"/>
        </w:rPr>
        <w:t xml:space="preserve">                                               </w:t>
      </w:r>
      <w:r w:rsidR="00465BC5">
        <w:rPr>
          <w:rFonts w:ascii="Times New Roman" w:hAnsi="Times New Roman"/>
        </w:rPr>
        <w:t xml:space="preserve">                             </w:t>
      </w:r>
      <w:r w:rsidR="00306CFB">
        <w:rPr>
          <w:rFonts w:ascii="Times New Roman" w:hAnsi="Times New Roman"/>
        </w:rPr>
        <w:t xml:space="preserve"> </w:t>
      </w:r>
    </w:p>
    <w:p w:rsidR="0084473A" w:rsidRPr="008A5E38" w:rsidP="00C96728">
      <w:pPr>
        <w:bidi w:val="0"/>
        <w:spacing w:before="120" w:after="120" w:line="233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06CFB" w:rsidRPr="00481FCC" w:rsidP="00E33379">
      <w:pPr>
        <w:pStyle w:val="Heading3"/>
        <w:shd w:val="clear" w:color="auto" w:fill="FFFFFF"/>
        <w:bidi w:val="0"/>
        <w:spacing w:before="0" w:after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481FCC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ЗАКОН УКРАЇНИ</w:t>
      </w:r>
    </w:p>
    <w:p w:rsidR="00217F3F" w:rsidRPr="00481FCC" w:rsidP="00217F3F">
      <w:pPr>
        <w:pStyle w:val="Heading3"/>
        <w:shd w:val="clear" w:color="auto" w:fill="FFFFFF"/>
        <w:bidi w:val="0"/>
        <w:spacing w:before="0" w:after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481FCC" w:rsidR="00306C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481FCC" w:rsidR="00B55534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481FCC" w:rsidR="00922FA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Про Прапор </w:t>
      </w:r>
      <w:r w:rsidR="00782A03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Національної Гідності</w:t>
      </w:r>
      <w:r w:rsidRPr="00481FCC" w:rsidR="00E865A9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»</w:t>
      </w:r>
    </w:p>
    <w:p w:rsidR="00CC72B4" w:rsidP="00CC72B4">
      <w:pPr>
        <w:pStyle w:val="HTMLPreformatted"/>
        <w:shd w:val="clear" w:color="auto" w:fill="FFFFFF"/>
        <w:bidi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65A9" w:rsidRPr="00481FCC" w:rsidP="00481FCC">
      <w:pPr>
        <w:pStyle w:val="HTMLPreformatted"/>
        <w:shd w:val="clear" w:color="auto" w:fill="FFFFFF"/>
        <w:bidi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FCC" w:rsidR="00922FAA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Pr="00481FCC" w:rsidR="008A026D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 З</w:t>
      </w:r>
      <w:r w:rsidRPr="00481FCC" w:rsidR="008A026D">
        <w:rPr>
          <w:rFonts w:ascii="Times New Roman" w:hAnsi="Times New Roman"/>
          <w:color w:val="000000"/>
          <w:sz w:val="28"/>
          <w:szCs w:val="28"/>
          <w:lang w:val="uk-UA"/>
        </w:rPr>
        <w:t>акон затверджує</w:t>
      </w:r>
      <w:r w:rsidR="00D2720E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статус </w:t>
      </w:r>
      <w:r w:rsidRPr="00481FCC" w:rsidR="00922FA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Прапор</w:t>
      </w:r>
      <w:r w:rsidR="00D2720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481FCC" w:rsidR="00922FA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2A03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>, його опис та порядок офіційного використання.</w:t>
      </w:r>
    </w:p>
    <w:p w:rsidR="00E865A9" w:rsidRPr="00481FCC" w:rsidP="00481FCC">
      <w:pPr>
        <w:pStyle w:val="HTMLPreformatted"/>
        <w:shd w:val="clear" w:color="auto" w:fill="FFFFFF"/>
        <w:bidi w:val="0"/>
        <w:spacing w:after="12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C6F73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FCC" w:rsidR="0059653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</w:t>
      </w:r>
      <w:r w:rsidRPr="00481FCC" w:rsidR="00E3337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Стаття 1. </w:t>
      </w:r>
      <w:r w:rsidRPr="00481FCC" w:rsidR="00922FAA"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Прапор </w:t>
      </w:r>
      <w:r w:rsidR="00782A03">
        <w:rPr>
          <w:rFonts w:ascii="Times New Roman" w:hAnsi="Times New Roman"/>
          <w:color w:val="000000"/>
          <w:sz w:val="28"/>
          <w:szCs w:val="28"/>
          <w:lang w:val="uk-UA"/>
        </w:rPr>
        <w:t xml:space="preserve">Національної Гідності </w:t>
      </w:r>
    </w:p>
    <w:p w:rsidR="00671C20" w:rsidRPr="00FF7E82" w:rsidP="00671C20">
      <w:pPr>
        <w:pStyle w:val="tj"/>
        <w:shd w:val="clear" w:color="auto" w:fill="FFFFFF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671C20" w:rsidR="0059653E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71C20" w:rsidR="00E865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720E" w:rsidR="00250F6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D2720E" w:rsidR="00E865A9">
        <w:rPr>
          <w:rFonts w:ascii="Times New Roman" w:hAnsi="Times New Roman"/>
          <w:sz w:val="28"/>
          <w:szCs w:val="28"/>
          <w:lang w:val="uk-UA"/>
        </w:rPr>
        <w:t>Прапор</w:t>
      </w:r>
      <w:r w:rsidRPr="00D2720E" w:rsidR="00922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720E" w:rsidR="00782A03">
        <w:rPr>
          <w:rFonts w:ascii="Times New Roman" w:hAnsi="Times New Roman"/>
          <w:sz w:val="28"/>
          <w:szCs w:val="28"/>
          <w:lang w:val="uk-UA"/>
        </w:rPr>
        <w:t xml:space="preserve">Національної Гідності </w:t>
      </w:r>
      <w:r w:rsidRPr="00D2720E" w:rsidR="00922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720E" w:rsidR="00E865A9">
        <w:rPr>
          <w:rFonts w:ascii="Times New Roman" w:hAnsi="Times New Roman"/>
          <w:sz w:val="28"/>
          <w:szCs w:val="28"/>
          <w:lang w:val="uk-UA"/>
        </w:rPr>
        <w:t>є</w:t>
      </w:r>
      <w:r w:rsidRPr="00D2720E" w:rsidR="00596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720E" w:rsidR="00922FAA">
        <w:rPr>
          <w:rFonts w:ascii="Times New Roman" w:hAnsi="Times New Roman"/>
          <w:sz w:val="28"/>
          <w:szCs w:val="28"/>
          <w:lang w:val="uk-UA"/>
        </w:rPr>
        <w:t>прапором</w:t>
      </w:r>
      <w:r w:rsidRPr="00D272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72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2720E">
        <w:rPr>
          <w:rFonts w:ascii="Times New Roman" w:hAnsi="Times New Roman"/>
          <w:sz w:val="28"/>
          <w:szCs w:val="28"/>
          <w:shd w:val="clear" w:color="auto" w:fill="FFFFFF"/>
        </w:rPr>
        <w:t>національно-визвольної боротьби українського народу</w:t>
      </w:r>
      <w:r w:rsidRPr="00D272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FF7E82">
        <w:rPr>
          <w:rFonts w:ascii="Times New Roman" w:hAnsi="Times New Roman"/>
          <w:sz w:val="28"/>
          <w:szCs w:val="28"/>
        </w:rPr>
        <w:t xml:space="preserve"> </w:t>
      </w:r>
    </w:p>
    <w:p w:rsidR="003272F0" w:rsidRPr="00671C20" w:rsidP="00671C20">
      <w:pPr>
        <w:pStyle w:val="tj"/>
        <w:shd w:val="clear" w:color="auto" w:fill="FFFFFF"/>
        <w:bidi w:val="0"/>
        <w:spacing w:before="0" w:beforeAutospacing="0" w:after="120" w:afterAutospacing="0"/>
        <w:ind w:firstLine="112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671C20" w:rsidR="00481FCC">
        <w:rPr>
          <w:rFonts w:ascii="Times New Roman" w:hAnsi="Times New Roman"/>
          <w:sz w:val="28"/>
          <w:szCs w:val="28"/>
        </w:rPr>
        <w:t>2</w:t>
      </w:r>
      <w:r w:rsidRPr="00671C20">
        <w:rPr>
          <w:rFonts w:ascii="Times New Roman" w:hAnsi="Times New Roman"/>
          <w:sz w:val="28"/>
          <w:szCs w:val="28"/>
        </w:rPr>
        <w:t>.</w:t>
      </w:r>
      <w:r w:rsidRPr="00481FCC">
        <w:rPr>
          <w:rFonts w:ascii="Times New Roman" w:hAnsi="Times New Roman"/>
        </w:rPr>
        <w:t xml:space="preserve"> </w:t>
      </w:r>
      <w:r w:rsidRPr="00671C20" w:rsidR="00922FAA">
        <w:rPr>
          <w:rFonts w:ascii="Times New Roman" w:hAnsi="Times New Roman"/>
          <w:sz w:val="28"/>
          <w:szCs w:val="28"/>
        </w:rPr>
        <w:t>Прапор</w:t>
      </w:r>
      <w:r w:rsidRPr="00671C20" w:rsidR="00E33379">
        <w:rPr>
          <w:rFonts w:ascii="Times New Roman" w:hAnsi="Times New Roman"/>
          <w:sz w:val="28"/>
          <w:szCs w:val="28"/>
        </w:rPr>
        <w:t xml:space="preserve"> </w:t>
      </w:r>
      <w:r w:rsidRPr="00671C20" w:rsidR="00782A03">
        <w:rPr>
          <w:rFonts w:ascii="Times New Roman" w:hAnsi="Times New Roman"/>
          <w:sz w:val="28"/>
          <w:szCs w:val="28"/>
        </w:rPr>
        <w:t>Національної Гідності</w:t>
      </w:r>
      <w:r w:rsidRPr="00671C20" w:rsidR="00E33379">
        <w:rPr>
          <w:rFonts w:ascii="Times New Roman" w:hAnsi="Times New Roman"/>
          <w:sz w:val="28"/>
          <w:szCs w:val="28"/>
        </w:rPr>
        <w:t xml:space="preserve"> </w:t>
      </w:r>
      <w:r w:rsidRPr="00671C20" w:rsidR="00F20D63">
        <w:rPr>
          <w:rFonts w:ascii="Times New Roman" w:hAnsi="Times New Roman"/>
          <w:sz w:val="28"/>
          <w:szCs w:val="28"/>
        </w:rPr>
        <w:t>є стягом</w:t>
      </w:r>
      <w:r w:rsidRPr="00671C20" w:rsidR="00E865A9">
        <w:rPr>
          <w:rFonts w:ascii="Times New Roman" w:hAnsi="Times New Roman"/>
          <w:sz w:val="28"/>
          <w:szCs w:val="28"/>
        </w:rPr>
        <w:t xml:space="preserve">, </w:t>
      </w:r>
      <w:r w:rsidRPr="00671C20">
        <w:rPr>
          <w:rFonts w:ascii="Times New Roman" w:hAnsi="Times New Roman"/>
          <w:sz w:val="28"/>
          <w:szCs w:val="28"/>
        </w:rPr>
        <w:t>який складається з двох рівновеликих горизонтальних смуг: верхньої - темно-червоного кольору, нижньої - чорного кольору. Співвідношення ширини полотнища до його довжини - 2:3.</w:t>
      </w:r>
    </w:p>
    <w:p w:rsidR="00D2720E" w:rsidP="00481FCC">
      <w:pPr>
        <w:pStyle w:val="tj"/>
        <w:shd w:val="clear" w:color="auto" w:fill="FFFFFF"/>
        <w:bidi w:val="0"/>
        <w:spacing w:before="0" w:beforeAutospacing="0" w:after="120" w:afterAutospacing="0"/>
        <w:ind w:left="2552" w:hanging="141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93B98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left="2552" w:hanging="141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="00824A76">
        <w:rPr>
          <w:rFonts w:ascii="Times New Roman" w:hAnsi="Times New Roman"/>
          <w:color w:val="000000"/>
          <w:sz w:val="28"/>
          <w:szCs w:val="28"/>
        </w:rPr>
        <w:t>Стаття 2</w:t>
      </w:r>
      <w:r w:rsidRPr="00481FCC" w:rsidR="00E865A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81FCC" w:rsidR="00F422D5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</w:t>
      </w:r>
      <w:r w:rsidRPr="00481FCC" w:rsidR="00ED7436">
        <w:rPr>
          <w:rFonts w:ascii="Times New Roman" w:hAnsi="Times New Roman"/>
          <w:color w:val="000000"/>
          <w:sz w:val="28"/>
          <w:szCs w:val="28"/>
          <w:lang w:val="uk-UA"/>
        </w:rPr>
        <w:t xml:space="preserve">або підняття </w:t>
      </w:r>
      <w:r w:rsidRPr="00481FCC" w:rsidR="00455591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481FCC" w:rsidR="001F0EA7">
        <w:rPr>
          <w:rFonts w:ascii="Times New Roman" w:hAnsi="Times New Roman"/>
          <w:color w:val="000000"/>
          <w:sz w:val="28"/>
          <w:szCs w:val="28"/>
          <w:lang w:val="uk-UA"/>
        </w:rPr>
        <w:t xml:space="preserve">рапора </w:t>
      </w:r>
      <w:r w:rsidR="00782A03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 w:rsidR="00E55C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93B98" w:rsidRPr="00481FCC" w:rsidP="00790549">
      <w:pPr>
        <w:pStyle w:val="tj"/>
        <w:numPr>
          <w:numId w:val="13"/>
        </w:numPr>
        <w:shd w:val="clear" w:color="auto" w:fill="FFFFFF"/>
        <w:bidi w:val="0"/>
        <w:spacing w:before="0" w:beforeAutospacing="0" w:after="12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>Прапор</w:t>
      </w:r>
      <w:r w:rsidRPr="00481FCC" w:rsidR="001F0EA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2A03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81FCC" w:rsidR="00F422D5">
        <w:rPr>
          <w:rFonts w:ascii="Times New Roman" w:hAnsi="Times New Roman"/>
          <w:color w:val="000000"/>
          <w:sz w:val="28"/>
          <w:szCs w:val="28"/>
          <w:lang w:val="uk-UA"/>
        </w:rPr>
        <w:t>встановлюється</w:t>
      </w: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D2720E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113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>на буд</w:t>
      </w:r>
      <w:r w:rsidRPr="00481FCC" w:rsidR="00193B98">
        <w:rPr>
          <w:rFonts w:ascii="Times New Roman" w:hAnsi="Times New Roman"/>
          <w:color w:val="000000"/>
          <w:sz w:val="28"/>
          <w:szCs w:val="28"/>
          <w:lang w:val="uk-UA"/>
        </w:rPr>
        <w:t>івлях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81FCC" w:rsidR="00444835">
        <w:rPr>
          <w:rFonts w:ascii="Times New Roman" w:hAnsi="Times New Roman"/>
          <w:color w:val="000000"/>
          <w:sz w:val="28"/>
          <w:szCs w:val="28"/>
          <w:lang w:val="uk-UA"/>
        </w:rPr>
        <w:t>державних органів України, як центральних, так  і місцевих, а  також на будівлях органів місцевого самоврядування</w:t>
      </w:r>
      <w:r w:rsidRPr="00481FCC" w:rsidR="006B06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>- у</w:t>
      </w:r>
      <w:r w:rsidRPr="00481FCC" w:rsidR="00444835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наступні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 дні</w:t>
      </w:r>
      <w:r w:rsidRPr="00481FCC" w:rsidR="0064377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22 січня (День </w:t>
      </w:r>
      <w:r w:rsidR="002E71C0">
        <w:rPr>
          <w:rFonts w:ascii="Times New Roman" w:hAnsi="Times New Roman"/>
          <w:color w:val="000000"/>
          <w:sz w:val="28"/>
          <w:szCs w:val="28"/>
          <w:lang w:val="uk-UA"/>
        </w:rPr>
        <w:t>Незалежності і 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оборності України),</w:t>
      </w:r>
      <w:r w:rsidRPr="00481FCC" w:rsidR="006437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40EDB" w:rsidR="00E55C66">
        <w:rPr>
          <w:rFonts w:ascii="Times New Roman" w:hAnsi="Times New Roman"/>
          <w:color w:val="000000"/>
          <w:sz w:val="28"/>
          <w:szCs w:val="28"/>
          <w:lang w:val="uk-UA"/>
        </w:rPr>
        <w:t xml:space="preserve">20 лютого (День Героїв Небесної Сотні), </w:t>
      </w:r>
      <w:r w:rsidRPr="00140EDB" w:rsidR="005101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14 березня (Д</w:t>
      </w:r>
      <w:r w:rsidRPr="00140EDB" w:rsidR="00A244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ень українського </w:t>
      </w:r>
      <w:r w:rsidR="002E71C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Pr="00140EDB" w:rsidR="00A244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обровольця), </w:t>
      </w:r>
      <w:r w:rsidR="002E71C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br/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 травня (</w:t>
      </w:r>
      <w:r w:rsidR="002E71C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ень пам’яті жертв політичних репресій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23 травня (</w:t>
      </w:r>
      <w:r w:rsidR="002E71C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День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Героїв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140EDB" w:rsidR="005101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 червня (Д</w:t>
      </w:r>
      <w:r w:rsidRPr="00140EDB" w:rsidR="00A244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ень Конституції України), </w:t>
      </w:r>
      <w:r w:rsidRPr="00140EDB" w:rsidR="00643773">
        <w:rPr>
          <w:rFonts w:ascii="Times New Roman" w:hAnsi="Times New Roman"/>
          <w:color w:val="000000"/>
          <w:sz w:val="28"/>
          <w:szCs w:val="28"/>
          <w:lang w:val="uk-UA"/>
        </w:rPr>
        <w:t>24 серпня (</w:t>
      </w:r>
      <w:r w:rsidR="002E71C0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Pr="00140EDB" w:rsidR="00444835">
        <w:rPr>
          <w:rFonts w:ascii="Times New Roman" w:hAnsi="Times New Roman"/>
          <w:color w:val="000000"/>
          <w:sz w:val="28"/>
          <w:szCs w:val="28"/>
          <w:lang w:val="uk-UA"/>
        </w:rPr>
        <w:t xml:space="preserve">ень </w:t>
      </w:r>
      <w:r w:rsidR="002E71C0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відновлення </w:t>
      </w:r>
      <w:r w:rsidRPr="00140EDB" w:rsidR="00444835">
        <w:rPr>
          <w:rFonts w:ascii="Times New Roman" w:hAnsi="Times New Roman"/>
          <w:color w:val="000000"/>
          <w:sz w:val="28"/>
          <w:szCs w:val="28"/>
          <w:lang w:val="uk-UA"/>
        </w:rPr>
        <w:t>Нез</w:t>
      </w:r>
      <w:r w:rsidRPr="00140EDB" w:rsidR="00643773">
        <w:rPr>
          <w:rFonts w:ascii="Times New Roman" w:hAnsi="Times New Roman"/>
          <w:color w:val="000000"/>
          <w:sz w:val="28"/>
          <w:szCs w:val="28"/>
          <w:lang w:val="uk-UA"/>
        </w:rPr>
        <w:t>алежності України), 14 жовтня (</w:t>
      </w:r>
      <w:r w:rsidR="002E71C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Pr="00140EDB" w:rsidR="006437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ень створення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Української Повстанської Армії</w:t>
      </w:r>
      <w:r w:rsidRPr="00140EDB" w:rsidR="00643773">
        <w:rPr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Pr="00140EDB" w:rsidR="00444835">
        <w:rPr>
          <w:rFonts w:ascii="Times New Roman" w:hAnsi="Times New Roman"/>
          <w:color w:val="000000"/>
          <w:sz w:val="28"/>
          <w:szCs w:val="28"/>
          <w:lang w:val="uk-UA"/>
        </w:rPr>
        <w:t>6 грудня (День Збройних Сил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). </w:t>
      </w:r>
    </w:p>
    <w:p w:rsidR="00E413AD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481FCC" w:rsidR="00E865A9">
        <w:rPr>
          <w:rFonts w:ascii="Times New Roman" w:hAnsi="Times New Roman"/>
          <w:color w:val="000000"/>
          <w:sz w:val="28"/>
          <w:szCs w:val="28"/>
        </w:rPr>
        <w:t>в інших випадках, передбачених законом.</w:t>
      </w:r>
    </w:p>
    <w:p w:rsidR="005F62DF" w:rsidRPr="00481FCC" w:rsidP="00481FCC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Pr="00D2720E" w:rsidR="00D2720E">
        <w:rPr>
          <w:rFonts w:ascii="Times New Roman" w:hAnsi="Times New Roman"/>
          <w:sz w:val="28"/>
          <w:szCs w:val="28"/>
        </w:rPr>
        <w:t>2</w:t>
      </w:r>
      <w:r w:rsidRPr="00D2720E" w:rsidR="00790549">
        <w:rPr>
          <w:rFonts w:ascii="Times New Roman" w:hAnsi="Times New Roman"/>
          <w:sz w:val="28"/>
          <w:szCs w:val="28"/>
        </w:rPr>
        <w:t xml:space="preserve">. </w:t>
      </w:r>
      <w:r w:rsidRPr="00D2720E" w:rsidR="00E35C6B">
        <w:rPr>
          <w:rFonts w:ascii="Times New Roman" w:hAnsi="Times New Roman"/>
          <w:sz w:val="28"/>
          <w:szCs w:val="28"/>
        </w:rPr>
        <w:t>Місцеві ради можуть затверджувати перелік</w:t>
      </w:r>
      <w:r w:rsidRPr="00D2720E" w:rsidR="00D2720E">
        <w:rPr>
          <w:rFonts w:ascii="Times New Roman" w:hAnsi="Times New Roman"/>
          <w:sz w:val="28"/>
          <w:szCs w:val="28"/>
        </w:rPr>
        <w:t xml:space="preserve"> додаткових</w:t>
      </w:r>
      <w:r w:rsidRPr="00D2720E" w:rsidR="005101A1">
        <w:rPr>
          <w:rFonts w:ascii="Times New Roman" w:hAnsi="Times New Roman"/>
          <w:sz w:val="28"/>
          <w:szCs w:val="28"/>
        </w:rPr>
        <w:t xml:space="preserve"> днів в які</w:t>
      </w:r>
      <w:r w:rsidRPr="00D2720E" w:rsidR="00E35C6B">
        <w:rPr>
          <w:rFonts w:ascii="Times New Roman" w:hAnsi="Times New Roman"/>
          <w:sz w:val="28"/>
          <w:szCs w:val="28"/>
        </w:rPr>
        <w:t xml:space="preserve"> </w:t>
      </w:r>
      <w:r w:rsidRPr="00D2720E" w:rsidR="005101A1">
        <w:rPr>
          <w:rFonts w:ascii="Times New Roman" w:hAnsi="Times New Roman"/>
          <w:sz w:val="28"/>
          <w:szCs w:val="28"/>
        </w:rPr>
        <w:t xml:space="preserve">встановлюється або </w:t>
      </w:r>
      <w:r w:rsidRPr="00D2720E" w:rsidR="00E35C6B">
        <w:rPr>
          <w:rFonts w:ascii="Times New Roman" w:hAnsi="Times New Roman"/>
          <w:sz w:val="28"/>
          <w:szCs w:val="28"/>
        </w:rPr>
        <w:t>піднімається Пр</w:t>
      </w:r>
      <w:r w:rsidRPr="00D2720E" w:rsidR="005101A1">
        <w:rPr>
          <w:rFonts w:ascii="Times New Roman" w:hAnsi="Times New Roman"/>
          <w:sz w:val="28"/>
          <w:szCs w:val="28"/>
        </w:rPr>
        <w:t xml:space="preserve">апор </w:t>
      </w:r>
      <w:r w:rsidRPr="00D2720E" w:rsidR="00782A03">
        <w:rPr>
          <w:rFonts w:ascii="Times New Roman" w:hAnsi="Times New Roman"/>
          <w:sz w:val="28"/>
          <w:szCs w:val="28"/>
        </w:rPr>
        <w:t>Національної Гідності</w:t>
      </w:r>
      <w:r w:rsidRPr="00D2720E" w:rsidR="005101A1">
        <w:rPr>
          <w:rFonts w:ascii="Times New Roman" w:hAnsi="Times New Roman"/>
          <w:sz w:val="28"/>
          <w:szCs w:val="28"/>
        </w:rPr>
        <w:t>.</w:t>
      </w:r>
    </w:p>
    <w:p w:rsidR="00E35C6B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="00481FC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</w:t>
      </w:r>
    </w:p>
    <w:p w:rsidR="006B0602" w:rsidRPr="00481FCC" w:rsidP="00790549">
      <w:pPr>
        <w:pStyle w:val="tj"/>
        <w:shd w:val="clear" w:color="auto" w:fill="FFFFFF"/>
        <w:bidi w:val="0"/>
        <w:spacing w:before="0" w:beforeAutospacing="0" w:after="120" w:afterAutospacing="0"/>
        <w:ind w:left="2694" w:hanging="156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</w:pPr>
      <w:r w:rsidR="0079054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Pr="00481FCC">
        <w:rPr>
          <w:rFonts w:ascii="Times New Roman" w:hAnsi="Times New Roman"/>
          <w:bCs/>
          <w:color w:val="000000"/>
          <w:sz w:val="28"/>
          <w:szCs w:val="28"/>
        </w:rPr>
        <w:t xml:space="preserve">Стаття </w:t>
      </w:r>
      <w:r w:rsidR="00824A76">
        <w:rPr>
          <w:rFonts w:ascii="Times New Roman" w:hAnsi="Times New Roman"/>
          <w:bCs/>
          <w:color w:val="000000"/>
          <w:sz w:val="28"/>
          <w:szCs w:val="28"/>
          <w:lang w:val="uk-UA"/>
        </w:rPr>
        <w:t>3</w:t>
      </w:r>
      <w:r w:rsidRPr="00481FCC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481FC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481FCC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Порядок </w:t>
      </w:r>
      <w:r w:rsidRPr="00481FCC" w:rsidR="005302E9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</w:t>
      </w:r>
      <w:r w:rsidRPr="00481FCC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Прапора </w:t>
      </w:r>
      <w:r w:rsidR="00782A03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Національної Гідності </w:t>
      </w:r>
    </w:p>
    <w:p w:rsidR="00230485" w:rsidRPr="00481FCC" w:rsidP="00481FCC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Pr="00481FCC">
        <w:rPr>
          <w:rFonts w:ascii="Times New Roman" w:hAnsi="Times New Roman"/>
          <w:sz w:val="28"/>
          <w:szCs w:val="28"/>
        </w:rPr>
        <w:t xml:space="preserve">1. Прапор </w:t>
      </w:r>
      <w:r w:rsidR="00782A03">
        <w:rPr>
          <w:rFonts w:ascii="Times New Roman" w:hAnsi="Times New Roman"/>
          <w:sz w:val="28"/>
          <w:szCs w:val="28"/>
        </w:rPr>
        <w:t>Національної Гідності</w:t>
      </w:r>
      <w:r w:rsidRPr="00481FCC">
        <w:rPr>
          <w:rFonts w:ascii="Times New Roman" w:hAnsi="Times New Roman"/>
          <w:sz w:val="28"/>
          <w:szCs w:val="28"/>
        </w:rPr>
        <w:t xml:space="preserve"> прикріплюється до древка чи прапорової щогли (флагштока). Древко виготовляється з порід дерева </w:t>
      </w:r>
      <w:r w:rsidRPr="00481FCC" w:rsidR="00ED7436">
        <w:rPr>
          <w:rFonts w:ascii="Times New Roman" w:hAnsi="Times New Roman"/>
          <w:sz w:val="28"/>
          <w:szCs w:val="28"/>
        </w:rPr>
        <w:t>темного</w:t>
      </w:r>
      <w:r w:rsidRPr="00481FCC">
        <w:rPr>
          <w:rFonts w:ascii="Times New Roman" w:hAnsi="Times New Roman"/>
          <w:sz w:val="28"/>
          <w:szCs w:val="28"/>
        </w:rPr>
        <w:t xml:space="preserve"> кольору та покривається безколірним лаком. Верхня частина древка оформлюється у вигляді конуса.</w:t>
      </w:r>
    </w:p>
    <w:p w:rsidR="00230485" w:rsidRPr="00481FCC" w:rsidP="00481FCC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Pr="00481FCC">
        <w:rPr>
          <w:rFonts w:ascii="Times New Roman" w:hAnsi="Times New Roman"/>
          <w:sz w:val="28"/>
          <w:szCs w:val="28"/>
        </w:rPr>
        <w:t xml:space="preserve">Співвідношення ширини </w:t>
      </w:r>
      <w:r w:rsidRPr="00481FCC" w:rsidR="005302E9">
        <w:rPr>
          <w:rFonts w:ascii="Times New Roman" w:hAnsi="Times New Roman"/>
          <w:sz w:val="28"/>
          <w:szCs w:val="28"/>
        </w:rPr>
        <w:t>Прапор</w:t>
      </w:r>
      <w:r w:rsidRPr="00481FCC" w:rsidR="00820751">
        <w:rPr>
          <w:rFonts w:ascii="Times New Roman" w:hAnsi="Times New Roman"/>
          <w:sz w:val="28"/>
          <w:szCs w:val="28"/>
        </w:rPr>
        <w:t>а</w:t>
      </w:r>
      <w:r w:rsidRPr="00481FCC" w:rsidR="005302E9">
        <w:rPr>
          <w:rFonts w:ascii="Times New Roman" w:hAnsi="Times New Roman"/>
          <w:sz w:val="28"/>
          <w:szCs w:val="28"/>
        </w:rPr>
        <w:t xml:space="preserve"> </w:t>
      </w:r>
      <w:r w:rsidR="00782A03">
        <w:rPr>
          <w:rFonts w:ascii="Times New Roman" w:hAnsi="Times New Roman"/>
          <w:sz w:val="28"/>
          <w:szCs w:val="28"/>
        </w:rPr>
        <w:t>Національної Гідності</w:t>
      </w:r>
      <w:r w:rsidRPr="00481FCC" w:rsidR="005302E9">
        <w:rPr>
          <w:rFonts w:ascii="Times New Roman" w:hAnsi="Times New Roman"/>
          <w:sz w:val="28"/>
          <w:szCs w:val="28"/>
        </w:rPr>
        <w:t xml:space="preserve"> </w:t>
      </w:r>
      <w:r w:rsidRPr="00481FCC">
        <w:rPr>
          <w:rFonts w:ascii="Times New Roman" w:hAnsi="Times New Roman"/>
          <w:sz w:val="28"/>
          <w:szCs w:val="28"/>
        </w:rPr>
        <w:t>до довжини древка повинне бути не менш як 1:3, а до висот</w:t>
      </w:r>
      <w:r w:rsidRPr="00481FCC" w:rsidR="00ED7436">
        <w:rPr>
          <w:rFonts w:ascii="Times New Roman" w:hAnsi="Times New Roman"/>
          <w:sz w:val="28"/>
          <w:szCs w:val="28"/>
        </w:rPr>
        <w:t xml:space="preserve">и прапорової щогли (флагштока) </w:t>
      </w:r>
      <w:r w:rsidRPr="00481FCC">
        <w:rPr>
          <w:rFonts w:ascii="Times New Roman" w:hAnsi="Times New Roman"/>
          <w:sz w:val="28"/>
          <w:szCs w:val="28"/>
        </w:rPr>
        <w:t xml:space="preserve"> не менш як 1:6.</w:t>
      </w:r>
    </w:p>
    <w:p w:rsidR="005302E9" w:rsidRPr="00481FCC" w:rsidP="00481FCC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Pr="00481FCC" w:rsidR="00230485">
        <w:rPr>
          <w:rFonts w:ascii="Times New Roman" w:hAnsi="Times New Roman"/>
          <w:sz w:val="28"/>
          <w:szCs w:val="28"/>
        </w:rPr>
        <w:t xml:space="preserve">2. </w:t>
      </w:r>
      <w:r w:rsidRPr="00481FCC">
        <w:rPr>
          <w:rFonts w:ascii="Times New Roman" w:hAnsi="Times New Roman"/>
          <w:sz w:val="28"/>
          <w:szCs w:val="28"/>
        </w:rPr>
        <w:t xml:space="preserve">Прапор </w:t>
      </w:r>
      <w:r w:rsidR="00E713B0">
        <w:rPr>
          <w:rFonts w:ascii="Times New Roman" w:hAnsi="Times New Roman"/>
          <w:sz w:val="28"/>
          <w:szCs w:val="28"/>
        </w:rPr>
        <w:t xml:space="preserve">Національної Гідності </w:t>
      </w:r>
      <w:r w:rsidRPr="00481FCC" w:rsidR="00230485">
        <w:rPr>
          <w:rFonts w:ascii="Times New Roman" w:hAnsi="Times New Roman"/>
          <w:sz w:val="28"/>
          <w:szCs w:val="28"/>
        </w:rPr>
        <w:t>встановлюється або піднімається на видному (відкритому) місці будівлі, у верхній центральній частині з урахуванням особливостей її архітектурного стилю.</w:t>
      </w:r>
    </w:p>
    <w:p w:rsidR="005302E9" w:rsidRPr="00481FCC" w:rsidP="00481FCC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Pr="00481FCC">
        <w:rPr>
          <w:rFonts w:ascii="Times New Roman" w:hAnsi="Times New Roman"/>
          <w:sz w:val="28"/>
          <w:szCs w:val="28"/>
        </w:rPr>
        <w:t xml:space="preserve">У разі встановлення або підняття Прапора </w:t>
      </w:r>
      <w:r w:rsidR="00E713B0">
        <w:rPr>
          <w:rFonts w:ascii="Times New Roman" w:hAnsi="Times New Roman"/>
          <w:sz w:val="28"/>
          <w:szCs w:val="28"/>
        </w:rPr>
        <w:t xml:space="preserve">Національної Гідності </w:t>
      </w:r>
      <w:r w:rsidRPr="00481FCC">
        <w:rPr>
          <w:rFonts w:ascii="Times New Roman" w:hAnsi="Times New Roman"/>
          <w:sz w:val="28"/>
          <w:szCs w:val="28"/>
        </w:rPr>
        <w:t>на фасаді будівлі древко вставляється у кронштейн, який кріпиться до фасаду так, щоб древко утворювало з фасадом кут не більш як 45 градусів. Нижня частина кронштейна кріпиться до фасаду будівлі не нижче ніж два метри від землі.</w:t>
      </w:r>
    </w:p>
    <w:p w:rsidR="008F5B49" w:rsidP="008F5B49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="00481FCC">
        <w:rPr>
          <w:rFonts w:ascii="Times New Roman" w:hAnsi="Times New Roman"/>
          <w:sz w:val="28"/>
          <w:szCs w:val="28"/>
        </w:rPr>
        <w:t xml:space="preserve">3. </w:t>
      </w:r>
      <w:r w:rsidRPr="00481FCC" w:rsidR="005302E9">
        <w:rPr>
          <w:rFonts w:ascii="Times New Roman" w:hAnsi="Times New Roman"/>
          <w:sz w:val="28"/>
          <w:szCs w:val="28"/>
        </w:rPr>
        <w:t xml:space="preserve">Перед фасадом будівлі Прапор </w:t>
      </w:r>
      <w:r w:rsidR="00E713B0">
        <w:rPr>
          <w:rFonts w:ascii="Times New Roman" w:hAnsi="Times New Roman"/>
          <w:sz w:val="28"/>
          <w:szCs w:val="28"/>
        </w:rPr>
        <w:t xml:space="preserve">Національної Гідності </w:t>
      </w:r>
      <w:r w:rsidRPr="00481FCC" w:rsidR="005302E9">
        <w:rPr>
          <w:rFonts w:ascii="Times New Roman" w:hAnsi="Times New Roman"/>
          <w:sz w:val="28"/>
          <w:szCs w:val="28"/>
        </w:rPr>
        <w:t>піднімається на прапоровій щоглі (флагштоку).</w:t>
      </w:r>
    </w:p>
    <w:p w:rsidR="008F5B49" w:rsidP="008F5B49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="00D2720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Прапор </w:t>
      </w:r>
      <w:r w:rsidR="00472AE9">
        <w:rPr>
          <w:rFonts w:ascii="Times New Roman" w:hAnsi="Times New Roman"/>
          <w:sz w:val="28"/>
          <w:szCs w:val="28"/>
        </w:rPr>
        <w:t>Національної Гідності</w:t>
      </w:r>
      <w:r>
        <w:rPr>
          <w:rFonts w:ascii="Times New Roman" w:hAnsi="Times New Roman"/>
          <w:sz w:val="28"/>
          <w:szCs w:val="28"/>
        </w:rPr>
        <w:t xml:space="preserve"> повинен бути чистим та непошкодженим, його пропорції та кольори повинні відповідати вимогам цього Закону.</w:t>
      </w:r>
    </w:p>
    <w:p w:rsidR="008F5B49" w:rsidP="008F5B49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="00D2720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Установлений або піднятий Прапор </w:t>
      </w:r>
      <w:r w:rsidR="00472AE9">
        <w:rPr>
          <w:rFonts w:ascii="Times New Roman" w:hAnsi="Times New Roman"/>
          <w:sz w:val="28"/>
          <w:szCs w:val="28"/>
        </w:rPr>
        <w:t xml:space="preserve">Національної Гідності </w:t>
      </w:r>
      <w:r>
        <w:rPr>
          <w:rFonts w:ascii="Times New Roman" w:hAnsi="Times New Roman"/>
          <w:sz w:val="28"/>
          <w:szCs w:val="28"/>
        </w:rPr>
        <w:t>не повинен торкатися поверхні землі та води, підлоги, дерев чи інших предметів.</w:t>
      </w:r>
    </w:p>
    <w:p w:rsidR="00481FCC" w:rsidRPr="00D2720E" w:rsidP="00D2720E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Pr="00B775A3" w:rsidR="00D2720E">
        <w:rPr>
          <w:rFonts w:ascii="Times New Roman" w:hAnsi="Times New Roman"/>
          <w:sz w:val="28"/>
          <w:szCs w:val="28"/>
        </w:rPr>
        <w:t>6</w:t>
      </w:r>
      <w:r w:rsidRPr="00B775A3" w:rsidR="008F5B49">
        <w:rPr>
          <w:rFonts w:ascii="Times New Roman" w:hAnsi="Times New Roman"/>
          <w:sz w:val="28"/>
          <w:szCs w:val="28"/>
        </w:rPr>
        <w:t xml:space="preserve">. Прапор </w:t>
      </w:r>
      <w:r w:rsidRPr="00B775A3" w:rsidR="0099410D">
        <w:rPr>
          <w:rFonts w:ascii="Times New Roman" w:hAnsi="Times New Roman"/>
          <w:sz w:val="28"/>
          <w:szCs w:val="28"/>
        </w:rPr>
        <w:t>Національної Гідності</w:t>
      </w:r>
      <w:r w:rsidRPr="00B775A3" w:rsidR="008F5B49">
        <w:rPr>
          <w:rFonts w:ascii="Times New Roman" w:hAnsi="Times New Roman"/>
          <w:sz w:val="28"/>
          <w:szCs w:val="28"/>
        </w:rPr>
        <w:t>, що став непридатним для використання, підлягає знищенню у порядку, встановленому Кабінетом Міністрів України.</w:t>
      </w:r>
    </w:p>
    <w:p w:rsidR="00634547" w:rsidRPr="00634547" w:rsidP="00634547">
      <w:pPr>
        <w:pStyle w:val="a4"/>
        <w:bidi w:val="0"/>
        <w:ind w:left="2268" w:hanging="1134"/>
        <w:jc w:val="left"/>
        <w:rPr>
          <w:rFonts w:ascii="Times New Roman" w:hAnsi="Times New Roman"/>
          <w:bCs/>
          <w:color w:val="000000"/>
          <w:sz w:val="28"/>
          <w:szCs w:val="28"/>
        </w:rPr>
      </w:pPr>
      <w:r w:rsidRPr="00634547">
        <w:rPr>
          <w:rFonts w:ascii="Times New Roman" w:hAnsi="Times New Roman"/>
          <w:bCs/>
          <w:color w:val="000000"/>
          <w:sz w:val="28"/>
          <w:szCs w:val="28"/>
        </w:rPr>
        <w:t xml:space="preserve">Стаття 4. </w:t>
      </w:r>
      <w:r w:rsidRPr="00634547">
        <w:rPr>
          <w:rFonts w:ascii="Times New Roman" w:hAnsi="Times New Roman"/>
          <w:sz w:val="28"/>
          <w:szCs w:val="28"/>
        </w:rPr>
        <w:t xml:space="preserve">Використання Прапора </w:t>
      </w:r>
      <w:r>
        <w:rPr>
          <w:rFonts w:ascii="Times New Roman" w:hAnsi="Times New Roman"/>
          <w:sz w:val="28"/>
          <w:szCs w:val="28"/>
        </w:rPr>
        <w:t>Національної Гідності</w:t>
      </w:r>
      <w:r w:rsidRPr="00634547">
        <w:rPr>
          <w:rFonts w:ascii="Times New Roman" w:hAnsi="Times New Roman"/>
          <w:sz w:val="28"/>
          <w:szCs w:val="28"/>
        </w:rPr>
        <w:br/>
        <w:t>та його зображення</w:t>
      </w:r>
    </w:p>
    <w:p w:rsidR="00700FE9" w:rsidRPr="00634547" w:rsidP="00634547">
      <w:pPr>
        <w:pStyle w:val="a4"/>
        <w:bidi w:val="0"/>
        <w:ind w:firstLine="993"/>
        <w:rPr>
          <w:rFonts w:ascii="Times New Roman" w:hAnsi="Times New Roman"/>
          <w:sz w:val="28"/>
          <w:szCs w:val="28"/>
        </w:rPr>
      </w:pPr>
      <w:r w:rsidRPr="00634547" w:rsidR="00634547">
        <w:rPr>
          <w:rFonts w:ascii="Times New Roman" w:hAnsi="Times New Roman"/>
          <w:sz w:val="28"/>
          <w:szCs w:val="28"/>
        </w:rPr>
        <w:t xml:space="preserve">1. </w:t>
      </w:r>
      <w:r w:rsidR="00634547">
        <w:rPr>
          <w:rFonts w:ascii="Times New Roman" w:hAnsi="Times New Roman"/>
          <w:sz w:val="28"/>
          <w:szCs w:val="28"/>
        </w:rPr>
        <w:t>Прапор Національної Гідності</w:t>
      </w:r>
      <w:r w:rsidRPr="00634547" w:rsidR="00634547">
        <w:rPr>
          <w:rFonts w:ascii="Times New Roman" w:hAnsi="Times New Roman"/>
          <w:sz w:val="28"/>
          <w:szCs w:val="28"/>
        </w:rPr>
        <w:t xml:space="preserve"> може використовуватися з дотриманням вимог цього Закону громадянами України, іноземцями та особами без громадянства, які перебувають на території України, а також підприємствами, установами, організаціями незалежно від форми власності, політичними партіями, професійними спілками та громадськими об’єднаннями.</w:t>
      </w:r>
    </w:p>
    <w:p w:rsidR="00700FE9" w:rsidP="00634547">
      <w:pPr>
        <w:pStyle w:val="tj"/>
        <w:shd w:val="clear" w:color="auto" w:fill="FFFFFF"/>
        <w:bidi w:val="0"/>
        <w:spacing w:before="0" w:beforeAutospacing="0" w:after="120" w:afterAutospacing="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700FE9" w:rsidP="00481FCC">
      <w:pPr>
        <w:pStyle w:val="tj"/>
        <w:shd w:val="clear" w:color="auto" w:fill="FFFFFF"/>
        <w:bidi w:val="0"/>
        <w:spacing w:before="0" w:beforeAutospacing="0" w:after="120" w:afterAutospacing="0"/>
        <w:ind w:left="2410" w:hanging="127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C6F73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left="2410" w:hanging="127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81FCC" w:rsidR="005F62D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Стаття </w:t>
      </w:r>
      <w:r w:rsidR="00634547">
        <w:rPr>
          <w:rFonts w:ascii="Times New Roman" w:hAnsi="Times New Roman"/>
          <w:bCs/>
          <w:color w:val="000000"/>
          <w:sz w:val="28"/>
          <w:szCs w:val="28"/>
          <w:lang w:val="uk-UA"/>
        </w:rPr>
        <w:t>5</w:t>
      </w:r>
      <w:r w:rsidRPr="00481FCC" w:rsidR="00E865A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481FCC" w:rsidR="00E865A9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481FC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Встановлення </w:t>
      </w:r>
      <w:r w:rsidRPr="00481FCC" w:rsidR="002F426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Прапора </w:t>
      </w:r>
      <w:r w:rsidR="00472AE9">
        <w:rPr>
          <w:rFonts w:ascii="Times New Roman" w:hAnsi="Times New Roman"/>
          <w:bCs/>
          <w:color w:val="000000"/>
          <w:sz w:val="28"/>
          <w:szCs w:val="28"/>
          <w:lang w:val="uk-UA"/>
        </w:rPr>
        <w:t>Національної Гідності</w:t>
      </w:r>
      <w:r w:rsidRPr="00481FCC" w:rsidR="00E35C6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поряд з </w:t>
      </w:r>
      <w:r w:rsidRPr="00481FC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Pr="00481FCC" w:rsidR="00756F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481FCC" w:rsidR="002F4265">
        <w:rPr>
          <w:rFonts w:ascii="Times New Roman" w:hAnsi="Times New Roman"/>
          <w:bCs/>
          <w:color w:val="000000"/>
          <w:sz w:val="28"/>
          <w:szCs w:val="28"/>
          <w:lang w:val="uk-UA"/>
        </w:rPr>
        <w:t>Державним Прапором України</w:t>
      </w:r>
    </w:p>
    <w:p w:rsidR="005F62DF" w:rsidRPr="00472AE9" w:rsidP="00472AE9">
      <w:pPr>
        <w:pStyle w:val="tj"/>
        <w:shd w:val="clear" w:color="auto" w:fill="FFFFFF"/>
        <w:bidi w:val="0"/>
        <w:spacing w:before="0" w:beforeAutospacing="0" w:after="120" w:afterAutospacing="0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r w:rsidR="00B775A3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одночасному </w:t>
      </w:r>
      <w:r w:rsidR="00481FCC">
        <w:rPr>
          <w:rFonts w:ascii="Times New Roman" w:hAnsi="Times New Roman"/>
          <w:color w:val="000000"/>
          <w:sz w:val="28"/>
          <w:szCs w:val="28"/>
          <w:lang w:val="uk-UA"/>
        </w:rPr>
        <w:t>встановленні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 Державного Прапора України і</w:t>
      </w:r>
      <w:r w:rsidRPr="00481FCC" w:rsidR="002F426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Прапора </w:t>
      </w:r>
      <w:r w:rsidR="00472AE9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 w:rsidR="002F426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 Державний Прапор України має підніматися з лівого боку будинку (якщо стояти обличч</w:t>
      </w:r>
      <w:r w:rsidRPr="00481FCC" w:rsidR="002F4265">
        <w:rPr>
          <w:rFonts w:ascii="Times New Roman" w:hAnsi="Times New Roman"/>
          <w:color w:val="000000"/>
          <w:sz w:val="28"/>
          <w:szCs w:val="28"/>
          <w:lang w:val="uk-UA"/>
        </w:rPr>
        <w:t xml:space="preserve">ям до фасаду), а Прапор </w:t>
      </w:r>
      <w:r w:rsidR="00472AE9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 w:rsidR="003C6F73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481FCC" w:rsidR="00E865A9">
        <w:rPr>
          <w:rFonts w:ascii="Times New Roman" w:hAnsi="Times New Roman"/>
          <w:color w:val="000000"/>
          <w:sz w:val="28"/>
          <w:szCs w:val="28"/>
          <w:lang w:val="uk-UA"/>
        </w:rPr>
        <w:t xml:space="preserve">з правого. </w:t>
      </w:r>
      <w:r w:rsidRPr="00481FCC" w:rsidR="002F4265">
        <w:rPr>
          <w:rFonts w:ascii="Times New Roman" w:hAnsi="Times New Roman"/>
          <w:color w:val="000000"/>
          <w:sz w:val="28"/>
          <w:szCs w:val="28"/>
        </w:rPr>
        <w:t>При цьому</w:t>
      </w:r>
      <w:r w:rsidR="00472AE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481FCC" w:rsidR="002F42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1FCC" w:rsidR="002F4265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481FCC" w:rsidR="00E865A9">
        <w:rPr>
          <w:rFonts w:ascii="Times New Roman" w:hAnsi="Times New Roman"/>
          <w:color w:val="000000"/>
          <w:sz w:val="28"/>
          <w:szCs w:val="28"/>
        </w:rPr>
        <w:t xml:space="preserve">рапор </w:t>
      </w:r>
      <w:r w:rsidR="00472AE9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 w:rsidR="002F426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81FCC" w:rsidR="00E865A9">
        <w:rPr>
          <w:rFonts w:ascii="Times New Roman" w:hAnsi="Times New Roman"/>
          <w:color w:val="000000"/>
          <w:sz w:val="28"/>
          <w:szCs w:val="28"/>
        </w:rPr>
        <w:t>не повинен знаходитися вище Державного Прапора України.</w:t>
      </w:r>
    </w:p>
    <w:p w:rsidR="00820751" w:rsidP="00481FCC">
      <w:pPr>
        <w:pStyle w:val="tj"/>
        <w:shd w:val="clear" w:color="auto" w:fill="FFFFFF"/>
        <w:bidi w:val="0"/>
        <w:spacing w:before="0" w:beforeAutospacing="0" w:after="12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E2C26" w:rsidP="00671C20">
      <w:pPr>
        <w:pStyle w:val="tj"/>
        <w:shd w:val="clear" w:color="auto" w:fill="FFFFFF"/>
        <w:tabs>
          <w:tab w:val="left" w:pos="1248"/>
        </w:tabs>
        <w:bidi w:val="0"/>
        <w:spacing w:before="0" w:beforeAutospacing="0" w:after="120" w:afterAutospacing="0"/>
        <w:ind w:left="2694" w:hanging="141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Стаття </w:t>
      </w:r>
      <w:r w:rsidR="00634547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481FCC">
        <w:rPr>
          <w:rFonts w:ascii="Times New Roman" w:hAnsi="Times New Roman"/>
          <w:sz w:val="28"/>
          <w:szCs w:val="28"/>
        </w:rPr>
        <w:t xml:space="preserve">Технічні вимоги до виготовлення </w:t>
      </w:r>
      <w:r w:rsidRPr="00481FCC">
        <w:rPr>
          <w:rFonts w:ascii="Times New Roman" w:hAnsi="Times New Roman"/>
          <w:color w:val="000000"/>
          <w:sz w:val="28"/>
          <w:szCs w:val="28"/>
        </w:rPr>
        <w:t xml:space="preserve">Прапора </w:t>
      </w:r>
      <w:r w:rsidR="00472AE9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</w:p>
    <w:p w:rsidR="006E2C26" w:rsidRPr="00370C98" w:rsidP="00370C98">
      <w:pPr>
        <w:pStyle w:val="a4"/>
        <w:bidi w:val="0"/>
        <w:spacing w:before="0" w:after="120"/>
        <w:ind w:firstLine="1134"/>
        <w:rPr>
          <w:rFonts w:ascii="Times New Roman" w:hAnsi="Times New Roman"/>
          <w:color w:val="000000"/>
          <w:sz w:val="28"/>
          <w:szCs w:val="28"/>
        </w:rPr>
      </w:pPr>
      <w:r w:rsidR="00B775A3">
        <w:rPr>
          <w:rFonts w:ascii="Times New Roman" w:hAnsi="Times New Roman"/>
          <w:sz w:val="28"/>
          <w:szCs w:val="28"/>
        </w:rPr>
        <w:t>1.</w:t>
      </w:r>
      <w:r w:rsidRPr="00481FCC">
        <w:rPr>
          <w:rFonts w:ascii="Times New Roman" w:hAnsi="Times New Roman"/>
          <w:sz w:val="28"/>
          <w:szCs w:val="28"/>
        </w:rPr>
        <w:t xml:space="preserve">Технічні вимоги до виготовлення </w:t>
      </w:r>
      <w:r w:rsidRPr="00481FCC">
        <w:rPr>
          <w:rFonts w:ascii="Times New Roman" w:hAnsi="Times New Roman"/>
          <w:color w:val="000000"/>
          <w:sz w:val="28"/>
          <w:szCs w:val="28"/>
        </w:rPr>
        <w:t xml:space="preserve">Прапора </w:t>
      </w:r>
      <w:r w:rsidR="00472AE9">
        <w:rPr>
          <w:rFonts w:ascii="Times New Roman" w:hAnsi="Times New Roman"/>
          <w:color w:val="000000"/>
          <w:sz w:val="28"/>
          <w:szCs w:val="28"/>
        </w:rPr>
        <w:t>Національної Гідності</w:t>
      </w:r>
      <w:r w:rsidRPr="00481FCC">
        <w:rPr>
          <w:rFonts w:ascii="Times New Roman" w:hAnsi="Times New Roman"/>
          <w:color w:val="000000"/>
          <w:sz w:val="28"/>
          <w:szCs w:val="28"/>
        </w:rPr>
        <w:t xml:space="preserve"> та відтворення його кольорів встановлюються центральним органом виконавчої влади, що забезпечує формування державної політики у сфері стандартизації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E2C26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20751" w:rsidRPr="00481FCC" w:rsidP="00481FCC">
      <w:pPr>
        <w:pStyle w:val="a4"/>
        <w:bidi w:val="0"/>
        <w:spacing w:before="0" w:after="120"/>
        <w:ind w:firstLine="1134"/>
        <w:rPr>
          <w:rFonts w:ascii="Times New Roman" w:hAnsi="Times New Roman"/>
          <w:sz w:val="28"/>
          <w:szCs w:val="28"/>
        </w:rPr>
      </w:pPr>
      <w:r w:rsidR="00370C98">
        <w:rPr>
          <w:rFonts w:ascii="Times New Roman" w:hAnsi="Times New Roman"/>
          <w:sz w:val="28"/>
          <w:szCs w:val="28"/>
        </w:rPr>
        <w:t xml:space="preserve">Стаття </w:t>
      </w:r>
      <w:r w:rsidR="00634547">
        <w:rPr>
          <w:rFonts w:ascii="Times New Roman" w:hAnsi="Times New Roman"/>
          <w:sz w:val="28"/>
          <w:szCs w:val="28"/>
        </w:rPr>
        <w:t>7</w:t>
      </w:r>
      <w:r w:rsidRPr="00481FCC">
        <w:rPr>
          <w:rFonts w:ascii="Times New Roman" w:hAnsi="Times New Roman"/>
          <w:sz w:val="28"/>
          <w:szCs w:val="28"/>
        </w:rPr>
        <w:t xml:space="preserve">. Правовий захист Прапора </w:t>
      </w:r>
      <w:r w:rsidR="00472AE9">
        <w:rPr>
          <w:rFonts w:ascii="Times New Roman" w:hAnsi="Times New Roman"/>
          <w:sz w:val="28"/>
          <w:szCs w:val="28"/>
        </w:rPr>
        <w:t xml:space="preserve">Національної Гідності </w:t>
      </w:r>
    </w:p>
    <w:p w:rsidR="006D3415" w:rsidP="006D3415">
      <w:pPr>
        <w:pStyle w:val="a4"/>
        <w:numPr>
          <w:numId w:val="14"/>
        </w:numPr>
        <w:bidi w:val="0"/>
        <w:spacing w:before="0" w:after="120"/>
        <w:ind w:left="142" w:firstLine="992"/>
        <w:rPr>
          <w:rFonts w:ascii="Times New Roman" w:hAnsi="Times New Roman"/>
          <w:sz w:val="28"/>
          <w:szCs w:val="28"/>
        </w:rPr>
      </w:pPr>
      <w:r w:rsidRPr="00481FCC" w:rsidR="00820751">
        <w:rPr>
          <w:rFonts w:ascii="Times New Roman" w:hAnsi="Times New Roman"/>
          <w:sz w:val="28"/>
          <w:szCs w:val="28"/>
        </w:rPr>
        <w:t xml:space="preserve">Прапор </w:t>
      </w:r>
      <w:r w:rsidR="00472AE9">
        <w:rPr>
          <w:rFonts w:ascii="Times New Roman" w:hAnsi="Times New Roman"/>
          <w:sz w:val="28"/>
          <w:szCs w:val="28"/>
        </w:rPr>
        <w:t>Національної Гідності</w:t>
      </w:r>
      <w:r w:rsidRPr="00481FCC" w:rsidR="00820751">
        <w:rPr>
          <w:rFonts w:ascii="Times New Roman" w:hAnsi="Times New Roman"/>
          <w:sz w:val="28"/>
          <w:szCs w:val="28"/>
        </w:rPr>
        <w:t xml:space="preserve"> є об’єктом права державної власності і не належить до об’єктів авторського права.</w:t>
      </w:r>
    </w:p>
    <w:p w:rsidR="00634547" w:rsidRPr="006D3415" w:rsidP="006D3415">
      <w:pPr>
        <w:pStyle w:val="a4"/>
        <w:numPr>
          <w:numId w:val="14"/>
        </w:numPr>
        <w:bidi w:val="0"/>
        <w:spacing w:before="0" w:after="120"/>
        <w:ind w:left="142" w:firstLine="992"/>
        <w:rPr>
          <w:rFonts w:ascii="Times New Roman" w:hAnsi="Times New Roman"/>
          <w:sz w:val="28"/>
          <w:szCs w:val="28"/>
        </w:rPr>
      </w:pPr>
      <w:r w:rsidRPr="006D3415">
        <w:rPr>
          <w:rFonts w:ascii="Times New Roman" w:hAnsi="Times New Roman"/>
          <w:sz w:val="28"/>
          <w:szCs w:val="28"/>
        </w:rPr>
        <w:t>Забороняється використовувати Прапор Національної Гідності не за призначенням або у спосіб, що виражає</w:t>
      </w:r>
      <w:r w:rsidRPr="006D3415" w:rsidR="006D3415">
        <w:rPr>
          <w:rFonts w:ascii="Times New Roman" w:hAnsi="Times New Roman"/>
          <w:sz w:val="28"/>
          <w:szCs w:val="28"/>
        </w:rPr>
        <w:t xml:space="preserve"> зневажливе ставлення до нього.</w:t>
      </w:r>
    </w:p>
    <w:p w:rsidR="00481FCC" w:rsidRPr="00481FCC" w:rsidP="00824A76">
      <w:pPr>
        <w:bidi w:val="0"/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56F44" w:rsidRPr="00481FCC" w:rsidP="00481FCC">
      <w:pPr>
        <w:bidi w:val="0"/>
        <w:spacing w:after="120" w:line="240" w:lineRule="auto"/>
        <w:ind w:firstLine="12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8F5B49">
        <w:rPr>
          <w:rFonts w:ascii="Times New Roman" w:hAnsi="Times New Roman"/>
          <w:sz w:val="28"/>
          <w:szCs w:val="28"/>
          <w:lang w:val="uk-UA" w:eastAsia="ru-RU"/>
        </w:rPr>
        <w:t xml:space="preserve">Стаття </w:t>
      </w:r>
      <w:r w:rsidR="00634547"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481FCC" w:rsidR="00820751">
        <w:rPr>
          <w:rFonts w:ascii="Times New Roman" w:hAnsi="Times New Roman"/>
          <w:sz w:val="28"/>
          <w:szCs w:val="28"/>
          <w:lang w:val="uk-UA" w:eastAsia="ru-RU"/>
        </w:rPr>
        <w:t>. Відповідальність за порушення цього Закону</w:t>
      </w:r>
    </w:p>
    <w:p w:rsidR="00756F44" w:rsidRPr="00481FCC" w:rsidP="00481FCC">
      <w:pPr>
        <w:bidi w:val="0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790549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3454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81FCC">
        <w:rPr>
          <w:rFonts w:ascii="Times New Roman" w:hAnsi="Times New Roman"/>
          <w:sz w:val="28"/>
          <w:szCs w:val="28"/>
          <w:lang w:val="uk-UA" w:eastAsia="ru-RU"/>
        </w:rPr>
        <w:t xml:space="preserve">Відповідальність за дотримання вимог цього Закону щодо використання Прапора </w:t>
      </w:r>
      <w:r w:rsidR="00472AE9">
        <w:rPr>
          <w:rFonts w:ascii="Times New Roman" w:hAnsi="Times New Roman"/>
          <w:sz w:val="28"/>
          <w:szCs w:val="28"/>
          <w:lang w:val="uk-UA" w:eastAsia="ru-RU"/>
        </w:rPr>
        <w:t>Національної Гідності</w:t>
      </w:r>
      <w:r w:rsidRPr="00481FCC">
        <w:rPr>
          <w:rFonts w:ascii="Times New Roman" w:hAnsi="Times New Roman"/>
          <w:sz w:val="28"/>
          <w:szCs w:val="28"/>
          <w:lang w:val="uk-UA" w:eastAsia="ru-RU"/>
        </w:rPr>
        <w:t xml:space="preserve"> несуть керівники державних органів, органів місцевого самоврядування, підприємств, установ, організацій незалежно від форми власності та фізичні особи.</w:t>
      </w:r>
    </w:p>
    <w:p w:rsidR="00756F44" w:rsidP="00824A76">
      <w:pPr>
        <w:pStyle w:val="tj"/>
        <w:shd w:val="clear" w:color="auto" w:fill="FFFFFF"/>
        <w:bidi w:val="0"/>
        <w:spacing w:before="0" w:beforeAutospacing="0" w:after="12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="008F5B49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790549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Відповідальність за зневажливе ставлення до Прапора </w:t>
      </w:r>
      <w:r w:rsidR="00472AE9">
        <w:rPr>
          <w:rFonts w:ascii="Times New Roman" w:hAnsi="Times New Roman"/>
          <w:color w:val="000000"/>
          <w:sz w:val="28"/>
          <w:szCs w:val="28"/>
          <w:lang w:val="uk-UA"/>
        </w:rPr>
        <w:t>Національної Гідності</w:t>
      </w: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наруга над ним прирівнюється до відповідальності за подібні д</w:t>
      </w:r>
      <w:r w:rsidRPr="00481FCC" w:rsidR="006771CC">
        <w:rPr>
          <w:rFonts w:ascii="Times New Roman" w:hAnsi="Times New Roman"/>
          <w:color w:val="000000"/>
          <w:sz w:val="28"/>
          <w:szCs w:val="28"/>
          <w:lang w:val="uk-UA"/>
        </w:rPr>
        <w:t>ії з Державним Прапором України, встановлену</w:t>
      </w:r>
      <w:r w:rsidRPr="00481FCC" w:rsidR="006771CC">
        <w:rPr>
          <w:rFonts w:ascii="Times New Roman" w:hAnsi="Times New Roman"/>
          <w:sz w:val="28"/>
          <w:szCs w:val="28"/>
          <w:lang w:val="uk-UA"/>
        </w:rPr>
        <w:t xml:space="preserve"> згідно із законом.</w:t>
      </w:r>
    </w:p>
    <w:p w:rsidR="008F5B49" w:rsidP="0099410D">
      <w:pPr>
        <w:bidi w:val="0"/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20751" w:rsidRPr="00481FCC" w:rsidP="00481FCC">
      <w:pPr>
        <w:bidi w:val="0"/>
        <w:spacing w:after="12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790549">
        <w:rPr>
          <w:rFonts w:ascii="Times New Roman" w:hAnsi="Times New Roman"/>
          <w:sz w:val="28"/>
          <w:szCs w:val="28"/>
          <w:lang w:val="uk-UA" w:eastAsia="ru-RU"/>
        </w:rPr>
        <w:t xml:space="preserve">Стаття </w:t>
      </w:r>
      <w:r w:rsidR="00634547"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481FCC">
        <w:rPr>
          <w:rFonts w:ascii="Times New Roman" w:hAnsi="Times New Roman"/>
          <w:sz w:val="28"/>
          <w:szCs w:val="28"/>
          <w:lang w:val="uk-UA" w:eastAsia="ru-RU"/>
        </w:rPr>
        <w:t>. Прикінцеві положення</w:t>
      </w:r>
    </w:p>
    <w:p w:rsidR="00A66476" w:rsidP="00481FCC">
      <w:pPr>
        <w:numPr>
          <w:numId w:val="11"/>
        </w:numPr>
        <w:bidi w:val="0"/>
        <w:spacing w:after="120" w:line="240" w:lineRule="auto"/>
        <w:ind w:left="0" w:firstLine="99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81FCC" w:rsidR="00820751">
        <w:rPr>
          <w:rFonts w:ascii="Times New Roman" w:hAnsi="Times New Roman"/>
          <w:sz w:val="28"/>
          <w:szCs w:val="28"/>
          <w:lang w:val="uk-UA" w:eastAsia="ru-RU"/>
        </w:rPr>
        <w:t>Цей Закон набирає чинності з дня, наступного за днем його опублікування.</w:t>
      </w:r>
    </w:p>
    <w:p w:rsidR="005B2F0E" w:rsidP="00481FCC">
      <w:pPr>
        <w:numPr>
          <w:numId w:val="11"/>
        </w:numPr>
        <w:bidi w:val="0"/>
        <w:spacing w:after="120" w:line="240" w:lineRule="auto"/>
        <w:ind w:left="0" w:firstLine="99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 Кримінального кодексу України  (</w:t>
      </w:r>
      <w:r w:rsidRPr="005B2F0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Верховна Рада України; Кодекс України, Кодекс, Закон від 05.04.2001 № 2341-III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)</w:t>
      </w:r>
      <w:r w:rsidRPr="005B2F0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>внести такі зміни:</w:t>
      </w:r>
    </w:p>
    <w:p w:rsidR="005B2F0E" w:rsidRPr="00790549" w:rsidP="005B2F0E">
      <w:pPr>
        <w:numPr>
          <w:numId w:val="12"/>
        </w:numPr>
        <w:bidi w:val="0"/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="005B5A76">
        <w:rPr>
          <w:rFonts w:ascii="Times New Roman" w:hAnsi="Times New Roman"/>
          <w:sz w:val="28"/>
          <w:szCs w:val="28"/>
          <w:lang w:val="uk-UA" w:eastAsia="ru-RU"/>
        </w:rPr>
        <w:t>статтю 338, викласти в такій редакції:</w:t>
      </w:r>
    </w:p>
    <w:p w:rsidR="008F5B49" w:rsidRPr="005B5A76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="005B5A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r w:rsidRPr="005B5A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Стаття 338.</w:t>
      </w:r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 Наруга над державними символами</w:t>
      </w:r>
    </w:p>
    <w:p w:rsidR="008F5B49" w:rsidRPr="005B5A76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bookmarkStart w:id="0" w:name="n2345"/>
      <w:bookmarkEnd w:id="0"/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1. Публічна наруга над Державним Прапором України, Державним Гербом України або Державним Гімном України -</w:t>
      </w:r>
    </w:p>
    <w:p w:rsidR="008F5B49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bookmarkStart w:id="1" w:name="n2346"/>
      <w:bookmarkEnd w:id="1"/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трьох років.</w:t>
      </w:r>
    </w:p>
    <w:p w:rsidR="005B5A76" w:rsidRPr="005B5A76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Публічна наруга над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Прапором </w:t>
      </w:r>
      <w:r w:rsidR="0079054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Національної Гідності </w:t>
      </w:r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-</w:t>
      </w:r>
    </w:p>
    <w:p w:rsidR="005B5A76" w:rsidRPr="005B5A76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трьох років.</w:t>
      </w:r>
    </w:p>
    <w:p w:rsidR="008F5B49" w:rsidRPr="005B5A76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bookmarkStart w:id="2" w:name="n2347"/>
      <w:bookmarkEnd w:id="2"/>
      <w:r w:rsid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P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 Публічна наруга над офіційно встановленим або піднятим прапором чи гербом іноземної держави -</w:t>
      </w:r>
    </w:p>
    <w:p w:rsidR="005B2F0E" w:rsidRPr="005B5A76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bookmarkStart w:id="3" w:name="n2348"/>
      <w:bookmarkEnd w:id="3"/>
      <w:r w:rsidRPr="005B5A76" w:rsidR="008F5B4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карається штрафом до п'ятдесяти неоподатковуваних мінімумів доходів громадян або арештом на строк до шести місяців або позбавленням волі на строк до двох років.</w:t>
      </w:r>
      <w:r w:rsid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5B2F0E" w:rsidRPr="00481FCC" w:rsidP="005B2F0E">
      <w:pPr>
        <w:bidi w:val="0"/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 xml:space="preserve">2. До Кодексу України про адміністративні правопорушення </w:t>
      </w: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(Відомості Верховної Ради Української РСР (ВВР) 1984, додаток до № 51, ст.1122) внести наступні зміни: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- доповнити статтею 173-4, виклавши її в наступній редакції:</w:t>
      </w:r>
    </w:p>
    <w:p w:rsid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left="2835" w:hanging="198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«Стаття 173-4. Недотримання чинного законодавства України щодо порядку використання Прапора </w:t>
      </w:r>
      <w:r w:rsidR="0079054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Національної Гідності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Недотримання вимог чинного законодавства України щодо порядку використання Прапора </w:t>
      </w:r>
      <w:r w:rsidR="00671C2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Національної Гідності </w:t>
      </w: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–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тягне за собою накладення штрафу в розмірі від трьохсот до п’ятисот неоподатковуваних мінімумів доходів громадян.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481FC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Дії, передбачені частиною першою цієї статті, якщо вони вчинені повторно протягом року</w:t>
      </w:r>
      <w:r w:rsidRPr="00481F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81FC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після накладення адміністративного стягнення- </w:t>
      </w:r>
    </w:p>
    <w:p w:rsidR="00481FCC" w:rsidRPr="00481FCC" w:rsidP="005B5A76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тягнуть </w:t>
      </w: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 собою накладення штрафу в розмірі від п’ятисот  до однієї тисячі неоподатковуваних мінімумів доходів громадян</w:t>
      </w:r>
      <w:r w:rsidR="005B5A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81F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- статтю 221 викласти в наступній редакції:</w:t>
      </w:r>
    </w:p>
    <w:p w:rsidR="00481FCC" w:rsidRPr="00481FCC" w:rsidP="00481FCC">
      <w:pPr>
        <w:pStyle w:val="rvps7"/>
        <w:shd w:val="clear" w:color="auto" w:fill="FFFFFF"/>
        <w:bidi w:val="0"/>
        <w:spacing w:before="0" w:beforeAutospacing="0" w:after="120" w:afterAutospacing="0"/>
        <w:ind w:left="2552" w:right="450" w:hanging="1559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481FCC">
        <w:rPr>
          <w:rStyle w:val="rvts9"/>
          <w:rFonts w:ascii="Times New Roman" w:hAnsi="Times New Roman"/>
          <w:b/>
          <w:bCs/>
          <w:color w:val="000000"/>
          <w:sz w:val="28"/>
          <w:szCs w:val="28"/>
          <w:bdr w:val="nil"/>
        </w:rPr>
        <w:t>«</w:t>
      </w:r>
      <w:r w:rsidRPr="00481FCC">
        <w:rPr>
          <w:rStyle w:val="rvts9"/>
          <w:rFonts w:ascii="Times New Roman" w:hAnsi="Times New Roman"/>
          <w:bCs/>
          <w:color w:val="000000"/>
          <w:sz w:val="28"/>
          <w:szCs w:val="28"/>
          <w:bdr w:val="nil"/>
        </w:rPr>
        <w:t>Стаття 221. Районні, районні у місті, міські чи міськрайонні суд (судді)</w:t>
      </w:r>
    </w:p>
    <w:p w:rsidR="00481FCC" w:rsidRPr="00481FCC" w:rsidP="00481FCC">
      <w:pPr>
        <w:pStyle w:val="rvps2"/>
        <w:shd w:val="clear" w:color="auto" w:fill="FFFFFF"/>
        <w:bidi w:val="0"/>
        <w:spacing w:before="0" w:beforeAutospacing="0" w:after="120" w:afterAutospacing="0"/>
        <w:ind w:firstLine="1134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481FCC">
        <w:rPr>
          <w:rFonts w:ascii="Times New Roman" w:hAnsi="Times New Roman"/>
          <w:color w:val="000000"/>
          <w:sz w:val="28"/>
          <w:szCs w:val="28"/>
        </w:rPr>
        <w:t>Судді районних, районних у місті, міських чи міськрайонних судів розглядають справи про адміністративні правопорушення, передбачені </w:t>
      </w:r>
      <w:hyperlink r:id="rId5" w:anchor="n21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першою - четвертою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та </w:t>
      </w:r>
      <w:hyperlink r:id="rId6" w:anchor="n389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сьомою статті 41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" w:anchor="n21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41</w:t>
        </w:r>
      </w:hyperlink>
      <w:hyperlink r:id="rId7" w:anchor="n21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hyperlink r:id="rId7" w:anchor="n21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- 41</w:t>
        </w:r>
      </w:hyperlink>
      <w:hyperlink r:id="rId7" w:anchor="n21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" w:anchor="n23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42</w:t>
        </w:r>
      </w:hyperlink>
      <w:hyperlink r:id="rId8" w:anchor="n23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" w:anchor="n23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42</w:t>
        </w:r>
      </w:hyperlink>
      <w:hyperlink r:id="rId9" w:anchor="n23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" w:anchor="n24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першою статті 44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" w:anchor="n25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44</w:t>
        </w:r>
      </w:hyperlink>
      <w:hyperlink r:id="rId11" w:anchor="n25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" w:anchor="n27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46</w:t>
        </w:r>
      </w:hyperlink>
      <w:hyperlink r:id="rId12" w:anchor="n275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3" w:anchor="n27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46</w:t>
        </w:r>
      </w:hyperlink>
      <w:hyperlink r:id="rId13" w:anchor="n27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4" w:anchor="n30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51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5" w:anchor="n30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51</w:t>
        </w:r>
      </w:hyperlink>
      <w:hyperlink r:id="rId15" w:anchor="n30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6" w:anchor="n56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другою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7" w:anchor="n56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четвертою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та </w:t>
      </w:r>
      <w:hyperlink r:id="rId18" w:anchor="n56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п’ятою статті 85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9" w:anchor="n57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85</w:t>
        </w:r>
      </w:hyperlink>
      <w:hyperlink r:id="rId19" w:anchor="n57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0" w:anchor="n58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88 - 88</w:t>
        </w:r>
      </w:hyperlink>
      <w:hyperlink r:id="rId20" w:anchor="n58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1" w:anchor="n61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90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2" w:anchor="n62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91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3" w:anchor="n404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91</w:t>
        </w:r>
      </w:hyperlink>
      <w:hyperlink r:id="rId23" w:anchor="n4045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4" w:anchor="n62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92</w:t>
        </w:r>
      </w:hyperlink>
      <w:hyperlink r:id="rId24" w:anchor="n62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5" w:anchor="n75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98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6" w:anchor="n76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101-103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</w:t>
      </w:r>
      <w:r w:rsidRPr="00481FCC">
        <w:rPr>
          <w:rStyle w:val="rvts46"/>
          <w:rFonts w:ascii="Times New Roman" w:hAnsi="Times New Roman"/>
          <w:i/>
          <w:iCs/>
          <w:color w:val="000000"/>
          <w:sz w:val="28"/>
          <w:szCs w:val="28"/>
          <w:bdr w:val="nil"/>
        </w:rPr>
        <w:t> </w:t>
      </w:r>
      <w:hyperlink r:id="rId27" w:anchor="n401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103</w:t>
        </w:r>
      </w:hyperlink>
      <w:hyperlink r:id="rId27" w:anchor="n401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8" w:anchor="n81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першою статті 106</w:t>
        </w:r>
      </w:hyperlink>
      <w:hyperlink r:id="rId28" w:anchor="n815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29" w:anchor="n82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106</w:t>
        </w:r>
      </w:hyperlink>
      <w:hyperlink r:id="rId29" w:anchor="n82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0" w:anchor="n82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107</w:t>
        </w:r>
      </w:hyperlink>
      <w:hyperlink r:id="rId30" w:anchor="n82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1" w:anchor="n87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другою статті 112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2" w:anchor="n96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четвертою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та </w:t>
      </w:r>
      <w:hyperlink r:id="rId33" w:anchor="n97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сьомою статті 121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4" w:anchor="n353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четвертою статті 122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5" w:anchor="n99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122</w:t>
        </w:r>
      </w:hyperlink>
      <w:hyperlink r:id="rId35" w:anchor="n99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6" w:anchor="n100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122</w:t>
        </w:r>
      </w:hyperlink>
      <w:hyperlink r:id="rId36" w:anchor="n100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7" w:anchor="n268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122</w:t>
        </w:r>
      </w:hyperlink>
      <w:hyperlink r:id="rId37" w:anchor="n268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38" w:anchor="n297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другою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і </w:t>
      </w:r>
      <w:hyperlink r:id="rId39" w:anchor="n297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третьою статті 123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0" w:anchor="n102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статтею 124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1" w:anchor="n105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четвертою статті 127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2" w:anchor="n105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статтею 127</w:t>
        </w:r>
      </w:hyperlink>
      <w:hyperlink r:id="rId42" w:anchor="n105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3" w:anchor="n108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статтею 130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4" w:anchor="n110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третьою статті 133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5" w:anchor="n115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135</w:t>
        </w:r>
      </w:hyperlink>
      <w:hyperlink r:id="rId45" w:anchor="n115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6" w:anchor="n118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139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7" w:anchor="n119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четвертою статті 140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8" w:anchor="n121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146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49" w:anchor="n126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149</w:t>
        </w:r>
      </w:hyperlink>
      <w:hyperlink r:id="rId49" w:anchor="n1263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0" w:anchor="n128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другою статті 154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1" w:anchor="n129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статтею 155</w:t>
        </w:r>
      </w:hyperlink>
      <w:hyperlink r:id="rId51" w:anchor="n129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2" w:anchor="n131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першою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3" w:anchor="n132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третьою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і </w:t>
      </w:r>
      <w:hyperlink r:id="rId54" w:anchor="n132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четвертою статті 156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5" w:anchor="n134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160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6" w:anchor="n135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162 - 162</w:t>
        </w:r>
      </w:hyperlink>
      <w:hyperlink r:id="rId56" w:anchor="n135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7" w:anchor="n139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163</w:t>
        </w:r>
      </w:hyperlink>
      <w:hyperlink r:id="rId57" w:anchor="n139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hyperlink r:id="rId57" w:anchor="n139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- 163</w:t>
        </w:r>
      </w:hyperlink>
      <w:hyperlink r:id="rId57" w:anchor="n139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8" w:anchor="n143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другою статті 163</w:t>
        </w:r>
      </w:hyperlink>
      <w:hyperlink r:id="rId58" w:anchor="n143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59" w:anchor="n146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163</w:t>
        </w:r>
      </w:hyperlink>
      <w:hyperlink r:id="rId59" w:anchor="n1465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0" w:anchor="n146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1" w:anchor="n149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164</w:t>
        </w:r>
      </w:hyperlink>
      <w:hyperlink r:id="rId61" w:anchor="n149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2" w:anchor="n150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164</w:t>
        </w:r>
      </w:hyperlink>
      <w:hyperlink r:id="rId62" w:anchor="n150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5</w:t>
        </w:r>
      </w:hyperlink>
      <w:hyperlink r:id="rId62" w:anchor="n150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- 164</w:t>
        </w:r>
      </w:hyperlink>
      <w:hyperlink r:id="rId62" w:anchor="n150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3" w:anchor="n163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63" w:anchor="n163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hyperlink r:id="rId63" w:anchor="n163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- 166</w:t>
        </w:r>
      </w:hyperlink>
      <w:hyperlink r:id="rId63" w:anchor="n163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4" w:anchor="n165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першою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5" w:anchor="n165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другою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6" w:anchor="n167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дев’ятою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та </w:t>
      </w:r>
      <w:hyperlink r:id="rId67" w:anchor="n167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десятою статті 166</w:t>
        </w:r>
      </w:hyperlink>
      <w:hyperlink r:id="rId67" w:anchor="n167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6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8" w:anchor="n167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68" w:anchor="n167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8</w:t>
        </w:r>
      </w:hyperlink>
      <w:hyperlink r:id="rId68" w:anchor="n167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- 166</w:t>
        </w:r>
      </w:hyperlink>
      <w:hyperlink r:id="rId68" w:anchor="n167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69" w:anchor="n173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69" w:anchor="n173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14</w:t>
        </w:r>
      </w:hyperlink>
      <w:hyperlink r:id="rId69" w:anchor="n173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- 166</w:t>
        </w:r>
      </w:hyperlink>
      <w:hyperlink r:id="rId69" w:anchor="n173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0" w:anchor="n365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70" w:anchor="n365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1" w:anchor="n371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71" w:anchor="n371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2" w:anchor="n391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72" w:anchor="n391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3" w:anchor="n400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73" w:anchor="n400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4" w:anchor="n400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166</w:t>
        </w:r>
      </w:hyperlink>
      <w:hyperlink r:id="rId74" w:anchor="n400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5" w:anchor="n179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171</w:t>
        </w:r>
      </w:hyperlink>
      <w:hyperlink r:id="rId75" w:anchor="n179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6" w:anchor="n182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172</w:t>
        </w:r>
      </w:hyperlink>
      <w:hyperlink r:id="rId76" w:anchor="n182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</w:t>
        </w:r>
      </w:hyperlink>
      <w:hyperlink r:id="rId76" w:anchor="n182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- 172</w:t>
        </w:r>
      </w:hyperlink>
      <w:hyperlink r:id="rId76" w:anchor="n182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7" w:anchor="n185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173 - 173</w:t>
        </w:r>
      </w:hyperlink>
      <w:hyperlink r:id="rId77" w:anchor="n185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81FCC">
        <w:rPr>
          <w:rFonts w:ascii="Times New Roman" w:hAnsi="Times New Roman"/>
          <w:b/>
          <w:color w:val="000000"/>
          <w:sz w:val="28"/>
          <w:szCs w:val="28"/>
        </w:rPr>
        <w:t>173-4,</w:t>
      </w:r>
      <w:r w:rsidRPr="00481FCC">
        <w:rPr>
          <w:rFonts w:ascii="Times New Roman" w:hAnsi="Times New Roman"/>
          <w:color w:val="000000"/>
          <w:sz w:val="28"/>
          <w:szCs w:val="28"/>
        </w:rPr>
        <w:t xml:space="preserve">  </w:t>
      </w:r>
      <w:hyperlink r:id="rId78" w:anchor="n187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174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79" w:anchor="n189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177</w:t>
        </w:r>
      </w:hyperlink>
      <w:hyperlink r:id="rId79" w:anchor="n189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0" w:anchor="n190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третьою статті 178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1" w:anchor="n336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статтею 180</w:t>
        </w:r>
      </w:hyperlink>
      <w:hyperlink r:id="rId81" w:anchor="n336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2" w:anchor="n192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частинами першою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3" w:anchor="n192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другою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і </w:t>
      </w:r>
      <w:hyperlink r:id="rId84" w:anchor="n192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третьою статті 181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5" w:anchor="n194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другою статті 182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 статтями </w:t>
      </w:r>
      <w:hyperlink r:id="rId86" w:anchor="n407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183</w:t>
        </w:r>
      </w:hyperlink>
      <w:hyperlink r:id="rId86" w:anchor="n407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hyperlink r:id="rId86" w:anchor="n407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- 185</w:t>
        </w:r>
      </w:hyperlink>
      <w:hyperlink r:id="rId86" w:anchor="n407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7" w:anchor="n383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185</w:t>
        </w:r>
      </w:hyperlink>
      <w:hyperlink r:id="rId87" w:anchor="n383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8" w:anchor="n204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186</w:t>
        </w:r>
      </w:hyperlink>
      <w:hyperlink r:id="rId88" w:anchor="n204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5</w:t>
        </w:r>
      </w:hyperlink>
      <w:hyperlink r:id="rId88" w:anchor="n204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- 186</w:t>
        </w:r>
      </w:hyperlink>
      <w:hyperlink r:id="rId88" w:anchor="n204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89" w:anchor="n205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0" w:anchor="n206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1" w:anchor="n207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1" w:anchor="n207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2" w:anchor="n212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2" w:anchor="n2123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(крім справ про адміністративні правопорушення, пов’язані з невиконанням законних вимог державного виконавця), </w:t>
      </w:r>
      <w:hyperlink r:id="rId93" w:anchor="n2127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3" w:anchor="n2127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4" w:anchor="n213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4" w:anchor="n2135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16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5" w:anchor="n214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5" w:anchor="n214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6" w:anchor="n215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6" w:anchor="n215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19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7" w:anchor="n216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7" w:anchor="n2163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8" w:anchor="n217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8" w:anchor="n217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99" w:anchor="n218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99" w:anchor="n218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0" w:anchor="n218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0" w:anchor="n218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1" w:anchor="n220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1" w:anchor="n220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2" w:anchor="n220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2" w:anchor="n220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3" w:anchor="n221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3" w:anchor="n221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4" w:anchor="n221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4" w:anchor="n221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34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5" w:anchor="n222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5" w:anchor="n222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6" w:anchor="n224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6" w:anchor="n224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7" w:anchor="n261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7" w:anchor="n261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39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8" w:anchor="n264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8" w:anchor="n264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09" w:anchor="n226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09" w:anchor="n226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0" w:anchor="n3669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10" w:anchor="n3669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45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1" w:anchor="n3771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11" w:anchor="n3771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46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2" w:anchor="n388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12" w:anchor="n388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47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3" w:anchor="n390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13" w:anchor="n390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48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4" w:anchor="n4020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188</w:t>
        </w:r>
      </w:hyperlink>
      <w:hyperlink r:id="rId114" w:anchor="n4020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49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5" w:anchor="n2275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частиною першою статті 189</w:t>
        </w:r>
      </w:hyperlink>
      <w:hyperlink r:id="rId115" w:anchor="n2275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6" w:anchor="n228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189</w:t>
        </w:r>
      </w:hyperlink>
      <w:hyperlink r:id="rId116" w:anchor="n228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7" w:anchor="n229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190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8" w:anchor="n229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191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19" w:anchor="n230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193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0" w:anchor="n232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195</w:t>
        </w:r>
      </w:hyperlink>
      <w:hyperlink r:id="rId120" w:anchor="n232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hyperlink r:id="rId120" w:anchor="n2324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- 195</w:t>
        </w:r>
      </w:hyperlink>
      <w:hyperlink r:id="rId120" w:anchor="n2324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6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1" w:anchor="n239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статтями 204</w:t>
        </w:r>
      </w:hyperlink>
      <w:hyperlink r:id="rId121" w:anchor="n239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2" w:anchor="n3576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204</w:t>
        </w:r>
      </w:hyperlink>
      <w:hyperlink r:id="rId122" w:anchor="n3576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3" w:anchor="n3882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204</w:t>
        </w:r>
      </w:hyperlink>
      <w:hyperlink r:id="rId123" w:anchor="n3882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3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4" w:anchor="n2413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206</w:t>
        </w:r>
      </w:hyperlink>
      <w:hyperlink r:id="rId124" w:anchor="n2413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, </w:t>
      </w:r>
      <w:hyperlink r:id="rId125" w:anchor="n248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212</w:t>
        </w:r>
      </w:hyperlink>
      <w:hyperlink r:id="rId125" w:anchor="n248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</w:t>
        </w:r>
      </w:hyperlink>
      <w:hyperlink r:id="rId125" w:anchor="n2488" w:tgtFrame="_blank" w:history="1">
        <w:r w:rsidRPr="00481FCC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bdr w:val="nil"/>
          </w:rPr>
          <w:t> - 212</w:t>
        </w:r>
      </w:hyperlink>
      <w:hyperlink r:id="rId125" w:anchor="n2488" w:tgtFrame="_blank" w:history="1"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</w:rPr>
          <w:t>-</w:t>
        </w:r>
        <w:r w:rsidRPr="00481FCC">
          <w:rPr>
            <w:rStyle w:val="Hyperlink"/>
            <w:rFonts w:ascii="Times New Roman" w:hAnsi="Times New Roman"/>
            <w:b/>
            <w:bCs/>
            <w:color w:val="000000"/>
            <w:sz w:val="28"/>
            <w:szCs w:val="28"/>
            <w:u w:val="none"/>
            <w:bdr w:val="nil"/>
            <w:vertAlign w:val="superscript"/>
          </w:rPr>
          <w:t>21</w:t>
        </w:r>
      </w:hyperlink>
      <w:r w:rsidRPr="00481FCC">
        <w:rPr>
          <w:rFonts w:ascii="Times New Roman" w:hAnsi="Times New Roman"/>
          <w:color w:val="000000"/>
          <w:sz w:val="28"/>
          <w:szCs w:val="28"/>
        </w:rPr>
        <w:t> цього Кодексу, а також справи про адміністративні правопорушення, вчинені особами віком від шістнадцяти до вісімнадцяти років».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481FCC">
        <w:rPr>
          <w:rFonts w:ascii="Times New Roman" w:hAnsi="Times New Roman"/>
          <w:color w:val="000000"/>
          <w:sz w:val="28"/>
          <w:szCs w:val="28"/>
        </w:rPr>
        <w:t>. До приведення законодавства України у відповідність із цим Законом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481FCC">
        <w:rPr>
          <w:rFonts w:ascii="Times New Roman" w:hAnsi="Times New Roman"/>
          <w:color w:val="000000"/>
          <w:sz w:val="28"/>
          <w:szCs w:val="28"/>
        </w:rPr>
        <w:t xml:space="preserve"> закони та інші нормативно-правові акти, застосовуються в частині, що не суперечить цьому Закону.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481FCC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481FCC">
        <w:rPr>
          <w:rFonts w:ascii="Times New Roman" w:hAnsi="Times New Roman"/>
          <w:color w:val="000000"/>
          <w:sz w:val="28"/>
          <w:szCs w:val="28"/>
        </w:rPr>
        <w:t>. Кабінету Міністрів України у місячний строк після опублікування цього Закону:</w:t>
      </w:r>
    </w:p>
    <w:p w:rsidR="00481FCC" w:rsidRPr="00481FCC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481FCC">
        <w:rPr>
          <w:rFonts w:ascii="Times New Roman" w:hAnsi="Times New Roman"/>
          <w:color w:val="000000"/>
          <w:sz w:val="28"/>
          <w:szCs w:val="28"/>
        </w:rPr>
        <w:t>привести свої нормативно-правові акти у відповідність із цим Законом;</w:t>
      </w:r>
    </w:p>
    <w:p w:rsidR="00481FCC" w:rsidRPr="00671C20" w:rsidP="00481FCC">
      <w:pPr>
        <w:pStyle w:val="tj"/>
        <w:shd w:val="clear" w:color="auto" w:fill="FFFFFF"/>
        <w:bidi w:val="0"/>
        <w:spacing w:before="0" w:beforeAutospacing="0" w:after="120" w:afterAutospacing="0"/>
        <w:ind w:firstLine="99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1FCC">
        <w:rPr>
          <w:rFonts w:ascii="Times New Roman" w:hAnsi="Times New Roman"/>
          <w:color w:val="000000"/>
          <w:sz w:val="28"/>
          <w:szCs w:val="28"/>
        </w:rPr>
        <w:t xml:space="preserve">забезпечити прийняття нормативно-правових </w:t>
      </w:r>
      <w:r w:rsidR="00671C20">
        <w:rPr>
          <w:rFonts w:ascii="Times New Roman" w:hAnsi="Times New Roman"/>
          <w:color w:val="000000"/>
          <w:sz w:val="28"/>
          <w:szCs w:val="28"/>
        </w:rPr>
        <w:t>актів, передбачених цим Законом</w:t>
      </w:r>
      <w:r w:rsidR="00671C2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81FCC" w:rsidRPr="00481FCC" w:rsidP="00481FCC">
      <w:pPr>
        <w:pStyle w:val="HTMLPreformatted"/>
        <w:shd w:val="clear" w:color="auto" w:fill="FFFFFF"/>
        <w:bidi w:val="0"/>
        <w:spacing w:after="12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81FCC" w:rsidRPr="00481FCC" w:rsidP="00824A76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81FCC" w:rsidRPr="00481FCC" w:rsidP="00824A76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81FCC">
        <w:rPr>
          <w:rFonts w:ascii="Times New Roman" w:hAnsi="Times New Roman"/>
          <w:b/>
          <w:sz w:val="28"/>
          <w:szCs w:val="28"/>
          <w:lang w:val="uk-UA"/>
        </w:rPr>
        <w:t>Голова Верховної Ради</w:t>
      </w:r>
    </w:p>
    <w:p w:rsidR="00481FCC" w:rsidRPr="00481FCC" w:rsidP="00824A76">
      <w:pPr>
        <w:bidi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81FCC">
        <w:rPr>
          <w:rFonts w:ascii="Times New Roman" w:hAnsi="Times New Roman"/>
          <w:b/>
          <w:sz w:val="28"/>
          <w:szCs w:val="28"/>
          <w:lang w:val="uk-UA"/>
        </w:rPr>
        <w:t xml:space="preserve">            України</w:t>
      </w:r>
    </w:p>
    <w:p w:rsidR="00481FCC" w:rsidP="00824A76">
      <w:pPr>
        <w:bidi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A5102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</w:p>
    <w:p w:rsidR="00A66476" w:rsidP="00481FCC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127EC4">
      <w:pPr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:rsidR="00A66476" w:rsidRPr="00CA5102" w:rsidP="00A66476">
      <w:pPr>
        <w:tabs>
          <w:tab w:val="left" w:pos="560"/>
        </w:tabs>
        <w:bidi w:val="0"/>
        <w:spacing w:before="120" w:after="120"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sectPr w:rsidSect="008A5E38">
      <w:headerReference w:type="default" r:id="rId126"/>
      <w:pgSz w:w="11906" w:h="16838"/>
      <w:pgMar w:top="1134" w:right="851" w:bottom="1134" w:left="1418" w:header="709" w:footer="709" w:gutter="0"/>
      <w:lnNumType w:distance="0"/>
      <w:pgNumType w:start="1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FE9" w:rsidP="0084473A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230511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  <w:p w:rsidR="00700FE9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3D46"/>
    <w:multiLevelType w:val="multilevel"/>
    <w:tmpl w:val="3E56DFD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 w:hint="default"/>
        <w:rtl w:val="0"/>
        <w:cs w:val="0"/>
      </w:rPr>
    </w:lvl>
    <w:lvl w:ilvl="1">
      <w:start w:val="11"/>
      <w:numFmt w:val="decimal"/>
      <w:isLgl/>
      <w:lvlText w:val="%1.%2."/>
      <w:lvlJc w:val="left"/>
      <w:pPr>
        <w:ind w:left="1840" w:hanging="720"/>
      </w:pPr>
      <w:rPr>
        <w:rFonts w:cs="Times New Roman" w:hint="default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2200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cs="Times New Roman" w:hint="default"/>
        <w:rtl w:val="0"/>
        <w:cs w:val="0"/>
      </w:rPr>
    </w:lvl>
  </w:abstractNum>
  <w:abstractNum w:abstractNumId="1">
    <w:nsid w:val="1ED920B7"/>
    <w:multiLevelType w:val="hybridMultilevel"/>
    <w:tmpl w:val="63680EA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2">
    <w:nsid w:val="21BB35B1"/>
    <w:multiLevelType w:val="hybridMultilevel"/>
    <w:tmpl w:val="C78CCC04"/>
    <w:lvl w:ilvl="0">
      <w:start w:val="1"/>
      <w:numFmt w:val="decimal"/>
      <w:lvlText w:val="%1."/>
      <w:lvlJc w:val="left"/>
      <w:pPr>
        <w:ind w:left="93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5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7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9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1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3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5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7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94" w:hanging="180"/>
      </w:pPr>
      <w:rPr>
        <w:rFonts w:cs="Times New Roman"/>
        <w:rtl w:val="0"/>
        <w:cs w:val="0"/>
      </w:rPr>
    </w:lvl>
  </w:abstractNum>
  <w:abstractNum w:abstractNumId="3">
    <w:nsid w:val="225A7C79"/>
    <w:multiLevelType w:val="hybridMultilevel"/>
    <w:tmpl w:val="3864A670"/>
    <w:lvl w:ilvl="0">
      <w:start w:val="1"/>
      <w:numFmt w:val="decimal"/>
      <w:lvlText w:val="%1."/>
      <w:lvlJc w:val="left"/>
      <w:pPr>
        <w:ind w:left="1035" w:hanging="468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abstractNum w:abstractNumId="4">
    <w:nsid w:val="33947F8E"/>
    <w:multiLevelType w:val="hybridMultilevel"/>
    <w:tmpl w:val="3CCCEB7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cs="Times New Roman"/>
        <w:rtl w:val="0"/>
        <w:cs w:val="0"/>
      </w:rPr>
    </w:lvl>
  </w:abstractNum>
  <w:abstractNum w:abstractNumId="5">
    <w:nsid w:val="33F46384"/>
    <w:multiLevelType w:val="multilevel"/>
    <w:tmpl w:val="F156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F1797A"/>
    <w:multiLevelType w:val="hybridMultilevel"/>
    <w:tmpl w:val="1B8ABFD4"/>
    <w:lvl w:ilvl="0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3A626FEF"/>
    <w:multiLevelType w:val="hybridMultilevel"/>
    <w:tmpl w:val="2ED89E4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8">
    <w:nsid w:val="470F601B"/>
    <w:multiLevelType w:val="hybridMultilevel"/>
    <w:tmpl w:val="85405E08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cs="Times New Roman"/>
        <w:rtl w:val="0"/>
        <w:cs w:val="0"/>
      </w:rPr>
    </w:lvl>
  </w:abstractNum>
  <w:abstractNum w:abstractNumId="9">
    <w:nsid w:val="5D696143"/>
    <w:multiLevelType w:val="hybridMultilevel"/>
    <w:tmpl w:val="9C341CE2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rtl w:val="0"/>
        <w:cs w:val="0"/>
      </w:rPr>
    </w:lvl>
  </w:abstractNum>
  <w:abstractNum w:abstractNumId="10">
    <w:nsid w:val="5ECE59BB"/>
    <w:multiLevelType w:val="hybridMultilevel"/>
    <w:tmpl w:val="AA88C5D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  <w:rtl w:val="0"/>
        <w:cs w:val="0"/>
      </w:rPr>
    </w:lvl>
  </w:abstractNum>
  <w:abstractNum w:abstractNumId="11">
    <w:nsid w:val="60B25D7B"/>
    <w:multiLevelType w:val="hybridMultilevel"/>
    <w:tmpl w:val="9D241F7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  <w:rtl w:val="0"/>
        <w:cs w:val="0"/>
      </w:rPr>
    </w:lvl>
  </w:abstractNum>
  <w:abstractNum w:abstractNumId="12">
    <w:nsid w:val="62145D7A"/>
    <w:multiLevelType w:val="hybridMultilevel"/>
    <w:tmpl w:val="1E2855D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13">
    <w:nsid w:val="7DF20FD2"/>
    <w:multiLevelType w:val="hybridMultilevel"/>
    <w:tmpl w:val="8B941EF8"/>
    <w:lvl w:ilvl="0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7"/>
  </w:num>
  <w:num w:numId="5">
    <w:abstractNumId w:val="0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  <w:num w:numId="12">
    <w:abstractNumId w:val="6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84473A"/>
    <w:rsid w:val="00017179"/>
    <w:rsid w:val="000332F7"/>
    <w:rsid w:val="00041C79"/>
    <w:rsid w:val="0004681E"/>
    <w:rsid w:val="00055686"/>
    <w:rsid w:val="00057505"/>
    <w:rsid w:val="00062E2F"/>
    <w:rsid w:val="00080D1F"/>
    <w:rsid w:val="00082006"/>
    <w:rsid w:val="00094F76"/>
    <w:rsid w:val="000A2853"/>
    <w:rsid w:val="000B0EC9"/>
    <w:rsid w:val="000C1A77"/>
    <w:rsid w:val="000C2C06"/>
    <w:rsid w:val="000E1D3C"/>
    <w:rsid w:val="000E55CE"/>
    <w:rsid w:val="000E7064"/>
    <w:rsid w:val="000F1DE1"/>
    <w:rsid w:val="00104932"/>
    <w:rsid w:val="00105855"/>
    <w:rsid w:val="00112095"/>
    <w:rsid w:val="00126B03"/>
    <w:rsid w:val="00127EC4"/>
    <w:rsid w:val="00136A99"/>
    <w:rsid w:val="00140EDB"/>
    <w:rsid w:val="00147F23"/>
    <w:rsid w:val="001538F3"/>
    <w:rsid w:val="00156F2B"/>
    <w:rsid w:val="001666B6"/>
    <w:rsid w:val="00181118"/>
    <w:rsid w:val="00181637"/>
    <w:rsid w:val="00186C35"/>
    <w:rsid w:val="001931B2"/>
    <w:rsid w:val="0019386F"/>
    <w:rsid w:val="00193B98"/>
    <w:rsid w:val="001B5C24"/>
    <w:rsid w:val="001E0037"/>
    <w:rsid w:val="001F01C6"/>
    <w:rsid w:val="001F08A4"/>
    <w:rsid w:val="001F0EA7"/>
    <w:rsid w:val="001F6263"/>
    <w:rsid w:val="001F7CE3"/>
    <w:rsid w:val="00203375"/>
    <w:rsid w:val="00207C17"/>
    <w:rsid w:val="00210B06"/>
    <w:rsid w:val="00216BEA"/>
    <w:rsid w:val="00217F3F"/>
    <w:rsid w:val="00230485"/>
    <w:rsid w:val="00230511"/>
    <w:rsid w:val="00231587"/>
    <w:rsid w:val="00250F64"/>
    <w:rsid w:val="00282D83"/>
    <w:rsid w:val="002830DA"/>
    <w:rsid w:val="00286C60"/>
    <w:rsid w:val="002A679D"/>
    <w:rsid w:val="002C5D65"/>
    <w:rsid w:val="002D1D10"/>
    <w:rsid w:val="002D24C1"/>
    <w:rsid w:val="002D4673"/>
    <w:rsid w:val="002D6477"/>
    <w:rsid w:val="002E71C0"/>
    <w:rsid w:val="002E78A2"/>
    <w:rsid w:val="002F05E4"/>
    <w:rsid w:val="002F1547"/>
    <w:rsid w:val="002F1D19"/>
    <w:rsid w:val="002F4265"/>
    <w:rsid w:val="002F54CE"/>
    <w:rsid w:val="002F5C44"/>
    <w:rsid w:val="00300617"/>
    <w:rsid w:val="00302744"/>
    <w:rsid w:val="003044D5"/>
    <w:rsid w:val="00306CFB"/>
    <w:rsid w:val="00324BC4"/>
    <w:rsid w:val="003272F0"/>
    <w:rsid w:val="00327648"/>
    <w:rsid w:val="00350EA7"/>
    <w:rsid w:val="00356B6E"/>
    <w:rsid w:val="00361380"/>
    <w:rsid w:val="00363CA1"/>
    <w:rsid w:val="00370C98"/>
    <w:rsid w:val="00382EF3"/>
    <w:rsid w:val="00390816"/>
    <w:rsid w:val="003B2DDF"/>
    <w:rsid w:val="003B3E36"/>
    <w:rsid w:val="003C6F73"/>
    <w:rsid w:val="003D40ED"/>
    <w:rsid w:val="003E127B"/>
    <w:rsid w:val="003E6213"/>
    <w:rsid w:val="00401BEA"/>
    <w:rsid w:val="004076AE"/>
    <w:rsid w:val="00407CBE"/>
    <w:rsid w:val="004113F5"/>
    <w:rsid w:val="00436C26"/>
    <w:rsid w:val="00437DFC"/>
    <w:rsid w:val="00444835"/>
    <w:rsid w:val="004456AF"/>
    <w:rsid w:val="00455591"/>
    <w:rsid w:val="00465BC5"/>
    <w:rsid w:val="00465D9C"/>
    <w:rsid w:val="00470A2C"/>
    <w:rsid w:val="00472AE9"/>
    <w:rsid w:val="00480846"/>
    <w:rsid w:val="00481FCC"/>
    <w:rsid w:val="00486DDC"/>
    <w:rsid w:val="00491AB4"/>
    <w:rsid w:val="00496F0F"/>
    <w:rsid w:val="004D2E68"/>
    <w:rsid w:val="004E0ECC"/>
    <w:rsid w:val="004F7DE9"/>
    <w:rsid w:val="00507214"/>
    <w:rsid w:val="00510155"/>
    <w:rsid w:val="005101A1"/>
    <w:rsid w:val="0051370B"/>
    <w:rsid w:val="005138C5"/>
    <w:rsid w:val="005302E9"/>
    <w:rsid w:val="00537C6B"/>
    <w:rsid w:val="005408C8"/>
    <w:rsid w:val="00545AC0"/>
    <w:rsid w:val="00546E73"/>
    <w:rsid w:val="005616C1"/>
    <w:rsid w:val="00575D0D"/>
    <w:rsid w:val="0059653E"/>
    <w:rsid w:val="005A5A74"/>
    <w:rsid w:val="005B2F0E"/>
    <w:rsid w:val="005B5A76"/>
    <w:rsid w:val="005C6DAC"/>
    <w:rsid w:val="005D0561"/>
    <w:rsid w:val="005D0C31"/>
    <w:rsid w:val="005D536A"/>
    <w:rsid w:val="005E4FB4"/>
    <w:rsid w:val="005F62DF"/>
    <w:rsid w:val="00604B55"/>
    <w:rsid w:val="006105C5"/>
    <w:rsid w:val="00622BE6"/>
    <w:rsid w:val="00634547"/>
    <w:rsid w:val="00643773"/>
    <w:rsid w:val="0065046C"/>
    <w:rsid w:val="006613D2"/>
    <w:rsid w:val="006717AB"/>
    <w:rsid w:val="00671C20"/>
    <w:rsid w:val="006771CC"/>
    <w:rsid w:val="006800BC"/>
    <w:rsid w:val="006B0602"/>
    <w:rsid w:val="006B0B37"/>
    <w:rsid w:val="006D3415"/>
    <w:rsid w:val="006E1DA5"/>
    <w:rsid w:val="006E2C26"/>
    <w:rsid w:val="006E2F26"/>
    <w:rsid w:val="006F2343"/>
    <w:rsid w:val="00700FE9"/>
    <w:rsid w:val="007243AA"/>
    <w:rsid w:val="007271A7"/>
    <w:rsid w:val="00742254"/>
    <w:rsid w:val="00745485"/>
    <w:rsid w:val="00750C3C"/>
    <w:rsid w:val="00756F44"/>
    <w:rsid w:val="00764942"/>
    <w:rsid w:val="0077229E"/>
    <w:rsid w:val="00774E42"/>
    <w:rsid w:val="00776298"/>
    <w:rsid w:val="007775EE"/>
    <w:rsid w:val="00782A03"/>
    <w:rsid w:val="00790549"/>
    <w:rsid w:val="007A7263"/>
    <w:rsid w:val="007B377E"/>
    <w:rsid w:val="007B6B10"/>
    <w:rsid w:val="007C2FC8"/>
    <w:rsid w:val="007C4B08"/>
    <w:rsid w:val="007C6DBB"/>
    <w:rsid w:val="007E305E"/>
    <w:rsid w:val="007F6A88"/>
    <w:rsid w:val="00814FD7"/>
    <w:rsid w:val="00820751"/>
    <w:rsid w:val="00824A76"/>
    <w:rsid w:val="00827C65"/>
    <w:rsid w:val="0084473A"/>
    <w:rsid w:val="00847CB6"/>
    <w:rsid w:val="00852EA1"/>
    <w:rsid w:val="0086094D"/>
    <w:rsid w:val="00873C08"/>
    <w:rsid w:val="008760BE"/>
    <w:rsid w:val="008851DD"/>
    <w:rsid w:val="00894D6C"/>
    <w:rsid w:val="00896ADA"/>
    <w:rsid w:val="008A026D"/>
    <w:rsid w:val="008A3177"/>
    <w:rsid w:val="008A55A1"/>
    <w:rsid w:val="008A5E38"/>
    <w:rsid w:val="008A72E1"/>
    <w:rsid w:val="008C5536"/>
    <w:rsid w:val="008C6411"/>
    <w:rsid w:val="008E65BF"/>
    <w:rsid w:val="008F51B1"/>
    <w:rsid w:val="008F5B49"/>
    <w:rsid w:val="00910DFC"/>
    <w:rsid w:val="00916CB3"/>
    <w:rsid w:val="0091721E"/>
    <w:rsid w:val="00922C41"/>
    <w:rsid w:val="00922FAA"/>
    <w:rsid w:val="009264D6"/>
    <w:rsid w:val="00931691"/>
    <w:rsid w:val="00944216"/>
    <w:rsid w:val="00945D07"/>
    <w:rsid w:val="00961B63"/>
    <w:rsid w:val="00964B61"/>
    <w:rsid w:val="00987C77"/>
    <w:rsid w:val="0099410D"/>
    <w:rsid w:val="009A4D95"/>
    <w:rsid w:val="009C410B"/>
    <w:rsid w:val="009D2126"/>
    <w:rsid w:val="009E258C"/>
    <w:rsid w:val="009E44AD"/>
    <w:rsid w:val="00A244D2"/>
    <w:rsid w:val="00A313A8"/>
    <w:rsid w:val="00A417F4"/>
    <w:rsid w:val="00A6044C"/>
    <w:rsid w:val="00A604CF"/>
    <w:rsid w:val="00A622FA"/>
    <w:rsid w:val="00A65987"/>
    <w:rsid w:val="00A66476"/>
    <w:rsid w:val="00A72511"/>
    <w:rsid w:val="00A92818"/>
    <w:rsid w:val="00A977B1"/>
    <w:rsid w:val="00AA1468"/>
    <w:rsid w:val="00AB4237"/>
    <w:rsid w:val="00AB5C5C"/>
    <w:rsid w:val="00AB734B"/>
    <w:rsid w:val="00AD29E8"/>
    <w:rsid w:val="00AD2C92"/>
    <w:rsid w:val="00AF7305"/>
    <w:rsid w:val="00B13993"/>
    <w:rsid w:val="00B14545"/>
    <w:rsid w:val="00B2505F"/>
    <w:rsid w:val="00B36566"/>
    <w:rsid w:val="00B523C8"/>
    <w:rsid w:val="00B55534"/>
    <w:rsid w:val="00B775A3"/>
    <w:rsid w:val="00B80E2E"/>
    <w:rsid w:val="00B84002"/>
    <w:rsid w:val="00B91C0F"/>
    <w:rsid w:val="00B944BB"/>
    <w:rsid w:val="00B9644E"/>
    <w:rsid w:val="00BA38C8"/>
    <w:rsid w:val="00BF09CE"/>
    <w:rsid w:val="00BF7BA8"/>
    <w:rsid w:val="00C0124F"/>
    <w:rsid w:val="00C03F23"/>
    <w:rsid w:val="00C12D39"/>
    <w:rsid w:val="00C162EC"/>
    <w:rsid w:val="00C1663A"/>
    <w:rsid w:val="00C2732D"/>
    <w:rsid w:val="00C30CA6"/>
    <w:rsid w:val="00C359A7"/>
    <w:rsid w:val="00C367E1"/>
    <w:rsid w:val="00C52C48"/>
    <w:rsid w:val="00C534D2"/>
    <w:rsid w:val="00C5783E"/>
    <w:rsid w:val="00C818FB"/>
    <w:rsid w:val="00C83417"/>
    <w:rsid w:val="00C96041"/>
    <w:rsid w:val="00C96728"/>
    <w:rsid w:val="00CA3D1E"/>
    <w:rsid w:val="00CA5102"/>
    <w:rsid w:val="00CB7C34"/>
    <w:rsid w:val="00CC2C67"/>
    <w:rsid w:val="00CC72B4"/>
    <w:rsid w:val="00CE6C9A"/>
    <w:rsid w:val="00D004D3"/>
    <w:rsid w:val="00D0172B"/>
    <w:rsid w:val="00D157C3"/>
    <w:rsid w:val="00D267EE"/>
    <w:rsid w:val="00D2720E"/>
    <w:rsid w:val="00D272FD"/>
    <w:rsid w:val="00D37AD3"/>
    <w:rsid w:val="00D47381"/>
    <w:rsid w:val="00D6377E"/>
    <w:rsid w:val="00D655FB"/>
    <w:rsid w:val="00D74523"/>
    <w:rsid w:val="00D75AD9"/>
    <w:rsid w:val="00D76035"/>
    <w:rsid w:val="00D77C79"/>
    <w:rsid w:val="00D8251E"/>
    <w:rsid w:val="00D83602"/>
    <w:rsid w:val="00D83F65"/>
    <w:rsid w:val="00D85F90"/>
    <w:rsid w:val="00DB119E"/>
    <w:rsid w:val="00DB28AA"/>
    <w:rsid w:val="00DB3309"/>
    <w:rsid w:val="00DC50D6"/>
    <w:rsid w:val="00DC70ED"/>
    <w:rsid w:val="00DD3499"/>
    <w:rsid w:val="00DE078F"/>
    <w:rsid w:val="00DE3541"/>
    <w:rsid w:val="00DF764E"/>
    <w:rsid w:val="00E16E8B"/>
    <w:rsid w:val="00E31C04"/>
    <w:rsid w:val="00E33379"/>
    <w:rsid w:val="00E35C6B"/>
    <w:rsid w:val="00E413AD"/>
    <w:rsid w:val="00E44D3C"/>
    <w:rsid w:val="00E557EC"/>
    <w:rsid w:val="00E55C66"/>
    <w:rsid w:val="00E713B0"/>
    <w:rsid w:val="00E7161B"/>
    <w:rsid w:val="00E865A9"/>
    <w:rsid w:val="00E91008"/>
    <w:rsid w:val="00EA451C"/>
    <w:rsid w:val="00EA6B9F"/>
    <w:rsid w:val="00EB1CBC"/>
    <w:rsid w:val="00EC3918"/>
    <w:rsid w:val="00EC4ADE"/>
    <w:rsid w:val="00ED45B0"/>
    <w:rsid w:val="00ED7436"/>
    <w:rsid w:val="00EF336B"/>
    <w:rsid w:val="00EF671C"/>
    <w:rsid w:val="00F20D63"/>
    <w:rsid w:val="00F26A52"/>
    <w:rsid w:val="00F422D5"/>
    <w:rsid w:val="00F432AB"/>
    <w:rsid w:val="00F53E2B"/>
    <w:rsid w:val="00F623C8"/>
    <w:rsid w:val="00F67F4A"/>
    <w:rsid w:val="00F70662"/>
    <w:rsid w:val="00F84DE7"/>
    <w:rsid w:val="00F85CAD"/>
    <w:rsid w:val="00F929B9"/>
    <w:rsid w:val="00FB1A09"/>
    <w:rsid w:val="00FB1DA4"/>
    <w:rsid w:val="00FC2475"/>
    <w:rsid w:val="00FD1C23"/>
    <w:rsid w:val="00FE345F"/>
    <w:rsid w:val="00FF7E82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7EC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paragraph" w:styleId="Heading2">
    <w:name w:val="heading 2"/>
    <w:basedOn w:val="Normal"/>
    <w:link w:val="2"/>
    <w:uiPriority w:val="99"/>
    <w:qFormat/>
    <w:rsid w:val="0084473A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3"/>
    <w:uiPriority w:val="99"/>
    <w:qFormat/>
    <w:rsid w:val="00217F3F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9"/>
    <w:locked/>
    <w:rsid w:val="0084473A"/>
    <w:rPr>
      <w:rFonts w:cs="Times New Roman"/>
      <w:b/>
      <w:sz w:val="36"/>
      <w:rtl w:val="0"/>
      <w:cs w:val="0"/>
      <w:lang w:val="ru-RU" w:eastAsia="ru-RU"/>
    </w:r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hAnsi="Cambria" w:cs="Times New Roman"/>
      <w:b/>
      <w:sz w:val="26"/>
      <w:rtl w:val="0"/>
      <w:cs w:val="0"/>
      <w:lang w:val="ru-RU" w:eastAsia="en-US"/>
    </w:rPr>
  </w:style>
  <w:style w:type="paragraph" w:styleId="Header">
    <w:name w:val="header"/>
    <w:basedOn w:val="Normal"/>
    <w:link w:val="a"/>
    <w:uiPriority w:val="99"/>
    <w:rsid w:val="0084473A"/>
    <w:pPr>
      <w:tabs>
        <w:tab w:val="center" w:pos="4677"/>
        <w:tab w:val="right" w:pos="9355"/>
      </w:tabs>
      <w:spacing w:after="0" w:line="240" w:lineRule="auto"/>
      <w:jc w:val="left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84473A"/>
    <w:rPr>
      <w:rFonts w:cs="Times New Roman"/>
      <w:sz w:val="24"/>
      <w:rtl w:val="0"/>
      <w:cs w:val="0"/>
      <w:lang w:val="uk-UA" w:eastAsia="ru-RU"/>
    </w:rPr>
  </w:style>
  <w:style w:type="paragraph" w:customStyle="1" w:styleId="a0">
    <w:name w:val="Абзац списка"/>
    <w:basedOn w:val="Normal"/>
    <w:uiPriority w:val="99"/>
    <w:rsid w:val="0084473A"/>
    <w:pPr>
      <w:ind w:left="720"/>
      <w:contextualSpacing/>
      <w:jc w:val="left"/>
    </w:pPr>
  </w:style>
  <w:style w:type="paragraph" w:styleId="HTMLPreformatted">
    <w:name w:val="HTML Preformatted"/>
    <w:basedOn w:val="Normal"/>
    <w:link w:val="HTML"/>
    <w:uiPriority w:val="99"/>
    <w:rsid w:val="00844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84473A"/>
    <w:rPr>
      <w:rFonts w:ascii="Courier New" w:hAnsi="Courier New" w:cs="Times New Roman"/>
      <w:rtl w:val="0"/>
      <w:cs w:val="0"/>
      <w:lang w:val="x-none" w:eastAsia="x-none"/>
    </w:rPr>
  </w:style>
  <w:style w:type="character" w:styleId="Hyperlink">
    <w:name w:val="Hyperlink"/>
    <w:basedOn w:val="DefaultParagraphFont"/>
    <w:uiPriority w:val="99"/>
    <w:rsid w:val="006800BC"/>
    <w:rPr>
      <w:rFonts w:cs="Times New Roman"/>
      <w:color w:val="0000FF"/>
      <w:u w:val="single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rsid w:val="00CE6C9A"/>
    <w:pPr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Pr>
      <w:rFonts w:ascii="Tahoma" w:hAnsi="Tahoma" w:cs="Times New Roman"/>
      <w:sz w:val="16"/>
      <w:rtl w:val="0"/>
      <w:cs w:val="0"/>
      <w:lang w:val="ru-RU" w:eastAsia="en-US"/>
    </w:rPr>
  </w:style>
  <w:style w:type="paragraph" w:customStyle="1" w:styleId="StyleZakonu">
    <w:name w:val="StyleZakonu"/>
    <w:basedOn w:val="Normal"/>
    <w:uiPriority w:val="99"/>
    <w:rsid w:val="008A5E38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20"/>
    <w:uiPriority w:val="99"/>
    <w:rsid w:val="008A5E38"/>
    <w:pPr>
      <w:autoSpaceDE w:val="0"/>
      <w:autoSpaceDN w:val="0"/>
      <w:spacing w:after="0" w:line="240" w:lineRule="auto"/>
      <w:ind w:left="5040"/>
      <w:jc w:val="both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Pr>
      <w:rFonts w:ascii="Calibri" w:hAnsi="Calibri" w:cs="Times New Roman"/>
      <w:rtl w:val="0"/>
      <w:cs w:val="0"/>
      <w:lang w:val="ru-RU" w:eastAsia="en-US"/>
    </w:rPr>
  </w:style>
  <w:style w:type="paragraph" w:customStyle="1" w:styleId="a2">
    <w:name w:val="Стиль"/>
    <w:basedOn w:val="Normal"/>
    <w:uiPriority w:val="99"/>
    <w:rsid w:val="00306CFB"/>
    <w:pPr>
      <w:spacing w:after="0"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3B2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91C0F"/>
  </w:style>
  <w:style w:type="paragraph" w:customStyle="1" w:styleId="tj">
    <w:name w:val="tj"/>
    <w:basedOn w:val="Normal"/>
    <w:uiPriority w:val="99"/>
    <w:rsid w:val="00E865A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a3"/>
    <w:uiPriority w:val="99"/>
    <w:semiHidden/>
    <w:rsid w:val="00C03F23"/>
    <w:pPr>
      <w:tabs>
        <w:tab w:val="center" w:pos="4819"/>
        <w:tab w:val="right" w:pos="9639"/>
      </w:tabs>
      <w:jc w:val="left"/>
    </w:pPr>
  </w:style>
  <w:style w:type="character" w:customStyle="1" w:styleId="a3">
    <w:name w:val="Нижній колонтитул Знак"/>
    <w:basedOn w:val="DefaultParagraphFont"/>
    <w:link w:val="Footer"/>
    <w:uiPriority w:val="99"/>
    <w:semiHidden/>
    <w:locked/>
    <w:rsid w:val="00C03F23"/>
    <w:rPr>
      <w:rFonts w:ascii="Calibri" w:hAnsi="Calibri" w:cs="Times New Roman"/>
      <w:sz w:val="22"/>
      <w:rtl w:val="0"/>
      <w:cs w:val="0"/>
      <w:lang w:val="ru-RU" w:eastAsia="en-US"/>
    </w:rPr>
  </w:style>
  <w:style w:type="paragraph" w:customStyle="1" w:styleId="a4">
    <w:name w:val="Нормальний текст"/>
    <w:basedOn w:val="Normal"/>
    <w:uiPriority w:val="99"/>
    <w:rsid w:val="00F422D5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paragraph" w:customStyle="1" w:styleId="rvps2">
    <w:name w:val="rvps2"/>
    <w:basedOn w:val="Normal"/>
    <w:uiPriority w:val="99"/>
    <w:rsid w:val="00481FC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46">
    <w:name w:val="rvts46"/>
    <w:uiPriority w:val="99"/>
    <w:rsid w:val="00481FCC"/>
  </w:style>
  <w:style w:type="character" w:customStyle="1" w:styleId="rvts9">
    <w:name w:val="rvts9"/>
    <w:uiPriority w:val="99"/>
    <w:rsid w:val="00481FCC"/>
  </w:style>
  <w:style w:type="paragraph" w:customStyle="1" w:styleId="rvps7">
    <w:name w:val="rvps7"/>
    <w:basedOn w:val="Normal"/>
    <w:uiPriority w:val="99"/>
    <w:rsid w:val="00481FC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zakon5.rada.gov.ua/laws/show/80731-10/paran246" TargetMode="External" /><Relationship Id="rId100" Type="http://schemas.openxmlformats.org/officeDocument/2006/relationships/hyperlink" Target="http://zakon5.rada.gov.ua/laws/show/80731-10/paran2186" TargetMode="External" /><Relationship Id="rId101" Type="http://schemas.openxmlformats.org/officeDocument/2006/relationships/hyperlink" Target="http://zakon5.rada.gov.ua/laws/show/80731-10/paran2200" TargetMode="External" /><Relationship Id="rId102" Type="http://schemas.openxmlformats.org/officeDocument/2006/relationships/hyperlink" Target="http://zakon5.rada.gov.ua/laws/show/80731-10/paran2206" TargetMode="External" /><Relationship Id="rId103" Type="http://schemas.openxmlformats.org/officeDocument/2006/relationships/hyperlink" Target="http://zakon5.rada.gov.ua/laws/show/80731-10/paran2212" TargetMode="External" /><Relationship Id="rId104" Type="http://schemas.openxmlformats.org/officeDocument/2006/relationships/hyperlink" Target="http://zakon5.rada.gov.ua/laws/show/80731-10/paran2218" TargetMode="External" /><Relationship Id="rId105" Type="http://schemas.openxmlformats.org/officeDocument/2006/relationships/hyperlink" Target="http://zakon5.rada.gov.ua/laws/show/80731-10/paran2222" TargetMode="External" /><Relationship Id="rId106" Type="http://schemas.openxmlformats.org/officeDocument/2006/relationships/hyperlink" Target="http://zakon5.rada.gov.ua/laws/show/80731-10/paran2240" TargetMode="External" /><Relationship Id="rId107" Type="http://schemas.openxmlformats.org/officeDocument/2006/relationships/hyperlink" Target="http://zakon5.rada.gov.ua/laws/show/80731-10/paran2619" TargetMode="External" /><Relationship Id="rId108" Type="http://schemas.openxmlformats.org/officeDocument/2006/relationships/hyperlink" Target="http://zakon5.rada.gov.ua/laws/show/80731-10/paran2642" TargetMode="External" /><Relationship Id="rId109" Type="http://schemas.openxmlformats.org/officeDocument/2006/relationships/hyperlink" Target="http://zakon5.rada.gov.ua/laws/show/80731-10/paran2260" TargetMode="External" /><Relationship Id="rId11" Type="http://schemas.openxmlformats.org/officeDocument/2006/relationships/hyperlink" Target="http://zakon5.rada.gov.ua/laws/show/80731-10/paran252" TargetMode="External" /><Relationship Id="rId110" Type="http://schemas.openxmlformats.org/officeDocument/2006/relationships/hyperlink" Target="http://zakon5.rada.gov.ua/laws/show/80731-10/paran3669" TargetMode="External" /><Relationship Id="rId111" Type="http://schemas.openxmlformats.org/officeDocument/2006/relationships/hyperlink" Target="http://zakon5.rada.gov.ua/laws/show/80731-10/paran3771" TargetMode="External" /><Relationship Id="rId112" Type="http://schemas.openxmlformats.org/officeDocument/2006/relationships/hyperlink" Target="http://zakon5.rada.gov.ua/laws/show/80731-10/paran3888" TargetMode="External" /><Relationship Id="rId113" Type="http://schemas.openxmlformats.org/officeDocument/2006/relationships/hyperlink" Target="http://zakon5.rada.gov.ua/laws/show/80731-10/paran3908" TargetMode="External" /><Relationship Id="rId114" Type="http://schemas.openxmlformats.org/officeDocument/2006/relationships/hyperlink" Target="http://zakon5.rada.gov.ua/laws/show/80731-10/paran4020" TargetMode="External" /><Relationship Id="rId115" Type="http://schemas.openxmlformats.org/officeDocument/2006/relationships/hyperlink" Target="http://zakon5.rada.gov.ua/laws/show/80731-10/paran2275" TargetMode="External" /><Relationship Id="rId116" Type="http://schemas.openxmlformats.org/officeDocument/2006/relationships/hyperlink" Target="http://zakon5.rada.gov.ua/laws/show/80731-10/paran2286" TargetMode="External" /><Relationship Id="rId117" Type="http://schemas.openxmlformats.org/officeDocument/2006/relationships/hyperlink" Target="http://zakon5.rada.gov.ua/laws/show/80731-10/paran2292" TargetMode="External" /><Relationship Id="rId118" Type="http://schemas.openxmlformats.org/officeDocument/2006/relationships/hyperlink" Target="http://zakon5.rada.gov.ua/laws/show/80731-10/paran2298" TargetMode="External" /><Relationship Id="rId119" Type="http://schemas.openxmlformats.org/officeDocument/2006/relationships/hyperlink" Target="http://zakon5.rada.gov.ua/laws/show/80731-10/paran2308" TargetMode="External" /><Relationship Id="rId12" Type="http://schemas.openxmlformats.org/officeDocument/2006/relationships/hyperlink" Target="http://zakon5.rada.gov.ua/laws/show/80731-10/paran275" TargetMode="External" /><Relationship Id="rId120" Type="http://schemas.openxmlformats.org/officeDocument/2006/relationships/hyperlink" Target="http://zakon5.rada.gov.ua/laws/show/80731-10/paran2324" TargetMode="External" /><Relationship Id="rId121" Type="http://schemas.openxmlformats.org/officeDocument/2006/relationships/hyperlink" Target="http://zakon5.rada.gov.ua/laws/show/80731-10/paran2398" TargetMode="External" /><Relationship Id="rId122" Type="http://schemas.openxmlformats.org/officeDocument/2006/relationships/hyperlink" Target="http://zakon5.rada.gov.ua/laws/show/80731-10/paran3576" TargetMode="External" /><Relationship Id="rId123" Type="http://schemas.openxmlformats.org/officeDocument/2006/relationships/hyperlink" Target="http://zakon5.rada.gov.ua/laws/show/80731-10/paran3882" TargetMode="External" /><Relationship Id="rId124" Type="http://schemas.openxmlformats.org/officeDocument/2006/relationships/hyperlink" Target="http://zakon5.rada.gov.ua/laws/show/80731-10/paran2413" TargetMode="External" /><Relationship Id="rId125" Type="http://schemas.openxmlformats.org/officeDocument/2006/relationships/hyperlink" Target="http://zakon5.rada.gov.ua/laws/show/80731-10/paran2488" TargetMode="External" /><Relationship Id="rId126" Type="http://schemas.openxmlformats.org/officeDocument/2006/relationships/header" Target="header1.xml" /><Relationship Id="rId127" Type="http://schemas.openxmlformats.org/officeDocument/2006/relationships/theme" Target="theme/theme1.xml" /><Relationship Id="rId128" Type="http://schemas.openxmlformats.org/officeDocument/2006/relationships/numbering" Target="numbering.xml" /><Relationship Id="rId129" Type="http://schemas.openxmlformats.org/officeDocument/2006/relationships/styles" Target="styles.xml" /><Relationship Id="rId13" Type="http://schemas.openxmlformats.org/officeDocument/2006/relationships/hyperlink" Target="http://zakon5.rada.gov.ua/laws/show/80731-10/paran279" TargetMode="External" /><Relationship Id="rId14" Type="http://schemas.openxmlformats.org/officeDocument/2006/relationships/hyperlink" Target="http://zakon5.rada.gov.ua/laws/show/80731-10/paran301" TargetMode="External" /><Relationship Id="rId15" Type="http://schemas.openxmlformats.org/officeDocument/2006/relationships/hyperlink" Target="http://zakon5.rada.gov.ua/laws/show/80731-10/paran309" TargetMode="External" /><Relationship Id="rId16" Type="http://schemas.openxmlformats.org/officeDocument/2006/relationships/hyperlink" Target="http://zakon5.rada.gov.ua/laws/show/80731-10/paran563" TargetMode="External" /><Relationship Id="rId17" Type="http://schemas.openxmlformats.org/officeDocument/2006/relationships/hyperlink" Target="http://zakon5.rada.gov.ua/laws/show/80731-10/paran567" TargetMode="External" /><Relationship Id="rId18" Type="http://schemas.openxmlformats.org/officeDocument/2006/relationships/hyperlink" Target="http://zakon5.rada.gov.ua/laws/show/80731-10/paran569" TargetMode="External" /><Relationship Id="rId19" Type="http://schemas.openxmlformats.org/officeDocument/2006/relationships/hyperlink" Target="http://zakon5.rada.gov.ua/laws/show/80731-10/paran572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zakon5.rada.gov.ua/laws/show/80731-10/paran588" TargetMode="External" /><Relationship Id="rId21" Type="http://schemas.openxmlformats.org/officeDocument/2006/relationships/hyperlink" Target="http://zakon5.rada.gov.ua/laws/show/80731-10/paran610" TargetMode="External" /><Relationship Id="rId22" Type="http://schemas.openxmlformats.org/officeDocument/2006/relationships/hyperlink" Target="http://zakon5.rada.gov.ua/laws/show/80731-10/paran620" TargetMode="External" /><Relationship Id="rId23" Type="http://schemas.openxmlformats.org/officeDocument/2006/relationships/hyperlink" Target="http://zakon5.rada.gov.ua/laws/show/80731-10/paran4045" TargetMode="External" /><Relationship Id="rId24" Type="http://schemas.openxmlformats.org/officeDocument/2006/relationships/hyperlink" Target="http://zakon5.rada.gov.ua/laws/show/80731-10/paran624" TargetMode="External" /><Relationship Id="rId25" Type="http://schemas.openxmlformats.org/officeDocument/2006/relationships/hyperlink" Target="http://zakon5.rada.gov.ua/laws/show/80731-10/paran753" TargetMode="External" /><Relationship Id="rId26" Type="http://schemas.openxmlformats.org/officeDocument/2006/relationships/hyperlink" Target="http://zakon5.rada.gov.ua/laws/show/80731-10/paran764" TargetMode="External" /><Relationship Id="rId27" Type="http://schemas.openxmlformats.org/officeDocument/2006/relationships/hyperlink" Target="http://zakon5.rada.gov.ua/laws/show/80731-10/paran4010" TargetMode="External" /><Relationship Id="rId28" Type="http://schemas.openxmlformats.org/officeDocument/2006/relationships/hyperlink" Target="http://zakon5.rada.gov.ua/laws/show/80731-10/paran815" TargetMode="External" /><Relationship Id="rId29" Type="http://schemas.openxmlformats.org/officeDocument/2006/relationships/hyperlink" Target="http://zakon5.rada.gov.ua/laws/show/80731-10/paran820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zakon5.rada.gov.ua/laws/show/80731-10/paran828" TargetMode="External" /><Relationship Id="rId31" Type="http://schemas.openxmlformats.org/officeDocument/2006/relationships/hyperlink" Target="http://zakon5.rada.gov.ua/laws/show/80731-10/paran875" TargetMode="External" /><Relationship Id="rId32" Type="http://schemas.openxmlformats.org/officeDocument/2006/relationships/hyperlink" Target="http://zakon5.rada.gov.ua/laws/show/80731-10/paran965" TargetMode="External" /><Relationship Id="rId33" Type="http://schemas.openxmlformats.org/officeDocument/2006/relationships/hyperlink" Target="http://zakon5.rada.gov.ua/laws/show/80731-10/paran971" TargetMode="External" /><Relationship Id="rId34" Type="http://schemas.openxmlformats.org/officeDocument/2006/relationships/hyperlink" Target="http://zakon5.rada.gov.ua/laws/show/80731-10/paran3539" TargetMode="External" /><Relationship Id="rId35" Type="http://schemas.openxmlformats.org/officeDocument/2006/relationships/hyperlink" Target="http://zakon5.rada.gov.ua/laws/show/80731-10/paran998" TargetMode="External" /><Relationship Id="rId36" Type="http://schemas.openxmlformats.org/officeDocument/2006/relationships/hyperlink" Target="http://zakon5.rada.gov.ua/laws/show/80731-10/paran1004" TargetMode="External" /><Relationship Id="rId37" Type="http://schemas.openxmlformats.org/officeDocument/2006/relationships/hyperlink" Target="http://zakon5.rada.gov.ua/laws/show/80731-10/paran2680" TargetMode="External" /><Relationship Id="rId38" Type="http://schemas.openxmlformats.org/officeDocument/2006/relationships/hyperlink" Target="http://zakon5.rada.gov.ua/laws/show/80731-10/paran2977" TargetMode="External" /><Relationship Id="rId39" Type="http://schemas.openxmlformats.org/officeDocument/2006/relationships/hyperlink" Target="http://zakon5.rada.gov.ua/laws/show/80731-10/paran2979" TargetMode="External" /><Relationship Id="rId4" Type="http://schemas.openxmlformats.org/officeDocument/2006/relationships/customXml" Target="../customXml/item1.xml" /><Relationship Id="rId40" Type="http://schemas.openxmlformats.org/officeDocument/2006/relationships/hyperlink" Target="http://zakon5.rada.gov.ua/laws/show/80731-10/paran1020" TargetMode="External" /><Relationship Id="rId41" Type="http://schemas.openxmlformats.org/officeDocument/2006/relationships/hyperlink" Target="http://zakon5.rada.gov.ua/laws/show/80731-10/paran1051" TargetMode="External" /><Relationship Id="rId42" Type="http://schemas.openxmlformats.org/officeDocument/2006/relationships/hyperlink" Target="http://zakon5.rada.gov.ua/laws/show/80731-10/paran1054" TargetMode="External" /><Relationship Id="rId43" Type="http://schemas.openxmlformats.org/officeDocument/2006/relationships/hyperlink" Target="http://zakon5.rada.gov.ua/laws/show/80731-10/paran1082" TargetMode="External" /><Relationship Id="rId44" Type="http://schemas.openxmlformats.org/officeDocument/2006/relationships/hyperlink" Target="http://zakon5.rada.gov.ua/laws/show/80731-10/paran1107" TargetMode="External" /><Relationship Id="rId45" Type="http://schemas.openxmlformats.org/officeDocument/2006/relationships/hyperlink" Target="http://zakon5.rada.gov.ua/laws/show/80731-10/paran1157" TargetMode="External" /><Relationship Id="rId46" Type="http://schemas.openxmlformats.org/officeDocument/2006/relationships/hyperlink" Target="http://zakon5.rada.gov.ua/laws/show/80731-10/paran1182" TargetMode="External" /><Relationship Id="rId47" Type="http://schemas.openxmlformats.org/officeDocument/2006/relationships/hyperlink" Target="http://zakon5.rada.gov.ua/laws/show/80731-10/paran1195" TargetMode="External" /><Relationship Id="rId48" Type="http://schemas.openxmlformats.org/officeDocument/2006/relationships/hyperlink" Target="http://zakon5.rada.gov.ua/laws/show/80731-10/paran1218" TargetMode="External" /><Relationship Id="rId49" Type="http://schemas.openxmlformats.org/officeDocument/2006/relationships/hyperlink" Target="http://zakon5.rada.gov.ua/laws/show/80731-10/paran1263" TargetMode="External" /><Relationship Id="rId5" Type="http://schemas.openxmlformats.org/officeDocument/2006/relationships/hyperlink" Target="http://zakon5.rada.gov.ua/laws/show/80731-10/paran211" TargetMode="External" /><Relationship Id="rId50" Type="http://schemas.openxmlformats.org/officeDocument/2006/relationships/hyperlink" Target="http://zakon5.rada.gov.ua/laws/show/80731-10/paran1286" TargetMode="External" /><Relationship Id="rId51" Type="http://schemas.openxmlformats.org/officeDocument/2006/relationships/hyperlink" Target="http://zakon5.rada.gov.ua/laws/show/80731-10/paran1299" TargetMode="External" /><Relationship Id="rId52" Type="http://schemas.openxmlformats.org/officeDocument/2006/relationships/hyperlink" Target="http://zakon5.rada.gov.ua/laws/show/80731-10/paran1317" TargetMode="External" /><Relationship Id="rId53" Type="http://schemas.openxmlformats.org/officeDocument/2006/relationships/hyperlink" Target="http://zakon5.rada.gov.ua/laws/show/80731-10/paran1321" TargetMode="External" /><Relationship Id="rId54" Type="http://schemas.openxmlformats.org/officeDocument/2006/relationships/hyperlink" Target="http://zakon5.rada.gov.ua/laws/show/80731-10/paran1323" TargetMode="External" /><Relationship Id="rId55" Type="http://schemas.openxmlformats.org/officeDocument/2006/relationships/hyperlink" Target="http://zakon5.rada.gov.ua/laws/show/80731-10/paran1345" TargetMode="External" /><Relationship Id="rId56" Type="http://schemas.openxmlformats.org/officeDocument/2006/relationships/hyperlink" Target="http://zakon5.rada.gov.ua/laws/show/80731-10/paran1358" TargetMode="External" /><Relationship Id="rId57" Type="http://schemas.openxmlformats.org/officeDocument/2006/relationships/hyperlink" Target="http://zakon5.rada.gov.ua/laws/show/80731-10/paran1391" TargetMode="External" /><Relationship Id="rId58" Type="http://schemas.openxmlformats.org/officeDocument/2006/relationships/hyperlink" Target="http://zakon5.rada.gov.ua/laws/show/80731-10/paran1432" TargetMode="External" /><Relationship Id="rId59" Type="http://schemas.openxmlformats.org/officeDocument/2006/relationships/hyperlink" Target="http://zakon5.rada.gov.ua/laws/show/80731-10/paran1465" TargetMode="External" /><Relationship Id="rId6" Type="http://schemas.openxmlformats.org/officeDocument/2006/relationships/hyperlink" Target="http://zakon5.rada.gov.ua/laws/show/80731-10/paran3893" TargetMode="External" /><Relationship Id="rId60" Type="http://schemas.openxmlformats.org/officeDocument/2006/relationships/hyperlink" Target="http://zakon5.rada.gov.ua/laws/show/80731-10/paran1469" TargetMode="External" /><Relationship Id="rId61" Type="http://schemas.openxmlformats.org/officeDocument/2006/relationships/hyperlink" Target="http://zakon5.rada.gov.ua/laws/show/80731-10/paran1490" TargetMode="External" /><Relationship Id="rId62" Type="http://schemas.openxmlformats.org/officeDocument/2006/relationships/hyperlink" Target="http://zakon5.rada.gov.ua/laws/show/80731-10/paran1504" TargetMode="External" /><Relationship Id="rId63" Type="http://schemas.openxmlformats.org/officeDocument/2006/relationships/hyperlink" Target="http://zakon5.rada.gov.ua/laws/show/80731-10/paran1632" TargetMode="External" /><Relationship Id="rId64" Type="http://schemas.openxmlformats.org/officeDocument/2006/relationships/hyperlink" Target="http://zakon5.rada.gov.ua/laws/show/80731-10/paran1655" TargetMode="External" /><Relationship Id="rId65" Type="http://schemas.openxmlformats.org/officeDocument/2006/relationships/hyperlink" Target="http://zakon5.rada.gov.ua/laws/show/80731-10/paran1657" TargetMode="External" /><Relationship Id="rId66" Type="http://schemas.openxmlformats.org/officeDocument/2006/relationships/hyperlink" Target="http://zakon5.rada.gov.ua/laws/show/80731-10/paran1670" TargetMode="External" /><Relationship Id="rId67" Type="http://schemas.openxmlformats.org/officeDocument/2006/relationships/hyperlink" Target="http://zakon5.rada.gov.ua/laws/show/80731-10/paran1672" TargetMode="External" /><Relationship Id="rId68" Type="http://schemas.openxmlformats.org/officeDocument/2006/relationships/hyperlink" Target="http://zakon5.rada.gov.ua/laws/show/80731-10/paran1679" TargetMode="External" /><Relationship Id="rId69" Type="http://schemas.openxmlformats.org/officeDocument/2006/relationships/hyperlink" Target="http://zakon5.rada.gov.ua/laws/show/80731-10/paran1737" TargetMode="External" /><Relationship Id="rId7" Type="http://schemas.openxmlformats.org/officeDocument/2006/relationships/hyperlink" Target="http://zakon5.rada.gov.ua/laws/show/80731-10/paran216" TargetMode="External" /><Relationship Id="rId70" Type="http://schemas.openxmlformats.org/officeDocument/2006/relationships/hyperlink" Target="http://zakon5.rada.gov.ua/laws/show/80731-10/paran3652" TargetMode="External" /><Relationship Id="rId71" Type="http://schemas.openxmlformats.org/officeDocument/2006/relationships/hyperlink" Target="http://zakon5.rada.gov.ua/laws/show/80731-10/paran3716" TargetMode="External" /><Relationship Id="rId72" Type="http://schemas.openxmlformats.org/officeDocument/2006/relationships/hyperlink" Target="http://zakon5.rada.gov.ua/laws/show/80731-10/paran3914" TargetMode="External" /><Relationship Id="rId73" Type="http://schemas.openxmlformats.org/officeDocument/2006/relationships/hyperlink" Target="http://zakon5.rada.gov.ua/laws/show/80731-10/paran4006" TargetMode="External" /><Relationship Id="rId74" Type="http://schemas.openxmlformats.org/officeDocument/2006/relationships/hyperlink" Target="http://zakon5.rada.gov.ua/laws/show/80731-10/paran4002" TargetMode="External" /><Relationship Id="rId75" Type="http://schemas.openxmlformats.org/officeDocument/2006/relationships/hyperlink" Target="http://zakon5.rada.gov.ua/laws/show/80731-10/paran1799" TargetMode="External" /><Relationship Id="rId76" Type="http://schemas.openxmlformats.org/officeDocument/2006/relationships/hyperlink" Target="http://zakon5.rada.gov.ua/laws/show/80731-10/paran1827" TargetMode="External" /><Relationship Id="rId77" Type="http://schemas.openxmlformats.org/officeDocument/2006/relationships/hyperlink" Target="http://zakon5.rada.gov.ua/laws/show/80731-10/paran1859" TargetMode="External" /><Relationship Id="rId78" Type="http://schemas.openxmlformats.org/officeDocument/2006/relationships/hyperlink" Target="http://zakon5.rada.gov.ua/laws/show/80731-10/paran1873" TargetMode="External" /><Relationship Id="rId79" Type="http://schemas.openxmlformats.org/officeDocument/2006/relationships/hyperlink" Target="http://zakon5.rada.gov.ua/laws/show/80731-10/paran1898" TargetMode="External" /><Relationship Id="rId8" Type="http://schemas.openxmlformats.org/officeDocument/2006/relationships/hyperlink" Target="http://zakon5.rada.gov.ua/laws/show/80731-10/paran232" TargetMode="External" /><Relationship Id="rId80" Type="http://schemas.openxmlformats.org/officeDocument/2006/relationships/hyperlink" Target="http://zakon5.rada.gov.ua/laws/show/80731-10/paran1909" TargetMode="External" /><Relationship Id="rId81" Type="http://schemas.openxmlformats.org/officeDocument/2006/relationships/hyperlink" Target="http://zakon5.rada.gov.ua/laws/show/80731-10/paran3361" TargetMode="External" /><Relationship Id="rId82" Type="http://schemas.openxmlformats.org/officeDocument/2006/relationships/hyperlink" Target="http://zakon5.rada.gov.ua/laws/show/80731-10/paran1923" TargetMode="External" /><Relationship Id="rId83" Type="http://schemas.openxmlformats.org/officeDocument/2006/relationships/hyperlink" Target="http://zakon5.rada.gov.ua/laws/show/80731-10/paran1925" TargetMode="External" /><Relationship Id="rId84" Type="http://schemas.openxmlformats.org/officeDocument/2006/relationships/hyperlink" Target="http://zakon5.rada.gov.ua/laws/show/80731-10/paran1927" TargetMode="External" /><Relationship Id="rId85" Type="http://schemas.openxmlformats.org/officeDocument/2006/relationships/hyperlink" Target="http://zakon5.rada.gov.ua/laws/show/80731-10/paran1941" TargetMode="External" /><Relationship Id="rId86" Type="http://schemas.openxmlformats.org/officeDocument/2006/relationships/hyperlink" Target="http://zakon5.rada.gov.ua/laws/show/80731-10/paran4071" TargetMode="External" /><Relationship Id="rId87" Type="http://schemas.openxmlformats.org/officeDocument/2006/relationships/hyperlink" Target="http://zakon5.rada.gov.ua/laws/show/80731-10/paran3834" TargetMode="External" /><Relationship Id="rId88" Type="http://schemas.openxmlformats.org/officeDocument/2006/relationships/hyperlink" Target="http://zakon5.rada.gov.ua/laws/show/80731-10/paran2047" TargetMode="External" /><Relationship Id="rId89" Type="http://schemas.openxmlformats.org/officeDocument/2006/relationships/hyperlink" Target="http://zakon5.rada.gov.ua/laws/show/80731-10/paran2055" TargetMode="External" /><Relationship Id="rId9" Type="http://schemas.openxmlformats.org/officeDocument/2006/relationships/hyperlink" Target="http://zakon5.rada.gov.ua/laws/show/80731-10/paran236" TargetMode="External" /><Relationship Id="rId90" Type="http://schemas.openxmlformats.org/officeDocument/2006/relationships/hyperlink" Target="http://zakon5.rada.gov.ua/laws/show/80731-10/paran2066" TargetMode="External" /><Relationship Id="rId91" Type="http://schemas.openxmlformats.org/officeDocument/2006/relationships/hyperlink" Target="http://zakon5.rada.gov.ua/laws/show/80731-10/paran2070" TargetMode="External" /><Relationship Id="rId92" Type="http://schemas.openxmlformats.org/officeDocument/2006/relationships/hyperlink" Target="http://zakon5.rada.gov.ua/laws/show/80731-10/paran2123" TargetMode="External" /><Relationship Id="rId93" Type="http://schemas.openxmlformats.org/officeDocument/2006/relationships/hyperlink" Target="http://zakon5.rada.gov.ua/laws/show/80731-10/paran2127" TargetMode="External" /><Relationship Id="rId94" Type="http://schemas.openxmlformats.org/officeDocument/2006/relationships/hyperlink" Target="http://zakon5.rada.gov.ua/laws/show/80731-10/paran2135" TargetMode="External" /><Relationship Id="rId95" Type="http://schemas.openxmlformats.org/officeDocument/2006/relationships/hyperlink" Target="http://zakon5.rada.gov.ua/laws/show/80731-10/paran2141" TargetMode="External" /><Relationship Id="rId96" Type="http://schemas.openxmlformats.org/officeDocument/2006/relationships/hyperlink" Target="http://zakon5.rada.gov.ua/laws/show/80731-10/paran2151" TargetMode="External" /><Relationship Id="rId97" Type="http://schemas.openxmlformats.org/officeDocument/2006/relationships/hyperlink" Target="http://zakon5.rada.gov.ua/laws/show/80731-10/paran2163" TargetMode="External" /><Relationship Id="rId98" Type="http://schemas.openxmlformats.org/officeDocument/2006/relationships/hyperlink" Target="http://zakon5.rada.gov.ua/laws/show/80731-10/paran2174" TargetMode="External" /><Relationship Id="rId99" Type="http://schemas.openxmlformats.org/officeDocument/2006/relationships/hyperlink" Target="http://zakon5.rada.gov.ua/laws/show/80731-10/paran2182" TargetMode="Externa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65E08-AB48-4E2F-8269-F586150C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6</Pages>
  <Words>19207</Words>
  <Characters>10949</Characters>
  <Application>Microsoft Office Word</Application>
  <DocSecurity>0</DocSecurity>
  <Lines>0</Lines>
  <Paragraphs>0</Paragraphs>
  <ScaleCrop>false</ScaleCrop>
  <Company>VR</Company>
  <LinksUpToDate>false</LinksUpToDate>
  <CharactersWithSpaces>30096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Kupchenko</dc:creator>
  <cp:lastModifiedBy>Користувач Windows</cp:lastModifiedBy>
  <cp:revision>5</cp:revision>
  <cp:lastPrinted>2018-03-23T14:38:00Z</cp:lastPrinted>
  <dcterms:created xsi:type="dcterms:W3CDTF">2018-03-23T14:39:00Z</dcterms:created>
  <dcterms:modified xsi:type="dcterms:W3CDTF">2019-09-26T12:34:00Z</dcterms:modified>
</cp:coreProperties>
</file>