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B4666" w:rsidP="009B4666">
      <w:pPr>
        <w:bidi w:val="0"/>
        <w:spacing w:line="226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570F6">
        <w:rPr>
          <w:rFonts w:ascii="Times New Roman" w:hAnsi="Times New Roman"/>
          <w:b/>
          <w:bCs/>
          <w:sz w:val="28"/>
          <w:szCs w:val="28"/>
          <w:lang w:val="uk-UA"/>
        </w:rPr>
        <w:t>ПОРІВНЯЛЬНА ТАБЛИЦЯ</w:t>
      </w:r>
    </w:p>
    <w:p w:rsidR="009B4666" w:rsidP="009B4666">
      <w:pPr>
        <w:pStyle w:val="NoSpacing"/>
        <w:bidi w:val="0"/>
        <w:spacing w:line="226" w:lineRule="auto"/>
        <w:jc w:val="center"/>
        <w:rPr>
          <w:rFonts w:ascii="Times New Roman" w:hAnsi="Times New Roman"/>
          <w:b/>
          <w:bCs/>
          <w:szCs w:val="28"/>
        </w:rPr>
      </w:pPr>
      <w:r w:rsidRPr="00F40C04">
        <w:rPr>
          <w:rFonts w:ascii="Times New Roman" w:hAnsi="Times New Roman"/>
          <w:b/>
          <w:bCs/>
          <w:szCs w:val="28"/>
        </w:rPr>
        <w:t xml:space="preserve">до проекту Закону України "Про внесення змін до Кримінального кодексу України </w:t>
      </w:r>
    </w:p>
    <w:p w:rsidR="009B4666" w:rsidP="009B4666">
      <w:pPr>
        <w:pStyle w:val="NoSpacing"/>
        <w:bidi w:val="0"/>
        <w:spacing w:line="226" w:lineRule="auto"/>
        <w:jc w:val="center"/>
        <w:rPr>
          <w:rFonts w:ascii="Times New Roman" w:hAnsi="Times New Roman"/>
          <w:b/>
          <w:bCs/>
          <w:szCs w:val="28"/>
        </w:rPr>
      </w:pPr>
      <w:r w:rsidRPr="00F40C04">
        <w:rPr>
          <w:rFonts w:ascii="Times New Roman" w:hAnsi="Times New Roman"/>
          <w:b/>
          <w:bCs/>
          <w:szCs w:val="28"/>
        </w:rPr>
        <w:t>щодо</w:t>
      </w:r>
      <w:r>
        <w:rPr>
          <w:rFonts w:ascii="Times New Roman" w:hAnsi="Times New Roman"/>
          <w:b/>
          <w:bCs/>
          <w:szCs w:val="28"/>
        </w:rPr>
        <w:t xml:space="preserve"> </w:t>
      </w:r>
      <w:r w:rsidRPr="00F40C04">
        <w:rPr>
          <w:rFonts w:ascii="Times New Roman" w:hAnsi="Times New Roman"/>
          <w:b/>
          <w:bCs/>
          <w:szCs w:val="28"/>
        </w:rPr>
        <w:t xml:space="preserve">кримінальної відповідальності за незаконне видобування бурштину </w:t>
      </w:r>
    </w:p>
    <w:p w:rsidR="009B4666" w:rsidRPr="00F40C04" w:rsidP="009B4666">
      <w:pPr>
        <w:pStyle w:val="NoSpacing"/>
        <w:bidi w:val="0"/>
        <w:spacing w:line="226" w:lineRule="auto"/>
        <w:jc w:val="center"/>
        <w:rPr>
          <w:rFonts w:ascii="Times New Roman" w:hAnsi="Times New Roman"/>
          <w:b/>
          <w:bCs/>
          <w:szCs w:val="28"/>
        </w:rPr>
      </w:pPr>
      <w:r w:rsidRPr="00F40C04">
        <w:rPr>
          <w:rFonts w:ascii="Times New Roman" w:hAnsi="Times New Roman"/>
          <w:b/>
          <w:bCs/>
          <w:szCs w:val="28"/>
        </w:rPr>
        <w:t>або переміщення його через митний кордон України"</w:t>
      </w:r>
    </w:p>
    <w:p w:rsidR="0071001D" w:rsidP="009B4666">
      <w:pPr>
        <w:pStyle w:val="NoSpacing"/>
        <w:bidi w:val="0"/>
        <w:spacing w:line="226" w:lineRule="auto"/>
        <w:jc w:val="center"/>
        <w:rPr>
          <w:rFonts w:ascii="Times New Roman" w:hAnsi="Times New Roman"/>
          <w:b/>
          <w:bCs/>
          <w:szCs w:val="28"/>
        </w:rPr>
      </w:pPr>
    </w:p>
    <w:tbl>
      <w:tblPr>
        <w:tblStyle w:val="TableNormal"/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1"/>
        <w:gridCol w:w="7371"/>
      </w:tblGrid>
      <w:tr>
        <w:tblPrEx>
          <w:tblW w:w="14742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B42F4" w:rsidRPr="002C3AB8" w:rsidP="009B4666">
            <w:pPr>
              <w:bidi w:val="0"/>
              <w:spacing w:before="60" w:after="60" w:line="22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C3AB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B42F4" w:rsidRPr="002C3AB8" w:rsidP="009B4666">
            <w:pPr>
              <w:bidi w:val="0"/>
              <w:spacing w:before="60" w:after="60" w:line="22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570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Запропонована редакція</w:t>
            </w:r>
          </w:p>
        </w:tc>
      </w:tr>
    </w:tbl>
    <w:p w:rsidR="00F02458" w:rsidRPr="00F02458" w:rsidP="009B4666">
      <w:pPr>
        <w:bidi w:val="0"/>
        <w:spacing w:line="226" w:lineRule="auto"/>
        <w:rPr>
          <w:rFonts w:ascii="Times New Roman" w:hAnsi="Times New Roman"/>
          <w:sz w:val="2"/>
          <w:szCs w:val="2"/>
        </w:rPr>
      </w:pPr>
    </w:p>
    <w:tbl>
      <w:tblPr>
        <w:tblStyle w:val="TableNormal"/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7371"/>
        <w:gridCol w:w="7371"/>
      </w:tblGrid>
      <w:tr>
        <w:tblPrEx>
          <w:tblW w:w="14742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Look w:val="01E0"/>
        </w:tblPrEx>
        <w:trPr>
          <w:trHeight w:val="262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40C55" w:rsidRPr="002C3AB8" w:rsidP="009B4666">
            <w:pPr>
              <w:bidi w:val="0"/>
              <w:spacing w:after="0" w:line="22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C3AB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40C55" w:rsidRPr="002C3AB8" w:rsidP="009B4666">
            <w:pPr>
              <w:bidi w:val="0"/>
              <w:spacing w:after="0" w:line="22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C3AB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>
        <w:tblPrEx>
          <w:tblW w:w="14742" w:type="dxa"/>
          <w:tblInd w:w="108" w:type="dxa"/>
          <w:tblLook w:val="01E0"/>
        </w:tblPrEx>
        <w:trPr>
          <w:trHeight w:val="277"/>
        </w:trPr>
        <w:tc>
          <w:tcPr>
            <w:tcW w:w="14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A119B0" w:rsidRPr="00586140" w:rsidP="009B4666">
            <w:pPr>
              <w:bidi w:val="0"/>
              <w:spacing w:after="0" w:line="22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B4666" w:rsidR="009B466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Кримінальний кодекс України</w:t>
            </w:r>
          </w:p>
        </w:tc>
      </w:tr>
      <w:tr>
        <w:tblPrEx>
          <w:tblW w:w="14742" w:type="dxa"/>
          <w:tblInd w:w="108" w:type="dxa"/>
          <w:tblLook w:val="01E0"/>
        </w:tblPrEx>
        <w:trPr>
          <w:trHeight w:val="562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4666" w:rsidRPr="004D1608" w:rsidP="009B4666">
            <w:pPr>
              <w:bidi w:val="0"/>
              <w:spacing w:after="0" w:line="22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D160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Стаття 96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4D160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1. Спеціальна конфіскація</w:t>
            </w:r>
          </w:p>
          <w:p w:rsidR="009B4666" w:rsidP="009B4666">
            <w:pPr>
              <w:bidi w:val="0"/>
              <w:spacing w:before="120" w:after="0" w:line="22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D160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1. </w:t>
            </w: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Спеціальна конфіскація полягає у примусовому безоплатному вилученні за рішенням суду у власність держави грошей, цінностей та іншого майна у випадках, визначених цим Кодексом, за умови вчинення умисного злочину або суспільно небезпечного діяння, що підпадає під ознаки діяння, передбаченого Особливою частиною цього Кодексу, за які передбачено основне покарання у виді позбавлення волі або штрафу понад три тисячі неоподатковуваних мінімумів доходів громадян, а так само передбаченого частиною першою статті 150, статтею 154, частин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ами другою і третьою статті 159-</w:t>
            </w: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 частиною першою статті 190, статтею 192, частиною першою статей 204, 209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 210, частинами першою і другою статей 212, 212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 частиною першою статей 222, 229, 239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1, 239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 частиною другою статті 244, частиною першою статей 248, 249, частинами першою і другою статті 300, частиною першою статей 301, 302, 310, 311, 313, 318, 319, 362, статтею 363, частиною першою статей 363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1, 364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1, 365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 цього Кодексу.</w:t>
            </w:r>
          </w:p>
          <w:p w:rsidR="009B4666" w:rsidRPr="004D1608" w:rsidP="009B4666">
            <w:pPr>
              <w:bidi w:val="0"/>
              <w:spacing w:before="120" w:after="0" w:line="22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E5F7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…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4666" w:rsidRPr="004D1608" w:rsidP="009B4666">
            <w:pPr>
              <w:bidi w:val="0"/>
              <w:spacing w:after="0" w:line="22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D160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Стаття 96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4D160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1. Спеціальна конфіскація</w:t>
            </w:r>
          </w:p>
          <w:p w:rsidR="009B4666" w:rsidP="009B4666">
            <w:pPr>
              <w:bidi w:val="0"/>
              <w:spacing w:before="120" w:after="0" w:line="22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D160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1. </w:t>
            </w: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Спеціальна конфіскація полягає у примусовому безоплатному вилученні за рішенням суду у власність держави грошей, цінностей та іншого майна у випадках, визначених цим Кодексом, за умови вчинення умисного злочину або суспільно небезпечного діяння, що підпадає під ознаки діяння, передбаченого Особливою частиною цього Кодексу, за які передбачено основне покарання у виді позбавлення волі або штрафу понад три тисячі неоподатковуваних мінімумів доходів громадян, а так само передбаченого частиною першою статті 150, статтею 154, частин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ами другою і третьою статті 159-</w:t>
            </w: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1, частиною першою статті 190, статтею 192,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частиною першою статей 204, 209-</w:t>
            </w: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 210, частинами першою і другою статей 212, 212 1, части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ною першою статей 222, 229, 239-</w:t>
            </w: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1, 239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</w:t>
            </w:r>
            <w:r w:rsidRPr="00CE5F7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240-1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</w:t>
            </w: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частиною другою статті 244, частиною першою статей 248, 249, частинами першою і другою статті 300, частиною першою статей 301, 302, 310, 311, 313, 318, 319, 362, статтею 363, частиною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першою статей 363-1, 364-1, 365-</w:t>
            </w: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 цього Кодексу.</w:t>
            </w:r>
          </w:p>
          <w:p w:rsidR="009B4666" w:rsidRPr="004D1608" w:rsidP="009B4666">
            <w:pPr>
              <w:bidi w:val="0"/>
              <w:spacing w:before="120" w:after="0" w:line="22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E5F7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…</w:t>
            </w:r>
          </w:p>
        </w:tc>
      </w:tr>
      <w:tr>
        <w:tblPrEx>
          <w:tblW w:w="14742" w:type="dxa"/>
          <w:tblInd w:w="108" w:type="dxa"/>
          <w:tblLook w:val="01E0"/>
        </w:tblPrEx>
        <w:trPr>
          <w:trHeight w:val="562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4666" w:rsidRPr="00F40C04" w:rsidP="009B4666">
            <w:pPr>
              <w:bidi w:val="0"/>
              <w:spacing w:after="0" w:line="22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40C0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Стаття 201. Контрабанда</w:t>
            </w:r>
          </w:p>
          <w:p w:rsidR="009B4666" w:rsidRPr="00CE5F70" w:rsidP="009B4666">
            <w:pPr>
              <w:bidi w:val="0"/>
              <w:spacing w:before="120" w:after="0" w:line="22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40C0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1. </w:t>
            </w: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Контрабанда, тобто переміщення через митний кордон України поза митним контролем або з приховуванням від митного контролю культурних цінностей, отруйних, сильнодіючих, вибухових речовин, радіоактивних матеріалів, зброї або боєприпасів (крім гладкоствольної мисливської зброї або бойових припасів до неї), частин вогнепальної нарізної зброї, а також спеціальних технічних засобів негласного отримання інформації, -</w:t>
            </w:r>
          </w:p>
          <w:p w:rsidR="009B4666" w:rsidP="009B4666">
            <w:pPr>
              <w:bidi w:val="0"/>
              <w:spacing w:before="60" w:after="0" w:line="22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карається позбавленням волі на строк від трьох до семи років.</w:t>
            </w:r>
          </w:p>
          <w:p w:rsidR="009B4666" w:rsidRPr="00CE5F70" w:rsidP="009B4666">
            <w:pPr>
              <w:bidi w:val="0"/>
              <w:spacing w:after="0" w:line="226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CE5F7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…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4666" w:rsidRPr="00F40C04" w:rsidP="009B4666">
            <w:pPr>
              <w:bidi w:val="0"/>
              <w:spacing w:after="0" w:line="22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40C0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Стаття 201. Контрабанда</w:t>
            </w:r>
          </w:p>
          <w:p w:rsidR="009B4666" w:rsidRPr="00CE5F70" w:rsidP="009B4666">
            <w:pPr>
              <w:bidi w:val="0"/>
              <w:spacing w:before="120" w:after="0" w:line="226" w:lineRule="auto"/>
              <w:jc w:val="both"/>
              <w:rPr>
                <w:rFonts w:ascii="Times New Roman" w:hAnsi="Times New Roman"/>
                <w:bCs/>
                <w:spacing w:val="-4"/>
                <w:sz w:val="28"/>
                <w:szCs w:val="28"/>
                <w:lang w:val="uk-UA"/>
              </w:rPr>
            </w:pPr>
            <w:r w:rsidRPr="00CE5F70">
              <w:rPr>
                <w:rFonts w:ascii="Times New Roman" w:hAnsi="Times New Roman"/>
                <w:bCs/>
                <w:spacing w:val="-4"/>
                <w:sz w:val="28"/>
                <w:szCs w:val="28"/>
                <w:lang w:val="uk-UA"/>
              </w:rPr>
              <w:t xml:space="preserve">1. Контрабанда, тобто переміщення через митний кордон України поза митним контролем або з приховуванням від митного контролю культурних цінностей, </w:t>
            </w:r>
            <w:r w:rsidRPr="00CE5F70">
              <w:rPr>
                <w:rFonts w:ascii="Times New Roman" w:hAnsi="Times New Roman"/>
                <w:b/>
                <w:bCs/>
                <w:spacing w:val="-4"/>
                <w:sz w:val="28"/>
                <w:szCs w:val="28"/>
                <w:lang w:val="uk-UA"/>
              </w:rPr>
              <w:t>бурштину</w:t>
            </w:r>
            <w:r w:rsidRPr="00CE5F70">
              <w:rPr>
                <w:rFonts w:ascii="Times New Roman" w:hAnsi="Times New Roman"/>
                <w:bCs/>
                <w:spacing w:val="-4"/>
                <w:sz w:val="28"/>
                <w:szCs w:val="28"/>
                <w:lang w:val="uk-UA"/>
              </w:rPr>
              <w:t>, отруйних, сильнодіючих, вибухових речовин, радіоактивних матеріалів, зброї або боєприпасів (крім гладкоствольної мисливської зброї або бойових припасів до неї), частин вогнепальної нарізної зброї, а також спеціальних технічних засобів негласного отримання інформації, -</w:t>
            </w:r>
          </w:p>
          <w:p w:rsidR="009B4666" w:rsidP="009B4666">
            <w:pPr>
              <w:bidi w:val="0"/>
              <w:spacing w:before="60" w:after="0" w:line="22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карається позбавленням волі на строк від трьох до семи років.</w:t>
            </w:r>
          </w:p>
          <w:p w:rsidR="009B4666" w:rsidRPr="00CE5F70" w:rsidP="009B4666">
            <w:pPr>
              <w:bidi w:val="0"/>
              <w:spacing w:after="0" w:line="226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CE5F7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…</w:t>
            </w:r>
          </w:p>
        </w:tc>
      </w:tr>
      <w:tr>
        <w:tblPrEx>
          <w:tblW w:w="14742" w:type="dxa"/>
          <w:tblInd w:w="108" w:type="dxa"/>
          <w:tblLook w:val="01E0"/>
        </w:tblPrEx>
        <w:trPr>
          <w:trHeight w:val="562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4666" w:rsidRPr="00FC13CC" w:rsidP="009B4666">
            <w:pPr>
              <w:bidi w:val="0"/>
              <w:spacing w:after="0" w:line="22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C13C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Стаття 240. Порушення правил охорони або використання надр </w:t>
            </w:r>
          </w:p>
          <w:p w:rsidR="009B4666" w:rsidRPr="00FC13CC" w:rsidP="009B4666">
            <w:pPr>
              <w:bidi w:val="0"/>
              <w:spacing w:after="0" w:line="22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841C6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…</w:t>
            </w:r>
          </w:p>
          <w:p w:rsidR="009B4666" w:rsidRPr="00CE5F70" w:rsidP="009B4666">
            <w:pPr>
              <w:bidi w:val="0"/>
              <w:spacing w:before="120" w:after="0" w:line="22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2. Порушення встановлених правил використання надр, якщо це створило небезпеку для життя, здоров'я людей чи довкілля, а також незаконне видобування корисних копалин загальнодержавного значення - </w:t>
            </w:r>
          </w:p>
          <w:p w:rsidR="009B4666" w:rsidP="009B4666">
            <w:pPr>
              <w:bidi w:val="0"/>
              <w:spacing w:before="120" w:after="0" w:line="22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9B4666" w:rsidP="009B4666">
            <w:pPr>
              <w:bidi w:val="0"/>
              <w:spacing w:after="0" w:line="22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караються штрафом від чотирьохсот до семисот неоподатковуваних мінімумів доходів громадян або обмеженням волі на строк до трьох років, або позбавленням волі на той самий строк. </w:t>
            </w:r>
          </w:p>
          <w:p w:rsidR="009B4666" w:rsidRPr="004D1608" w:rsidP="009B4666">
            <w:pPr>
              <w:bidi w:val="0"/>
              <w:spacing w:after="0" w:line="22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D160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…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4666" w:rsidRPr="00FC13CC" w:rsidP="009B4666">
            <w:pPr>
              <w:bidi w:val="0"/>
              <w:spacing w:after="0" w:line="22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C13C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Стаття 240. Порушення правил охорони або використання надр </w:t>
            </w:r>
          </w:p>
          <w:p w:rsidR="009B4666" w:rsidRPr="00FC13CC" w:rsidP="009B4666">
            <w:pPr>
              <w:bidi w:val="0"/>
              <w:spacing w:after="0" w:line="22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841C6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…</w:t>
            </w:r>
          </w:p>
          <w:p w:rsidR="009B4666" w:rsidRPr="00CE5F70" w:rsidP="009B4666">
            <w:pPr>
              <w:bidi w:val="0"/>
              <w:spacing w:before="120" w:after="0" w:line="22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2. Порушення встановлених правил використання надр, якщо це створило небезпеку для життя, здоров'я людей чи довкілля, а також незаконне видобування корисних копалин загальнодержавного значення</w:t>
            </w:r>
            <w:r w:rsidRPr="006E22B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E22B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крім випадків, передбачених іншими статтями цього Кодексу,</w:t>
            </w: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- </w:t>
            </w:r>
          </w:p>
          <w:p w:rsidR="009B4666" w:rsidP="009B4666">
            <w:pPr>
              <w:bidi w:val="0"/>
              <w:spacing w:before="120" w:after="0" w:line="22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E5F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караються штрафом від чотирьохсот до семисот неоподатковуваних мінімумів доходів громадян або обмеженням волі на строк до трьох років, або позбавленням волі на той самий строк. </w:t>
            </w:r>
          </w:p>
          <w:p w:rsidR="009B4666" w:rsidP="009B4666">
            <w:pPr>
              <w:bidi w:val="0"/>
              <w:spacing w:after="0" w:line="22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841C6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…</w:t>
            </w:r>
          </w:p>
          <w:p w:rsidR="009B4666" w:rsidP="009B4666">
            <w:pPr>
              <w:bidi w:val="0"/>
              <w:spacing w:after="0" w:line="22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9B4666" w:rsidRPr="00F40C04" w:rsidP="009B4666">
            <w:pPr>
              <w:bidi w:val="0"/>
              <w:spacing w:after="0" w:line="22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>
        <w:tblPrEx>
          <w:tblW w:w="14742" w:type="dxa"/>
          <w:tblInd w:w="108" w:type="dxa"/>
          <w:tblLook w:val="01E0"/>
        </w:tblPrEx>
        <w:trPr>
          <w:trHeight w:val="562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4666" w:rsidP="009B4666">
            <w:pPr>
              <w:bidi w:val="0"/>
              <w:spacing w:after="120" w:line="22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9B4666" w:rsidP="009B4666">
            <w:pPr>
              <w:bidi w:val="0"/>
              <w:spacing w:after="120" w:line="22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9B4666" w:rsidP="009B4666">
            <w:pPr>
              <w:bidi w:val="0"/>
              <w:spacing w:after="120" w:line="22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9B4666" w:rsidP="009B4666">
            <w:pPr>
              <w:bidi w:val="0"/>
              <w:spacing w:after="120" w:line="22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:rsidR="009B4666" w:rsidP="009B4666">
            <w:pPr>
              <w:bidi w:val="0"/>
              <w:spacing w:after="120" w:line="22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:rsidR="009B4666" w:rsidP="009B4666">
            <w:pPr>
              <w:bidi w:val="0"/>
              <w:spacing w:after="120" w:line="22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:rsidR="009B4666" w:rsidP="009B4666">
            <w:pPr>
              <w:bidi w:val="0"/>
              <w:spacing w:after="120" w:line="22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:rsidR="009B4666" w:rsidP="009B4666">
            <w:pPr>
              <w:bidi w:val="0"/>
              <w:spacing w:after="120" w:line="22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:rsidR="009B4666" w:rsidP="009B4666">
            <w:pPr>
              <w:bidi w:val="0"/>
              <w:spacing w:after="120" w:line="22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:rsidR="009B4666" w:rsidP="009B4666">
            <w:pPr>
              <w:bidi w:val="0"/>
              <w:spacing w:after="120" w:line="22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:rsidR="009B4666" w:rsidRPr="009B4666" w:rsidP="009B4666">
            <w:pPr>
              <w:bidi w:val="0"/>
              <w:spacing w:after="120" w:line="22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B46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Відсутня.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4666" w:rsidRPr="009B4666" w:rsidP="009B4666">
            <w:pPr>
              <w:bidi w:val="0"/>
              <w:spacing w:after="120" w:line="22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B46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Стаття 240-1. Незаконне видобування бурштину </w:t>
            </w:r>
          </w:p>
          <w:p w:rsidR="009B4666" w:rsidRPr="009B4666" w:rsidP="009B4666">
            <w:pPr>
              <w:bidi w:val="0"/>
              <w:spacing w:after="60" w:line="22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B46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1. Незаконне видобування бурштину –</w:t>
            </w:r>
          </w:p>
          <w:p w:rsidR="009B4666" w:rsidRPr="009B4666" w:rsidP="009B4666">
            <w:pPr>
              <w:bidi w:val="0"/>
              <w:spacing w:after="60" w:line="22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B46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карається штрафом від семисот до трьох тисяч неоподатковуваних мінімумів доходів громадян або обмеженням волі на строк від одного до трьох років, або позбавленням волі на той самий строк.</w:t>
            </w:r>
          </w:p>
          <w:p w:rsidR="009B4666" w:rsidRPr="009B4666" w:rsidP="009B4666">
            <w:pPr>
              <w:bidi w:val="0"/>
              <w:spacing w:after="60" w:line="22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B46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2. Реалізація, придбання, зберігання, передача, пересилання, перевезення, переробка незаконно видобутого бурштину –</w:t>
            </w:r>
          </w:p>
          <w:p w:rsidR="009B4666" w:rsidRPr="009B4666" w:rsidP="009B4666">
            <w:pPr>
              <w:bidi w:val="0"/>
              <w:spacing w:after="60" w:line="22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B46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караються штрафом від трьох тисяч до десяти тисяч неоподатковуваних мінімумів доходів громадян або обмеженням волі на строк від трьох до шести років, або позбавленням волі на той самий строк. </w:t>
            </w:r>
          </w:p>
          <w:p w:rsidR="009B4666" w:rsidRPr="009B4666" w:rsidP="009B4666">
            <w:pPr>
              <w:bidi w:val="0"/>
              <w:spacing w:after="60" w:line="22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B46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3. Дії, передбачені частиною першою або другою цієї статті, вчинені за попередньою змовою групою осіб або повторно, або у значних розмірах, а так само дії, передбачені частиною першою цієї статті, вчинені на територіях чи об'єктах природно-заповідного фонду, –</w:t>
            </w:r>
          </w:p>
          <w:p w:rsidR="009B4666" w:rsidRPr="009B4666" w:rsidP="009B4666">
            <w:pPr>
              <w:bidi w:val="0"/>
              <w:spacing w:after="60" w:line="22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B46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караються позбавленням волі на строк від чотирьох до семи років.</w:t>
            </w:r>
          </w:p>
          <w:p w:rsidR="009B4666" w:rsidRPr="00812347" w:rsidP="009B4666">
            <w:pPr>
              <w:bidi w:val="0"/>
              <w:spacing w:after="60" w:line="22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B46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Примітка. Під значним розміром у цій статті слід розуміти вартість бурштину, що у сто і більше разів перевищує неоподаткований мінімум доходів громадян</w:t>
            </w:r>
          </w:p>
        </w:tc>
      </w:tr>
    </w:tbl>
    <w:p w:rsidR="009A6BC9" w:rsidP="009B4666">
      <w:pPr>
        <w:bidi w:val="0"/>
        <w:spacing w:line="226" w:lineRule="auto"/>
        <w:rPr>
          <w:rFonts w:ascii="Times New Roman" w:hAnsi="Times New Roman"/>
          <w:sz w:val="28"/>
          <w:szCs w:val="28"/>
          <w:lang w:val="uk-UA"/>
        </w:rPr>
      </w:pPr>
    </w:p>
    <w:p w:rsidR="00534F55" w:rsidP="009B4666">
      <w:pPr>
        <w:bidi w:val="0"/>
        <w:spacing w:line="226" w:lineRule="auto"/>
        <w:rPr>
          <w:rFonts w:ascii="Times New Roman" w:hAnsi="Times New Roman"/>
          <w:sz w:val="28"/>
          <w:szCs w:val="28"/>
          <w:lang w:val="uk-UA"/>
        </w:rPr>
      </w:pPr>
    </w:p>
    <w:p w:rsidR="009B4666" w:rsidP="009B4666">
      <w:pPr>
        <w:bidi w:val="0"/>
        <w:spacing w:line="226" w:lineRule="auto"/>
        <w:ind w:left="99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534F55">
        <w:rPr>
          <w:rFonts w:ascii="Times New Roman" w:hAnsi="Times New Roman"/>
          <w:sz w:val="28"/>
          <w:szCs w:val="28"/>
          <w:lang w:val="uk-UA"/>
        </w:rPr>
        <w:t>Керівник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4F55">
        <w:rPr>
          <w:rFonts w:ascii="Times New Roman" w:hAnsi="Times New Roman"/>
          <w:sz w:val="28"/>
          <w:szCs w:val="28"/>
          <w:lang w:val="uk-UA"/>
        </w:rPr>
        <w:t>Офісу</w:t>
      </w:r>
      <w:r w:rsidRPr="002570F6" w:rsidR="000F68B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E1B26" w:rsidRPr="002570F6" w:rsidP="009B4666">
      <w:pPr>
        <w:bidi w:val="0"/>
        <w:spacing w:line="226" w:lineRule="auto"/>
        <w:ind w:left="993"/>
        <w:rPr>
          <w:rFonts w:ascii="Times New Roman" w:hAnsi="Times New Roman"/>
          <w:lang w:val="uk-UA"/>
        </w:rPr>
      </w:pPr>
      <w:r w:rsidRPr="002570F6" w:rsidR="000F68B2">
        <w:rPr>
          <w:rFonts w:ascii="Times New Roman" w:hAnsi="Times New Roman"/>
          <w:sz w:val="28"/>
          <w:szCs w:val="28"/>
          <w:lang w:val="uk-UA"/>
        </w:rPr>
        <w:t xml:space="preserve">Президента України                                                                                          </w:t>
      </w:r>
      <w:r w:rsidR="00DC0B21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2570F6" w:rsidR="000F68B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40C55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2570F6" w:rsidR="000F68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4666" w:rsidR="009B4666">
        <w:rPr>
          <w:rFonts w:ascii="Times New Roman" w:hAnsi="Times New Roman"/>
          <w:b/>
          <w:sz w:val="28"/>
          <w:szCs w:val="28"/>
          <w:lang w:val="uk-UA"/>
        </w:rPr>
        <w:t>А</w:t>
      </w:r>
      <w:r w:rsidRPr="009B4666" w:rsidR="000F68B2">
        <w:rPr>
          <w:rFonts w:ascii="Times New Roman" w:hAnsi="Times New Roman"/>
          <w:b/>
          <w:sz w:val="28"/>
          <w:szCs w:val="28"/>
          <w:lang w:val="uk-UA"/>
        </w:rPr>
        <w:t>.</w:t>
      </w:r>
      <w:r w:rsidRPr="009B4666" w:rsidR="009B4666">
        <w:rPr>
          <w:rFonts w:ascii="Times New Roman" w:hAnsi="Times New Roman"/>
          <w:b/>
          <w:sz w:val="28"/>
          <w:szCs w:val="28"/>
          <w:lang w:val="uk-UA"/>
        </w:rPr>
        <w:t>Богдан</w:t>
      </w:r>
    </w:p>
    <w:sectPr w:rsidSect="00F02458">
      <w:headerReference w:type="even" r:id="rId5"/>
      <w:headerReference w:type="default" r:id="rId6"/>
      <w:pgSz w:w="16838" w:h="11906" w:orient="landscape" w:code="9"/>
      <w:pgMar w:top="1701" w:right="1134" w:bottom="851" w:left="1134" w:header="851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5AA" w:rsidP="00D40553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A535AA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5AA" w:rsidRPr="00EA4D71" w:rsidP="00D40553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  <w:sz w:val="28"/>
        <w:szCs w:val="28"/>
      </w:rPr>
    </w:pPr>
    <w:r w:rsidRPr="00EA4D71">
      <w:rPr>
        <w:rStyle w:val="PageNumber"/>
        <w:rFonts w:ascii="Times New Roman" w:hAnsi="Times New Roman"/>
        <w:sz w:val="28"/>
        <w:szCs w:val="28"/>
      </w:rPr>
      <w:fldChar w:fldCharType="begin"/>
    </w:r>
    <w:r w:rsidRPr="00EA4D71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EA4D71">
      <w:rPr>
        <w:rStyle w:val="PageNumber"/>
        <w:rFonts w:ascii="Times New Roman" w:hAnsi="Times New Roman"/>
        <w:sz w:val="28"/>
        <w:szCs w:val="28"/>
      </w:rPr>
      <w:fldChar w:fldCharType="separate"/>
    </w:r>
    <w:r w:rsidR="009B4666">
      <w:rPr>
        <w:rStyle w:val="PageNumber"/>
        <w:rFonts w:ascii="Times New Roman" w:hAnsi="Times New Roman"/>
        <w:noProof/>
        <w:sz w:val="28"/>
        <w:szCs w:val="28"/>
      </w:rPr>
      <w:t>3</w:t>
    </w:r>
    <w:r w:rsidRPr="00EA4D71">
      <w:rPr>
        <w:rStyle w:val="PageNumber"/>
        <w:rFonts w:ascii="Times New Roman" w:hAnsi="Times New Roman"/>
        <w:sz w:val="28"/>
        <w:szCs w:val="28"/>
      </w:rPr>
      <w:fldChar w:fldCharType="end"/>
    </w:r>
  </w:p>
  <w:p w:rsidR="00A535AA">
    <w:pPr>
      <w:pStyle w:val="Header"/>
      <w:bidi w:val="0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C406D3"/>
    <w:rsid w:val="00011E7E"/>
    <w:rsid w:val="00015615"/>
    <w:rsid w:val="00021B09"/>
    <w:rsid w:val="00030FD1"/>
    <w:rsid w:val="0003437B"/>
    <w:rsid w:val="00035794"/>
    <w:rsid w:val="000403FA"/>
    <w:rsid w:val="00042D18"/>
    <w:rsid w:val="0004545E"/>
    <w:rsid w:val="000467D8"/>
    <w:rsid w:val="00052EDB"/>
    <w:rsid w:val="00056397"/>
    <w:rsid w:val="00066CE0"/>
    <w:rsid w:val="00071131"/>
    <w:rsid w:val="000803F9"/>
    <w:rsid w:val="00091518"/>
    <w:rsid w:val="000A54D0"/>
    <w:rsid w:val="000B0B5A"/>
    <w:rsid w:val="000B2AF3"/>
    <w:rsid w:val="000C2960"/>
    <w:rsid w:val="000C4459"/>
    <w:rsid w:val="000D12A3"/>
    <w:rsid w:val="000D77EC"/>
    <w:rsid w:val="000D7E50"/>
    <w:rsid w:val="000E728D"/>
    <w:rsid w:val="000F68B2"/>
    <w:rsid w:val="00104BAE"/>
    <w:rsid w:val="00113B73"/>
    <w:rsid w:val="00116874"/>
    <w:rsid w:val="00124305"/>
    <w:rsid w:val="00124DA5"/>
    <w:rsid w:val="001258C2"/>
    <w:rsid w:val="00127EBE"/>
    <w:rsid w:val="00130A51"/>
    <w:rsid w:val="00135B29"/>
    <w:rsid w:val="00142303"/>
    <w:rsid w:val="00174CE5"/>
    <w:rsid w:val="001808F2"/>
    <w:rsid w:val="00186CC2"/>
    <w:rsid w:val="00190398"/>
    <w:rsid w:val="00191523"/>
    <w:rsid w:val="001A1021"/>
    <w:rsid w:val="001A4161"/>
    <w:rsid w:val="001A5364"/>
    <w:rsid w:val="001A7CD7"/>
    <w:rsid w:val="001B2AF9"/>
    <w:rsid w:val="001D6CA4"/>
    <w:rsid w:val="001D7A97"/>
    <w:rsid w:val="001E0EFF"/>
    <w:rsid w:val="001E1B26"/>
    <w:rsid w:val="001F4E66"/>
    <w:rsid w:val="00201FA8"/>
    <w:rsid w:val="00205AC2"/>
    <w:rsid w:val="002131A9"/>
    <w:rsid w:val="00217171"/>
    <w:rsid w:val="00222D3C"/>
    <w:rsid w:val="00232CBF"/>
    <w:rsid w:val="0023737A"/>
    <w:rsid w:val="00256EC5"/>
    <w:rsid w:val="00256EEC"/>
    <w:rsid w:val="002570F6"/>
    <w:rsid w:val="00262C48"/>
    <w:rsid w:val="00275053"/>
    <w:rsid w:val="00284BE3"/>
    <w:rsid w:val="002911F2"/>
    <w:rsid w:val="00294AB4"/>
    <w:rsid w:val="002A4970"/>
    <w:rsid w:val="002B42F4"/>
    <w:rsid w:val="002B4E7D"/>
    <w:rsid w:val="002B725D"/>
    <w:rsid w:val="002C3AB8"/>
    <w:rsid w:val="002C40EA"/>
    <w:rsid w:val="002C505A"/>
    <w:rsid w:val="002C53D7"/>
    <w:rsid w:val="002D6EA1"/>
    <w:rsid w:val="0031781C"/>
    <w:rsid w:val="003325D5"/>
    <w:rsid w:val="00333DE4"/>
    <w:rsid w:val="00337CAD"/>
    <w:rsid w:val="003459D8"/>
    <w:rsid w:val="0035084D"/>
    <w:rsid w:val="0035136D"/>
    <w:rsid w:val="00351CAB"/>
    <w:rsid w:val="003563F2"/>
    <w:rsid w:val="003611CA"/>
    <w:rsid w:val="00365406"/>
    <w:rsid w:val="00371991"/>
    <w:rsid w:val="00377224"/>
    <w:rsid w:val="0037771A"/>
    <w:rsid w:val="0038073A"/>
    <w:rsid w:val="003919DB"/>
    <w:rsid w:val="003953C7"/>
    <w:rsid w:val="003A5710"/>
    <w:rsid w:val="003B3B2E"/>
    <w:rsid w:val="003D42AF"/>
    <w:rsid w:val="003E1283"/>
    <w:rsid w:val="003F14B1"/>
    <w:rsid w:val="003F7856"/>
    <w:rsid w:val="003F7A02"/>
    <w:rsid w:val="00405875"/>
    <w:rsid w:val="004104AA"/>
    <w:rsid w:val="00412A69"/>
    <w:rsid w:val="0043074A"/>
    <w:rsid w:val="004356C9"/>
    <w:rsid w:val="00441256"/>
    <w:rsid w:val="004423B9"/>
    <w:rsid w:val="00442FAD"/>
    <w:rsid w:val="00447E85"/>
    <w:rsid w:val="00453977"/>
    <w:rsid w:val="00456B20"/>
    <w:rsid w:val="004605A1"/>
    <w:rsid w:val="00462501"/>
    <w:rsid w:val="00462880"/>
    <w:rsid w:val="00464B7E"/>
    <w:rsid w:val="00467A24"/>
    <w:rsid w:val="00470883"/>
    <w:rsid w:val="00473E24"/>
    <w:rsid w:val="0047470E"/>
    <w:rsid w:val="00475284"/>
    <w:rsid w:val="00475423"/>
    <w:rsid w:val="0047767F"/>
    <w:rsid w:val="0047779E"/>
    <w:rsid w:val="00477DA1"/>
    <w:rsid w:val="00482FFA"/>
    <w:rsid w:val="00492591"/>
    <w:rsid w:val="00496CD3"/>
    <w:rsid w:val="004A30F4"/>
    <w:rsid w:val="004A36D3"/>
    <w:rsid w:val="004A5A69"/>
    <w:rsid w:val="004B44C3"/>
    <w:rsid w:val="004B50C5"/>
    <w:rsid w:val="004B7A6E"/>
    <w:rsid w:val="004B7FDD"/>
    <w:rsid w:val="004C20B0"/>
    <w:rsid w:val="004C4CC7"/>
    <w:rsid w:val="004C54E3"/>
    <w:rsid w:val="004D034D"/>
    <w:rsid w:val="004D05E1"/>
    <w:rsid w:val="004D0FA4"/>
    <w:rsid w:val="004D1608"/>
    <w:rsid w:val="004D2860"/>
    <w:rsid w:val="004D2993"/>
    <w:rsid w:val="004D4893"/>
    <w:rsid w:val="004E1924"/>
    <w:rsid w:val="004E4B12"/>
    <w:rsid w:val="004F562E"/>
    <w:rsid w:val="005114E2"/>
    <w:rsid w:val="00514F1C"/>
    <w:rsid w:val="00515436"/>
    <w:rsid w:val="005311F4"/>
    <w:rsid w:val="00533BD7"/>
    <w:rsid w:val="00534F55"/>
    <w:rsid w:val="005423BD"/>
    <w:rsid w:val="00555715"/>
    <w:rsid w:val="00570CAA"/>
    <w:rsid w:val="00575D39"/>
    <w:rsid w:val="005768E6"/>
    <w:rsid w:val="00586140"/>
    <w:rsid w:val="005879B3"/>
    <w:rsid w:val="00587AEA"/>
    <w:rsid w:val="005929DC"/>
    <w:rsid w:val="005A6813"/>
    <w:rsid w:val="005B0BB1"/>
    <w:rsid w:val="005B3C8C"/>
    <w:rsid w:val="005B7994"/>
    <w:rsid w:val="005C0807"/>
    <w:rsid w:val="005D208E"/>
    <w:rsid w:val="005D5A07"/>
    <w:rsid w:val="005D5FC4"/>
    <w:rsid w:val="005D7F1A"/>
    <w:rsid w:val="005E0E2B"/>
    <w:rsid w:val="00600906"/>
    <w:rsid w:val="00607BCB"/>
    <w:rsid w:val="006114D3"/>
    <w:rsid w:val="00624420"/>
    <w:rsid w:val="0065039A"/>
    <w:rsid w:val="00650DB7"/>
    <w:rsid w:val="00651091"/>
    <w:rsid w:val="00653D02"/>
    <w:rsid w:val="0066203D"/>
    <w:rsid w:val="006826D0"/>
    <w:rsid w:val="0068701D"/>
    <w:rsid w:val="006B0C94"/>
    <w:rsid w:val="006B380F"/>
    <w:rsid w:val="006B62F3"/>
    <w:rsid w:val="006D3A7D"/>
    <w:rsid w:val="006E0965"/>
    <w:rsid w:val="006E22B1"/>
    <w:rsid w:val="006E305A"/>
    <w:rsid w:val="006F14F2"/>
    <w:rsid w:val="006F19BD"/>
    <w:rsid w:val="006F5ABA"/>
    <w:rsid w:val="006F62D0"/>
    <w:rsid w:val="0071001D"/>
    <w:rsid w:val="00712EEC"/>
    <w:rsid w:val="0071498B"/>
    <w:rsid w:val="0072119C"/>
    <w:rsid w:val="007250E9"/>
    <w:rsid w:val="00725798"/>
    <w:rsid w:val="007307AA"/>
    <w:rsid w:val="00732154"/>
    <w:rsid w:val="00737C4B"/>
    <w:rsid w:val="0074423A"/>
    <w:rsid w:val="00750A90"/>
    <w:rsid w:val="0075223A"/>
    <w:rsid w:val="00754D05"/>
    <w:rsid w:val="007624D8"/>
    <w:rsid w:val="00766B0B"/>
    <w:rsid w:val="007723D7"/>
    <w:rsid w:val="00775AAB"/>
    <w:rsid w:val="007760FA"/>
    <w:rsid w:val="007A564B"/>
    <w:rsid w:val="007A7C6A"/>
    <w:rsid w:val="007B4B30"/>
    <w:rsid w:val="007B57A2"/>
    <w:rsid w:val="007C68A1"/>
    <w:rsid w:val="007C6F66"/>
    <w:rsid w:val="007D2537"/>
    <w:rsid w:val="007D2F6E"/>
    <w:rsid w:val="007E2FFF"/>
    <w:rsid w:val="007E50D8"/>
    <w:rsid w:val="007F0196"/>
    <w:rsid w:val="007F1F56"/>
    <w:rsid w:val="00802745"/>
    <w:rsid w:val="008101A9"/>
    <w:rsid w:val="00812347"/>
    <w:rsid w:val="00813976"/>
    <w:rsid w:val="00816DF6"/>
    <w:rsid w:val="00817B38"/>
    <w:rsid w:val="008236C5"/>
    <w:rsid w:val="00827F85"/>
    <w:rsid w:val="008337F5"/>
    <w:rsid w:val="00833992"/>
    <w:rsid w:val="00835B93"/>
    <w:rsid w:val="00841678"/>
    <w:rsid w:val="00841C6D"/>
    <w:rsid w:val="00847773"/>
    <w:rsid w:val="00885F30"/>
    <w:rsid w:val="00890C6F"/>
    <w:rsid w:val="00896DBD"/>
    <w:rsid w:val="008974BF"/>
    <w:rsid w:val="008B0FDB"/>
    <w:rsid w:val="008B4FB5"/>
    <w:rsid w:val="008C043F"/>
    <w:rsid w:val="008C44F9"/>
    <w:rsid w:val="008C59AC"/>
    <w:rsid w:val="008E1F6E"/>
    <w:rsid w:val="008E4ED5"/>
    <w:rsid w:val="0090054E"/>
    <w:rsid w:val="00902539"/>
    <w:rsid w:val="00911809"/>
    <w:rsid w:val="0091182F"/>
    <w:rsid w:val="00915220"/>
    <w:rsid w:val="00915574"/>
    <w:rsid w:val="00920306"/>
    <w:rsid w:val="00923098"/>
    <w:rsid w:val="009338F6"/>
    <w:rsid w:val="00934314"/>
    <w:rsid w:val="00934C4F"/>
    <w:rsid w:val="00937CC4"/>
    <w:rsid w:val="00941898"/>
    <w:rsid w:val="009419C4"/>
    <w:rsid w:val="009442AA"/>
    <w:rsid w:val="0095124E"/>
    <w:rsid w:val="00951BE6"/>
    <w:rsid w:val="00954CC9"/>
    <w:rsid w:val="009615AD"/>
    <w:rsid w:val="00967396"/>
    <w:rsid w:val="009720F5"/>
    <w:rsid w:val="00972801"/>
    <w:rsid w:val="00976146"/>
    <w:rsid w:val="00980EE9"/>
    <w:rsid w:val="00997468"/>
    <w:rsid w:val="009A356A"/>
    <w:rsid w:val="009A6BC9"/>
    <w:rsid w:val="009B4666"/>
    <w:rsid w:val="009C0130"/>
    <w:rsid w:val="009C4FC3"/>
    <w:rsid w:val="009D0D42"/>
    <w:rsid w:val="009D23A2"/>
    <w:rsid w:val="009D2D8A"/>
    <w:rsid w:val="009D3166"/>
    <w:rsid w:val="009D6C98"/>
    <w:rsid w:val="009E2733"/>
    <w:rsid w:val="009E5469"/>
    <w:rsid w:val="009F1EED"/>
    <w:rsid w:val="009F3E52"/>
    <w:rsid w:val="009F672E"/>
    <w:rsid w:val="00A05436"/>
    <w:rsid w:val="00A119B0"/>
    <w:rsid w:val="00A128AB"/>
    <w:rsid w:val="00A16D94"/>
    <w:rsid w:val="00A275AA"/>
    <w:rsid w:val="00A41955"/>
    <w:rsid w:val="00A42682"/>
    <w:rsid w:val="00A46106"/>
    <w:rsid w:val="00A51D60"/>
    <w:rsid w:val="00A5226A"/>
    <w:rsid w:val="00A535AA"/>
    <w:rsid w:val="00A62D01"/>
    <w:rsid w:val="00A6529C"/>
    <w:rsid w:val="00A747EC"/>
    <w:rsid w:val="00A82776"/>
    <w:rsid w:val="00A872C2"/>
    <w:rsid w:val="00A90DC0"/>
    <w:rsid w:val="00AA7701"/>
    <w:rsid w:val="00AC661E"/>
    <w:rsid w:val="00AD2029"/>
    <w:rsid w:val="00AE4D6B"/>
    <w:rsid w:val="00AE734B"/>
    <w:rsid w:val="00AE799B"/>
    <w:rsid w:val="00AF3B62"/>
    <w:rsid w:val="00AF6649"/>
    <w:rsid w:val="00AF77A5"/>
    <w:rsid w:val="00B13689"/>
    <w:rsid w:val="00B26C0C"/>
    <w:rsid w:val="00B31663"/>
    <w:rsid w:val="00B3392D"/>
    <w:rsid w:val="00B40C55"/>
    <w:rsid w:val="00B45A0C"/>
    <w:rsid w:val="00B55719"/>
    <w:rsid w:val="00B62915"/>
    <w:rsid w:val="00B7675D"/>
    <w:rsid w:val="00B81409"/>
    <w:rsid w:val="00B85B43"/>
    <w:rsid w:val="00B90D9E"/>
    <w:rsid w:val="00B9328F"/>
    <w:rsid w:val="00B96620"/>
    <w:rsid w:val="00BA6DDD"/>
    <w:rsid w:val="00BA712C"/>
    <w:rsid w:val="00BB0277"/>
    <w:rsid w:val="00BB1D88"/>
    <w:rsid w:val="00BB1FE2"/>
    <w:rsid w:val="00BB2D93"/>
    <w:rsid w:val="00BB3820"/>
    <w:rsid w:val="00BB52CF"/>
    <w:rsid w:val="00BD427B"/>
    <w:rsid w:val="00BD50C8"/>
    <w:rsid w:val="00BD5925"/>
    <w:rsid w:val="00BD5C7B"/>
    <w:rsid w:val="00BD6742"/>
    <w:rsid w:val="00BD6B48"/>
    <w:rsid w:val="00BE2541"/>
    <w:rsid w:val="00BE3950"/>
    <w:rsid w:val="00BE44F3"/>
    <w:rsid w:val="00BF16B6"/>
    <w:rsid w:val="00C03E99"/>
    <w:rsid w:val="00C06573"/>
    <w:rsid w:val="00C13DC5"/>
    <w:rsid w:val="00C406D3"/>
    <w:rsid w:val="00C40AEB"/>
    <w:rsid w:val="00C43902"/>
    <w:rsid w:val="00C4394C"/>
    <w:rsid w:val="00C5027C"/>
    <w:rsid w:val="00C61A51"/>
    <w:rsid w:val="00C679B2"/>
    <w:rsid w:val="00C838E8"/>
    <w:rsid w:val="00C91D65"/>
    <w:rsid w:val="00C923AF"/>
    <w:rsid w:val="00CA4D18"/>
    <w:rsid w:val="00CB253F"/>
    <w:rsid w:val="00CB44B9"/>
    <w:rsid w:val="00CB4F49"/>
    <w:rsid w:val="00CB78AE"/>
    <w:rsid w:val="00CC142E"/>
    <w:rsid w:val="00CC469E"/>
    <w:rsid w:val="00CC621D"/>
    <w:rsid w:val="00CC759C"/>
    <w:rsid w:val="00CD5AF8"/>
    <w:rsid w:val="00CD6702"/>
    <w:rsid w:val="00CE5F70"/>
    <w:rsid w:val="00D130AD"/>
    <w:rsid w:val="00D14D75"/>
    <w:rsid w:val="00D14E63"/>
    <w:rsid w:val="00D15C04"/>
    <w:rsid w:val="00D219BC"/>
    <w:rsid w:val="00D32BB7"/>
    <w:rsid w:val="00D33037"/>
    <w:rsid w:val="00D33C13"/>
    <w:rsid w:val="00D35681"/>
    <w:rsid w:val="00D40553"/>
    <w:rsid w:val="00D4509A"/>
    <w:rsid w:val="00D518D2"/>
    <w:rsid w:val="00D54A83"/>
    <w:rsid w:val="00D619BD"/>
    <w:rsid w:val="00D62F1E"/>
    <w:rsid w:val="00D63F6C"/>
    <w:rsid w:val="00D7105B"/>
    <w:rsid w:val="00D73778"/>
    <w:rsid w:val="00D74246"/>
    <w:rsid w:val="00D766F8"/>
    <w:rsid w:val="00D82D95"/>
    <w:rsid w:val="00D851E9"/>
    <w:rsid w:val="00D85FEC"/>
    <w:rsid w:val="00D8680A"/>
    <w:rsid w:val="00D90803"/>
    <w:rsid w:val="00DC0B21"/>
    <w:rsid w:val="00DD75EC"/>
    <w:rsid w:val="00DD7F10"/>
    <w:rsid w:val="00DE19EC"/>
    <w:rsid w:val="00DE55DD"/>
    <w:rsid w:val="00DE6FCB"/>
    <w:rsid w:val="00E038F2"/>
    <w:rsid w:val="00E13BAD"/>
    <w:rsid w:val="00E1459D"/>
    <w:rsid w:val="00E152D0"/>
    <w:rsid w:val="00E17AD4"/>
    <w:rsid w:val="00E32560"/>
    <w:rsid w:val="00E3293B"/>
    <w:rsid w:val="00E44C4A"/>
    <w:rsid w:val="00E450D6"/>
    <w:rsid w:val="00E5716C"/>
    <w:rsid w:val="00E6351A"/>
    <w:rsid w:val="00E74626"/>
    <w:rsid w:val="00E81E57"/>
    <w:rsid w:val="00E82ECA"/>
    <w:rsid w:val="00E8571B"/>
    <w:rsid w:val="00E959B3"/>
    <w:rsid w:val="00EA22D1"/>
    <w:rsid w:val="00EA3F77"/>
    <w:rsid w:val="00EA4D71"/>
    <w:rsid w:val="00EC3FD2"/>
    <w:rsid w:val="00ED30CA"/>
    <w:rsid w:val="00ED34E4"/>
    <w:rsid w:val="00EE0EB3"/>
    <w:rsid w:val="00EE6BCC"/>
    <w:rsid w:val="00EE7613"/>
    <w:rsid w:val="00EF0F15"/>
    <w:rsid w:val="00EF5155"/>
    <w:rsid w:val="00EF5BB2"/>
    <w:rsid w:val="00F02458"/>
    <w:rsid w:val="00F040D5"/>
    <w:rsid w:val="00F118C7"/>
    <w:rsid w:val="00F126AF"/>
    <w:rsid w:val="00F15F61"/>
    <w:rsid w:val="00F25FFF"/>
    <w:rsid w:val="00F26ACC"/>
    <w:rsid w:val="00F3074B"/>
    <w:rsid w:val="00F31931"/>
    <w:rsid w:val="00F40C04"/>
    <w:rsid w:val="00F468F5"/>
    <w:rsid w:val="00F51F45"/>
    <w:rsid w:val="00F72AA7"/>
    <w:rsid w:val="00F80504"/>
    <w:rsid w:val="00F85C37"/>
    <w:rsid w:val="00F900F7"/>
    <w:rsid w:val="00F92E4A"/>
    <w:rsid w:val="00FA07C7"/>
    <w:rsid w:val="00FA1B12"/>
    <w:rsid w:val="00FA3B0D"/>
    <w:rsid w:val="00FA7119"/>
    <w:rsid w:val="00FB274A"/>
    <w:rsid w:val="00FB2C50"/>
    <w:rsid w:val="00FC13CC"/>
    <w:rsid w:val="00FC2135"/>
    <w:rsid w:val="00FC37A4"/>
    <w:rsid w:val="00FC70FA"/>
    <w:rsid w:val="00FF09DC"/>
    <w:rsid w:val="00FF0AC4"/>
    <w:rsid w:val="00FF3F7A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uiPriority="0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Emphasis" w:uiPriority="0" w:qFormat="1"/>
    <w:lsdException w:name="Table Grid" w:uiPriority="0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6D3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C406D3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2"/>
      <w:rtl w:val="0"/>
      <w:cs w:val="0"/>
      <w:lang w:val="uk-UA" w:eastAsia="en-US" w:bidi="ar-SA"/>
    </w:rPr>
  </w:style>
  <w:style w:type="paragraph" w:styleId="HTMLPreformatted">
    <w:name w:val="HTML Preformatted"/>
    <w:basedOn w:val="Normal"/>
    <w:link w:val="HTML"/>
    <w:uiPriority w:val="99"/>
    <w:rsid w:val="00835B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835B93"/>
    <w:rPr>
      <w:rFonts w:ascii="Courier New" w:hAnsi="Courier New" w:cs="Courier New"/>
      <w:color w:val="000000"/>
      <w:sz w:val="28"/>
      <w:szCs w:val="28"/>
      <w:rtl w:val="0"/>
      <w:cs w:val="0"/>
      <w:lang w:val="ru-RU" w:eastAsia="ru-RU"/>
    </w:rPr>
  </w:style>
  <w:style w:type="paragraph" w:styleId="Header">
    <w:name w:val="header"/>
    <w:basedOn w:val="Normal"/>
    <w:link w:val="a"/>
    <w:uiPriority w:val="99"/>
    <w:rsid w:val="00EA4D71"/>
    <w:pPr>
      <w:tabs>
        <w:tab w:val="center" w:pos="4677"/>
        <w:tab w:val="right" w:pos="9355"/>
      </w:tabs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semiHidden/>
    <w:locked/>
    <w:rPr>
      <w:rFonts w:eastAsia="Times New Roman" w:cs="Times New Roman"/>
      <w:sz w:val="24"/>
      <w:szCs w:val="24"/>
      <w:rtl w:val="0"/>
      <w:cs w:val="0"/>
    </w:rPr>
  </w:style>
  <w:style w:type="character" w:styleId="PageNumber">
    <w:name w:val="page number"/>
    <w:basedOn w:val="DefaultParagraphFont"/>
    <w:uiPriority w:val="99"/>
    <w:rsid w:val="00EA4D71"/>
    <w:rPr>
      <w:rFonts w:cs="Times New Roman"/>
      <w:rtl w:val="0"/>
      <w:cs w:val="0"/>
    </w:rPr>
  </w:style>
  <w:style w:type="paragraph" w:styleId="Footer">
    <w:name w:val="footer"/>
    <w:basedOn w:val="Normal"/>
    <w:link w:val="a0"/>
    <w:uiPriority w:val="99"/>
    <w:rsid w:val="00EA4D71"/>
    <w:pPr>
      <w:tabs>
        <w:tab w:val="center" w:pos="4677"/>
        <w:tab w:val="right" w:pos="9355"/>
      </w:tabs>
      <w:jc w:val="left"/>
    </w:pPr>
  </w:style>
  <w:style w:type="character" w:customStyle="1" w:styleId="a0">
    <w:name w:val="Нижній колонтитул Знак"/>
    <w:basedOn w:val="DefaultParagraphFont"/>
    <w:link w:val="Footer"/>
    <w:uiPriority w:val="99"/>
    <w:semiHidden/>
    <w:locked/>
    <w:rPr>
      <w:rFonts w:eastAsia="Times New Roman" w:cs="Times New Roman"/>
      <w:sz w:val="24"/>
      <w:szCs w:val="24"/>
      <w:rtl w:val="0"/>
      <w:cs w:val="0"/>
    </w:rPr>
  </w:style>
  <w:style w:type="paragraph" w:styleId="BalloonText">
    <w:name w:val="Balloon Text"/>
    <w:basedOn w:val="Normal"/>
    <w:link w:val="a1"/>
    <w:uiPriority w:val="99"/>
    <w:semiHidden/>
    <w:rsid w:val="00D14D75"/>
    <w:pPr>
      <w:jc w:val="left"/>
    </w:pPr>
    <w:rPr>
      <w:rFonts w:ascii="Tahoma" w:hAnsi="Tahoma" w:cs="Tahoma"/>
      <w:sz w:val="16"/>
      <w:szCs w:val="16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Pr>
      <w:rFonts w:eastAsia="Times New Roman" w:cs="Times New Roman"/>
      <w:sz w:val="2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F8D72-3D3B-4933-8BAC-D5DAF7C32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689</TotalTime>
  <Pages>3</Pages>
  <Words>3524</Words>
  <Characters>2009</Characters>
  <Application>Microsoft Office Word</Application>
  <DocSecurity>0</DocSecurity>
  <Lines>0</Lines>
  <Paragraphs>0</Paragraphs>
  <ScaleCrop>false</ScaleCrop>
  <Company/>
  <LinksUpToDate>false</LinksUpToDate>
  <CharactersWithSpaces>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Mishenkov</dc:creator>
  <cp:lastModifiedBy>Мішенков Андрій Олегович</cp:lastModifiedBy>
  <cp:revision>182</cp:revision>
  <cp:lastPrinted>2017-10-25T11:41:00Z</cp:lastPrinted>
  <dcterms:created xsi:type="dcterms:W3CDTF">2015-09-24T15:56:00Z</dcterms:created>
  <dcterms:modified xsi:type="dcterms:W3CDTF">2019-08-30T10:47:00Z</dcterms:modified>
</cp:coreProperties>
</file>