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6A" w:rsidRPr="00A32DFD" w:rsidRDefault="000B372E" w:rsidP="00DE636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DFD">
        <w:rPr>
          <w:rFonts w:ascii="Times New Roman" w:hAnsi="Times New Roman"/>
          <w:b/>
          <w:sz w:val="28"/>
          <w:szCs w:val="28"/>
        </w:rPr>
        <w:t>ПОР</w:t>
      </w:r>
      <w:r w:rsidRPr="00A32DFD">
        <w:rPr>
          <w:rFonts w:ascii="Times New Roman" w:hAnsi="Times New Roman"/>
          <w:b/>
          <w:sz w:val="28"/>
          <w:szCs w:val="28"/>
          <w:lang w:val="uk-UA"/>
        </w:rPr>
        <w:t>ІВНЯЛЬНА ТАБЛИЦЯ</w:t>
      </w:r>
    </w:p>
    <w:p w:rsidR="000B372E" w:rsidRDefault="00FE25FE" w:rsidP="00720DA4">
      <w:pPr>
        <w:pStyle w:val="HTML"/>
        <w:shd w:val="clear" w:color="auto" w:fill="FFFFFF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sz w:val="28"/>
          <w:szCs w:val="28"/>
        </w:rPr>
        <w:t>до про</w:t>
      </w:r>
      <w:r w:rsidR="001C04C9">
        <w:rPr>
          <w:rFonts w:ascii="Times New Roman" w:hAnsi="Times New Roman"/>
          <w:b/>
          <w:sz w:val="28"/>
          <w:szCs w:val="28"/>
        </w:rPr>
        <w:t>є</w:t>
      </w:r>
      <w:r>
        <w:rPr>
          <w:rFonts w:ascii="Times New Roman" w:hAnsi="Times New Roman"/>
          <w:b/>
          <w:sz w:val="28"/>
          <w:szCs w:val="28"/>
        </w:rPr>
        <w:t xml:space="preserve">кту Закону України </w:t>
      </w:r>
      <w:r w:rsidRPr="00FE25FE">
        <w:rPr>
          <w:rFonts w:ascii="Times New Roman" w:hAnsi="Times New Roman"/>
          <w:b/>
          <w:sz w:val="28"/>
          <w:szCs w:val="28"/>
        </w:rPr>
        <w:t>«</w:t>
      </w:r>
      <w:r w:rsidR="000B372E" w:rsidRPr="00720DA4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720DA4">
        <w:rPr>
          <w:rFonts w:ascii="Times New Roman" w:hAnsi="Times New Roman"/>
          <w:b/>
          <w:sz w:val="28"/>
          <w:szCs w:val="28"/>
        </w:rPr>
        <w:t xml:space="preserve">деяких законів України щодо участі України </w:t>
      </w:r>
      <w:r w:rsidR="0049099D">
        <w:rPr>
          <w:rFonts w:ascii="Times New Roman" w:hAnsi="Times New Roman"/>
          <w:b/>
          <w:sz w:val="28"/>
          <w:szCs w:val="28"/>
        </w:rPr>
        <w:t>в</w:t>
      </w:r>
      <w:r w:rsidR="00720DA4">
        <w:rPr>
          <w:rFonts w:ascii="Times New Roman" w:hAnsi="Times New Roman"/>
          <w:b/>
          <w:sz w:val="28"/>
          <w:szCs w:val="28"/>
        </w:rPr>
        <w:t xml:space="preserve"> миротворчих операціях з підтримання миру та безпеки</w:t>
      </w:r>
      <w:r w:rsidR="00720DA4" w:rsidRPr="00720DA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720DA4" w:rsidRDefault="00720DA4" w:rsidP="00720DA4">
      <w:pPr>
        <w:pStyle w:val="HTML"/>
        <w:shd w:val="clear" w:color="auto" w:fill="FFFFFF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A63DC6" w:rsidRPr="00720DA4" w:rsidRDefault="00A63DC6" w:rsidP="00720DA4">
      <w:pPr>
        <w:pStyle w:val="HTML"/>
        <w:shd w:val="clear" w:color="auto" w:fill="FFFFFF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5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1"/>
        <w:gridCol w:w="5344"/>
        <w:gridCol w:w="5142"/>
      </w:tblGrid>
      <w:tr w:rsidR="008E02D9" w:rsidRPr="00985CFE" w:rsidTr="008E02D9">
        <w:tc>
          <w:tcPr>
            <w:tcW w:w="5181" w:type="dxa"/>
          </w:tcPr>
          <w:p w:rsidR="008E02D9" w:rsidRDefault="008E02D9" w:rsidP="008E02D9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985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Зміст положення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акта </w:t>
            </w:r>
          </w:p>
          <w:p w:rsidR="008E02D9" w:rsidRPr="00985CFE" w:rsidRDefault="008E02D9" w:rsidP="008E02D9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985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законодавства</w:t>
            </w:r>
          </w:p>
        </w:tc>
        <w:tc>
          <w:tcPr>
            <w:tcW w:w="5344" w:type="dxa"/>
          </w:tcPr>
          <w:p w:rsidR="008E02D9" w:rsidRDefault="008E02D9" w:rsidP="008E02D9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985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Зміст відповідного положення  </w:t>
            </w:r>
          </w:p>
          <w:p w:rsidR="008E02D9" w:rsidRPr="00985CFE" w:rsidRDefault="008E02D9" w:rsidP="008E02D9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985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є</w:t>
            </w:r>
            <w:r w:rsidRPr="00985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кту акта</w:t>
            </w:r>
          </w:p>
        </w:tc>
        <w:tc>
          <w:tcPr>
            <w:tcW w:w="5142" w:type="dxa"/>
          </w:tcPr>
          <w:p w:rsidR="008E02D9" w:rsidRPr="00985CFE" w:rsidRDefault="008E02D9" w:rsidP="005952C8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Пояснення змін</w:t>
            </w:r>
          </w:p>
        </w:tc>
      </w:tr>
      <w:tr w:rsidR="008E02D9" w:rsidRPr="00FB2D66" w:rsidTr="0034073B">
        <w:tc>
          <w:tcPr>
            <w:tcW w:w="15667" w:type="dxa"/>
            <w:gridSpan w:val="3"/>
            <w:shd w:val="clear" w:color="auto" w:fill="FFFFFF"/>
          </w:tcPr>
          <w:p w:rsidR="008E02D9" w:rsidRPr="00EB26D2" w:rsidRDefault="008E02D9" w:rsidP="003853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B26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У </w:t>
            </w:r>
            <w:hyperlink r:id="rId8" w:history="1">
              <w:r w:rsidRPr="00EB26D2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ЗАКОНІ УКРАЇНИ «ПРО УЧАСТЬ УКРАЇНИ В МІЖНАРОДНИХ ОПЕРАЦІЯХ З ПІДТРИМАННЯ МИРУ І БЕЗПЕКИ»</w:t>
              </w:r>
            </w:hyperlink>
            <w:r w:rsidRPr="00FB2D66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:</w:t>
            </w:r>
          </w:p>
        </w:tc>
      </w:tr>
      <w:tr w:rsidR="008E02D9" w:rsidRPr="00FB2D66" w:rsidTr="008E02D9">
        <w:tc>
          <w:tcPr>
            <w:tcW w:w="5181" w:type="dxa"/>
          </w:tcPr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B2D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Стаття 5. Комплектування національного контингенту і національного персоналу</w:t>
            </w:r>
          </w:p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національний контингент і національний персонал комплектуються громадянами України –  військовослужбовцями та працівниками Збройних Сил України, поліцейськими, особами начальницького і рядового складу </w:t>
            </w:r>
            <w:r w:rsidRPr="00FB2D66">
              <w:rPr>
                <w:rFonts w:ascii="Times New Roman" w:hAnsi="Times New Roman"/>
                <w:i/>
                <w:sz w:val="28"/>
                <w:szCs w:val="28"/>
                <w:u w:val="single"/>
                <w:lang w:val="uk-UA"/>
              </w:rPr>
              <w:t>інших військових формувань</w:t>
            </w:r>
            <w:r w:rsidRPr="00FB2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інших державних органів і цивільних установ України, які мають необхідну професійну і психологічну підготовку.</w:t>
            </w:r>
          </w:p>
          <w:p w:rsidR="008E02D9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E02D9" w:rsidRPr="00FB2D66" w:rsidRDefault="008E02D9" w:rsidP="00FB2D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</w:tc>
        <w:tc>
          <w:tcPr>
            <w:tcW w:w="5344" w:type="dxa"/>
            <w:shd w:val="clear" w:color="auto" w:fill="FFFFFF"/>
          </w:tcPr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B2D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Стаття 5. Комплектування національного контингенту і національного персоналу</w:t>
            </w:r>
          </w:p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E02D9" w:rsidRPr="00FB2D66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національний контингент і національний персонал комплектуються громадянами України –  військовослужбовцями та працівниками Збройних Сил України, </w:t>
            </w:r>
            <w:r w:rsidRPr="00FB2D6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інших утворених відповідно до законів України військових формувань,</w:t>
            </w:r>
            <w:r w:rsidRPr="00FB2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поліцейськими, особ</w:t>
            </w:r>
            <w:bookmarkStart w:id="0" w:name="_GoBack"/>
            <w:bookmarkEnd w:id="0"/>
            <w:r w:rsidRPr="00FB2D66">
              <w:rPr>
                <w:rFonts w:ascii="Times New Roman" w:hAnsi="Times New Roman"/>
                <w:sz w:val="28"/>
                <w:szCs w:val="28"/>
                <w:lang w:val="uk-UA"/>
              </w:rPr>
              <w:t>ами начальницького і рядового складу інших державних органів і цивільних установ України, які мають необхідну професійну і психологічну підготовку.</w:t>
            </w:r>
          </w:p>
          <w:p w:rsidR="008E02D9" w:rsidRPr="00FB2D66" w:rsidRDefault="008E02D9" w:rsidP="00FB2D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…..</w:t>
            </w:r>
          </w:p>
        </w:tc>
        <w:tc>
          <w:tcPr>
            <w:tcW w:w="5142" w:type="dxa"/>
            <w:vMerge w:val="restart"/>
            <w:shd w:val="clear" w:color="auto" w:fill="FFFFFF"/>
          </w:tcPr>
          <w:p w:rsidR="008E02D9" w:rsidRDefault="008E02D9" w:rsidP="00DE636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Відповідно до частини четвертої статті 2 Закону України «Про Національну гвардію України», у порядку та на підставах, визначених законами України та міжнародними договорами України, згода на обовʼязковість яких надана Верховною Радою України, військовослужбовці Національної гвардії України можуть залучатися до участі в міжнародних операціях з підтримання миру і безпеки в складі національного персоналу або національного контингенту.</w:t>
            </w:r>
          </w:p>
          <w:p w:rsidR="008E02D9" w:rsidRPr="008E02D9" w:rsidRDefault="008E02D9" w:rsidP="008E0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</w:t>
            </w:r>
            <w:r w:rsid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тя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5 </w:t>
            </w:r>
            <w:r w:rsidR="004C4E65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Закон</w:t>
            </w:r>
            <w:r w:rsidR="004C4E6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="004C4E65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України «Про участь України в міжнародних операціях з підтримання миру і безпеки»</w:t>
            </w:r>
            <w:r w:rsidR="004C4E6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передбачає, що національний контингент і національний персонал комплектуються особами начальницького і рядового складу інших військових формувань, що не 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узгоджується з нормами законодавства з питань проходження військової служби.</w:t>
            </w:r>
          </w:p>
          <w:p w:rsidR="008E02D9" w:rsidRPr="008E02D9" w:rsidRDefault="008E02D9" w:rsidP="008E0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Порядок направлення Збройних Сил України до інших держав, умови їх тимчасового перебування, принципи формування, організації підготовки визначаються Законом України «Про порядок направлення підрозділів Збройних Сил України до інших держав».</w:t>
            </w:r>
          </w:p>
          <w:p w:rsidR="008E02D9" w:rsidRPr="008E02D9" w:rsidRDefault="008E02D9" w:rsidP="008E0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Разом з тим цей Закон України не поширюється на Національну гвардію України.</w:t>
            </w:r>
          </w:p>
          <w:p w:rsidR="008E02D9" w:rsidRPr="008E02D9" w:rsidRDefault="004C4E65" w:rsidP="008E0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Починаючи з 2015 року</w:t>
            </w:r>
            <w:r w:rsid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="008E02D9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 метою 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підвищ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ення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спроможніст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діяти спільно з підрозділами збройних сил інших держав під час участі в міжнародних операціях з підтримання миру і безпеки </w:t>
            </w:r>
            <w:r w:rsidR="008E02D9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підрозділи Національної гвардії України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постійно </w:t>
            </w:r>
            <w:r w:rsid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беруть</w:t>
            </w:r>
            <w:r w:rsidR="008E02D9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участь у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міжнароздних багатонаціональних військових </w:t>
            </w:r>
            <w:r w:rsidR="008E02D9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навчаннях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які проводяться на території України</w:t>
            </w:r>
            <w:r w:rsidR="008E02D9"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  <w:p w:rsidR="008E02D9" w:rsidRPr="008E02D9" w:rsidRDefault="008E02D9" w:rsidP="008E0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Водночас на сьогодні залучення військовослужбовців Національної гвардії України в складі підрозділу зі штатним озброєнням та технікою для участі в багатонаціональних навчаннях поза межами України є неможливим </w:t>
            </w:r>
            <w:r w:rsid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через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відсутніст</w:t>
            </w:r>
            <w:r w:rsid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правових підстав для </w:t>
            </w:r>
            <w:r w:rsidRPr="008E02D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їх направлення.</w:t>
            </w:r>
          </w:p>
          <w:p w:rsidR="008E02D9" w:rsidRPr="008E02D9" w:rsidRDefault="00194568" w:rsidP="0019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 зв</w:t>
            </w:r>
            <w:r w:rsidRPr="001945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язку</w:t>
            </w:r>
            <w:r w:rsid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цим</w:t>
            </w:r>
            <w:r w:rsidR="00A85184" w:rsidRP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у </w:t>
            </w:r>
            <w:r w:rsidR="00A85184" w:rsidRP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законопро</w:t>
            </w:r>
            <w:r w:rsidR="00922F7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є</w:t>
            </w:r>
            <w:r w:rsidR="00A85184" w:rsidRP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кті передбачено поширення дії Закону України «Про порядок направлення підрозділів Збройних Сил України до інших держав» на Національну гвардію </w:t>
            </w:r>
            <w:r w:rsidR="00A851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України.</w:t>
            </w:r>
          </w:p>
        </w:tc>
      </w:tr>
      <w:tr w:rsidR="008E02D9" w:rsidRPr="00FB2D66" w:rsidTr="008E02D9">
        <w:tc>
          <w:tcPr>
            <w:tcW w:w="10525" w:type="dxa"/>
            <w:gridSpan w:val="2"/>
          </w:tcPr>
          <w:p w:rsidR="008E02D9" w:rsidRPr="00EB26D2" w:rsidRDefault="008E02D9" w:rsidP="003853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B26D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2. У ЗАКОНІ УКРАЇНИ </w:t>
            </w:r>
            <w:bookmarkStart w:id="1" w:name="Про_порядок_направлення_підрозділів_Збро"/>
            <w:bookmarkEnd w:id="1"/>
            <w:r w:rsidRPr="00EB26D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«ПРО ПОРЯДОК НАПРАВЛЕННЯ ПІДРОЗДІЛІВ ЗБРОЙНИХ СИЛ УКРАЇНИ ДО ІНШИХ ДЕРЖАВ»:</w:t>
            </w:r>
          </w:p>
        </w:tc>
        <w:tc>
          <w:tcPr>
            <w:tcW w:w="5142" w:type="dxa"/>
            <w:vMerge/>
          </w:tcPr>
          <w:p w:rsidR="008E02D9" w:rsidRPr="00EB26D2" w:rsidRDefault="008E02D9" w:rsidP="003853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8E02D9" w:rsidRPr="00FB2D66" w:rsidTr="008E02D9">
        <w:tc>
          <w:tcPr>
            <w:tcW w:w="5181" w:type="dxa"/>
          </w:tcPr>
          <w:p w:rsidR="008E02D9" w:rsidRDefault="008E02D9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67E2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Цей Закон визначає порядок направлення підрозділів Збройних Сил </w:t>
            </w:r>
            <w:r w:rsidRPr="00E67E2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України до інших держав та умови тимчасового перебування на території цих держав, принципи формування, організації підготовки зазначених підрозділів та гарантії соціального захисту осіб їх військового і цивільного персоналу, членів їх сімей.</w:t>
            </w: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Default="00A63DC6" w:rsidP="00DE63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A63DC6" w:rsidRPr="00A63DC6" w:rsidRDefault="00A63DC6" w:rsidP="00A63DC6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Стаття 1. Визначення термінів</w:t>
            </w:r>
          </w:p>
          <w:p w:rsidR="00A63DC6" w:rsidRPr="00A63DC6" w:rsidRDefault="00A63DC6" w:rsidP="00A63DC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>У цьому Законі терміни вживаються у такому значенні:</w:t>
            </w:r>
          </w:p>
          <w:p w:rsidR="00A63DC6" w:rsidRDefault="00A63DC6" w:rsidP="00A63DC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>підрозділ Збройних Сил України - військовий підрозділ, що належить до сухопутних військ (військ наземної оборони), повітряних, військово-морських, спеціальних сил (військ), Сил спеціальних операцій Збройних Сил України, має постійну чи тимчасову організацію, оснащений легкою зброєю чи важкою бойовою технікою, яка підпадає під дію Договору про звичайні збройні сили в Європі, перебуває під командуванням особи, відповідальної перед Україною та іншою державою за поведінку своїх підлеглих, які зобов'язані додержуватися внутрішньої дисципліни, норм міжнародного права, і направляється до іншої держави з метою виконання бойових, миротворчих або гуманітарних завдань;</w:t>
            </w:r>
          </w:p>
          <w:p w:rsidR="00A63DC6" w:rsidRPr="00E67E29" w:rsidRDefault="00A63DC6" w:rsidP="00A63DC6">
            <w:pPr>
              <w:shd w:val="clear" w:color="auto" w:fill="FFFFFF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…</w:t>
            </w:r>
          </w:p>
        </w:tc>
        <w:tc>
          <w:tcPr>
            <w:tcW w:w="5344" w:type="dxa"/>
            <w:shd w:val="clear" w:color="auto" w:fill="FFFFFF"/>
          </w:tcPr>
          <w:p w:rsidR="008E02D9" w:rsidRDefault="008E02D9" w:rsidP="00CC7065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978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Цей Закон визначає порядок направлення підрозділів Збройних Сил </w:t>
            </w:r>
            <w:r w:rsidRPr="005978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України </w:t>
            </w:r>
            <w:r w:rsidRPr="00E67E29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та інших утворених відповідно до законів України військових формувань (далі – підрозділ Збройних Сил України)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978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 інших держав та умови тимчасового перебування на території цих держав, принципи формування, організації підготовки зазначених підрозділів та гарантії соціального захисту осіб їх військового і цивільного персоналу, членів їх сімей.</w:t>
            </w: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3DC6" w:rsidRP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Стаття 1. Визначення термінів</w:t>
            </w:r>
          </w:p>
          <w:p w:rsidR="00A63DC6" w:rsidRP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>У цьому Законі терміни вживаються у такому значенні:</w:t>
            </w:r>
          </w:p>
          <w:p w:rsidR="00A63DC6" w:rsidRP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>підрозділ Збройних Сил України - військовий підрозділ, що належить до сухопутних військ (військ наземної оборони), повітряних, військово-морських, спеціальних сил (військ), Сил спеціальних операцій Збройних Сил України,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63D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військовий підрозділ</w:t>
            </w:r>
            <w:r w:rsidRPr="00A63DC6">
              <w:rPr>
                <w:b/>
                <w:lang w:val="uk-UA"/>
              </w:rPr>
              <w:t xml:space="preserve"> </w:t>
            </w:r>
            <w:r w:rsidRPr="00A63D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інших утворених відповідно до законів України військових формувань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має постійну чи тимчасову організацію, оснащений легкою зброєю чи важкою бойовою технікою, яка підпадає під дію Договору про звичайні збройні сили в Європі, перебуває під командуванням особи, відповідальної перед Україною та іншою державою за поведінку своїх підлеглих, які зобов'язані додержуватися внутрішньої дисципліни, норм міжнародного права, і направляється до </w:t>
            </w: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іншої держави з метою виконання бойових, миротворчих або гуманітарних завдань;</w:t>
            </w:r>
          </w:p>
          <w:p w:rsidR="004C4E65" w:rsidRPr="00A63DC6" w:rsidRDefault="00A63DC6" w:rsidP="00A63DC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DC6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5142" w:type="dxa"/>
            <w:vMerge/>
            <w:shd w:val="clear" w:color="auto" w:fill="FFFFFF"/>
          </w:tcPr>
          <w:p w:rsidR="008E02D9" w:rsidRPr="00597836" w:rsidRDefault="008E02D9" w:rsidP="00CC7065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ind w:left="18" w:firstLine="708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EB26D2" w:rsidRDefault="00EB26D2" w:rsidP="00EB26D2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C4E65" w:rsidRDefault="004C4E65" w:rsidP="00EB26D2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B26D2" w:rsidRPr="00EB26D2" w:rsidRDefault="00EB26D2" w:rsidP="00EB26D2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EB26D2">
        <w:rPr>
          <w:rFonts w:ascii="Times New Roman" w:hAnsi="Times New Roman"/>
          <w:b/>
          <w:sz w:val="28"/>
          <w:szCs w:val="28"/>
          <w:lang w:val="uk-UA" w:eastAsia="uk-UA"/>
        </w:rPr>
        <w:t xml:space="preserve">Міністр внутрішніх справ України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   </w:t>
      </w:r>
      <w:r w:rsidR="001C04C9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</w:t>
      </w:r>
      <w:r w:rsidR="001C04C9"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</w:t>
      </w:r>
      <w:r w:rsidRPr="00EB26D2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1C04C9">
        <w:rPr>
          <w:rFonts w:ascii="Times New Roman" w:hAnsi="Times New Roman"/>
          <w:b/>
          <w:sz w:val="28"/>
          <w:szCs w:val="28"/>
          <w:lang w:val="uk-UA" w:eastAsia="uk-UA"/>
        </w:rPr>
        <w:t>Арсен</w:t>
      </w:r>
      <w:r w:rsidRPr="00EB26D2">
        <w:rPr>
          <w:rFonts w:ascii="Times New Roman" w:hAnsi="Times New Roman"/>
          <w:b/>
          <w:sz w:val="28"/>
          <w:szCs w:val="28"/>
          <w:lang w:val="uk-UA" w:eastAsia="uk-UA"/>
        </w:rPr>
        <w:t xml:space="preserve"> А</w:t>
      </w:r>
      <w:r w:rsidR="001C04C9">
        <w:rPr>
          <w:rFonts w:ascii="Times New Roman" w:hAnsi="Times New Roman"/>
          <w:b/>
          <w:sz w:val="28"/>
          <w:szCs w:val="28"/>
          <w:lang w:val="uk-UA" w:eastAsia="uk-UA"/>
        </w:rPr>
        <w:t>ВАКОВ</w:t>
      </w:r>
    </w:p>
    <w:p w:rsidR="00807163" w:rsidRPr="00EB26D2" w:rsidRDefault="00EB26D2" w:rsidP="00600391">
      <w:pPr>
        <w:autoSpaceDE w:val="0"/>
        <w:autoSpaceDN w:val="0"/>
        <w:adjustRightInd w:val="0"/>
        <w:spacing w:before="12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EB26D2">
        <w:rPr>
          <w:rFonts w:ascii="Times New Roman" w:hAnsi="Times New Roman"/>
          <w:sz w:val="28"/>
          <w:szCs w:val="28"/>
          <w:lang w:val="uk-UA" w:eastAsia="uk-UA"/>
        </w:rPr>
        <w:t>__.__.20</w:t>
      </w:r>
      <w:r w:rsidR="00922F79">
        <w:rPr>
          <w:rFonts w:ascii="Times New Roman" w:hAnsi="Times New Roman"/>
          <w:sz w:val="28"/>
          <w:szCs w:val="28"/>
          <w:lang w:val="uk-UA" w:eastAsia="uk-UA"/>
        </w:rPr>
        <w:t>__</w:t>
      </w:r>
    </w:p>
    <w:sectPr w:rsidR="00807163" w:rsidRPr="00EB26D2" w:rsidSect="00A63DC6">
      <w:headerReference w:type="default" r:id="rId9"/>
      <w:pgSz w:w="16838" w:h="11906" w:orient="landscape"/>
      <w:pgMar w:top="1134" w:right="536" w:bottom="993" w:left="851" w:header="426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B5" w:rsidRDefault="00AE10B5" w:rsidP="00A212CD">
      <w:r>
        <w:separator/>
      </w:r>
    </w:p>
  </w:endnote>
  <w:endnote w:type="continuationSeparator" w:id="0">
    <w:p w:rsidR="00AE10B5" w:rsidRDefault="00AE10B5" w:rsidP="00A2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B5" w:rsidRDefault="00AE10B5" w:rsidP="00A212CD">
      <w:r>
        <w:separator/>
      </w:r>
    </w:p>
  </w:footnote>
  <w:footnote w:type="continuationSeparator" w:id="0">
    <w:p w:rsidR="00AE10B5" w:rsidRDefault="00AE10B5" w:rsidP="00A21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1D" w:rsidRDefault="00756A1D" w:rsidP="00E02703">
    <w:pPr>
      <w:pStyle w:val="a7"/>
      <w:tabs>
        <w:tab w:val="clear" w:pos="4677"/>
        <w:tab w:val="clear" w:pos="9355"/>
      </w:tabs>
      <w:ind w:firstLine="0"/>
      <w:jc w:val="center"/>
    </w:pPr>
    <w:r w:rsidRPr="00A212CD">
      <w:rPr>
        <w:rFonts w:ascii="Times New Roman" w:hAnsi="Times New Roman"/>
      </w:rPr>
      <w:fldChar w:fldCharType="begin"/>
    </w:r>
    <w:r w:rsidRPr="00A212CD">
      <w:rPr>
        <w:rFonts w:ascii="Times New Roman" w:hAnsi="Times New Roman"/>
      </w:rPr>
      <w:instrText xml:space="preserve"> PAGE   \* MERGEFORMAT </w:instrText>
    </w:r>
    <w:r w:rsidRPr="00A212CD">
      <w:rPr>
        <w:rFonts w:ascii="Times New Roman" w:hAnsi="Times New Roman"/>
      </w:rPr>
      <w:fldChar w:fldCharType="separate"/>
    </w:r>
    <w:r w:rsidR="00F549E7">
      <w:rPr>
        <w:rFonts w:ascii="Times New Roman" w:hAnsi="Times New Roman"/>
        <w:noProof/>
      </w:rPr>
      <w:t>4</w:t>
    </w:r>
    <w:r w:rsidRPr="00A212CD">
      <w:rPr>
        <w:rFonts w:ascii="Times New Roman" w:hAnsi="Times New Roman"/>
      </w:rPr>
      <w:fldChar w:fldCharType="end"/>
    </w:r>
  </w:p>
  <w:p w:rsidR="00756A1D" w:rsidRDefault="00756A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50639"/>
    <w:multiLevelType w:val="hybridMultilevel"/>
    <w:tmpl w:val="1A0A314C"/>
    <w:lvl w:ilvl="0" w:tplc="00FE81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D787F7"/>
    <w:multiLevelType w:val="singleLevel"/>
    <w:tmpl w:val="59B2CD30"/>
    <w:lvl w:ilvl="0">
      <w:numFmt w:val="bullet"/>
      <w:lvlText w:val="·"/>
      <w:lvlJc w:val="left"/>
      <w:pPr>
        <w:tabs>
          <w:tab w:val="num" w:pos="150"/>
        </w:tabs>
      </w:pPr>
      <w:rPr>
        <w:rFonts w:ascii="Arial" w:hAnsi="Arial" w:cs="Arial"/>
        <w:sz w:val="16"/>
        <w:szCs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50"/>
    <w:rsid w:val="000022A8"/>
    <w:rsid w:val="00034CDF"/>
    <w:rsid w:val="00080056"/>
    <w:rsid w:val="000869C6"/>
    <w:rsid w:val="00092D82"/>
    <w:rsid w:val="00096129"/>
    <w:rsid w:val="000A10E3"/>
    <w:rsid w:val="000B13BE"/>
    <w:rsid w:val="000B372E"/>
    <w:rsid w:val="000B3C6B"/>
    <w:rsid w:val="000B3D0B"/>
    <w:rsid w:val="000C2407"/>
    <w:rsid w:val="000C2D99"/>
    <w:rsid w:val="000C527E"/>
    <w:rsid w:val="000C79C7"/>
    <w:rsid w:val="000D0DB0"/>
    <w:rsid w:val="000D2F01"/>
    <w:rsid w:val="000E2405"/>
    <w:rsid w:val="000E57D0"/>
    <w:rsid w:val="000F3353"/>
    <w:rsid w:val="00103A96"/>
    <w:rsid w:val="001076E8"/>
    <w:rsid w:val="0011419D"/>
    <w:rsid w:val="00114FBC"/>
    <w:rsid w:val="001442C3"/>
    <w:rsid w:val="00153788"/>
    <w:rsid w:val="00156930"/>
    <w:rsid w:val="00157487"/>
    <w:rsid w:val="00166A9C"/>
    <w:rsid w:val="00174009"/>
    <w:rsid w:val="001822C5"/>
    <w:rsid w:val="00182A89"/>
    <w:rsid w:val="0019145B"/>
    <w:rsid w:val="00194568"/>
    <w:rsid w:val="001B18B2"/>
    <w:rsid w:val="001B33C6"/>
    <w:rsid w:val="001B3D70"/>
    <w:rsid w:val="001C04C9"/>
    <w:rsid w:val="001C2126"/>
    <w:rsid w:val="001C701B"/>
    <w:rsid w:val="001E25E1"/>
    <w:rsid w:val="001E2E8F"/>
    <w:rsid w:val="001E543E"/>
    <w:rsid w:val="001E72B5"/>
    <w:rsid w:val="00200C13"/>
    <w:rsid w:val="002066DF"/>
    <w:rsid w:val="00206CC6"/>
    <w:rsid w:val="00211B06"/>
    <w:rsid w:val="002147AA"/>
    <w:rsid w:val="00214C0F"/>
    <w:rsid w:val="00215893"/>
    <w:rsid w:val="00217838"/>
    <w:rsid w:val="0022051B"/>
    <w:rsid w:val="00224BF2"/>
    <w:rsid w:val="00226FE8"/>
    <w:rsid w:val="00231EA8"/>
    <w:rsid w:val="002347CF"/>
    <w:rsid w:val="00235C03"/>
    <w:rsid w:val="00241B86"/>
    <w:rsid w:val="00241ED0"/>
    <w:rsid w:val="00247688"/>
    <w:rsid w:val="00265EC4"/>
    <w:rsid w:val="002764C4"/>
    <w:rsid w:val="0028608A"/>
    <w:rsid w:val="00286119"/>
    <w:rsid w:val="002A1710"/>
    <w:rsid w:val="002A4F8F"/>
    <w:rsid w:val="002A75F5"/>
    <w:rsid w:val="002B08FC"/>
    <w:rsid w:val="002B311B"/>
    <w:rsid w:val="002C231F"/>
    <w:rsid w:val="002D1C3B"/>
    <w:rsid w:val="002D6356"/>
    <w:rsid w:val="002E1658"/>
    <w:rsid w:val="002E3E1A"/>
    <w:rsid w:val="002E4720"/>
    <w:rsid w:val="002F0A55"/>
    <w:rsid w:val="002F184D"/>
    <w:rsid w:val="002F407F"/>
    <w:rsid w:val="00305311"/>
    <w:rsid w:val="00306A16"/>
    <w:rsid w:val="003174FA"/>
    <w:rsid w:val="003208D0"/>
    <w:rsid w:val="00331EB3"/>
    <w:rsid w:val="00332B21"/>
    <w:rsid w:val="0034073B"/>
    <w:rsid w:val="003467A2"/>
    <w:rsid w:val="00355167"/>
    <w:rsid w:val="00355604"/>
    <w:rsid w:val="00357134"/>
    <w:rsid w:val="003640D1"/>
    <w:rsid w:val="0037260D"/>
    <w:rsid w:val="003839AD"/>
    <w:rsid w:val="003841D3"/>
    <w:rsid w:val="003853B8"/>
    <w:rsid w:val="003A089B"/>
    <w:rsid w:val="003A4F82"/>
    <w:rsid w:val="003B6F86"/>
    <w:rsid w:val="003C5515"/>
    <w:rsid w:val="003C6F82"/>
    <w:rsid w:val="003D1443"/>
    <w:rsid w:val="003D1E9B"/>
    <w:rsid w:val="003E67E1"/>
    <w:rsid w:val="003E6BBB"/>
    <w:rsid w:val="003F3EAF"/>
    <w:rsid w:val="004067B5"/>
    <w:rsid w:val="00407201"/>
    <w:rsid w:val="00410D3C"/>
    <w:rsid w:val="00414752"/>
    <w:rsid w:val="004216B2"/>
    <w:rsid w:val="0043276F"/>
    <w:rsid w:val="00435FA9"/>
    <w:rsid w:val="004465D1"/>
    <w:rsid w:val="004469EB"/>
    <w:rsid w:val="00446B26"/>
    <w:rsid w:val="004524D3"/>
    <w:rsid w:val="004605D0"/>
    <w:rsid w:val="00464018"/>
    <w:rsid w:val="00471BD9"/>
    <w:rsid w:val="0048206F"/>
    <w:rsid w:val="00487520"/>
    <w:rsid w:val="0049099D"/>
    <w:rsid w:val="004926DF"/>
    <w:rsid w:val="00493591"/>
    <w:rsid w:val="004935E6"/>
    <w:rsid w:val="004939E3"/>
    <w:rsid w:val="004A03C0"/>
    <w:rsid w:val="004A203B"/>
    <w:rsid w:val="004A4F3D"/>
    <w:rsid w:val="004A533E"/>
    <w:rsid w:val="004B6ABF"/>
    <w:rsid w:val="004C296E"/>
    <w:rsid w:val="004C4E65"/>
    <w:rsid w:val="004C610B"/>
    <w:rsid w:val="004E0877"/>
    <w:rsid w:val="004E75B4"/>
    <w:rsid w:val="004E7C7E"/>
    <w:rsid w:val="005079FA"/>
    <w:rsid w:val="00523054"/>
    <w:rsid w:val="00523EC6"/>
    <w:rsid w:val="00525F4A"/>
    <w:rsid w:val="005276DF"/>
    <w:rsid w:val="00531E1D"/>
    <w:rsid w:val="00534B93"/>
    <w:rsid w:val="005355B7"/>
    <w:rsid w:val="005405EA"/>
    <w:rsid w:val="00545EC0"/>
    <w:rsid w:val="00546822"/>
    <w:rsid w:val="005513F1"/>
    <w:rsid w:val="00551EAD"/>
    <w:rsid w:val="00553003"/>
    <w:rsid w:val="00553DBB"/>
    <w:rsid w:val="00554B53"/>
    <w:rsid w:val="00561A1F"/>
    <w:rsid w:val="005647A2"/>
    <w:rsid w:val="005675A4"/>
    <w:rsid w:val="00570073"/>
    <w:rsid w:val="00570A92"/>
    <w:rsid w:val="00570EC1"/>
    <w:rsid w:val="005822F7"/>
    <w:rsid w:val="00587419"/>
    <w:rsid w:val="005944C8"/>
    <w:rsid w:val="005952C8"/>
    <w:rsid w:val="00597AA4"/>
    <w:rsid w:val="005A4CF9"/>
    <w:rsid w:val="005B15D8"/>
    <w:rsid w:val="005B5FC4"/>
    <w:rsid w:val="005C7644"/>
    <w:rsid w:val="005D31F9"/>
    <w:rsid w:val="005E0D63"/>
    <w:rsid w:val="005F1F54"/>
    <w:rsid w:val="0060007E"/>
    <w:rsid w:val="00600391"/>
    <w:rsid w:val="00601281"/>
    <w:rsid w:val="006053FE"/>
    <w:rsid w:val="00605F67"/>
    <w:rsid w:val="006107BC"/>
    <w:rsid w:val="006146EB"/>
    <w:rsid w:val="0061567E"/>
    <w:rsid w:val="00617D70"/>
    <w:rsid w:val="006202AE"/>
    <w:rsid w:val="00620309"/>
    <w:rsid w:val="00620A03"/>
    <w:rsid w:val="00620EF2"/>
    <w:rsid w:val="00621A1D"/>
    <w:rsid w:val="0062422B"/>
    <w:rsid w:val="0062483A"/>
    <w:rsid w:val="00630EE8"/>
    <w:rsid w:val="006422CD"/>
    <w:rsid w:val="006445B6"/>
    <w:rsid w:val="00645449"/>
    <w:rsid w:val="006478E9"/>
    <w:rsid w:val="00654B10"/>
    <w:rsid w:val="006642D0"/>
    <w:rsid w:val="0066771B"/>
    <w:rsid w:val="006759A0"/>
    <w:rsid w:val="00681D50"/>
    <w:rsid w:val="00683D20"/>
    <w:rsid w:val="00686312"/>
    <w:rsid w:val="00694EC8"/>
    <w:rsid w:val="0069595B"/>
    <w:rsid w:val="0069663B"/>
    <w:rsid w:val="00697704"/>
    <w:rsid w:val="006A4EBC"/>
    <w:rsid w:val="006A7DD8"/>
    <w:rsid w:val="006B467A"/>
    <w:rsid w:val="006C10DA"/>
    <w:rsid w:val="006C1580"/>
    <w:rsid w:val="006C307B"/>
    <w:rsid w:val="006C5F4C"/>
    <w:rsid w:val="006D094B"/>
    <w:rsid w:val="006D5A89"/>
    <w:rsid w:val="006F34E4"/>
    <w:rsid w:val="00705D74"/>
    <w:rsid w:val="007109D9"/>
    <w:rsid w:val="0071680F"/>
    <w:rsid w:val="00720DA4"/>
    <w:rsid w:val="0073088E"/>
    <w:rsid w:val="00730A6E"/>
    <w:rsid w:val="00743B47"/>
    <w:rsid w:val="00743C3C"/>
    <w:rsid w:val="00744F5E"/>
    <w:rsid w:val="0074622C"/>
    <w:rsid w:val="00756A1D"/>
    <w:rsid w:val="00766274"/>
    <w:rsid w:val="0077022B"/>
    <w:rsid w:val="00781F0F"/>
    <w:rsid w:val="00781F22"/>
    <w:rsid w:val="007B0A89"/>
    <w:rsid w:val="007B7F9A"/>
    <w:rsid w:val="007C731F"/>
    <w:rsid w:val="007E285E"/>
    <w:rsid w:val="007E4DC5"/>
    <w:rsid w:val="007F09BA"/>
    <w:rsid w:val="007F3B4A"/>
    <w:rsid w:val="007F6E98"/>
    <w:rsid w:val="00801F65"/>
    <w:rsid w:val="00803E7A"/>
    <w:rsid w:val="00807163"/>
    <w:rsid w:val="00807D24"/>
    <w:rsid w:val="00814840"/>
    <w:rsid w:val="008166B6"/>
    <w:rsid w:val="00821658"/>
    <w:rsid w:val="00823D7D"/>
    <w:rsid w:val="00832A3A"/>
    <w:rsid w:val="00835537"/>
    <w:rsid w:val="008360E1"/>
    <w:rsid w:val="00840C04"/>
    <w:rsid w:val="00844CC7"/>
    <w:rsid w:val="00845E88"/>
    <w:rsid w:val="008473DD"/>
    <w:rsid w:val="00852F50"/>
    <w:rsid w:val="008542FE"/>
    <w:rsid w:val="0087629F"/>
    <w:rsid w:val="00886447"/>
    <w:rsid w:val="008966DE"/>
    <w:rsid w:val="008A17F4"/>
    <w:rsid w:val="008A58DD"/>
    <w:rsid w:val="008A64DB"/>
    <w:rsid w:val="008B0EA7"/>
    <w:rsid w:val="008B33C0"/>
    <w:rsid w:val="008B7DF0"/>
    <w:rsid w:val="008C227C"/>
    <w:rsid w:val="008D1C4A"/>
    <w:rsid w:val="008E02D9"/>
    <w:rsid w:val="008E25D9"/>
    <w:rsid w:val="008F1467"/>
    <w:rsid w:val="008F159C"/>
    <w:rsid w:val="008F2E68"/>
    <w:rsid w:val="008F6E7C"/>
    <w:rsid w:val="008F7A8E"/>
    <w:rsid w:val="00900A44"/>
    <w:rsid w:val="00900E60"/>
    <w:rsid w:val="00901A30"/>
    <w:rsid w:val="009049CE"/>
    <w:rsid w:val="00905B39"/>
    <w:rsid w:val="00910C1C"/>
    <w:rsid w:val="00913ABD"/>
    <w:rsid w:val="00915803"/>
    <w:rsid w:val="00916070"/>
    <w:rsid w:val="00922F79"/>
    <w:rsid w:val="00942653"/>
    <w:rsid w:val="00943F64"/>
    <w:rsid w:val="00945041"/>
    <w:rsid w:val="0095124C"/>
    <w:rsid w:val="009702FD"/>
    <w:rsid w:val="009731D0"/>
    <w:rsid w:val="009749E3"/>
    <w:rsid w:val="00985CFE"/>
    <w:rsid w:val="009866D9"/>
    <w:rsid w:val="00991989"/>
    <w:rsid w:val="009959C5"/>
    <w:rsid w:val="009A2F3D"/>
    <w:rsid w:val="009B5598"/>
    <w:rsid w:val="009E24DE"/>
    <w:rsid w:val="009E6509"/>
    <w:rsid w:val="009F1224"/>
    <w:rsid w:val="009F1274"/>
    <w:rsid w:val="009F4723"/>
    <w:rsid w:val="009F7B7A"/>
    <w:rsid w:val="00A01CE4"/>
    <w:rsid w:val="00A04303"/>
    <w:rsid w:val="00A07943"/>
    <w:rsid w:val="00A13C71"/>
    <w:rsid w:val="00A15417"/>
    <w:rsid w:val="00A165DD"/>
    <w:rsid w:val="00A212CD"/>
    <w:rsid w:val="00A23BE7"/>
    <w:rsid w:val="00A23C3E"/>
    <w:rsid w:val="00A27D5E"/>
    <w:rsid w:val="00A30617"/>
    <w:rsid w:val="00A320D8"/>
    <w:rsid w:val="00A32DFD"/>
    <w:rsid w:val="00A34D43"/>
    <w:rsid w:val="00A4364C"/>
    <w:rsid w:val="00A60509"/>
    <w:rsid w:val="00A618F8"/>
    <w:rsid w:val="00A63DC6"/>
    <w:rsid w:val="00A64FD4"/>
    <w:rsid w:val="00A670C4"/>
    <w:rsid w:val="00A7155A"/>
    <w:rsid w:val="00A8454F"/>
    <w:rsid w:val="00A85184"/>
    <w:rsid w:val="00A87EB9"/>
    <w:rsid w:val="00A95557"/>
    <w:rsid w:val="00A959A5"/>
    <w:rsid w:val="00A9616A"/>
    <w:rsid w:val="00AA4A5A"/>
    <w:rsid w:val="00AA64B1"/>
    <w:rsid w:val="00AA7477"/>
    <w:rsid w:val="00AB0849"/>
    <w:rsid w:val="00AC4199"/>
    <w:rsid w:val="00AC52EE"/>
    <w:rsid w:val="00AE0443"/>
    <w:rsid w:val="00AE08EE"/>
    <w:rsid w:val="00AE10B5"/>
    <w:rsid w:val="00AE1510"/>
    <w:rsid w:val="00AE64C8"/>
    <w:rsid w:val="00AF5FF9"/>
    <w:rsid w:val="00B14C53"/>
    <w:rsid w:val="00B160F3"/>
    <w:rsid w:val="00B247F0"/>
    <w:rsid w:val="00B446DF"/>
    <w:rsid w:val="00B50312"/>
    <w:rsid w:val="00B60594"/>
    <w:rsid w:val="00B64094"/>
    <w:rsid w:val="00B70839"/>
    <w:rsid w:val="00B82983"/>
    <w:rsid w:val="00B84743"/>
    <w:rsid w:val="00B8573D"/>
    <w:rsid w:val="00B92F7B"/>
    <w:rsid w:val="00B9316A"/>
    <w:rsid w:val="00B97C90"/>
    <w:rsid w:val="00BA1D43"/>
    <w:rsid w:val="00BB3B0D"/>
    <w:rsid w:val="00BB4601"/>
    <w:rsid w:val="00BC0745"/>
    <w:rsid w:val="00BC266A"/>
    <w:rsid w:val="00BC2EBF"/>
    <w:rsid w:val="00BD14F2"/>
    <w:rsid w:val="00BD54C5"/>
    <w:rsid w:val="00BE31A5"/>
    <w:rsid w:val="00BE3BCA"/>
    <w:rsid w:val="00BF18D2"/>
    <w:rsid w:val="00C03BB3"/>
    <w:rsid w:val="00C104F4"/>
    <w:rsid w:val="00C25B3C"/>
    <w:rsid w:val="00C32D40"/>
    <w:rsid w:val="00C33BD4"/>
    <w:rsid w:val="00C33D84"/>
    <w:rsid w:val="00C56937"/>
    <w:rsid w:val="00C571DB"/>
    <w:rsid w:val="00C61A74"/>
    <w:rsid w:val="00C72F70"/>
    <w:rsid w:val="00C744A3"/>
    <w:rsid w:val="00C74D33"/>
    <w:rsid w:val="00C80BBF"/>
    <w:rsid w:val="00C8448B"/>
    <w:rsid w:val="00C85FE6"/>
    <w:rsid w:val="00C9136D"/>
    <w:rsid w:val="00C928C6"/>
    <w:rsid w:val="00C97F10"/>
    <w:rsid w:val="00CA5F0B"/>
    <w:rsid w:val="00CB203F"/>
    <w:rsid w:val="00CB6E06"/>
    <w:rsid w:val="00CC7065"/>
    <w:rsid w:val="00CD541B"/>
    <w:rsid w:val="00CE3562"/>
    <w:rsid w:val="00CE7214"/>
    <w:rsid w:val="00D0677A"/>
    <w:rsid w:val="00D15406"/>
    <w:rsid w:val="00D177A3"/>
    <w:rsid w:val="00D248EC"/>
    <w:rsid w:val="00D30FCA"/>
    <w:rsid w:val="00D35151"/>
    <w:rsid w:val="00D468FC"/>
    <w:rsid w:val="00D505A4"/>
    <w:rsid w:val="00D56998"/>
    <w:rsid w:val="00D5789A"/>
    <w:rsid w:val="00D6086A"/>
    <w:rsid w:val="00D72FA8"/>
    <w:rsid w:val="00D82D30"/>
    <w:rsid w:val="00D82D74"/>
    <w:rsid w:val="00DA04EE"/>
    <w:rsid w:val="00DA763F"/>
    <w:rsid w:val="00DA7A88"/>
    <w:rsid w:val="00DB44BA"/>
    <w:rsid w:val="00DC67E2"/>
    <w:rsid w:val="00DC7754"/>
    <w:rsid w:val="00DE5EF8"/>
    <w:rsid w:val="00DE6366"/>
    <w:rsid w:val="00E01A1F"/>
    <w:rsid w:val="00E02703"/>
    <w:rsid w:val="00E05001"/>
    <w:rsid w:val="00E15CA4"/>
    <w:rsid w:val="00E215A8"/>
    <w:rsid w:val="00E30939"/>
    <w:rsid w:val="00E338AC"/>
    <w:rsid w:val="00E37EA3"/>
    <w:rsid w:val="00E417C0"/>
    <w:rsid w:val="00E417CA"/>
    <w:rsid w:val="00E54BB5"/>
    <w:rsid w:val="00E67E29"/>
    <w:rsid w:val="00E67FD6"/>
    <w:rsid w:val="00E726BB"/>
    <w:rsid w:val="00E77745"/>
    <w:rsid w:val="00E77A65"/>
    <w:rsid w:val="00E828FA"/>
    <w:rsid w:val="00E8439D"/>
    <w:rsid w:val="00E84C1F"/>
    <w:rsid w:val="00E92868"/>
    <w:rsid w:val="00E96AC1"/>
    <w:rsid w:val="00EA0950"/>
    <w:rsid w:val="00EA7E6F"/>
    <w:rsid w:val="00EB01A3"/>
    <w:rsid w:val="00EB0FFE"/>
    <w:rsid w:val="00EB12E4"/>
    <w:rsid w:val="00EB1FB1"/>
    <w:rsid w:val="00EB26D2"/>
    <w:rsid w:val="00EC7CB5"/>
    <w:rsid w:val="00ED0A2A"/>
    <w:rsid w:val="00F1129B"/>
    <w:rsid w:val="00F117A9"/>
    <w:rsid w:val="00F11ABA"/>
    <w:rsid w:val="00F25A14"/>
    <w:rsid w:val="00F40F53"/>
    <w:rsid w:val="00F468EE"/>
    <w:rsid w:val="00F47436"/>
    <w:rsid w:val="00F549E7"/>
    <w:rsid w:val="00F55243"/>
    <w:rsid w:val="00F569C2"/>
    <w:rsid w:val="00F74D18"/>
    <w:rsid w:val="00F75B36"/>
    <w:rsid w:val="00F80FBA"/>
    <w:rsid w:val="00F81FE1"/>
    <w:rsid w:val="00F879CB"/>
    <w:rsid w:val="00F93ECC"/>
    <w:rsid w:val="00FA252B"/>
    <w:rsid w:val="00FB2D66"/>
    <w:rsid w:val="00FB7B41"/>
    <w:rsid w:val="00FC1AE6"/>
    <w:rsid w:val="00FC42CD"/>
    <w:rsid w:val="00FD1A6B"/>
    <w:rsid w:val="00FD5444"/>
    <w:rsid w:val="00FE25FE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6A"/>
    <w:pPr>
      <w:ind w:firstLine="709"/>
      <w:jc w:val="both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F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852F50"/>
    <w:pPr>
      <w:widowControl w:val="0"/>
    </w:pPr>
    <w:rPr>
      <w:rFonts w:ascii="Times New Roman" w:eastAsia="Times New Roman" w:hAnsi="Times New Roman"/>
      <w:snapToGrid w:val="0"/>
      <w:lang w:val="ru-RU" w:eastAsia="ru-RU"/>
    </w:rPr>
  </w:style>
  <w:style w:type="character" w:customStyle="1" w:styleId="FontStyle13">
    <w:name w:val="Font Style13"/>
    <w:uiPriority w:val="99"/>
    <w:rsid w:val="00852F50"/>
    <w:rPr>
      <w:rFonts w:ascii="Times New Roman" w:hAnsi="Times New Roman" w:cs="Times New Roman"/>
      <w:sz w:val="26"/>
      <w:szCs w:val="26"/>
    </w:rPr>
  </w:style>
  <w:style w:type="paragraph" w:customStyle="1" w:styleId="2">
    <w:name w:val="Обычный2"/>
    <w:rsid w:val="008B0EA7"/>
    <w:pPr>
      <w:widowControl w:val="0"/>
    </w:pPr>
    <w:rPr>
      <w:rFonts w:ascii="Times New Roman" w:eastAsia="Times New Roman" w:hAnsi="Times New Roman"/>
      <w:snapToGrid w:val="0"/>
      <w:lang w:val="ru-RU" w:eastAsia="ru-RU"/>
    </w:rPr>
  </w:style>
  <w:style w:type="paragraph" w:customStyle="1" w:styleId="Normal1">
    <w:name w:val="Normal1"/>
    <w:rsid w:val="008B0EA7"/>
    <w:pPr>
      <w:widowControl w:val="0"/>
    </w:pPr>
    <w:rPr>
      <w:rFonts w:ascii="Times New Roman" w:eastAsia="Times New Roman" w:hAnsi="Times New Roman"/>
      <w:lang w:val="ru-RU" w:eastAsia="ru-RU"/>
    </w:rPr>
  </w:style>
  <w:style w:type="paragraph" w:customStyle="1" w:styleId="Style5">
    <w:name w:val="Style5"/>
    <w:basedOn w:val="a"/>
    <w:uiPriority w:val="99"/>
    <w:rsid w:val="008B0EA7"/>
    <w:pPr>
      <w:widowControl w:val="0"/>
      <w:autoSpaceDE w:val="0"/>
      <w:autoSpaceDN w:val="0"/>
      <w:adjustRightInd w:val="0"/>
      <w:spacing w:line="374" w:lineRule="exact"/>
      <w:ind w:firstLine="614"/>
    </w:pPr>
    <w:rPr>
      <w:rFonts w:ascii="Arial Narrow" w:eastAsia="Times New Roman" w:hAnsi="Arial Narrow"/>
      <w:sz w:val="24"/>
      <w:szCs w:val="24"/>
      <w:lang w:eastAsia="ru-RU"/>
    </w:rPr>
  </w:style>
  <w:style w:type="paragraph" w:styleId="a4">
    <w:name w:val="Normal (Web)"/>
    <w:basedOn w:val="a"/>
    <w:rsid w:val="008B0EA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212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12CD"/>
  </w:style>
  <w:style w:type="paragraph" w:styleId="a7">
    <w:name w:val="footer"/>
    <w:basedOn w:val="a"/>
    <w:link w:val="a8"/>
    <w:uiPriority w:val="99"/>
    <w:unhideWhenUsed/>
    <w:rsid w:val="00A212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12CD"/>
  </w:style>
  <w:style w:type="paragraph" w:styleId="a9">
    <w:name w:val="List Paragraph"/>
    <w:basedOn w:val="a"/>
    <w:uiPriority w:val="34"/>
    <w:qFormat/>
    <w:rsid w:val="00C571DB"/>
    <w:pPr>
      <w:ind w:left="720"/>
      <w:contextualSpacing/>
    </w:pPr>
  </w:style>
  <w:style w:type="paragraph" w:customStyle="1" w:styleId="aa">
    <w:name w:val="Нормальний текст"/>
    <w:basedOn w:val="a"/>
    <w:uiPriority w:val="99"/>
    <w:rsid w:val="00D468FC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BodyTextIndent">
    <w:name w:val="Body Text Indent"/>
    <w:basedOn w:val="a"/>
    <w:rsid w:val="00531E1D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4C610B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4C610B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20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20DA4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6A"/>
    <w:pPr>
      <w:ind w:firstLine="709"/>
      <w:jc w:val="both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F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852F50"/>
    <w:pPr>
      <w:widowControl w:val="0"/>
    </w:pPr>
    <w:rPr>
      <w:rFonts w:ascii="Times New Roman" w:eastAsia="Times New Roman" w:hAnsi="Times New Roman"/>
      <w:snapToGrid w:val="0"/>
      <w:lang w:val="ru-RU" w:eastAsia="ru-RU"/>
    </w:rPr>
  </w:style>
  <w:style w:type="character" w:customStyle="1" w:styleId="FontStyle13">
    <w:name w:val="Font Style13"/>
    <w:uiPriority w:val="99"/>
    <w:rsid w:val="00852F50"/>
    <w:rPr>
      <w:rFonts w:ascii="Times New Roman" w:hAnsi="Times New Roman" w:cs="Times New Roman"/>
      <w:sz w:val="26"/>
      <w:szCs w:val="26"/>
    </w:rPr>
  </w:style>
  <w:style w:type="paragraph" w:customStyle="1" w:styleId="2">
    <w:name w:val="Обычный2"/>
    <w:rsid w:val="008B0EA7"/>
    <w:pPr>
      <w:widowControl w:val="0"/>
    </w:pPr>
    <w:rPr>
      <w:rFonts w:ascii="Times New Roman" w:eastAsia="Times New Roman" w:hAnsi="Times New Roman"/>
      <w:snapToGrid w:val="0"/>
      <w:lang w:val="ru-RU" w:eastAsia="ru-RU"/>
    </w:rPr>
  </w:style>
  <w:style w:type="paragraph" w:customStyle="1" w:styleId="Normal1">
    <w:name w:val="Normal1"/>
    <w:rsid w:val="008B0EA7"/>
    <w:pPr>
      <w:widowControl w:val="0"/>
    </w:pPr>
    <w:rPr>
      <w:rFonts w:ascii="Times New Roman" w:eastAsia="Times New Roman" w:hAnsi="Times New Roman"/>
      <w:lang w:val="ru-RU" w:eastAsia="ru-RU"/>
    </w:rPr>
  </w:style>
  <w:style w:type="paragraph" w:customStyle="1" w:styleId="Style5">
    <w:name w:val="Style5"/>
    <w:basedOn w:val="a"/>
    <w:uiPriority w:val="99"/>
    <w:rsid w:val="008B0EA7"/>
    <w:pPr>
      <w:widowControl w:val="0"/>
      <w:autoSpaceDE w:val="0"/>
      <w:autoSpaceDN w:val="0"/>
      <w:adjustRightInd w:val="0"/>
      <w:spacing w:line="374" w:lineRule="exact"/>
      <w:ind w:firstLine="614"/>
    </w:pPr>
    <w:rPr>
      <w:rFonts w:ascii="Arial Narrow" w:eastAsia="Times New Roman" w:hAnsi="Arial Narrow"/>
      <w:sz w:val="24"/>
      <w:szCs w:val="24"/>
      <w:lang w:eastAsia="ru-RU"/>
    </w:rPr>
  </w:style>
  <w:style w:type="paragraph" w:styleId="a4">
    <w:name w:val="Normal (Web)"/>
    <w:basedOn w:val="a"/>
    <w:rsid w:val="008B0EA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212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12CD"/>
  </w:style>
  <w:style w:type="paragraph" w:styleId="a7">
    <w:name w:val="footer"/>
    <w:basedOn w:val="a"/>
    <w:link w:val="a8"/>
    <w:uiPriority w:val="99"/>
    <w:unhideWhenUsed/>
    <w:rsid w:val="00A212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12CD"/>
  </w:style>
  <w:style w:type="paragraph" w:styleId="a9">
    <w:name w:val="List Paragraph"/>
    <w:basedOn w:val="a"/>
    <w:uiPriority w:val="34"/>
    <w:qFormat/>
    <w:rsid w:val="00C571DB"/>
    <w:pPr>
      <w:ind w:left="720"/>
      <w:contextualSpacing/>
    </w:pPr>
  </w:style>
  <w:style w:type="paragraph" w:customStyle="1" w:styleId="aa">
    <w:name w:val="Нормальний текст"/>
    <w:basedOn w:val="a"/>
    <w:uiPriority w:val="99"/>
    <w:rsid w:val="00D468FC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BodyTextIndent">
    <w:name w:val="Body Text Indent"/>
    <w:basedOn w:val="a"/>
    <w:rsid w:val="00531E1D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4C610B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4C610B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20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20DA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613-1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5055</Characters>
  <Application>Microsoft Office Word</Application>
  <DocSecurity>0</DocSecurity>
  <Lines>219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5732</CharactersWithSpaces>
  <SharedDoc>false</SharedDoc>
  <HLinks>
    <vt:vector size="6" baseType="variant">
      <vt:variant>
        <vt:i4>1572871</vt:i4>
      </vt:variant>
      <vt:variant>
        <vt:i4>0</vt:i4>
      </vt:variant>
      <vt:variant>
        <vt:i4>0</vt:i4>
      </vt:variant>
      <vt:variant>
        <vt:i4>5</vt:i4>
      </vt:variant>
      <vt:variant>
        <vt:lpwstr>nau://ukr/613-14/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User</cp:lastModifiedBy>
  <cp:revision>2</cp:revision>
  <cp:lastPrinted>2019-12-04T14:02:00Z</cp:lastPrinted>
  <dcterms:created xsi:type="dcterms:W3CDTF">2020-02-07T15:01:00Z</dcterms:created>
  <dcterms:modified xsi:type="dcterms:W3CDTF">2020-02-07T15:01:00Z</dcterms:modified>
</cp:coreProperties>
</file>