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0475B" w:rsidRPr="00126D12" w:rsidP="00EC2E6C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6D12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C0475B" w:rsidRPr="00126D12" w:rsidP="00761DE9">
      <w:pPr>
        <w:autoSpaceDE w:val="0"/>
        <w:autoSpaceDN w:val="0"/>
        <w:bidi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6D12">
        <w:rPr>
          <w:rFonts w:ascii="Times New Roman" w:hAnsi="Times New Roman"/>
          <w:b/>
          <w:sz w:val="28"/>
          <w:szCs w:val="28"/>
          <w:lang w:val="uk-UA"/>
        </w:rPr>
        <w:t xml:space="preserve">до проекту Закону України </w:t>
      </w:r>
      <w:r w:rsidRPr="00126D12" w:rsidR="009054C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26D12" w:rsidR="009728B2">
        <w:rPr>
          <w:rFonts w:ascii="Times New Roman" w:hAnsi="Times New Roman"/>
          <w:b/>
          <w:sz w:val="28"/>
          <w:szCs w:val="28"/>
          <w:lang w:val="uk-UA"/>
        </w:rPr>
        <w:t>Про внесення змін до Закону України «Про державну допомогу сім’ям з дітьми» щодо збільшення періоду відпустки у зв’язку з пологами та збільшення розміру допомоги у зв’язку з вагітністю та пологами</w:t>
      </w:r>
      <w:r w:rsidRPr="00126D12" w:rsidR="009054C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0475B" w:rsidRPr="00126D12" w:rsidP="008B29F3">
      <w:pPr>
        <w:bidi w:val="0"/>
        <w:spacing w:after="6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6D12" w:rsidR="00472BBD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Pr="00126D12">
        <w:rPr>
          <w:rFonts w:ascii="Times New Roman" w:hAnsi="Times New Roman"/>
          <w:b/>
          <w:bCs/>
          <w:sz w:val="28"/>
          <w:szCs w:val="28"/>
          <w:lang w:val="uk-UA"/>
        </w:rPr>
        <w:t>Обґрунтування</w:t>
      </w:r>
      <w:r w:rsidR="00761DE9">
        <w:rPr>
          <w:rFonts w:ascii="Times New Roman" w:hAnsi="Times New Roman"/>
          <w:b/>
          <w:bCs/>
          <w:sz w:val="28"/>
          <w:szCs w:val="28"/>
          <w:lang w:val="uk-UA"/>
        </w:rPr>
        <w:t xml:space="preserve"> необхідності прийняття проекту</w:t>
      </w:r>
    </w:p>
    <w:p w:rsidR="004A5454" w:rsidRPr="00126D12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Допомога 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після </w:t>
      </w: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полог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</w:t>
      </w: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призначається і виплачується жінкам 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56 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календарних днів, а </w:t>
      </w: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разі ускладнених пологів або народження двох чи більше дітей 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Pr="00126D12" w:rsidR="004E13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70 календарних днів після пологів.</w:t>
      </w:r>
    </w:p>
    <w:p w:rsidR="004A5454" w:rsidRPr="00126D12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Тривалість такої відпустки є недостатньою для відновлення здоров’я жінок </w:t>
      </w:r>
      <w:r w:rsidRPr="00126D12" w:rsidR="00381D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після народження дитини </w:t>
      </w:r>
      <w:r w:rsidRPr="00126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не дає можливості визначити усі заходи щодо забезпечення нормально</w:t>
      </w:r>
      <w:r w:rsidR="00761DE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 життя новонародженої дитини.</w:t>
      </w:r>
    </w:p>
    <w:p w:rsidR="00D6048F" w:rsidRPr="00126D12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="00761DE9">
        <w:rPr>
          <w:rFonts w:ascii="Times New Roman" w:hAnsi="Times New Roman"/>
          <w:color w:val="000000"/>
          <w:sz w:val="28"/>
          <w:szCs w:val="28"/>
          <w:lang w:val="uk-UA"/>
        </w:rPr>
        <w:t>Допомога у зв’</w:t>
      </w:r>
      <w:r w:rsidRPr="00126D12">
        <w:rPr>
          <w:rFonts w:ascii="Times New Roman" w:hAnsi="Times New Roman"/>
          <w:color w:val="000000"/>
          <w:sz w:val="28"/>
          <w:szCs w:val="28"/>
          <w:lang w:val="uk-UA"/>
        </w:rPr>
        <w:t>язку з вагітністю та пологами надається у розмірі не менше 25 відсотків від розміру встановленого законом прожиткового мінімуму для працездатної особи із розрахунку на місяць.</w:t>
      </w:r>
    </w:p>
    <w:p w:rsidR="00FC3BCA" w:rsidRPr="00126D12" w:rsidP="008B29F3">
      <w:pPr>
        <w:bidi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6D12" w:rsidR="00D6048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Прожитковий мінімум для працездатних осіб затверджений у середньому на 2019 рік у розмірі 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25157B" w:rsidR="006F29A5">
        <w:rPr>
          <w:rFonts w:ascii="Times New Roman" w:hAnsi="Times New Roman"/>
          <w:color w:val="000000"/>
          <w:sz w:val="28"/>
          <w:szCs w:val="28"/>
        </w:rPr>
        <w:t xml:space="preserve">971,92 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 xml:space="preserve">грн., що складе </w:t>
      </w:r>
      <w:r w:rsidRPr="0025157B" w:rsidR="00997017">
        <w:rPr>
          <w:rFonts w:ascii="Times New Roman" w:hAnsi="Times New Roman"/>
          <w:color w:val="000000"/>
          <w:sz w:val="28"/>
          <w:szCs w:val="28"/>
          <w:lang w:val="uk-UA"/>
        </w:rPr>
        <w:t xml:space="preserve">лише 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25157B" w:rsidR="006F29A5">
        <w:rPr>
          <w:rFonts w:ascii="Times New Roman" w:hAnsi="Times New Roman"/>
          <w:color w:val="000000"/>
          <w:sz w:val="28"/>
          <w:szCs w:val="28"/>
        </w:rPr>
        <w:t>1,6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відсотка до</w:t>
      </w:r>
      <w:r w:rsidRPr="0025157B" w:rsidR="006F29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7B" w:rsidR="006F29A5">
        <w:rPr>
          <w:rFonts w:ascii="Times New Roman" w:hAnsi="Times New Roman"/>
          <w:color w:val="000000"/>
          <w:sz w:val="28"/>
          <w:szCs w:val="28"/>
          <w:lang w:val="uk-UA"/>
        </w:rPr>
        <w:t>очікуваного фактичного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розміру </w:t>
      </w:r>
      <w:r w:rsidRPr="0025157B" w:rsidR="006F29A5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прожиткового мінімуму для працездатних осіб </w:t>
      </w:r>
      <w:r w:rsidRPr="0025157B" w:rsidR="00D6048F">
        <w:rPr>
          <w:rFonts w:ascii="Times New Roman" w:hAnsi="Times New Roman"/>
          <w:color w:val="000000"/>
          <w:sz w:val="28"/>
          <w:szCs w:val="28"/>
          <w:lang w:val="uk-UA"/>
        </w:rPr>
        <w:t>за методологією.</w:t>
      </w:r>
    </w:p>
    <w:p w:rsidR="00761DE9" w:rsidP="008B29F3">
      <w:pPr>
        <w:bidi w:val="0"/>
        <w:spacing w:after="6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26D12" w:rsidR="00472BBD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126D12" w:rsidR="00C0475B">
        <w:rPr>
          <w:rFonts w:ascii="Times New Roman" w:hAnsi="Times New Roman"/>
          <w:b/>
          <w:sz w:val="28"/>
          <w:szCs w:val="28"/>
          <w:lang w:val="uk-UA"/>
        </w:rPr>
        <w:t xml:space="preserve">Цілі і завдання прийняття </w:t>
      </w:r>
      <w:r>
        <w:rPr>
          <w:rFonts w:ascii="Times New Roman" w:hAnsi="Times New Roman"/>
          <w:b/>
          <w:sz w:val="28"/>
          <w:szCs w:val="28"/>
          <w:lang w:val="uk-UA"/>
        </w:rPr>
        <w:t>проекту</w:t>
      </w:r>
    </w:p>
    <w:p w:rsidR="002E1B67" w:rsidRPr="00126D12" w:rsidP="008B29F3">
      <w:pPr>
        <w:bidi w:val="0"/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6D12" w:rsidR="00245BD0">
        <w:rPr>
          <w:rFonts w:ascii="Times New Roman" w:hAnsi="Times New Roman"/>
          <w:sz w:val="28"/>
          <w:szCs w:val="28"/>
          <w:lang w:val="uk-UA"/>
        </w:rPr>
        <w:t xml:space="preserve">Законопроектом передбачено </w:t>
      </w:r>
      <w:r w:rsidRPr="00126D12" w:rsidR="004A5454">
        <w:rPr>
          <w:rFonts w:ascii="Times New Roman" w:hAnsi="Times New Roman"/>
          <w:sz w:val="28"/>
          <w:szCs w:val="28"/>
          <w:lang w:val="uk-UA"/>
        </w:rPr>
        <w:t>продовження терміну відпустки після пологів</w:t>
      </w:r>
      <w:r w:rsidRPr="00126D12">
        <w:rPr>
          <w:rFonts w:ascii="Times New Roman" w:hAnsi="Times New Roman"/>
          <w:sz w:val="28"/>
          <w:szCs w:val="28"/>
          <w:lang w:val="uk-UA"/>
        </w:rPr>
        <w:t xml:space="preserve"> та збільшити розмір допомоги у зв’язку </w:t>
      </w:r>
      <w:r w:rsidRPr="00126D12">
        <w:rPr>
          <w:rFonts w:ascii="Times New Roman" w:hAnsi="Times New Roman"/>
          <w:color w:val="000000"/>
          <w:sz w:val="28"/>
          <w:szCs w:val="28"/>
          <w:lang w:val="uk-UA"/>
        </w:rPr>
        <w:t>з вагітністю та пологами.</w:t>
      </w:r>
    </w:p>
    <w:p w:rsidR="00132773" w:rsidRPr="00126D12" w:rsidP="008B29F3">
      <w:pPr>
        <w:bidi w:val="0"/>
        <w:spacing w:after="6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6D12" w:rsidR="00472BBD"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 w:rsidRPr="00126D12" w:rsidR="00C0475B">
        <w:rPr>
          <w:rFonts w:ascii="Times New Roman" w:hAnsi="Times New Roman"/>
          <w:b/>
          <w:bCs/>
          <w:sz w:val="28"/>
          <w:szCs w:val="28"/>
          <w:lang w:val="uk-UA"/>
        </w:rPr>
        <w:t>Загальна характеристика і основні положення проекту</w:t>
      </w:r>
    </w:p>
    <w:p w:rsidR="0054208E" w:rsidP="008B29F3">
      <w:pPr>
        <w:bidi w:val="0"/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6D12" w:rsidR="00D85D5A">
        <w:rPr>
          <w:rFonts w:ascii="Times New Roman" w:hAnsi="Times New Roman"/>
          <w:color w:val="000000"/>
          <w:sz w:val="28"/>
          <w:szCs w:val="28"/>
          <w:lang w:val="uk-UA"/>
        </w:rPr>
        <w:t>Законопроектом передбачено</w:t>
      </w:r>
      <w:r w:rsidRPr="00126D12" w:rsidR="004A5454">
        <w:rPr>
          <w:rFonts w:ascii="Times New Roman" w:hAnsi="Times New Roman"/>
          <w:color w:val="000000"/>
          <w:sz w:val="28"/>
          <w:szCs w:val="28"/>
          <w:lang w:val="uk-UA"/>
        </w:rPr>
        <w:t xml:space="preserve"> збільшення </w:t>
      </w:r>
      <w:r w:rsidRPr="00126D12" w:rsidR="00381D0C">
        <w:rPr>
          <w:rFonts w:ascii="Times New Roman" w:hAnsi="Times New Roman"/>
          <w:color w:val="000000"/>
          <w:sz w:val="28"/>
          <w:szCs w:val="28"/>
          <w:lang w:val="uk-UA"/>
        </w:rPr>
        <w:t>відпустки після пол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огів до 70 </w:t>
      </w:r>
      <w:r w:rsidRPr="00126D12" w:rsidR="00381D0C">
        <w:rPr>
          <w:rFonts w:ascii="Times New Roman" w:hAnsi="Times New Roman"/>
          <w:color w:val="000000"/>
          <w:sz w:val="28"/>
          <w:szCs w:val="28"/>
          <w:lang w:val="uk-UA"/>
        </w:rPr>
        <w:t xml:space="preserve">днів, а у разі ускладнення пологів або народження двох і більше дітей до </w:t>
      </w:r>
      <w:r w:rsidRPr="00126D12" w:rsidR="00654CC0">
        <w:rPr>
          <w:rFonts w:ascii="Times New Roman" w:hAnsi="Times New Roman"/>
          <w:color w:val="000000"/>
          <w:sz w:val="28"/>
          <w:szCs w:val="28"/>
          <w:lang w:val="uk-UA"/>
        </w:rPr>
        <w:t>90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26D12" w:rsidR="00D6048F">
        <w:rPr>
          <w:rFonts w:ascii="Times New Roman" w:hAnsi="Times New Roman"/>
          <w:color w:val="000000"/>
          <w:sz w:val="28"/>
          <w:szCs w:val="28"/>
          <w:lang w:val="uk-UA"/>
        </w:rPr>
        <w:t>днів, а також встановлення мін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імального розміру допомоги у зв’</w:t>
      </w:r>
      <w:r w:rsidRPr="00126D12" w:rsidR="00D6048F">
        <w:rPr>
          <w:rFonts w:ascii="Times New Roman" w:hAnsi="Times New Roman"/>
          <w:color w:val="000000"/>
          <w:sz w:val="28"/>
          <w:szCs w:val="28"/>
          <w:lang w:val="uk-UA"/>
        </w:rPr>
        <w:t xml:space="preserve">язку з вагітністю та пологами не менше </w:t>
      </w:r>
      <w:r w:rsidRPr="00126D12" w:rsidR="002E1B67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0 </w:t>
      </w:r>
      <w:r w:rsidRPr="00126D12" w:rsidR="00D6048F">
        <w:rPr>
          <w:rFonts w:ascii="Times New Roman" w:hAnsi="Times New Roman"/>
          <w:color w:val="000000"/>
          <w:sz w:val="28"/>
          <w:szCs w:val="28"/>
          <w:lang w:val="uk-UA"/>
        </w:rPr>
        <w:t>відсотків від розміру встановленого законом прожиткового мінімуму для працездатної особи із розрахунку на місяць.</w:t>
      </w:r>
    </w:p>
    <w:p w:rsidR="0054208E" w:rsidP="008B29F3">
      <w:pPr>
        <w:bidi w:val="0"/>
        <w:spacing w:after="6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6D12" w:rsidR="00C0475B">
        <w:rPr>
          <w:rFonts w:ascii="Times New Roman" w:hAnsi="Times New Roman"/>
          <w:b/>
          <w:bCs/>
          <w:sz w:val="28"/>
          <w:szCs w:val="28"/>
          <w:lang w:val="uk-UA"/>
        </w:rPr>
        <w:t>4. Стан нормативно-правової бази у да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ній сфері правового регулювання</w:t>
      </w:r>
    </w:p>
    <w:p w:rsidR="0054208E" w:rsidP="008B29F3">
      <w:pPr>
        <w:bidi w:val="0"/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6D12" w:rsidR="00C4439A">
        <w:rPr>
          <w:rFonts w:ascii="Times New Roman" w:hAnsi="Times New Roman"/>
          <w:color w:val="000000"/>
          <w:sz w:val="28"/>
          <w:szCs w:val="28"/>
          <w:lang w:val="uk-UA"/>
        </w:rPr>
        <w:t>Прийняття законопроекту не потребує внесення змін до інших законів України.</w:t>
      </w:r>
    </w:p>
    <w:p w:rsidR="0054208E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6D12" w:rsidR="000A051E">
        <w:rPr>
          <w:rFonts w:ascii="Times New Roman" w:hAnsi="Times New Roman"/>
          <w:b/>
          <w:bCs/>
          <w:sz w:val="28"/>
          <w:szCs w:val="28"/>
          <w:lang w:val="uk-UA"/>
        </w:rPr>
        <w:t>5.</w:t>
      </w:r>
      <w:r w:rsidRPr="00126D12" w:rsidR="00C0475B">
        <w:rPr>
          <w:rFonts w:ascii="Times New Roman" w:hAnsi="Times New Roman"/>
          <w:b/>
          <w:bCs/>
          <w:sz w:val="28"/>
          <w:szCs w:val="28"/>
          <w:lang w:val="uk-UA"/>
        </w:rPr>
        <w:t>Фін</w:t>
      </w:r>
      <w:r w:rsidR="008B29F3">
        <w:rPr>
          <w:rFonts w:ascii="Times New Roman" w:hAnsi="Times New Roman"/>
          <w:b/>
          <w:bCs/>
          <w:sz w:val="28"/>
          <w:szCs w:val="28"/>
          <w:lang w:val="uk-UA"/>
        </w:rPr>
        <w:t>ансово-економічне обґрунтування</w:t>
      </w:r>
    </w:p>
    <w:p w:rsidR="008B29F3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6D12" w:rsidR="00037523">
        <w:rPr>
          <w:rFonts w:ascii="Times New Roman" w:hAnsi="Times New Roman"/>
          <w:sz w:val="28"/>
          <w:szCs w:val="28"/>
          <w:lang w:val="uk-UA"/>
        </w:rPr>
        <w:t>Реалізація законопроекту не п</w:t>
      </w:r>
      <w:r w:rsidR="0054208E">
        <w:rPr>
          <w:rFonts w:ascii="Times New Roman" w:hAnsi="Times New Roman"/>
          <w:sz w:val="28"/>
          <w:szCs w:val="28"/>
          <w:lang w:val="uk-UA"/>
        </w:rPr>
        <w:t>отребує додаткових видатків у 2019 </w:t>
      </w:r>
      <w:r w:rsidRPr="00126D12" w:rsidR="00037523">
        <w:rPr>
          <w:rFonts w:ascii="Times New Roman" w:hAnsi="Times New Roman"/>
          <w:sz w:val="28"/>
          <w:szCs w:val="28"/>
          <w:lang w:val="uk-UA"/>
        </w:rPr>
        <w:t>році.</w:t>
      </w:r>
    </w:p>
    <w:p w:rsidR="00037523" w:rsidRPr="00126D12" w:rsidP="008B29F3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="008B29F3">
        <w:rPr>
          <w:rFonts w:ascii="Times New Roman" w:hAnsi="Times New Roman"/>
          <w:color w:val="000000"/>
          <w:sz w:val="28"/>
          <w:szCs w:val="28"/>
          <w:lang w:val="uk-UA"/>
        </w:rPr>
        <w:t>Додаткові видатки у 2020 </w:t>
      </w:r>
      <w:r w:rsidRPr="00126D12">
        <w:rPr>
          <w:rFonts w:ascii="Times New Roman" w:hAnsi="Times New Roman"/>
          <w:color w:val="000000"/>
          <w:sz w:val="28"/>
          <w:szCs w:val="28"/>
          <w:lang w:val="uk-UA"/>
        </w:rPr>
        <w:t xml:space="preserve">році повинні бути передбачені у державному бюджету, які можуть бути профінансовані за рахунок недопущення укриття податків і зборів у тіньовому секторі економіки та офшорних зонах, що дасть можливість збільшити надходження до зведеного бюджету та фондів загальнообов’язкового державного соціального страхування за </w:t>
      </w:r>
      <w:r w:rsidR="008B29F3">
        <w:rPr>
          <w:rFonts w:ascii="Times New Roman" w:hAnsi="Times New Roman"/>
          <w:color w:val="000000"/>
          <w:sz w:val="28"/>
          <w:szCs w:val="28"/>
          <w:lang w:val="uk-UA"/>
        </w:rPr>
        <w:t>кожний місяць у сумі понад 18,2 млрд. </w:t>
      </w:r>
      <w:r w:rsidRPr="00126D12">
        <w:rPr>
          <w:rFonts w:ascii="Times New Roman" w:hAnsi="Times New Roman"/>
          <w:color w:val="000000"/>
          <w:sz w:val="28"/>
          <w:szCs w:val="28"/>
          <w:lang w:val="uk-UA"/>
        </w:rPr>
        <w:t>грн., а також за рахунок перерозподілу видатків державного бюджету.</w:t>
      </w:r>
    </w:p>
    <w:p w:rsidR="00037523" w:rsidRPr="00126D12" w:rsidP="008B29F3">
      <w:pPr>
        <w:pStyle w:val="StyleZakonu"/>
        <w:bidi w:val="0"/>
        <w:spacing w:after="12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26D12">
        <w:rPr>
          <w:rFonts w:ascii="Times New Roman" w:hAnsi="Times New Roman"/>
          <w:bCs/>
          <w:color w:val="000000"/>
          <w:sz w:val="28"/>
          <w:szCs w:val="28"/>
        </w:rPr>
        <w:t xml:space="preserve">Проектом Закону передбачено доручення Кабінету Міністрів України </w:t>
      </w:r>
      <w:r w:rsidRPr="00126D12" w:rsidR="00DF14DD">
        <w:rPr>
          <w:rFonts w:ascii="Times New Roman" w:hAnsi="Times New Roman"/>
          <w:color w:val="000000"/>
          <w:sz w:val="28"/>
          <w:szCs w:val="28"/>
        </w:rPr>
        <w:t>затвердити план заходів щодо недопущення укриття податків і зборів у тіньовому секторі економіки та в офшорних зонах</w:t>
      </w:r>
      <w:r w:rsidRPr="00126D12" w:rsidR="00114587">
        <w:rPr>
          <w:rFonts w:ascii="Times New Roman" w:hAnsi="Times New Roman"/>
          <w:color w:val="000000"/>
          <w:sz w:val="28"/>
          <w:szCs w:val="28"/>
        </w:rPr>
        <w:t>, що дасть можливість збільшити надходження до зведеного бюджету та фондів загальнообов’язкового державного соціального страхування</w:t>
      </w:r>
      <w:r w:rsidRPr="00126D12" w:rsidR="00DF14DD">
        <w:rPr>
          <w:rFonts w:ascii="Times New Roman" w:hAnsi="Times New Roman"/>
          <w:color w:val="000000"/>
          <w:sz w:val="28"/>
          <w:szCs w:val="28"/>
        </w:rPr>
        <w:t>.</w:t>
      </w:r>
    </w:p>
    <w:p w:rsidR="00C0475B" w:rsidRPr="00126D12" w:rsidP="008B29F3">
      <w:pPr>
        <w:pStyle w:val="BodyText2"/>
        <w:bidi w:val="0"/>
        <w:spacing w:after="6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26D12" w:rsidR="000A051E">
        <w:rPr>
          <w:rFonts w:ascii="Times New Roman" w:hAnsi="Times New Roman"/>
          <w:b/>
          <w:bCs/>
          <w:sz w:val="28"/>
          <w:szCs w:val="28"/>
        </w:rPr>
        <w:t>6.</w:t>
      </w:r>
      <w:r w:rsidRPr="00126D12" w:rsidR="000A1B6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26D12">
        <w:rPr>
          <w:rFonts w:ascii="Times New Roman" w:hAnsi="Times New Roman"/>
          <w:b/>
          <w:bCs/>
          <w:sz w:val="28"/>
          <w:szCs w:val="28"/>
        </w:rPr>
        <w:t>Прогноз соціально-економічних та</w:t>
      </w:r>
      <w:r w:rsidR="008B29F3">
        <w:rPr>
          <w:rFonts w:ascii="Times New Roman" w:hAnsi="Times New Roman"/>
          <w:b/>
          <w:bCs/>
          <w:sz w:val="28"/>
          <w:szCs w:val="28"/>
        </w:rPr>
        <w:t xml:space="preserve"> інших наслідків прийняття проекту</w:t>
      </w:r>
    </w:p>
    <w:p w:rsidR="002B0259" w:rsidRPr="00126D12" w:rsidP="001B081D">
      <w:pPr>
        <w:bidi w:val="0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6D12" w:rsidR="00C0475B">
        <w:rPr>
          <w:rFonts w:ascii="Times New Roman" w:hAnsi="Times New Roman"/>
          <w:sz w:val="28"/>
          <w:szCs w:val="28"/>
          <w:lang w:val="uk-UA"/>
        </w:rPr>
        <w:t xml:space="preserve">Реалізація проекту Закону </w:t>
      </w:r>
      <w:r w:rsidR="00D35FAC">
        <w:rPr>
          <w:rFonts w:ascii="Times New Roman" w:hAnsi="Times New Roman"/>
          <w:sz w:val="28"/>
          <w:szCs w:val="28"/>
          <w:lang w:val="uk-UA"/>
        </w:rPr>
        <w:t xml:space="preserve">створить більш сприятливі умови для відновлення </w:t>
      </w:r>
      <w:r w:rsidRPr="00126D12" w:rsidR="002E1B67">
        <w:rPr>
          <w:rFonts w:ascii="Times New Roman" w:hAnsi="Times New Roman"/>
          <w:sz w:val="28"/>
          <w:szCs w:val="28"/>
          <w:lang w:val="uk-UA"/>
        </w:rPr>
        <w:t xml:space="preserve">здоров’я жінок після народження дитини та </w:t>
      </w:r>
      <w:r w:rsidR="00D35FAC">
        <w:rPr>
          <w:rFonts w:ascii="Times New Roman" w:hAnsi="Times New Roman"/>
          <w:sz w:val="28"/>
          <w:szCs w:val="28"/>
          <w:lang w:val="uk-UA"/>
        </w:rPr>
        <w:t xml:space="preserve">дасть можливість </w:t>
      </w:r>
      <w:r w:rsidRPr="00126D12" w:rsidR="002E1B67">
        <w:rPr>
          <w:rFonts w:ascii="Times New Roman" w:hAnsi="Times New Roman"/>
          <w:sz w:val="28"/>
          <w:szCs w:val="28"/>
          <w:lang w:val="uk-UA"/>
        </w:rPr>
        <w:t>остаточно визначити усі заходи щодо забезпечення нормального життя новонародженої дитини, а також підвищит</w:t>
      </w:r>
      <w:r w:rsidR="00D35FAC">
        <w:rPr>
          <w:rFonts w:ascii="Times New Roman" w:hAnsi="Times New Roman"/>
          <w:sz w:val="28"/>
          <w:szCs w:val="28"/>
          <w:lang w:val="uk-UA"/>
        </w:rPr>
        <w:t>ь</w:t>
      </w:r>
      <w:r w:rsidRPr="00126D12" w:rsidR="002E1B67">
        <w:rPr>
          <w:rFonts w:ascii="Times New Roman" w:hAnsi="Times New Roman"/>
          <w:sz w:val="28"/>
          <w:szCs w:val="28"/>
          <w:lang w:val="uk-UA"/>
        </w:rPr>
        <w:t xml:space="preserve"> рівень соціального </w:t>
      </w:r>
      <w:r w:rsidRPr="00126D12">
        <w:rPr>
          <w:rFonts w:ascii="Times New Roman" w:hAnsi="Times New Roman"/>
          <w:sz w:val="28"/>
          <w:szCs w:val="28"/>
          <w:lang w:val="uk-UA"/>
        </w:rPr>
        <w:t xml:space="preserve">захисту </w:t>
      </w:r>
      <w:r w:rsidRPr="00126D12" w:rsidR="002E1B67">
        <w:rPr>
          <w:rFonts w:ascii="Times New Roman" w:hAnsi="Times New Roman"/>
          <w:sz w:val="28"/>
          <w:szCs w:val="28"/>
          <w:lang w:val="uk-UA"/>
        </w:rPr>
        <w:t xml:space="preserve">сімей, у яких народилася дитина, </w:t>
      </w:r>
      <w:r w:rsidRPr="00126D12">
        <w:rPr>
          <w:rFonts w:ascii="Times New Roman" w:hAnsi="Times New Roman"/>
          <w:color w:val="000000"/>
          <w:sz w:val="28"/>
          <w:szCs w:val="28"/>
          <w:lang w:val="uk-UA"/>
        </w:rPr>
        <w:t>що у кінцевому результаті призведе до поліпшення здоров’я дітей.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Тимошенко Ю.В.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Соболєв С.В.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Цимбалюк М.М.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Наливайченко В.О.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Волинець М.Я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Абдуллін О.Р.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Мейдич</w:t>
      </w:r>
      <w:r>
        <w:rPr>
          <w:rFonts w:ascii="Times New Roman" w:hAnsi="Times New Roman"/>
          <w:b/>
          <w:sz w:val="28"/>
          <w:szCs w:val="28"/>
        </w:rPr>
        <w:t> О.Л.</w:t>
      </w:r>
    </w:p>
    <w:p w:rsidR="003064C0" w:rsidP="003064C0">
      <w:pPr>
        <w:tabs>
          <w:tab w:val="left" w:pos="6663"/>
        </w:tabs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Народний депутат України</w:t>
        <w:tab/>
        <w:t>Пузійчук А.В.</w:t>
      </w:r>
    </w:p>
    <w:p w:rsidR="00C0475B" w:rsidRPr="00126D12" w:rsidP="003064C0">
      <w:pPr>
        <w:bidi w:val="0"/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Sect="00761DE9">
      <w:headerReference w:type="even" r:id="rId4"/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Verdana">
    <w:altName w:val="Tahoma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05" w:rsidP="008D7D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70405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05" w:rsidP="008D7D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64C0">
      <w:rPr>
        <w:rStyle w:val="PageNumber"/>
        <w:noProof/>
      </w:rPr>
      <w:t>2</w:t>
    </w:r>
    <w:r>
      <w:rPr>
        <w:rStyle w:val="PageNumber"/>
      </w:rPr>
      <w:fldChar w:fldCharType="end"/>
    </w:r>
  </w:p>
  <w:p w:rsidR="00570405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E045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24BA41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E5AA5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B4EE83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6C8212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7826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281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D841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2C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B50AF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2223C6"/>
    <w:multiLevelType w:val="hybridMultilevel"/>
    <w:tmpl w:val="3AD6A026"/>
    <w:lvl w:ilvl="0">
      <w:start w:val="5"/>
      <w:numFmt w:val="decimal"/>
      <w:lvlText w:val="%1."/>
      <w:lvlJc w:val="left"/>
      <w:pPr>
        <w:ind w:left="109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1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3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5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7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9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1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3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57" w:hanging="180"/>
      </w:pPr>
      <w:rPr>
        <w:rFonts w:cs="Times New Roman"/>
        <w:rtl w:val="0"/>
        <w:cs w:val="0"/>
      </w:rPr>
    </w:lvl>
  </w:abstractNum>
  <w:abstractNum w:abstractNumId="11">
    <w:nsid w:val="50940A00"/>
    <w:multiLevelType w:val="hybridMultilevel"/>
    <w:tmpl w:val="6C7C35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2">
    <w:nsid w:val="603177B7"/>
    <w:multiLevelType w:val="hybridMultilevel"/>
    <w:tmpl w:val="E84EB776"/>
    <w:lvl w:ilvl="0">
      <w:start w:val="5"/>
      <w:numFmt w:val="decimal"/>
      <w:lvlText w:val="%1."/>
      <w:lvlJc w:val="left"/>
      <w:pPr>
        <w:ind w:left="12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  <w:rtl w:val="0"/>
        <w:cs w:val="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D411D"/>
    <w:rsid w:val="0001698B"/>
    <w:rsid w:val="0002040B"/>
    <w:rsid w:val="00023117"/>
    <w:rsid w:val="00024AE3"/>
    <w:rsid w:val="000336F5"/>
    <w:rsid w:val="000368D1"/>
    <w:rsid w:val="00037523"/>
    <w:rsid w:val="00060245"/>
    <w:rsid w:val="000804A5"/>
    <w:rsid w:val="000A051E"/>
    <w:rsid w:val="000A1B67"/>
    <w:rsid w:val="000C17FE"/>
    <w:rsid w:val="00114587"/>
    <w:rsid w:val="001168A4"/>
    <w:rsid w:val="00126D12"/>
    <w:rsid w:val="00132773"/>
    <w:rsid w:val="00162D87"/>
    <w:rsid w:val="00184EE4"/>
    <w:rsid w:val="00194A21"/>
    <w:rsid w:val="001B081D"/>
    <w:rsid w:val="001B429A"/>
    <w:rsid w:val="001C40E2"/>
    <w:rsid w:val="001C7613"/>
    <w:rsid w:val="001D1A50"/>
    <w:rsid w:val="001D23C9"/>
    <w:rsid w:val="00207ED4"/>
    <w:rsid w:val="002363DE"/>
    <w:rsid w:val="00245BD0"/>
    <w:rsid w:val="0025157B"/>
    <w:rsid w:val="00252905"/>
    <w:rsid w:val="00286489"/>
    <w:rsid w:val="002A1BB0"/>
    <w:rsid w:val="002B0259"/>
    <w:rsid w:val="002C3ED2"/>
    <w:rsid w:val="002C65C2"/>
    <w:rsid w:val="002D3575"/>
    <w:rsid w:val="002E1B67"/>
    <w:rsid w:val="003064C0"/>
    <w:rsid w:val="00354B11"/>
    <w:rsid w:val="0038073A"/>
    <w:rsid w:val="00381D0C"/>
    <w:rsid w:val="00382813"/>
    <w:rsid w:val="00394393"/>
    <w:rsid w:val="003B043F"/>
    <w:rsid w:val="003D277E"/>
    <w:rsid w:val="003D792B"/>
    <w:rsid w:val="00410D96"/>
    <w:rsid w:val="00420123"/>
    <w:rsid w:val="004429FE"/>
    <w:rsid w:val="00471A21"/>
    <w:rsid w:val="00472BBD"/>
    <w:rsid w:val="004A5454"/>
    <w:rsid w:val="004C3B00"/>
    <w:rsid w:val="004C75B2"/>
    <w:rsid w:val="004E0315"/>
    <w:rsid w:val="004E1395"/>
    <w:rsid w:val="00516EC1"/>
    <w:rsid w:val="0054208E"/>
    <w:rsid w:val="00570405"/>
    <w:rsid w:val="00576D64"/>
    <w:rsid w:val="00597FD2"/>
    <w:rsid w:val="005B0F54"/>
    <w:rsid w:val="005D772B"/>
    <w:rsid w:val="005E2845"/>
    <w:rsid w:val="0060540E"/>
    <w:rsid w:val="00643434"/>
    <w:rsid w:val="006541A6"/>
    <w:rsid w:val="00654CC0"/>
    <w:rsid w:val="00683658"/>
    <w:rsid w:val="006B1AA1"/>
    <w:rsid w:val="006C6681"/>
    <w:rsid w:val="006F29A5"/>
    <w:rsid w:val="00703620"/>
    <w:rsid w:val="00705867"/>
    <w:rsid w:val="00760494"/>
    <w:rsid w:val="00761DE9"/>
    <w:rsid w:val="00770CAF"/>
    <w:rsid w:val="00773657"/>
    <w:rsid w:val="007A59C5"/>
    <w:rsid w:val="007A5F5C"/>
    <w:rsid w:val="007C3048"/>
    <w:rsid w:val="0081206B"/>
    <w:rsid w:val="00820300"/>
    <w:rsid w:val="00824EA9"/>
    <w:rsid w:val="00860D32"/>
    <w:rsid w:val="008654B8"/>
    <w:rsid w:val="008A18EB"/>
    <w:rsid w:val="008B29F3"/>
    <w:rsid w:val="008B3782"/>
    <w:rsid w:val="008C030F"/>
    <w:rsid w:val="008C2147"/>
    <w:rsid w:val="008D7DBA"/>
    <w:rsid w:val="009054C7"/>
    <w:rsid w:val="00914A92"/>
    <w:rsid w:val="00931185"/>
    <w:rsid w:val="00937B0C"/>
    <w:rsid w:val="00964B75"/>
    <w:rsid w:val="009728B2"/>
    <w:rsid w:val="00997017"/>
    <w:rsid w:val="009C60CB"/>
    <w:rsid w:val="009D33EC"/>
    <w:rsid w:val="00A205F2"/>
    <w:rsid w:val="00A34DC3"/>
    <w:rsid w:val="00AA37D8"/>
    <w:rsid w:val="00B03C2C"/>
    <w:rsid w:val="00B219EF"/>
    <w:rsid w:val="00B672F9"/>
    <w:rsid w:val="00B80915"/>
    <w:rsid w:val="00B8581F"/>
    <w:rsid w:val="00BB269E"/>
    <w:rsid w:val="00BB60F5"/>
    <w:rsid w:val="00BF13B3"/>
    <w:rsid w:val="00BF46AF"/>
    <w:rsid w:val="00C0475B"/>
    <w:rsid w:val="00C136F9"/>
    <w:rsid w:val="00C27976"/>
    <w:rsid w:val="00C4439A"/>
    <w:rsid w:val="00C46D26"/>
    <w:rsid w:val="00C509A6"/>
    <w:rsid w:val="00C5198F"/>
    <w:rsid w:val="00C565C7"/>
    <w:rsid w:val="00C85C00"/>
    <w:rsid w:val="00CB1EF2"/>
    <w:rsid w:val="00CC62C9"/>
    <w:rsid w:val="00CC7C2B"/>
    <w:rsid w:val="00CD411D"/>
    <w:rsid w:val="00CF0D03"/>
    <w:rsid w:val="00D12A78"/>
    <w:rsid w:val="00D35FAC"/>
    <w:rsid w:val="00D6048F"/>
    <w:rsid w:val="00D85D5A"/>
    <w:rsid w:val="00DB1B6E"/>
    <w:rsid w:val="00DB5256"/>
    <w:rsid w:val="00DE026C"/>
    <w:rsid w:val="00DF14DD"/>
    <w:rsid w:val="00E27B30"/>
    <w:rsid w:val="00EC2E6C"/>
    <w:rsid w:val="00EC6F3F"/>
    <w:rsid w:val="00EC798C"/>
    <w:rsid w:val="00F00E0D"/>
    <w:rsid w:val="00F30515"/>
    <w:rsid w:val="00F50507"/>
    <w:rsid w:val="00F84BA4"/>
    <w:rsid w:val="00FB5226"/>
    <w:rsid w:val="00FC3BCA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11D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2"/>
    <w:uiPriority w:val="99"/>
    <w:rsid w:val="00CD411D"/>
    <w:pPr>
      <w:spacing w:after="0" w:line="240" w:lineRule="auto"/>
      <w:ind w:firstLine="567"/>
      <w:jc w:val="both"/>
    </w:pPr>
    <w:rPr>
      <w:rFonts w:ascii="Times New Roman" w:hAnsi="Times New Roman"/>
      <w:sz w:val="26"/>
      <w:szCs w:val="26"/>
      <w:lang w:val="uk-UA" w:eastAsia="ru-RU"/>
    </w:rPr>
  </w:style>
  <w:style w:type="character" w:customStyle="1" w:styleId="2">
    <w:name w:val="Основний текст 2 Знак"/>
    <w:basedOn w:val="DefaultParagraphFont"/>
    <w:link w:val="BodyText2"/>
    <w:uiPriority w:val="99"/>
    <w:locked/>
    <w:rsid w:val="00CD411D"/>
    <w:rPr>
      <w:rFonts w:ascii="Times New Roman" w:hAnsi="Times New Roman" w:cs="Times New Roman"/>
      <w:sz w:val="26"/>
      <w:szCs w:val="26"/>
      <w:rtl w:val="0"/>
      <w:cs w:val="0"/>
      <w:lang w:val="uk-UA" w:eastAsia="ru-RU"/>
    </w:rPr>
  </w:style>
  <w:style w:type="paragraph" w:styleId="Header">
    <w:name w:val="header"/>
    <w:basedOn w:val="Normal"/>
    <w:link w:val="a"/>
    <w:uiPriority w:val="99"/>
    <w:rsid w:val="00570405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Pr>
      <w:rFonts w:cs="Times New Roman"/>
      <w:rtl w:val="0"/>
      <w:cs w:val="0"/>
      <w:lang w:val="x-none" w:eastAsia="en-US"/>
    </w:rPr>
  </w:style>
  <w:style w:type="paragraph" w:customStyle="1" w:styleId="a0">
    <w:name w:val="Знак Знак Знак"/>
    <w:basedOn w:val="Normal"/>
    <w:uiPriority w:val="99"/>
    <w:rsid w:val="00570405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a1">
    <w:name w:val="Нормальний текст"/>
    <w:basedOn w:val="Normal"/>
    <w:link w:val="a2"/>
    <w:uiPriority w:val="99"/>
    <w:rsid w:val="002363DE"/>
    <w:pPr>
      <w:autoSpaceDE w:val="0"/>
      <w:autoSpaceDN w:val="0"/>
      <w:spacing w:before="120" w:after="0" w:line="240" w:lineRule="auto"/>
      <w:ind w:firstLine="567"/>
      <w:jc w:val="both"/>
    </w:pPr>
    <w:rPr>
      <w:rFonts w:ascii="Antiqua" w:hAnsi="Antiqua"/>
      <w:sz w:val="26"/>
      <w:szCs w:val="26"/>
      <w:lang w:val="uk-UA" w:eastAsia="ru-RU"/>
    </w:rPr>
  </w:style>
  <w:style w:type="character" w:styleId="PageNumber">
    <w:name w:val="page number"/>
    <w:basedOn w:val="DefaultParagraphFont"/>
    <w:uiPriority w:val="99"/>
    <w:rsid w:val="00570405"/>
    <w:rPr>
      <w:rFonts w:cs="Times New Roman"/>
      <w:rtl w:val="0"/>
      <w:cs w:val="0"/>
    </w:rPr>
  </w:style>
  <w:style w:type="character" w:customStyle="1" w:styleId="a2">
    <w:name w:val="Нормальний текст Знак"/>
    <w:link w:val="a1"/>
    <w:uiPriority w:val="99"/>
    <w:locked/>
    <w:rsid w:val="002363DE"/>
    <w:rPr>
      <w:rFonts w:ascii="Antiqua" w:hAnsi="Antiqua" w:cs="Antiqua"/>
      <w:sz w:val="26"/>
      <w:lang w:val="uk-UA" w:eastAsia="x-none"/>
    </w:rPr>
  </w:style>
  <w:style w:type="paragraph" w:styleId="Footer">
    <w:name w:val="footer"/>
    <w:basedOn w:val="Normal"/>
    <w:link w:val="a3"/>
    <w:uiPriority w:val="99"/>
    <w:rsid w:val="00060245"/>
    <w:pPr>
      <w:tabs>
        <w:tab w:val="center" w:pos="4677"/>
        <w:tab w:val="right" w:pos="9355"/>
      </w:tabs>
      <w:spacing w:after="0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3">
    <w:name w:val="Нижній колонтитул Знак"/>
    <w:basedOn w:val="DefaultParagraphFont"/>
    <w:link w:val="Footer"/>
    <w:uiPriority w:val="99"/>
    <w:locked/>
    <w:rsid w:val="00060245"/>
    <w:rPr>
      <w:rFonts w:ascii="Times New Roman" w:hAnsi="Times New Roman" w:cs="Times New Roman"/>
      <w:sz w:val="24"/>
      <w:szCs w:val="24"/>
      <w:rtl w:val="0"/>
      <w:cs w:val="0"/>
    </w:rPr>
  </w:style>
  <w:style w:type="paragraph" w:customStyle="1" w:styleId="StyleZakonu">
    <w:name w:val="StyleZakonu"/>
    <w:basedOn w:val="Normal"/>
    <w:uiPriority w:val="99"/>
    <w:rsid w:val="009D33EC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styleId="HTMLPreformatted">
    <w:name w:val="HTML Preformatted"/>
    <w:basedOn w:val="Normal"/>
    <w:link w:val="HTML"/>
    <w:uiPriority w:val="99"/>
    <w:semiHidden/>
    <w:rsid w:val="00FC3B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sid w:val="00FC3BCA"/>
    <w:rPr>
      <w:rFonts w:ascii="Courier New" w:hAnsi="Courier New" w:cs="Courier New"/>
      <w:sz w:val="20"/>
      <w:szCs w:val="20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2194</Words>
  <Characters>1251</Characters>
  <Application>Microsoft Office Word</Application>
  <DocSecurity>0</DocSecurity>
  <Lines>0</Lines>
  <Paragraphs>0</Paragraphs>
  <ScaleCrop>false</ScaleCrop>
  <Company>SPecialiST RePack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Золотарьова Тетяна Миколаївна</cp:lastModifiedBy>
  <cp:revision>3</cp:revision>
  <cp:lastPrinted>2019-08-07T09:50:00Z</cp:lastPrinted>
  <dcterms:created xsi:type="dcterms:W3CDTF">2019-08-23T14:02:00Z</dcterms:created>
  <dcterms:modified xsi:type="dcterms:W3CDTF">2019-09-02T20:05:00Z</dcterms:modified>
</cp:coreProperties>
</file>