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B0A17" w:rsidRPr="00734E9E" w:rsidP="00734E9E">
      <w:pPr>
        <w:bidi w:val="0"/>
        <w:jc w:val="center"/>
        <w:rPr>
          <w:rFonts w:ascii="Times New Roman" w:hAnsi="Times New Roman"/>
          <w:b/>
          <w:bCs/>
          <w:sz w:val="28"/>
          <w:szCs w:val="28"/>
        </w:rPr>
      </w:pPr>
      <w:r w:rsidRPr="00734E9E" w:rsidR="00C8699E">
        <w:rPr>
          <w:rFonts w:ascii="Times New Roman" w:hAnsi="Times New Roman"/>
          <w:b/>
          <w:bCs/>
          <w:sz w:val="28"/>
          <w:szCs w:val="28"/>
          <w:lang w:val="uk-UA"/>
        </w:rPr>
        <w:t>ПОРІВНЯЛЬНА ТАБЛИЦЯ</w:t>
      </w:r>
    </w:p>
    <w:p w:rsidR="00077A3C" w:rsidRPr="00734E9E" w:rsidP="00734E9E">
      <w:pPr>
        <w:bidi w:val="0"/>
        <w:jc w:val="center"/>
        <w:rPr>
          <w:rFonts w:ascii="Times New Roman" w:hAnsi="Times New Roman"/>
          <w:b/>
          <w:bCs/>
          <w:sz w:val="28"/>
          <w:szCs w:val="28"/>
          <w:lang w:val="uk-UA"/>
        </w:rPr>
      </w:pPr>
      <w:r w:rsidRPr="00734E9E" w:rsidR="00C8699E">
        <w:rPr>
          <w:rFonts w:ascii="Times New Roman" w:hAnsi="Times New Roman"/>
          <w:b/>
          <w:sz w:val="28"/>
          <w:szCs w:val="28"/>
          <w:lang w:val="uk-UA"/>
        </w:rPr>
        <w:t xml:space="preserve">до проекту Закону України про внесення змін до </w:t>
      </w:r>
      <w:r w:rsidRPr="00734E9E">
        <w:rPr>
          <w:rFonts w:ascii="Times New Roman" w:hAnsi="Times New Roman"/>
          <w:b/>
          <w:sz w:val="28"/>
          <w:szCs w:val="28"/>
          <w:lang w:val="uk-UA"/>
        </w:rPr>
        <w:t>статті 77 Закону</w:t>
      </w:r>
      <w:r w:rsidRPr="00734E9E" w:rsidR="00C8699E">
        <w:rPr>
          <w:rFonts w:ascii="Times New Roman" w:hAnsi="Times New Roman"/>
          <w:b/>
          <w:sz w:val="28"/>
          <w:szCs w:val="28"/>
          <w:lang w:val="uk-UA"/>
        </w:rPr>
        <w:t xml:space="preserve"> України </w:t>
      </w:r>
      <w:r w:rsidRPr="00734E9E">
        <w:rPr>
          <w:rFonts w:ascii="Times New Roman" w:hAnsi="Times New Roman"/>
          <w:b/>
          <w:bCs/>
          <w:sz w:val="28"/>
          <w:szCs w:val="28"/>
          <w:lang w:val="uk-UA"/>
        </w:rPr>
        <w:t xml:space="preserve">«Основи законодавства України про охорону здоров’я» щодо додаткових пільг </w:t>
      </w:r>
      <w:r w:rsidRPr="00734E9E" w:rsidR="00746E23">
        <w:rPr>
          <w:rFonts w:ascii="Times New Roman" w:hAnsi="Times New Roman"/>
          <w:b/>
          <w:bCs/>
          <w:sz w:val="28"/>
          <w:szCs w:val="28"/>
          <w:lang w:val="uk-UA"/>
        </w:rPr>
        <w:t xml:space="preserve">та підвищення оплати праці </w:t>
      </w:r>
      <w:r w:rsidRPr="00734E9E">
        <w:rPr>
          <w:rFonts w:ascii="Times New Roman" w:hAnsi="Times New Roman"/>
          <w:b/>
          <w:bCs/>
          <w:sz w:val="28"/>
          <w:szCs w:val="28"/>
          <w:lang w:val="uk-UA"/>
        </w:rPr>
        <w:t xml:space="preserve">для медичних і фармацевтичних працівників </w:t>
      </w:r>
    </w:p>
    <w:p w:rsidR="00C8699E" w:rsidRPr="00734E9E" w:rsidP="00734E9E">
      <w:pPr>
        <w:bidi w:val="0"/>
        <w:ind w:firstLine="540"/>
        <w:jc w:val="center"/>
        <w:rPr>
          <w:rFonts w:ascii="Times New Roman" w:hAnsi="Times New Roman"/>
          <w:b/>
          <w:bCs/>
          <w:sz w:val="28"/>
          <w:szCs w:val="28"/>
          <w:lang w:val="uk-UA"/>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Grid>
        <w:gridCol w:w="7425"/>
        <w:gridCol w:w="7425"/>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425" w:type="dxa"/>
            <w:tcBorders>
              <w:top w:val="single" w:sz="4" w:space="0" w:color="auto"/>
              <w:left w:val="single" w:sz="4" w:space="0" w:color="auto"/>
              <w:bottom w:val="single" w:sz="4" w:space="0" w:color="auto"/>
              <w:right w:val="single" w:sz="4" w:space="0" w:color="auto"/>
            </w:tcBorders>
            <w:textDirection w:val="lrTb"/>
            <w:vAlign w:val="top"/>
          </w:tcPr>
          <w:p w:rsidR="00C8699E" w:rsidRPr="00734E9E" w:rsidP="00734E9E">
            <w:pPr>
              <w:bidi w:val="0"/>
              <w:spacing w:after="0" w:line="240" w:lineRule="auto"/>
              <w:jc w:val="center"/>
              <w:rPr>
                <w:rFonts w:ascii="Times New Roman" w:hAnsi="Times New Roman"/>
                <w:b/>
                <w:bCs/>
                <w:sz w:val="28"/>
                <w:szCs w:val="28"/>
                <w:lang w:val="uk-UA"/>
              </w:rPr>
            </w:pPr>
            <w:r w:rsidRPr="00734E9E">
              <w:rPr>
                <w:rFonts w:ascii="Times New Roman" w:hAnsi="Times New Roman"/>
                <w:b/>
                <w:bCs/>
                <w:sz w:val="28"/>
                <w:szCs w:val="28"/>
                <w:lang w:val="uk-UA"/>
              </w:rPr>
              <w:t>Чинна редакція законів</w:t>
            </w:r>
          </w:p>
        </w:tc>
        <w:tc>
          <w:tcPr>
            <w:tcW w:w="7425" w:type="dxa"/>
            <w:tcBorders>
              <w:top w:val="single" w:sz="4" w:space="0" w:color="auto"/>
              <w:left w:val="single" w:sz="4" w:space="0" w:color="auto"/>
              <w:bottom w:val="single" w:sz="4" w:space="0" w:color="auto"/>
              <w:right w:val="single" w:sz="4" w:space="0" w:color="auto"/>
            </w:tcBorders>
            <w:textDirection w:val="lrTb"/>
            <w:vAlign w:val="top"/>
          </w:tcPr>
          <w:p w:rsidR="00C8699E" w:rsidRPr="00734E9E" w:rsidP="00734E9E">
            <w:pPr>
              <w:bidi w:val="0"/>
              <w:spacing w:after="0" w:line="240" w:lineRule="auto"/>
              <w:jc w:val="center"/>
              <w:rPr>
                <w:rFonts w:ascii="Times New Roman" w:hAnsi="Times New Roman"/>
                <w:b/>
                <w:bCs/>
                <w:sz w:val="28"/>
                <w:szCs w:val="28"/>
                <w:lang w:val="uk-UA"/>
              </w:rPr>
            </w:pPr>
            <w:r w:rsidRPr="00734E9E">
              <w:rPr>
                <w:rFonts w:ascii="Times New Roman" w:hAnsi="Times New Roman"/>
                <w:b/>
                <w:bCs/>
                <w:sz w:val="28"/>
                <w:szCs w:val="28"/>
                <w:lang w:val="uk-UA"/>
              </w:rPr>
              <w:t xml:space="preserve">Редакція законів з урахуванням запропонованих змін </w:t>
            </w:r>
          </w:p>
        </w:tc>
      </w:tr>
      <w:tr>
        <w:tblPrEx>
          <w:tblW w:w="0" w:type="auto"/>
        </w:tblPrEx>
        <w:tc>
          <w:tcPr>
            <w:tcW w:w="7425" w:type="dxa"/>
            <w:tcBorders>
              <w:top w:val="single" w:sz="4" w:space="0" w:color="auto"/>
              <w:left w:val="single" w:sz="4" w:space="0" w:color="auto"/>
              <w:bottom w:val="single" w:sz="4" w:space="0" w:color="auto"/>
              <w:right w:val="single" w:sz="4" w:space="0" w:color="auto"/>
            </w:tcBorders>
            <w:textDirection w:val="lrTb"/>
            <w:vAlign w:val="top"/>
          </w:tcPr>
          <w:p w:rsidR="0020720A" w:rsidRPr="00734E9E" w:rsidP="00734E9E">
            <w:pPr>
              <w:bidi w:val="0"/>
              <w:spacing w:after="0" w:line="240" w:lineRule="auto"/>
              <w:jc w:val="both"/>
              <w:rPr>
                <w:rFonts w:ascii="Times New Roman" w:hAnsi="Times New Roman"/>
                <w:b/>
                <w:bCs/>
                <w:sz w:val="28"/>
                <w:szCs w:val="28"/>
                <w:lang w:val="uk-UA"/>
              </w:rPr>
            </w:pPr>
            <w:r w:rsidRPr="00734E9E" w:rsidR="003253DD">
              <w:rPr>
                <w:rFonts w:ascii="Times New Roman" w:hAnsi="Times New Roman"/>
                <w:b/>
                <w:bCs/>
                <w:sz w:val="28"/>
                <w:szCs w:val="28"/>
                <w:lang w:val="uk-UA"/>
              </w:rPr>
              <w:t xml:space="preserve">       </w:t>
            </w:r>
            <w:r w:rsidRPr="00734E9E">
              <w:rPr>
                <w:rFonts w:ascii="Times New Roman" w:hAnsi="Times New Roman"/>
                <w:b/>
                <w:bCs/>
                <w:sz w:val="28"/>
                <w:szCs w:val="28"/>
                <w:lang w:val="uk-UA"/>
              </w:rPr>
              <w:t>Стаття 77</w:t>
            </w:r>
            <w:r w:rsidRPr="00734E9E">
              <w:rPr>
                <w:rFonts w:ascii="Times New Roman" w:hAnsi="Times New Roman"/>
                <w:sz w:val="28"/>
                <w:szCs w:val="28"/>
                <w:lang w:val="uk-UA"/>
              </w:rPr>
              <w:t xml:space="preserve">. </w:t>
            </w:r>
            <w:r w:rsidRPr="00734E9E">
              <w:rPr>
                <w:rFonts w:ascii="Times New Roman" w:hAnsi="Times New Roman"/>
                <w:b/>
                <w:bCs/>
                <w:sz w:val="28"/>
                <w:szCs w:val="28"/>
                <w:lang w:val="uk-UA"/>
              </w:rPr>
              <w:t>Професійні права та пільги медичних і фармацевтичних працівників</w:t>
            </w:r>
          </w:p>
        </w:tc>
        <w:tc>
          <w:tcPr>
            <w:tcW w:w="7425" w:type="dxa"/>
            <w:tcBorders>
              <w:top w:val="single" w:sz="4" w:space="0" w:color="auto"/>
              <w:left w:val="single" w:sz="4" w:space="0" w:color="auto"/>
              <w:bottom w:val="single" w:sz="4" w:space="0" w:color="auto"/>
              <w:right w:val="single" w:sz="4" w:space="0" w:color="auto"/>
            </w:tcBorders>
            <w:textDirection w:val="lrTb"/>
            <w:vAlign w:val="top"/>
          </w:tcPr>
          <w:p w:rsidR="0020720A" w:rsidRPr="00734E9E" w:rsidP="00734E9E">
            <w:pPr>
              <w:bidi w:val="0"/>
              <w:spacing w:after="0" w:line="240" w:lineRule="auto"/>
              <w:jc w:val="both"/>
              <w:rPr>
                <w:rFonts w:ascii="Times New Roman" w:hAnsi="Times New Roman"/>
                <w:b/>
                <w:bCs/>
                <w:sz w:val="28"/>
                <w:szCs w:val="28"/>
                <w:lang w:val="uk-UA"/>
              </w:rPr>
            </w:pPr>
            <w:r w:rsidRPr="00734E9E" w:rsidR="00137B04">
              <w:rPr>
                <w:rFonts w:ascii="Times New Roman" w:hAnsi="Times New Roman"/>
                <w:b/>
                <w:bCs/>
                <w:sz w:val="28"/>
                <w:szCs w:val="28"/>
                <w:lang w:val="uk-UA"/>
              </w:rPr>
              <w:t xml:space="preserve">     </w:t>
            </w:r>
            <w:r w:rsidRPr="00734E9E">
              <w:rPr>
                <w:rFonts w:ascii="Times New Roman" w:hAnsi="Times New Roman"/>
                <w:b/>
                <w:bCs/>
                <w:sz w:val="28"/>
                <w:szCs w:val="28"/>
                <w:lang w:val="uk-UA"/>
              </w:rPr>
              <w:t>Стаття 77</w:t>
            </w:r>
            <w:r w:rsidRPr="00734E9E">
              <w:rPr>
                <w:rFonts w:ascii="Times New Roman" w:hAnsi="Times New Roman"/>
                <w:sz w:val="28"/>
                <w:szCs w:val="28"/>
                <w:lang w:val="uk-UA"/>
              </w:rPr>
              <w:t xml:space="preserve">. </w:t>
            </w:r>
            <w:r w:rsidRPr="00734E9E">
              <w:rPr>
                <w:rFonts w:ascii="Times New Roman" w:hAnsi="Times New Roman"/>
                <w:b/>
                <w:bCs/>
                <w:sz w:val="28"/>
                <w:szCs w:val="28"/>
                <w:lang w:val="uk-UA"/>
              </w:rPr>
              <w:t>Професійні права та пільги медичних і фармацевтичних працівників</w:t>
            </w:r>
          </w:p>
        </w:tc>
      </w:tr>
      <w:tr>
        <w:tblPrEx>
          <w:tblW w:w="0" w:type="auto"/>
        </w:tblPrEx>
        <w:tc>
          <w:tcPr>
            <w:tcW w:w="7425" w:type="dxa"/>
            <w:tcBorders>
              <w:top w:val="single" w:sz="4" w:space="0" w:color="auto"/>
              <w:left w:val="single" w:sz="4" w:space="0" w:color="auto"/>
              <w:bottom w:val="single" w:sz="4" w:space="0" w:color="auto"/>
              <w:right w:val="single" w:sz="4" w:space="0" w:color="auto"/>
            </w:tcBorders>
            <w:textDirection w:val="lrTb"/>
            <w:vAlign w:val="top"/>
          </w:tcPr>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0" w:name="n552"/>
            <w:bookmarkEnd w:id="0"/>
            <w:r w:rsidRPr="00734E9E">
              <w:rPr>
                <w:rFonts w:ascii="Times New Roman" w:hAnsi="Times New Roman"/>
                <w:color w:val="000000"/>
                <w:sz w:val="28"/>
                <w:szCs w:val="28"/>
                <w:lang w:val="uk-UA"/>
              </w:rPr>
              <w:t>Медичні і фармацевтичні працівники мають право на:</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1" w:name="n553"/>
            <w:bookmarkEnd w:id="1"/>
            <w:r w:rsidRPr="00734E9E">
              <w:rPr>
                <w:rFonts w:ascii="Times New Roman" w:hAnsi="Times New Roman"/>
                <w:color w:val="000000"/>
                <w:sz w:val="28"/>
                <w:szCs w:val="28"/>
                <w:lang w:val="uk-UA"/>
              </w:rPr>
              <w:t>а) заняття медичною і фармацевтичною діяльністю відповідно до спеціальності та кваліфікації;</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2" w:name="n554"/>
            <w:bookmarkEnd w:id="2"/>
            <w:r w:rsidRPr="00734E9E">
              <w:rPr>
                <w:rFonts w:ascii="Times New Roman" w:hAnsi="Times New Roman"/>
                <w:color w:val="000000"/>
                <w:sz w:val="28"/>
                <w:szCs w:val="28"/>
                <w:lang w:val="uk-UA"/>
              </w:rPr>
              <w:t>б) належні умови професійної діяльності;</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3" w:name="n555"/>
            <w:bookmarkEnd w:id="3"/>
            <w:r w:rsidRPr="00734E9E">
              <w:rPr>
                <w:rFonts w:ascii="Times New Roman" w:hAnsi="Times New Roman"/>
                <w:color w:val="000000"/>
                <w:sz w:val="28"/>
                <w:szCs w:val="28"/>
                <w:lang w:val="uk-UA"/>
              </w:rPr>
              <w:t>в) підвищення кваліфікації, перепідготовку не рідше одного разу на п'ять років у відповідних закладах та установах;</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4" w:name="n556"/>
            <w:bookmarkEnd w:id="4"/>
            <w:r w:rsidRPr="00734E9E">
              <w:rPr>
                <w:rFonts w:ascii="Times New Roman" w:hAnsi="Times New Roman"/>
                <w:color w:val="000000"/>
                <w:sz w:val="28"/>
                <w:szCs w:val="28"/>
                <w:lang w:val="uk-UA"/>
              </w:rPr>
              <w:t>г) вільний вибір апробованих форм, методів і засобів діяльності, впровадження у встановленому порядку сучасних досягнень медичної та фармацевтичної науки і практики;</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5" w:name="n557"/>
            <w:bookmarkEnd w:id="5"/>
            <w:r w:rsidRPr="00734E9E">
              <w:rPr>
                <w:rFonts w:ascii="Times New Roman" w:hAnsi="Times New Roman"/>
                <w:color w:val="000000"/>
                <w:sz w:val="28"/>
                <w:szCs w:val="28"/>
                <w:lang w:val="uk-UA"/>
              </w:rPr>
              <w:t>д) безплатне користування соціальною, екологічною та спеціальною медичною інформацією, необхідною для виконання професійних обов'язків;</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6" w:name="n558"/>
            <w:bookmarkEnd w:id="6"/>
            <w:r w:rsidRPr="00734E9E">
              <w:rPr>
                <w:rFonts w:ascii="Times New Roman" w:hAnsi="Times New Roman"/>
                <w:color w:val="000000"/>
                <w:sz w:val="28"/>
                <w:szCs w:val="28"/>
                <w:lang w:val="uk-UA"/>
              </w:rPr>
              <w:t>е) обов'язкове страхування за рахунок власника закладу охорони здоров'я у разі заподіяння шкоди їх життю і здоров'ю у зв'язку з виконанням професійних обов'язків у випадках, передбачених законодавством;</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7" w:name="n559"/>
            <w:bookmarkEnd w:id="7"/>
            <w:r w:rsidRPr="00734E9E">
              <w:rPr>
                <w:rFonts w:ascii="Times New Roman" w:hAnsi="Times New Roman"/>
                <w:color w:val="000000"/>
                <w:sz w:val="28"/>
                <w:szCs w:val="28"/>
                <w:lang w:val="uk-UA"/>
              </w:rPr>
              <w:t>є) соціальну допомогу з боку держави у разі захворювання, каліцтва або в інших випадках втрати працездатності, що настала у зв'язку з виконанням професійних обов'язків;</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8" w:name="n560"/>
            <w:bookmarkEnd w:id="8"/>
            <w:r w:rsidRPr="00734E9E">
              <w:rPr>
                <w:rFonts w:ascii="Times New Roman" w:hAnsi="Times New Roman"/>
                <w:color w:val="000000"/>
                <w:sz w:val="28"/>
                <w:szCs w:val="28"/>
                <w:lang w:val="uk-UA"/>
              </w:rPr>
              <w:t>ж) встановлення у державних закладах охорони здоров'я посадових окладів (тарифних ставок) на основі </w:t>
            </w:r>
            <w:hyperlink r:id="rId4" w:anchor="n79" w:tgtFrame="_blank" w:history="1">
              <w:r w:rsidRPr="00734E9E">
                <w:rPr>
                  <w:rStyle w:val="Hyperlink"/>
                  <w:rFonts w:ascii="Times New Roman" w:hAnsi="Times New Roman"/>
                  <w:color w:val="auto"/>
                  <w:sz w:val="28"/>
                  <w:szCs w:val="28"/>
                  <w:u w:val="none"/>
                  <w:lang w:val="uk-UA"/>
                </w:rPr>
                <w:t>Єдиної тарифної сітки</w:t>
              </w:r>
            </w:hyperlink>
            <w:r w:rsidRPr="00734E9E">
              <w:rPr>
                <w:rFonts w:ascii="Times New Roman" w:hAnsi="Times New Roman"/>
                <w:color w:val="000000"/>
                <w:sz w:val="28"/>
                <w:szCs w:val="28"/>
                <w:lang w:val="uk-UA"/>
              </w:rPr>
              <w:t> у порядку, визначеному Кабінетом Міністрів України;</w:t>
            </w:r>
          </w:p>
          <w:p w:rsidR="00D1723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9" w:name="n561"/>
            <w:bookmarkStart w:id="10" w:name="n563"/>
            <w:bookmarkEnd w:id="9"/>
            <w:bookmarkEnd w:id="10"/>
          </w:p>
          <w:p w:rsidR="00D17230" w:rsidRPr="004D4157"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rPr>
            </w:pPr>
          </w:p>
          <w:p w:rsidR="004D4157" w:rsidRPr="004D4157"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rPr>
            </w:pP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з) скорочений робочий день і додаткову оплачувану відпустку у випадках, встановлених законодавством;</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11" w:name="n564"/>
            <w:bookmarkEnd w:id="11"/>
            <w:r w:rsidRPr="00734E9E">
              <w:rPr>
                <w:rFonts w:ascii="Times New Roman" w:hAnsi="Times New Roman"/>
                <w:color w:val="000000"/>
                <w:sz w:val="28"/>
                <w:szCs w:val="28"/>
                <w:lang w:val="uk-UA"/>
              </w:rPr>
              <w:t>и) пільгові умови пенсійного забезпечення;</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12" w:name="n565"/>
            <w:bookmarkEnd w:id="12"/>
            <w:r w:rsidRPr="00734E9E">
              <w:rPr>
                <w:rFonts w:ascii="Times New Roman" w:hAnsi="Times New Roman"/>
                <w:color w:val="000000"/>
                <w:sz w:val="28"/>
                <w:szCs w:val="28"/>
                <w:lang w:val="uk-UA"/>
              </w:rPr>
              <w:t>і) пільгове надання житла та забезпечення телефоном;</w:t>
            </w: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D739F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13" w:name="n566"/>
            <w:bookmarkEnd w:id="13"/>
          </w:p>
          <w:p w:rsidR="00D739F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D739F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D739F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D739F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D739F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D739F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D739F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D739F0"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p>
          <w:p w:rsidR="00F14B2C"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sidR="003253DD">
              <w:rPr>
                <w:rFonts w:ascii="Times New Roman" w:hAnsi="Times New Roman"/>
                <w:color w:val="000000"/>
                <w:sz w:val="28"/>
                <w:szCs w:val="28"/>
                <w:lang w:val="uk-UA"/>
              </w:rPr>
              <w:t>ї) безплатне користування житлом з освітленням і опаленням в межах норм, встановлених законодавством, тим, хто проживає і працює у сільській місцевості і селищах міського типу, а також пенсіонерам, які раніше працювали медичними та фармацевтичними працівниками і проживають у цих населених пунктах, надання пільг щодо сплати земельного податку, кредитування, обзаведення господарством і будівництва приватного житла, придбання автомототранспорту.</w:t>
            </w:r>
            <w:bookmarkStart w:id="14" w:name="n567"/>
            <w:bookmarkStart w:id="15" w:name="n568"/>
            <w:bookmarkEnd w:id="14"/>
            <w:bookmarkEnd w:id="15"/>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 xml:space="preserve">Пільги на безплатне користування житлом з опаленням та освітленням, передбачені абзацом першим цього пункту, надаються за умови, якщо розмір середньомісячного сукупного доходу сім’ї в розрахунку на одну особу за попередні шість місяців не перевищує </w:t>
            </w:r>
            <w:r w:rsidRPr="00734E9E">
              <w:rPr>
                <w:rFonts w:ascii="Times New Roman" w:hAnsi="Times New Roman"/>
                <w:b/>
                <w:color w:val="000000"/>
                <w:sz w:val="28"/>
                <w:szCs w:val="28"/>
                <w:lang w:val="uk-UA"/>
              </w:rPr>
              <w:t>величини доходу, який дає право на податкову соціальну пільгу</w:t>
            </w:r>
            <w:r w:rsidRPr="00734E9E">
              <w:rPr>
                <w:rFonts w:ascii="Times New Roman" w:hAnsi="Times New Roman"/>
                <w:color w:val="000000"/>
                <w:sz w:val="28"/>
                <w:szCs w:val="28"/>
                <w:lang w:val="uk-UA"/>
              </w:rPr>
              <w:t xml:space="preserve"> у порядку, визначеному Кабінетом Міністрів України;</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16" w:name="n569"/>
            <w:bookmarkStart w:id="17" w:name="n570"/>
            <w:bookmarkEnd w:id="16"/>
            <w:bookmarkEnd w:id="17"/>
            <w:r w:rsidRPr="00734E9E">
              <w:rPr>
                <w:rFonts w:ascii="Times New Roman" w:hAnsi="Times New Roman"/>
                <w:color w:val="000000"/>
                <w:sz w:val="28"/>
                <w:szCs w:val="28"/>
                <w:lang w:val="uk-UA"/>
              </w:rPr>
              <w:t>й) першочергове одержання медичної допомоги і забезпечення лікарськими та протезними засобами;</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18" w:name="n571"/>
            <w:bookmarkEnd w:id="18"/>
            <w:r w:rsidRPr="00734E9E">
              <w:rPr>
                <w:rFonts w:ascii="Times New Roman" w:hAnsi="Times New Roman"/>
                <w:color w:val="000000"/>
                <w:sz w:val="28"/>
                <w:szCs w:val="28"/>
                <w:lang w:val="uk-UA"/>
              </w:rPr>
              <w:t>к) створення наукових медичних товариств, професійних спілок та інших громадських організацій;</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19" w:name="n572"/>
            <w:bookmarkEnd w:id="19"/>
            <w:r w:rsidRPr="00734E9E">
              <w:rPr>
                <w:rFonts w:ascii="Times New Roman" w:hAnsi="Times New Roman"/>
                <w:color w:val="000000"/>
                <w:sz w:val="28"/>
                <w:szCs w:val="28"/>
                <w:lang w:val="uk-UA"/>
              </w:rPr>
              <w:t>л) судовий захист професійної честі та гідності;</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20" w:name="n573"/>
            <w:bookmarkEnd w:id="20"/>
            <w:r w:rsidRPr="00734E9E">
              <w:rPr>
                <w:rFonts w:ascii="Times New Roman" w:hAnsi="Times New Roman"/>
                <w:color w:val="000000"/>
                <w:sz w:val="28"/>
                <w:szCs w:val="28"/>
                <w:lang w:val="uk-UA"/>
              </w:rPr>
              <w:t>м) безоплатне одержання у власність земельної ділянки в межах земельної частки (паю) члена сільськогосподарського підприємства, сільськогосподарської установи та організації, розташованих на території відповідної ради, із земель сільськогосподарського підприємства, сільськогосподарської установи та організації, що приватизуються, або земель запасу чи резервного фонду, але не більше норм безоплатної передачі земельних ділянок громадянам, встановлених законом для ведення особистого селянського господарства.</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21" w:name="n574"/>
            <w:bookmarkEnd w:id="21"/>
            <w:r w:rsidRPr="00734E9E">
              <w:rPr>
                <w:rFonts w:ascii="Times New Roman" w:hAnsi="Times New Roman"/>
                <w:color w:val="000000"/>
                <w:sz w:val="28"/>
                <w:szCs w:val="28"/>
                <w:lang w:val="uk-UA"/>
              </w:rPr>
              <w:t>Дія пункту "м" не поширюється на громадян, які раніше набули право на земельну частку (пай) та земельні ділянки для ведення особистого підсобного господарства чи для ведення особистого селянського господарства, крім випадків успадкування права на земельну частку (пай), земельні ділянки для ведення особистого підсобного господарства чи для ведення особистого селянського господарства відповідно до закону;</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22" w:name="n575"/>
            <w:bookmarkStart w:id="23" w:name="n576"/>
            <w:bookmarkEnd w:id="22"/>
            <w:bookmarkEnd w:id="23"/>
            <w:r w:rsidRPr="00734E9E">
              <w:rPr>
                <w:rFonts w:ascii="Times New Roman" w:hAnsi="Times New Roman"/>
                <w:color w:val="000000"/>
                <w:sz w:val="28"/>
                <w:szCs w:val="28"/>
                <w:lang w:val="uk-UA"/>
              </w:rPr>
              <w:t>н) лікарі дільничних лікарень, головні лікарі та лікарі амбулаторій, розташованих у сільській місцевості, дільничні лікарі-терапевти, лікарі-педіатри, дільничні медсестри територіальних ділянок поліклінік (поліклінічних підрозділів) та дільничні медичні сестри амбулаторій, лікарі загальної практики (сімейні лікарі) та медичні сестри загальної практики - сімейної медицини, завідувачі терапевтичних та педіатричних відділень поліклінік, керівники амбулаторій та відділень сімейної медицини, медичні працівники бригад екстреної (швидкої) медичної допомоги центрів екстреної медичної допомоги та медицини катастроф, медичні працівники бригад екстреної (швидкої) медичної допомоги станцій екстреної (швидкої) медичної допомоги, медичні працівники оперативно-диспетчерських служб центрів екстреної медичної допомоги та медицини катастроф, медичні працівники відділень екстреної (невідкладної) медичної допомоги - за безперервну роботу на зазначених посадах у зазначених закладах (на територіальних ділянках) понад три роки мають право на додаткову оплачувану щорічну відпустку тривалістю три календарних дні. При цьому зберігаються права інших категорій медичних працівників на додаткову оплачувану відпустку у межах існуючих норм;</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24" w:name="n577"/>
            <w:bookmarkStart w:id="25" w:name="n578"/>
            <w:bookmarkEnd w:id="24"/>
            <w:bookmarkEnd w:id="25"/>
            <w:r w:rsidRPr="00734E9E">
              <w:rPr>
                <w:rFonts w:ascii="Times New Roman" w:hAnsi="Times New Roman"/>
                <w:color w:val="000000"/>
                <w:sz w:val="28"/>
                <w:szCs w:val="28"/>
                <w:lang w:val="uk-UA"/>
              </w:rPr>
              <w:t>о) безкоштовне паркування транспортних засобів у спеціально відведених для цього місцях у разі:</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26" w:name="n579"/>
            <w:bookmarkEnd w:id="26"/>
            <w:r w:rsidRPr="00734E9E">
              <w:rPr>
                <w:rFonts w:ascii="Times New Roman" w:hAnsi="Times New Roman"/>
                <w:color w:val="000000"/>
                <w:sz w:val="28"/>
                <w:szCs w:val="28"/>
                <w:lang w:val="uk-UA"/>
              </w:rPr>
              <w:t>обладнання транспортного засобу, яким керує медичний працівник, спеціальним розпізнавальним знаком встановленого законодавством зразка;</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27" w:name="n580"/>
            <w:bookmarkEnd w:id="27"/>
            <w:r w:rsidRPr="00734E9E">
              <w:rPr>
                <w:rFonts w:ascii="Times New Roman" w:hAnsi="Times New Roman"/>
                <w:color w:val="000000"/>
                <w:sz w:val="28"/>
                <w:szCs w:val="28"/>
                <w:lang w:val="uk-UA"/>
              </w:rPr>
              <w:t>розміщення на автомобілі спеціального стікера із зазначенням контактного телефону медичного працівника, який керує цим транспортним засобом.</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28" w:name="n581"/>
            <w:bookmarkEnd w:id="28"/>
            <w:r w:rsidRPr="00734E9E">
              <w:rPr>
                <w:rFonts w:ascii="Times New Roman" w:hAnsi="Times New Roman"/>
                <w:color w:val="000000"/>
                <w:sz w:val="28"/>
                <w:szCs w:val="28"/>
                <w:lang w:val="uk-UA"/>
              </w:rPr>
              <w:t>Власники спеціально відведених майданчиків для паркування мають забезпечити та виділити в межах майданчиків місця для безоплатного паркування транспортних засобів, якими керують медичні працівники.</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29" w:name="n582"/>
            <w:bookmarkEnd w:id="29"/>
            <w:r w:rsidRPr="00734E9E">
              <w:rPr>
                <w:rFonts w:ascii="Times New Roman" w:hAnsi="Times New Roman"/>
                <w:color w:val="000000"/>
                <w:sz w:val="28"/>
                <w:szCs w:val="28"/>
                <w:lang w:val="uk-UA"/>
              </w:rPr>
              <w:t>Форма, порядок та умови видачі спеціального стікера встановлюються уповноваженим центральним органом виконавчої влади в галузі охорони здоров'я.</w:t>
            </w:r>
          </w:p>
          <w:p w:rsidR="003253DD"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bookmarkStart w:id="30" w:name="n583"/>
            <w:bookmarkStart w:id="31" w:name="n584"/>
            <w:bookmarkEnd w:id="30"/>
            <w:bookmarkEnd w:id="31"/>
            <w:r w:rsidRPr="00734E9E">
              <w:rPr>
                <w:rFonts w:ascii="Times New Roman" w:hAnsi="Times New Roman"/>
                <w:color w:val="000000"/>
                <w:sz w:val="28"/>
                <w:szCs w:val="28"/>
                <w:lang w:val="uk-UA"/>
              </w:rPr>
              <w:t>Законодавством може бути передбачено інші права та пільги для медичних і фармацевтичних працівників. На них також можуть поширюватися пільги, що встановлюються для своїх працівників підприємствами, установами і організаціями, яким вони надають медичну допомогу.</w:t>
            </w:r>
          </w:p>
          <w:p w:rsidR="0020720A" w:rsidRPr="00734E9E" w:rsidP="00734E9E">
            <w:pPr>
              <w:bidi w:val="0"/>
              <w:spacing w:after="0" w:line="240" w:lineRule="auto"/>
              <w:jc w:val="both"/>
              <w:rPr>
                <w:rFonts w:ascii="Times New Roman" w:hAnsi="Times New Roman"/>
                <w:sz w:val="28"/>
                <w:szCs w:val="28"/>
              </w:rPr>
            </w:pPr>
          </w:p>
        </w:tc>
        <w:tc>
          <w:tcPr>
            <w:tcW w:w="7425" w:type="dxa"/>
            <w:tcBorders>
              <w:top w:val="single" w:sz="4" w:space="0" w:color="auto"/>
              <w:left w:val="single" w:sz="4" w:space="0" w:color="auto"/>
              <w:bottom w:val="single" w:sz="4" w:space="0" w:color="auto"/>
              <w:right w:val="single" w:sz="4" w:space="0" w:color="auto"/>
            </w:tcBorders>
            <w:textDirection w:val="lrTb"/>
            <w:vAlign w:val="top"/>
          </w:tcPr>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Медичні і фармацевтичні працівники мають право на:</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а) заняття медичною і фармацевтичною діяльністю відповідно до спеціальності та кваліфікації;</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б) належні умови професійної діяльності;</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в) підвищення кваліфікації, перепідготовку не рідше одного разу на п'ять років у відповідних закладах та установах;</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г) вільний вибір апробованих форм, методів і засобів діяльності, впровадження у встановленому порядку сучасних досягнень медичної та фармацевтичної науки і практики;</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д) безплатне користування соціальною, екологічною та спеціальною медичною інформацією, необхідною для виконання професійних обов'язків;</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е) обов'язкове страхування за рахунок власника закладу охорони здоров'я у разі заподіяння шкоди їх життю і здоров'ю у зв'язку з виконанням професійних обов'язків у випадках, передбачених законодавством;</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є) соціальну допомогу з боку держави у разі захворювання, каліцтва або в інших випадках втрати працездатності, що настала у зв'язку з виконанням професійних обов'язків;</w:t>
            </w:r>
          </w:p>
          <w:p w:rsidR="004D4157" w:rsidP="004D4157">
            <w:pPr>
              <w:pStyle w:val="rvps2"/>
              <w:shd w:val="clear" w:color="auto" w:fill="FFFFFF"/>
              <w:bidi w:val="0"/>
              <w:spacing w:before="0" w:beforeAutospacing="0" w:after="0" w:afterAutospacing="0" w:line="240" w:lineRule="auto"/>
              <w:ind w:firstLine="374"/>
              <w:jc w:val="both"/>
              <w:rPr>
                <w:rFonts w:ascii="Times New Roman" w:hAnsi="Times New Roman"/>
                <w:b/>
                <w:color w:val="000000"/>
                <w:sz w:val="28"/>
                <w:szCs w:val="28"/>
                <w:lang w:val="uk-UA"/>
              </w:rPr>
            </w:pPr>
            <w:r w:rsidRPr="00734E9E" w:rsidR="00137B04">
              <w:rPr>
                <w:rFonts w:ascii="Times New Roman" w:hAnsi="Times New Roman"/>
                <w:color w:val="000000"/>
                <w:sz w:val="28"/>
                <w:szCs w:val="28"/>
                <w:lang w:val="uk-UA"/>
              </w:rPr>
              <w:t xml:space="preserve">ж) встановлення у </w:t>
            </w:r>
            <w:r w:rsidRPr="00777892" w:rsidR="00777892">
              <w:rPr>
                <w:rFonts w:ascii="Times New Roman" w:hAnsi="Times New Roman"/>
                <w:b/>
                <w:color w:val="000000"/>
                <w:sz w:val="28"/>
                <w:szCs w:val="28"/>
                <w:lang w:val="uk-UA"/>
              </w:rPr>
              <w:t>бюджетних</w:t>
            </w:r>
            <w:r w:rsidRPr="00734E9E" w:rsidR="00137B04">
              <w:rPr>
                <w:rFonts w:ascii="Times New Roman" w:hAnsi="Times New Roman"/>
                <w:color w:val="000000"/>
                <w:sz w:val="28"/>
                <w:szCs w:val="28"/>
                <w:lang w:val="uk-UA"/>
              </w:rPr>
              <w:t xml:space="preserve"> </w:t>
            </w:r>
            <w:r w:rsidRPr="00BB5841" w:rsidR="00BB5841">
              <w:rPr>
                <w:rFonts w:ascii="Times New Roman" w:hAnsi="Times New Roman"/>
                <w:b/>
                <w:color w:val="000000"/>
                <w:sz w:val="28"/>
                <w:szCs w:val="28"/>
                <w:lang w:val="uk-UA"/>
              </w:rPr>
              <w:t>установах</w:t>
            </w:r>
            <w:r w:rsidRPr="00734E9E" w:rsidR="00137B04">
              <w:rPr>
                <w:rFonts w:ascii="Times New Roman" w:hAnsi="Times New Roman"/>
                <w:color w:val="000000"/>
                <w:sz w:val="28"/>
                <w:szCs w:val="28"/>
                <w:lang w:val="uk-UA"/>
              </w:rPr>
              <w:t xml:space="preserve"> охорони здоров'я посадових окладів (тарифних ставок) </w:t>
            </w:r>
            <w:r w:rsidRPr="004D4157">
              <w:rPr>
                <w:rFonts w:ascii="Times New Roman" w:hAnsi="Times New Roman"/>
                <w:b/>
                <w:sz w:val="28"/>
                <w:szCs w:val="28"/>
                <w:lang w:val="uk-UA"/>
              </w:rPr>
              <w:t>відповідно до </w:t>
            </w:r>
            <w:hyperlink r:id="rId4" w:anchor="n78" w:history="1">
              <w:r w:rsidRPr="004D4157">
                <w:rPr>
                  <w:rStyle w:val="Hyperlink"/>
                  <w:rFonts w:ascii="Times New Roman" w:hAnsi="Times New Roman"/>
                  <w:b/>
                  <w:color w:val="auto"/>
                  <w:sz w:val="28"/>
                  <w:szCs w:val="28"/>
                  <w:u w:val="none"/>
                  <w:shd w:val="clear" w:color="auto" w:fill="FFFFFF"/>
                  <w:lang w:val="uk-UA"/>
                </w:rPr>
                <w:t>Єдиної тарифної сітки розрядів і коефіцієнтів з оплати праці працівників установ, закладів та організацій окремих галузей бюджетної сфери</w:t>
              </w:r>
            </w:hyperlink>
            <w:r w:rsidRPr="004D4157">
              <w:rPr>
                <w:rFonts w:ascii="Times New Roman" w:hAnsi="Times New Roman"/>
                <w:b/>
                <w:sz w:val="28"/>
                <w:szCs w:val="28"/>
                <w:lang w:val="uk-UA"/>
              </w:rPr>
              <w:t xml:space="preserve"> з урахуванням </w:t>
            </w:r>
            <w:r w:rsidRPr="004D4157">
              <w:rPr>
                <w:rFonts w:ascii="Times New Roman" w:hAnsi="Times New Roman"/>
                <w:b/>
                <w:sz w:val="28"/>
                <w:szCs w:val="28"/>
                <w:shd w:val="clear" w:color="auto" w:fill="FFFFFF"/>
                <w:lang w:val="uk-UA"/>
              </w:rPr>
              <w:t>розміру посадового окладу (тарифної ставки) працівника 1 тарифного розряду</w:t>
            </w:r>
            <w:r w:rsidRPr="004D4157">
              <w:rPr>
                <w:rFonts w:ascii="Times New Roman" w:hAnsi="Times New Roman"/>
                <w:b/>
                <w:sz w:val="28"/>
                <w:szCs w:val="28"/>
                <w:shd w:val="clear" w:color="auto" w:fill="FFFFFF"/>
              </w:rPr>
              <w:t> </w:t>
            </w:r>
            <w:r w:rsidRPr="004D4157">
              <w:rPr>
                <w:rFonts w:ascii="Times New Roman" w:hAnsi="Times New Roman"/>
                <w:b/>
                <w:sz w:val="28"/>
                <w:szCs w:val="28"/>
                <w:shd w:val="clear" w:color="auto" w:fill="FFFFFF"/>
                <w:lang w:val="uk-UA"/>
              </w:rPr>
              <w:t>н</w:t>
            </w:r>
            <w:r w:rsidRPr="004D4157">
              <w:rPr>
                <w:rFonts w:ascii="Times New Roman" w:hAnsi="Times New Roman"/>
                <w:b/>
                <w:sz w:val="28"/>
                <w:szCs w:val="28"/>
                <w:lang w:val="uk-UA"/>
              </w:rPr>
              <w:t>а рівні мінімальної заробітної;</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на основі </w:t>
            </w:r>
            <w:hyperlink r:id="rId4" w:anchor="n79" w:tgtFrame="_blank" w:history="1">
              <w:r w:rsidRPr="00734E9E">
                <w:rPr>
                  <w:rStyle w:val="Hyperlink"/>
                  <w:rFonts w:ascii="Times New Roman" w:hAnsi="Times New Roman"/>
                  <w:color w:val="auto"/>
                  <w:sz w:val="28"/>
                  <w:szCs w:val="28"/>
                  <w:u w:val="none"/>
                  <w:lang w:val="uk-UA"/>
                </w:rPr>
                <w:t>Єдиної тарифної сітки</w:t>
              </w:r>
            </w:hyperlink>
            <w:r w:rsidRPr="00734E9E">
              <w:rPr>
                <w:rFonts w:ascii="Times New Roman" w:hAnsi="Times New Roman"/>
                <w:color w:val="000000"/>
                <w:sz w:val="28"/>
                <w:szCs w:val="28"/>
                <w:lang w:val="uk-UA"/>
              </w:rPr>
              <w:t> </w:t>
            </w:r>
            <w:r w:rsidRPr="00734E9E" w:rsidR="00E00795">
              <w:rPr>
                <w:rFonts w:ascii="Times New Roman" w:hAnsi="Times New Roman"/>
                <w:b/>
                <w:color w:val="000000"/>
                <w:sz w:val="28"/>
                <w:szCs w:val="28"/>
                <w:lang w:val="uk-UA"/>
              </w:rPr>
              <w:t xml:space="preserve">з урахуванням </w:t>
            </w:r>
            <w:r w:rsidRPr="00734E9E" w:rsidR="00E00795">
              <w:rPr>
                <w:rFonts w:ascii="Times New Roman" w:hAnsi="Times New Roman"/>
                <w:b/>
                <w:color w:val="000000"/>
                <w:sz w:val="28"/>
                <w:szCs w:val="28"/>
                <w:shd w:val="clear" w:color="auto" w:fill="FFFFFF"/>
                <w:lang w:val="uk-UA"/>
              </w:rPr>
              <w:t>розміру посадового окладу (тарифної ставки) працівника 1 тарифного розряду</w:t>
            </w:r>
            <w:r w:rsidRPr="00734E9E" w:rsidR="00E00795">
              <w:rPr>
                <w:rFonts w:ascii="Times New Roman" w:hAnsi="Times New Roman"/>
                <w:b/>
                <w:color w:val="000000"/>
                <w:sz w:val="28"/>
                <w:szCs w:val="28"/>
                <w:shd w:val="clear" w:color="auto" w:fill="FFFFFF"/>
              </w:rPr>
              <w:t> </w:t>
            </w:r>
            <w:r w:rsidRPr="00734E9E" w:rsidR="00E00795">
              <w:rPr>
                <w:rFonts w:ascii="Times New Roman" w:hAnsi="Times New Roman"/>
                <w:b/>
                <w:color w:val="000000"/>
                <w:sz w:val="28"/>
                <w:szCs w:val="28"/>
                <w:shd w:val="clear" w:color="auto" w:fill="FFFFFF"/>
                <w:lang w:val="uk-UA"/>
              </w:rPr>
              <w:t>н</w:t>
            </w:r>
            <w:r w:rsidRPr="00734E9E" w:rsidR="00F10188">
              <w:rPr>
                <w:rFonts w:ascii="Times New Roman" w:hAnsi="Times New Roman"/>
                <w:b/>
                <w:color w:val="000000"/>
                <w:sz w:val="28"/>
                <w:szCs w:val="28"/>
                <w:lang w:val="uk-UA"/>
              </w:rPr>
              <w:t xml:space="preserve">а </w:t>
            </w:r>
            <w:r w:rsidRPr="00734E9E" w:rsidR="00E00795">
              <w:rPr>
                <w:rFonts w:ascii="Times New Roman" w:hAnsi="Times New Roman"/>
                <w:b/>
                <w:color w:val="000000"/>
                <w:sz w:val="28"/>
                <w:szCs w:val="28"/>
                <w:lang w:val="uk-UA"/>
              </w:rPr>
              <w:t>рівні мінімальної заробітної</w:t>
            </w:r>
            <w:r w:rsidRPr="00734E9E" w:rsidR="00E00795">
              <w:rPr>
                <w:rFonts w:ascii="Times New Roman" w:hAnsi="Times New Roman"/>
                <w:color w:val="000000"/>
                <w:sz w:val="28"/>
                <w:szCs w:val="28"/>
                <w:lang w:val="uk-UA"/>
              </w:rPr>
              <w:t xml:space="preserve"> </w:t>
            </w:r>
            <w:r w:rsidRPr="00734E9E">
              <w:rPr>
                <w:rFonts w:ascii="Times New Roman" w:hAnsi="Times New Roman"/>
                <w:color w:val="000000"/>
                <w:sz w:val="28"/>
                <w:szCs w:val="28"/>
                <w:lang w:val="uk-UA"/>
              </w:rPr>
              <w:t>у порядку, визначеному Кабінетом Міністрів України;</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з) скорочений робочий день і додаткову оплачувану відпустку у випадках, встановлених законодавством;</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и) пільгові умови пенсійного забезпечення;</w:t>
            </w:r>
          </w:p>
          <w:p w:rsidR="00D739F0" w:rsidRPr="00734E9E" w:rsidP="00734E9E">
            <w:pPr>
              <w:pStyle w:val="rvps2"/>
              <w:shd w:val="clear" w:color="auto" w:fill="FFFFFF"/>
              <w:bidi w:val="0"/>
              <w:spacing w:before="0" w:beforeAutospacing="0" w:after="0" w:afterAutospacing="0" w:line="240" w:lineRule="auto"/>
              <w:ind w:firstLine="376"/>
              <w:jc w:val="both"/>
              <w:rPr>
                <w:rFonts w:ascii="Times New Roman" w:hAnsi="Times New Roman"/>
                <w:b/>
                <w:color w:val="000000"/>
                <w:sz w:val="28"/>
                <w:szCs w:val="28"/>
                <w:lang w:val="uk-UA"/>
              </w:rPr>
            </w:pPr>
            <w:r w:rsidRPr="00734E9E" w:rsidR="00137B04">
              <w:rPr>
                <w:rFonts w:ascii="Times New Roman" w:hAnsi="Times New Roman"/>
                <w:color w:val="000000"/>
                <w:sz w:val="28"/>
                <w:szCs w:val="28"/>
                <w:lang w:val="uk-UA"/>
              </w:rPr>
              <w:t xml:space="preserve">і) </w:t>
            </w:r>
            <w:r w:rsidRPr="00734E9E" w:rsidR="006B0119">
              <w:rPr>
                <w:rFonts w:ascii="Times New Roman" w:hAnsi="Times New Roman"/>
                <w:b/>
                <w:color w:val="000000"/>
                <w:sz w:val="28"/>
                <w:szCs w:val="28"/>
                <w:lang w:val="uk-UA"/>
              </w:rPr>
              <w:t xml:space="preserve">пільгове забезпечення телефоном та житлом за рахунок держави, шляхом надання службового житла. Набуття права власності на надане в користування службове житло здійснюється при умові, якщо </w:t>
            </w:r>
            <w:r w:rsidRPr="00734E9E" w:rsidR="000363CA">
              <w:rPr>
                <w:rFonts w:ascii="Times New Roman" w:hAnsi="Times New Roman"/>
                <w:b/>
                <w:color w:val="000000"/>
                <w:sz w:val="28"/>
                <w:szCs w:val="28"/>
                <w:lang w:val="uk-UA"/>
              </w:rPr>
              <w:t xml:space="preserve">медичний </w:t>
            </w:r>
            <w:r w:rsidRPr="00734E9E" w:rsidR="006B0119">
              <w:rPr>
                <w:rFonts w:ascii="Times New Roman" w:hAnsi="Times New Roman"/>
                <w:b/>
                <w:color w:val="000000"/>
                <w:sz w:val="28"/>
                <w:szCs w:val="28"/>
                <w:lang w:val="uk-UA"/>
              </w:rPr>
              <w:t>працівник пропрацював за фахом у сільській місцевості і селищах міського типу не менше 10 років</w:t>
            </w:r>
            <w:r w:rsidRPr="00734E9E" w:rsidR="000363CA">
              <w:rPr>
                <w:rFonts w:ascii="Times New Roman" w:hAnsi="Times New Roman"/>
                <w:b/>
                <w:color w:val="000000"/>
                <w:sz w:val="28"/>
                <w:szCs w:val="28"/>
                <w:lang w:val="uk-UA"/>
              </w:rPr>
              <w:t>.</w:t>
            </w:r>
            <w:r w:rsidRPr="00734E9E" w:rsidR="006B0119">
              <w:rPr>
                <w:rFonts w:ascii="Times New Roman" w:hAnsi="Times New Roman"/>
                <w:b/>
                <w:color w:val="000000"/>
                <w:sz w:val="28"/>
                <w:szCs w:val="28"/>
                <w:lang w:val="uk-UA"/>
              </w:rPr>
              <w:t xml:space="preserve"> </w:t>
            </w:r>
            <w:r w:rsidRPr="00734E9E" w:rsidR="000363CA">
              <w:rPr>
                <w:rFonts w:ascii="Times New Roman" w:hAnsi="Times New Roman"/>
                <w:b/>
                <w:color w:val="000000"/>
                <w:sz w:val="28"/>
                <w:szCs w:val="28"/>
                <w:lang w:val="uk-UA"/>
              </w:rPr>
              <w:t>Надання пільгових довгострокових кредитів за рахунок держави на реконструкцію або ремонт службового та власного житла</w:t>
            </w:r>
            <w:r w:rsidRPr="00734E9E">
              <w:rPr>
                <w:rFonts w:ascii="Times New Roman" w:hAnsi="Times New Roman"/>
                <w:b/>
                <w:color w:val="000000"/>
                <w:sz w:val="28"/>
                <w:szCs w:val="28"/>
                <w:lang w:val="uk-UA"/>
              </w:rPr>
              <w:t xml:space="preserve"> </w:t>
            </w:r>
            <w:r w:rsidRPr="00734E9E" w:rsidR="000363CA">
              <w:rPr>
                <w:rFonts w:ascii="Times New Roman" w:hAnsi="Times New Roman"/>
                <w:b/>
                <w:color w:val="000000"/>
                <w:sz w:val="28"/>
                <w:szCs w:val="28"/>
                <w:lang w:val="uk-UA"/>
              </w:rPr>
              <w:t>у порядку, передбаченому Кабінетом Міністрів України</w:t>
            </w:r>
            <w:r w:rsidRPr="00734E9E">
              <w:rPr>
                <w:rFonts w:ascii="Times New Roman" w:hAnsi="Times New Roman"/>
                <w:b/>
                <w:color w:val="000000"/>
                <w:sz w:val="28"/>
                <w:szCs w:val="28"/>
                <w:lang w:val="uk-UA"/>
              </w:rPr>
              <w:t>.</w:t>
            </w:r>
          </w:p>
          <w:p w:rsidR="006B0119" w:rsidRPr="00734E9E" w:rsidP="00734E9E">
            <w:pPr>
              <w:pStyle w:val="rvps2"/>
              <w:shd w:val="clear" w:color="auto" w:fill="FFFFFF"/>
              <w:bidi w:val="0"/>
              <w:spacing w:before="0" w:beforeAutospacing="0" w:after="0" w:afterAutospacing="0" w:line="240" w:lineRule="auto"/>
              <w:ind w:firstLine="376"/>
              <w:jc w:val="both"/>
              <w:rPr>
                <w:rFonts w:ascii="Times New Roman" w:hAnsi="Times New Roman"/>
                <w:b/>
                <w:color w:val="000000"/>
                <w:sz w:val="28"/>
                <w:szCs w:val="28"/>
                <w:lang w:val="uk-UA"/>
              </w:rPr>
            </w:pPr>
            <w:r w:rsidRPr="00734E9E" w:rsidR="00D739F0">
              <w:rPr>
                <w:rFonts w:ascii="Times New Roman" w:hAnsi="Times New Roman"/>
                <w:b/>
                <w:bCs/>
                <w:color w:val="000000"/>
                <w:sz w:val="28"/>
                <w:szCs w:val="28"/>
                <w:lang w:val="uk-UA"/>
              </w:rPr>
              <w:t>Медичні і фармацевтичні працівники, які працюють та проживають у сільській місцевості, забезпечуються службовими транспортними засобами для виконання службових обов’язків. Перелік посад визначається відповідними органами державної виконавчої влади. У випадку використання приватного автотранспорту для виконання службових обов’язків медичним і фармацевтичним працівникам відшкодовуються витрати у вигляді виплати грошової компенсації</w:t>
            </w:r>
            <w:r w:rsidRPr="00734E9E" w:rsidR="000363CA">
              <w:rPr>
                <w:rFonts w:ascii="Times New Roman" w:hAnsi="Times New Roman"/>
                <w:b/>
                <w:color w:val="000000"/>
                <w:sz w:val="28"/>
                <w:szCs w:val="28"/>
                <w:lang w:val="uk-UA"/>
              </w:rPr>
              <w:t>;</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ї) безплатне користування житлом з освітленням і опаленням в межах норм, встановлених законодавством, тим, хто проживає і працює у сільській місцевості і селищах міського типу, а також пенсіонерам, які раніше працювали медичними та фармацевтичними працівниками і проживають у цих населених пунктах, надання пільг щодо сплати земельного податку, кредитування, обзаведення господарством і будівництва приватного житла, придбання автомототранспорту.</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 xml:space="preserve">Пільги на безплатне користування житлом з опаленням та освітленням, передбачені абзацом першим цього пункту, надаються за умови, якщо розмір середньомісячного сукупного доходу сім’ї в розрахунку на одну особу за попередні шість місяців не перевищує </w:t>
            </w:r>
            <w:r w:rsidRPr="00734E9E" w:rsidR="00A53F6A">
              <w:rPr>
                <w:rFonts w:ascii="Times New Roman" w:hAnsi="Times New Roman"/>
                <w:b/>
                <w:color w:val="000000"/>
                <w:sz w:val="28"/>
                <w:szCs w:val="28"/>
                <w:lang w:val="uk-UA"/>
              </w:rPr>
              <w:t>мінімальної заробітної плати</w:t>
            </w:r>
            <w:r w:rsidRPr="00734E9E" w:rsidR="00A53F6A">
              <w:rPr>
                <w:rFonts w:ascii="Times New Roman" w:hAnsi="Times New Roman"/>
                <w:color w:val="000000"/>
                <w:sz w:val="28"/>
                <w:szCs w:val="28"/>
                <w:lang w:val="uk-UA"/>
              </w:rPr>
              <w:t xml:space="preserve"> </w:t>
            </w:r>
            <w:r w:rsidRPr="00734E9E">
              <w:rPr>
                <w:rFonts w:ascii="Times New Roman" w:hAnsi="Times New Roman"/>
                <w:color w:val="000000"/>
                <w:sz w:val="28"/>
                <w:szCs w:val="28"/>
                <w:lang w:val="uk-UA"/>
              </w:rPr>
              <w:t>у порядку, визначеному Кабінетом Міністрів України;</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й) першочергове одержання медичної допомоги і забезпечення лікарськими та протезними засобами;</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к) створення наукових медичних товариств, професійних спілок та інших громадських організацій;</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л) судовий захист професійної честі та гідності;</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м) безоплатне одержання у власність земельної ділянки в межах земельної частки (паю) члена сільськогосподарського підприємства, сільськогосподарської установи та організації, розташованих на території відповідної ради, із земель сільськогосподарського підприємства, сільськогосподарської установи та організації, що приватизуються, або земель запасу чи резервного фонду, але не більше норм безоплатної передачі земельних ділянок громадянам, встановлених законом для ведення особистого селянського господарства.</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Дія пункту "м" не поширюється на громадян, які раніше набули право на земельну частку (пай) та земельні ділянки для ведення особистого підсобного господарства чи для ведення особистого селянського господарства, крім випадків успадкування права на земельну частку (пай), земельні ділянки для ведення особистого підсобного господарства чи для ведення особистого селянського господарства відповідно до закону;</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н) лікарі дільничних лікарень, головні лікарі та лікарі амбулаторій, розташованих у сільській місцевості, дільничні лікарі-терапевти, лікарі-педіатри, дільничні медсестри територіальних ділянок поліклінік (поліклінічних підрозділів) та дільничні медичні сестри амбулаторій, лікарі загальної практики (сімейні лікарі) та медичні сестри загальної практики - сімейної медицини, завідувачі терапевтичних та педіатричних відділень поліклінік, керівники амбулаторій та відділень сімейної медицини, медичні працівники бригад екстреної (швидкої) медичної допомоги центрів екстреної медичної допомоги та медицини катастроф, медичні працівники бригад екстреної (швидкої) медичної допомоги станцій екстреної (швидкої) медичної допомоги, медичні працівники оперативно-диспетчерських служб центрів екстреної медичної допомоги та медицини катастроф, медичні працівники відділень екстреної (невідкладної) медичної допомоги - за безперервну роботу на зазначених посадах у зазначених закладах (на територіальних ділянках) понад три роки мають право на додаткову оплачувану щорічну відпустку тривалістю три календарних дні. При цьому зберігаються права інших категорій медичних працівників на додаткову оплачувану відпустку у межах існуючих норм;</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о) безкоштовне паркування транспортних засобів у спеціально відведених для цього місцях у разі:</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обладнання транспортного засобу, яким керує медичний працівник, спеціальним розпізнавальним знаком встановленого законодавством зразка;</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розміщення на автомобілі спеціального стікера із зазначенням контактного телефону медичного працівника, який керує цим транспортним засобом.</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Власники спеціально відведених майданчиків для паркування мають забезпечити та виділити в межах майданчиків місця для безоплатного паркування транспортних засобів, якими керують медичні працівники.</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Форма, порядок та умови видачі спеціального стікера встановлюються уповноваженим центральним органом виконавчої влади в галузі охорони здоров'я.</w:t>
            </w:r>
          </w:p>
          <w:p w:rsidR="00137B04" w:rsidRPr="00734E9E" w:rsidP="00734E9E">
            <w:pPr>
              <w:pStyle w:val="rvps2"/>
              <w:shd w:val="clear" w:color="auto" w:fill="FFFFFF"/>
              <w:bidi w:val="0"/>
              <w:spacing w:before="0" w:beforeAutospacing="0" w:after="0" w:afterAutospacing="0" w:line="240" w:lineRule="auto"/>
              <w:ind w:firstLine="374"/>
              <w:jc w:val="both"/>
              <w:rPr>
                <w:rFonts w:ascii="Times New Roman" w:hAnsi="Times New Roman"/>
                <w:color w:val="000000"/>
                <w:sz w:val="28"/>
                <w:szCs w:val="28"/>
                <w:lang w:val="uk-UA"/>
              </w:rPr>
            </w:pPr>
            <w:r w:rsidRPr="00734E9E">
              <w:rPr>
                <w:rFonts w:ascii="Times New Roman" w:hAnsi="Times New Roman"/>
                <w:color w:val="000000"/>
                <w:sz w:val="28"/>
                <w:szCs w:val="28"/>
                <w:lang w:val="uk-UA"/>
              </w:rPr>
              <w:t>Законодавством може бути передбачено інші права та пільги для медичних і фармацевтичних працівників. На них також можуть поширюватися пільги, що встановлюються для своїх працівників підприємствами, установами і організаціями, яким вони надають медичну допомогу.</w:t>
            </w:r>
          </w:p>
          <w:p w:rsidR="0020720A" w:rsidRPr="00734E9E" w:rsidP="00734E9E">
            <w:pPr>
              <w:bidi w:val="0"/>
              <w:spacing w:after="0" w:line="240" w:lineRule="auto"/>
              <w:ind w:firstLine="432"/>
              <w:jc w:val="both"/>
              <w:rPr>
                <w:rFonts w:ascii="Times New Roman" w:hAnsi="Times New Roman"/>
                <w:b/>
                <w:bCs/>
                <w:sz w:val="28"/>
                <w:szCs w:val="28"/>
                <w:lang w:val="uk-UA"/>
              </w:rPr>
            </w:pPr>
          </w:p>
        </w:tc>
      </w:tr>
    </w:tbl>
    <w:p w:rsidR="00C8699E" w:rsidRPr="00AB07B0" w:rsidP="00AB07B0">
      <w:pPr>
        <w:tabs>
          <w:tab w:val="left" w:pos="6379"/>
        </w:tabs>
        <w:bidi w:val="0"/>
        <w:spacing w:after="60"/>
        <w:ind w:left="5387" w:hanging="5103"/>
        <w:rPr>
          <w:rFonts w:ascii="Times New Roman" w:hAnsi="Times New Roman"/>
          <w:sz w:val="28"/>
          <w:szCs w:val="28"/>
          <w:lang w:val="uk-UA"/>
        </w:rPr>
      </w:pPr>
      <w:r w:rsidRPr="006B7800" w:rsidR="006B7800">
        <w:rPr>
          <w:rFonts w:ascii="Times New Roman" w:hAnsi="Times New Roman"/>
          <w:b/>
          <w:bCs/>
          <w:sz w:val="28"/>
          <w:szCs w:val="28"/>
          <w:lang w:val="uk-UA"/>
        </w:rPr>
        <w:t>Народні депутат</w:t>
      </w:r>
      <w:r w:rsidR="006B7800">
        <w:rPr>
          <w:rFonts w:ascii="Times New Roman" w:hAnsi="Times New Roman"/>
          <w:b/>
          <w:bCs/>
          <w:sz w:val="28"/>
          <w:szCs w:val="28"/>
          <w:lang w:val="uk-UA"/>
        </w:rPr>
        <w:t>и</w:t>
      </w:r>
      <w:r w:rsidRPr="006B7800" w:rsidR="006B7800">
        <w:rPr>
          <w:rFonts w:ascii="Times New Roman" w:hAnsi="Times New Roman"/>
          <w:b/>
          <w:bCs/>
          <w:sz w:val="28"/>
          <w:szCs w:val="28"/>
          <w:lang w:val="uk-UA"/>
        </w:rPr>
        <w:t xml:space="preserve"> України</w:t>
        <w:tab/>
        <w:t>Тимошенко</w:t>
      </w:r>
      <w:r w:rsidR="006B7800">
        <w:rPr>
          <w:rFonts w:ascii="Times New Roman" w:hAnsi="Times New Roman"/>
          <w:b/>
          <w:bCs/>
          <w:sz w:val="28"/>
          <w:szCs w:val="28"/>
        </w:rPr>
        <w:t> </w:t>
      </w:r>
      <w:r w:rsidRPr="006B7800" w:rsidR="006B7800">
        <w:rPr>
          <w:rFonts w:ascii="Times New Roman" w:hAnsi="Times New Roman"/>
          <w:b/>
          <w:bCs/>
          <w:sz w:val="28"/>
          <w:szCs w:val="28"/>
          <w:lang w:val="uk-UA"/>
        </w:rPr>
        <w:t>Ю.В.</w:t>
      </w:r>
      <w:r w:rsidR="006B7800">
        <w:rPr>
          <w:rFonts w:ascii="Times New Roman" w:hAnsi="Times New Roman"/>
          <w:b/>
          <w:bCs/>
          <w:sz w:val="28"/>
          <w:szCs w:val="28"/>
          <w:lang w:val="uk-UA"/>
        </w:rPr>
        <w:t xml:space="preserve">, </w:t>
      </w:r>
      <w:r w:rsidRPr="006B7800" w:rsidR="006B7800">
        <w:rPr>
          <w:rFonts w:ascii="Times New Roman" w:hAnsi="Times New Roman"/>
          <w:b/>
          <w:bCs/>
          <w:sz w:val="28"/>
          <w:szCs w:val="28"/>
          <w:lang w:val="uk-UA"/>
        </w:rPr>
        <w:t>Соболєв</w:t>
      </w:r>
      <w:r w:rsidR="006B7800">
        <w:rPr>
          <w:rFonts w:ascii="Times New Roman" w:hAnsi="Times New Roman"/>
          <w:b/>
          <w:bCs/>
          <w:sz w:val="28"/>
          <w:szCs w:val="28"/>
        </w:rPr>
        <w:t> </w:t>
      </w:r>
      <w:r w:rsidRPr="006B7800" w:rsidR="006B7800">
        <w:rPr>
          <w:rFonts w:ascii="Times New Roman" w:hAnsi="Times New Roman"/>
          <w:b/>
          <w:bCs/>
          <w:sz w:val="28"/>
          <w:szCs w:val="28"/>
          <w:lang w:val="uk-UA"/>
        </w:rPr>
        <w:t>С.В.</w:t>
      </w:r>
      <w:r w:rsidR="006B7800">
        <w:rPr>
          <w:rFonts w:ascii="Times New Roman" w:hAnsi="Times New Roman"/>
          <w:b/>
          <w:bCs/>
          <w:sz w:val="28"/>
          <w:szCs w:val="28"/>
          <w:lang w:val="uk-UA"/>
        </w:rPr>
        <w:t xml:space="preserve">, </w:t>
      </w:r>
      <w:r w:rsidR="00AB07B0">
        <w:rPr>
          <w:rFonts w:ascii="Times New Roman" w:hAnsi="Times New Roman"/>
          <w:b/>
          <w:bCs/>
          <w:sz w:val="28"/>
          <w:szCs w:val="28"/>
          <w:lang w:val="uk-UA"/>
        </w:rPr>
        <w:t xml:space="preserve">Кириленко І.Г., </w:t>
      </w:r>
      <w:r w:rsidRPr="006B7800" w:rsidR="006B7800">
        <w:rPr>
          <w:rFonts w:ascii="Times New Roman" w:hAnsi="Times New Roman"/>
          <w:b/>
          <w:bCs/>
          <w:sz w:val="28"/>
          <w:szCs w:val="28"/>
          <w:lang w:val="uk-UA"/>
        </w:rPr>
        <w:t>Цимбалюк</w:t>
      </w:r>
      <w:r w:rsidR="006B7800">
        <w:rPr>
          <w:rFonts w:ascii="Times New Roman" w:hAnsi="Times New Roman"/>
          <w:b/>
          <w:bCs/>
          <w:sz w:val="28"/>
          <w:szCs w:val="28"/>
        </w:rPr>
        <w:t> </w:t>
      </w:r>
      <w:r w:rsidRPr="006B7800" w:rsidR="006B7800">
        <w:rPr>
          <w:rFonts w:ascii="Times New Roman" w:hAnsi="Times New Roman"/>
          <w:b/>
          <w:bCs/>
          <w:sz w:val="28"/>
          <w:szCs w:val="28"/>
          <w:lang w:val="uk-UA"/>
        </w:rPr>
        <w:t>М.М.</w:t>
      </w:r>
      <w:r w:rsidR="006B7800">
        <w:rPr>
          <w:rFonts w:ascii="Times New Roman" w:hAnsi="Times New Roman"/>
          <w:b/>
          <w:bCs/>
          <w:sz w:val="28"/>
          <w:szCs w:val="28"/>
          <w:lang w:val="uk-UA"/>
        </w:rPr>
        <w:t xml:space="preserve">, </w:t>
      </w:r>
      <w:r w:rsidRPr="006B7800" w:rsidR="006B7800">
        <w:rPr>
          <w:rFonts w:ascii="Times New Roman" w:hAnsi="Times New Roman"/>
          <w:b/>
          <w:bCs/>
          <w:sz w:val="28"/>
          <w:szCs w:val="28"/>
          <w:lang w:val="uk-UA"/>
        </w:rPr>
        <w:t>Волинець</w:t>
      </w:r>
      <w:r w:rsidR="006B7800">
        <w:rPr>
          <w:rFonts w:ascii="Times New Roman" w:hAnsi="Times New Roman"/>
          <w:b/>
          <w:bCs/>
          <w:sz w:val="28"/>
          <w:szCs w:val="28"/>
        </w:rPr>
        <w:t> </w:t>
      </w:r>
      <w:r w:rsidRPr="006B7800" w:rsidR="006B7800">
        <w:rPr>
          <w:rFonts w:ascii="Times New Roman" w:hAnsi="Times New Roman"/>
          <w:b/>
          <w:bCs/>
          <w:sz w:val="28"/>
          <w:szCs w:val="28"/>
          <w:lang w:val="uk-UA"/>
        </w:rPr>
        <w:t>М.Я</w:t>
      </w:r>
      <w:r w:rsidR="00AB07B0">
        <w:rPr>
          <w:rFonts w:ascii="Times New Roman" w:hAnsi="Times New Roman"/>
          <w:b/>
          <w:bCs/>
          <w:sz w:val="28"/>
          <w:szCs w:val="28"/>
          <w:lang w:val="uk-UA"/>
        </w:rPr>
        <w:t xml:space="preserve">, </w:t>
      </w:r>
      <w:r w:rsidRPr="006B7800" w:rsidR="006B7800">
        <w:rPr>
          <w:rFonts w:ascii="Times New Roman" w:hAnsi="Times New Roman"/>
          <w:b/>
          <w:bCs/>
          <w:sz w:val="28"/>
          <w:szCs w:val="28"/>
          <w:lang w:val="uk-UA"/>
        </w:rPr>
        <w:t>Наливайченко</w:t>
      </w:r>
      <w:r w:rsidR="006B7800">
        <w:rPr>
          <w:rFonts w:ascii="Times New Roman" w:hAnsi="Times New Roman"/>
          <w:b/>
          <w:bCs/>
          <w:sz w:val="28"/>
          <w:szCs w:val="28"/>
        </w:rPr>
        <w:t> </w:t>
      </w:r>
      <w:r w:rsidRPr="006B7800" w:rsidR="006B7800">
        <w:rPr>
          <w:rFonts w:ascii="Times New Roman" w:hAnsi="Times New Roman"/>
          <w:b/>
          <w:bCs/>
          <w:sz w:val="28"/>
          <w:szCs w:val="28"/>
          <w:lang w:val="uk-UA"/>
        </w:rPr>
        <w:t>В.О.</w:t>
      </w:r>
      <w:r w:rsidR="006B7800">
        <w:rPr>
          <w:rFonts w:ascii="Times New Roman" w:hAnsi="Times New Roman"/>
          <w:b/>
          <w:bCs/>
          <w:sz w:val="28"/>
          <w:szCs w:val="28"/>
          <w:lang w:val="uk-UA"/>
        </w:rPr>
        <w:t xml:space="preserve"> </w:t>
      </w:r>
      <w:r w:rsidRPr="006B7800" w:rsidR="006B7800">
        <w:rPr>
          <w:rFonts w:ascii="Times New Roman" w:hAnsi="Times New Roman"/>
          <w:b/>
          <w:bCs/>
          <w:sz w:val="28"/>
          <w:szCs w:val="28"/>
          <w:lang w:val="uk-UA"/>
        </w:rPr>
        <w:t>Абдуллін</w:t>
      </w:r>
      <w:r w:rsidR="006B7800">
        <w:rPr>
          <w:rFonts w:ascii="Times New Roman" w:hAnsi="Times New Roman"/>
          <w:b/>
          <w:bCs/>
          <w:sz w:val="28"/>
          <w:szCs w:val="28"/>
        </w:rPr>
        <w:t> </w:t>
      </w:r>
      <w:r w:rsidRPr="006B7800" w:rsidR="006B7800">
        <w:rPr>
          <w:rFonts w:ascii="Times New Roman" w:hAnsi="Times New Roman"/>
          <w:b/>
          <w:bCs/>
          <w:sz w:val="28"/>
          <w:szCs w:val="28"/>
          <w:lang w:val="uk-UA"/>
        </w:rPr>
        <w:t>О.Р.</w:t>
      </w:r>
      <w:r w:rsidR="006B7800">
        <w:rPr>
          <w:rFonts w:ascii="Times New Roman" w:hAnsi="Times New Roman"/>
          <w:b/>
          <w:bCs/>
          <w:sz w:val="28"/>
          <w:szCs w:val="28"/>
          <w:lang w:val="uk-UA"/>
        </w:rPr>
        <w:t xml:space="preserve"> </w:t>
      </w:r>
      <w:r w:rsidRPr="006B7800" w:rsidR="006B7800">
        <w:rPr>
          <w:rFonts w:ascii="Times New Roman" w:hAnsi="Times New Roman"/>
          <w:b/>
          <w:bCs/>
          <w:sz w:val="28"/>
          <w:szCs w:val="28"/>
          <w:lang w:val="uk-UA"/>
        </w:rPr>
        <w:t>Пузійчук</w:t>
      </w:r>
      <w:r w:rsidR="006B7800">
        <w:rPr>
          <w:rFonts w:ascii="Times New Roman" w:hAnsi="Times New Roman"/>
          <w:b/>
          <w:bCs/>
          <w:sz w:val="28"/>
          <w:szCs w:val="28"/>
        </w:rPr>
        <w:t> </w:t>
      </w:r>
      <w:r w:rsidRPr="006B7800" w:rsidR="006B7800">
        <w:rPr>
          <w:rFonts w:ascii="Times New Roman" w:hAnsi="Times New Roman"/>
          <w:b/>
          <w:bCs/>
          <w:sz w:val="28"/>
          <w:szCs w:val="28"/>
          <w:lang w:val="uk-UA"/>
        </w:rPr>
        <w:t>А.В.</w:t>
      </w:r>
      <w:r w:rsidR="006B7800">
        <w:rPr>
          <w:rFonts w:ascii="Times New Roman" w:hAnsi="Times New Roman"/>
          <w:b/>
          <w:bCs/>
          <w:sz w:val="28"/>
          <w:szCs w:val="28"/>
          <w:lang w:val="uk-UA"/>
        </w:rPr>
        <w:t xml:space="preserve"> </w:t>
      </w:r>
      <w:r w:rsidRPr="006B7800" w:rsidR="006B7800">
        <w:rPr>
          <w:rFonts w:ascii="Times New Roman" w:hAnsi="Times New Roman"/>
          <w:b/>
          <w:bCs/>
          <w:sz w:val="28"/>
          <w:szCs w:val="28"/>
          <w:lang w:val="uk-UA"/>
        </w:rPr>
        <w:t>Мейдич</w:t>
      </w:r>
      <w:r w:rsidR="006B7800">
        <w:rPr>
          <w:rFonts w:ascii="Times New Roman" w:hAnsi="Times New Roman"/>
          <w:b/>
          <w:sz w:val="28"/>
          <w:szCs w:val="28"/>
        </w:rPr>
        <w:t> </w:t>
      </w:r>
      <w:r w:rsidRPr="006B7800" w:rsidR="006B7800">
        <w:rPr>
          <w:rFonts w:ascii="Times New Roman" w:hAnsi="Times New Roman"/>
          <w:b/>
          <w:sz w:val="28"/>
          <w:szCs w:val="28"/>
          <w:lang w:val="uk-UA"/>
        </w:rPr>
        <w:t>О.Л.</w:t>
      </w:r>
      <w:r w:rsidR="006B7800">
        <w:rPr>
          <w:rFonts w:ascii="Times New Roman" w:hAnsi="Times New Roman"/>
          <w:b/>
          <w:sz w:val="28"/>
          <w:szCs w:val="28"/>
          <w:lang w:val="uk-UA"/>
        </w:rPr>
        <w:t xml:space="preserve"> </w:t>
      </w:r>
      <w:r w:rsidRPr="006B7800" w:rsidR="006B7800">
        <w:rPr>
          <w:rFonts w:ascii="Times New Roman" w:hAnsi="Times New Roman"/>
          <w:b/>
          <w:bCs/>
          <w:sz w:val="28"/>
          <w:szCs w:val="28"/>
          <w:lang w:val="uk-UA"/>
        </w:rPr>
        <w:t>Крулько</w:t>
      </w:r>
      <w:r w:rsidR="006B7800">
        <w:rPr>
          <w:rFonts w:ascii="Times New Roman" w:hAnsi="Times New Roman"/>
          <w:b/>
          <w:bCs/>
          <w:sz w:val="28"/>
          <w:szCs w:val="28"/>
        </w:rPr>
        <w:t> </w:t>
      </w:r>
      <w:r w:rsidRPr="006B7800" w:rsidR="006B7800">
        <w:rPr>
          <w:rFonts w:ascii="Times New Roman" w:hAnsi="Times New Roman"/>
          <w:b/>
          <w:bCs/>
          <w:sz w:val="28"/>
          <w:szCs w:val="28"/>
          <w:lang w:val="uk-UA"/>
        </w:rPr>
        <w:t>І.І.</w:t>
      </w:r>
      <w:r w:rsidR="006B7800">
        <w:rPr>
          <w:rFonts w:ascii="Times New Roman" w:hAnsi="Times New Roman"/>
          <w:b/>
          <w:bCs/>
          <w:sz w:val="28"/>
          <w:szCs w:val="28"/>
          <w:lang w:val="uk-UA"/>
        </w:rPr>
        <w:t xml:space="preserve"> </w:t>
      </w:r>
      <w:r w:rsidRPr="006B7800" w:rsidR="006B7800">
        <w:rPr>
          <w:rFonts w:ascii="Times New Roman" w:hAnsi="Times New Roman"/>
          <w:b/>
          <w:bCs/>
          <w:sz w:val="28"/>
          <w:szCs w:val="28"/>
          <w:lang w:val="uk-UA"/>
        </w:rPr>
        <w:t>Немиря</w:t>
      </w:r>
      <w:r w:rsidR="006B7800">
        <w:rPr>
          <w:rFonts w:ascii="Times New Roman" w:hAnsi="Times New Roman"/>
          <w:b/>
          <w:bCs/>
          <w:sz w:val="28"/>
          <w:szCs w:val="28"/>
        </w:rPr>
        <w:t> </w:t>
      </w:r>
      <w:r w:rsidRPr="006B7800" w:rsidR="006B7800">
        <w:rPr>
          <w:rFonts w:ascii="Times New Roman" w:hAnsi="Times New Roman"/>
          <w:b/>
          <w:bCs/>
          <w:sz w:val="28"/>
          <w:szCs w:val="28"/>
          <w:lang w:val="uk-UA"/>
        </w:rPr>
        <w:t>Г.М.</w:t>
      </w:r>
      <w:r w:rsidR="006B7800">
        <w:rPr>
          <w:rFonts w:ascii="Times New Roman" w:hAnsi="Times New Roman"/>
          <w:b/>
          <w:bCs/>
          <w:sz w:val="28"/>
          <w:szCs w:val="28"/>
          <w:lang w:val="uk-UA"/>
        </w:rPr>
        <w:t xml:space="preserve"> </w:t>
      </w:r>
      <w:r w:rsidRPr="006B7800" w:rsidR="006B7800">
        <w:rPr>
          <w:rFonts w:ascii="Times New Roman" w:hAnsi="Times New Roman"/>
          <w:b/>
          <w:bCs/>
          <w:sz w:val="28"/>
          <w:szCs w:val="28"/>
          <w:lang w:val="uk-UA"/>
        </w:rPr>
        <w:t>Кабаченко</w:t>
      </w:r>
      <w:r w:rsidR="006B7800">
        <w:rPr>
          <w:rFonts w:ascii="Times New Roman" w:hAnsi="Times New Roman"/>
          <w:b/>
          <w:bCs/>
          <w:sz w:val="28"/>
          <w:szCs w:val="28"/>
        </w:rPr>
        <w:t> </w:t>
      </w:r>
      <w:r w:rsidRPr="006B7800" w:rsidR="006B7800">
        <w:rPr>
          <w:rFonts w:ascii="Times New Roman" w:hAnsi="Times New Roman"/>
          <w:b/>
          <w:bCs/>
          <w:sz w:val="28"/>
          <w:szCs w:val="28"/>
          <w:lang w:val="uk-UA"/>
        </w:rPr>
        <w:t>В.В.</w:t>
      </w:r>
    </w:p>
    <w:sectPr>
      <w:headerReference w:type="default" r:id="rId5"/>
      <w:footerReference w:type="default" r:id="rId6"/>
      <w:pgSz w:w="16838" w:h="11906" w:orient="landscape"/>
      <w:pgMar w:top="851" w:right="851" w:bottom="851" w:left="1134"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Tahoma">
    <w:altName w:val="Arial"/>
    <w:panose1 w:val="020B0604030504040204"/>
    <w:charset w:val="CC"/>
    <w:family w:val="swiss"/>
    <w:pitch w:val="variable"/>
    <w:sig w:usb0="00000000" w:usb1="00000000" w:usb2="00000000" w:usb3="00000000" w:csb0="000101FF" w:csb1="00000000"/>
  </w:font>
  <w:font w:name="Cambria">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E">
    <w:pPr>
      <w:pStyle w:val="Footer"/>
      <w:framePr w:vAnchor="text" w:hAnchor="margin" w:xAlign="right"/>
      <w:bidi w:val="0"/>
      <w:rPr>
        <w:rStyle w:val="PageNumber"/>
      </w:rPr>
    </w:pPr>
  </w:p>
  <w:p w:rsidR="00C8699E">
    <w:pPr>
      <w:pStyle w:val="Footer"/>
      <w:bidi w:val="0"/>
      <w:ind w:right="360"/>
      <w:rPr>
        <w:rFonts w:ascii="Times New Roman" w:hAnsi="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E">
    <w:pPr>
      <w:pStyle w:val="Header"/>
      <w:framePr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sidR="00AB07B0">
      <w:rPr>
        <w:rStyle w:val="PageNumber"/>
        <w:noProof/>
      </w:rPr>
      <w:t>5</w:t>
    </w:r>
    <w:r>
      <w:rPr>
        <w:rStyle w:val="PageNumber"/>
      </w:rPr>
      <w:fldChar w:fldCharType="end"/>
    </w:r>
  </w:p>
  <w:p w:rsidR="00C8699E">
    <w:pPr>
      <w:pStyle w:val="Header"/>
      <w:bidi w:val="0"/>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C8699E"/>
    <w:rsid w:val="00022038"/>
    <w:rsid w:val="000363CA"/>
    <w:rsid w:val="00050BA0"/>
    <w:rsid w:val="00071646"/>
    <w:rsid w:val="00077A3C"/>
    <w:rsid w:val="00083423"/>
    <w:rsid w:val="000D6154"/>
    <w:rsid w:val="00137B04"/>
    <w:rsid w:val="001C145F"/>
    <w:rsid w:val="0020720A"/>
    <w:rsid w:val="00250481"/>
    <w:rsid w:val="002B0A17"/>
    <w:rsid w:val="003253DD"/>
    <w:rsid w:val="003C0F3A"/>
    <w:rsid w:val="00404E6A"/>
    <w:rsid w:val="00411131"/>
    <w:rsid w:val="00473BF7"/>
    <w:rsid w:val="004D4157"/>
    <w:rsid w:val="004E2679"/>
    <w:rsid w:val="0052316D"/>
    <w:rsid w:val="00540E58"/>
    <w:rsid w:val="0054440C"/>
    <w:rsid w:val="00594153"/>
    <w:rsid w:val="006A050C"/>
    <w:rsid w:val="006B0119"/>
    <w:rsid w:val="006B7800"/>
    <w:rsid w:val="006D710C"/>
    <w:rsid w:val="006F102A"/>
    <w:rsid w:val="00734E9E"/>
    <w:rsid w:val="00746E23"/>
    <w:rsid w:val="00763239"/>
    <w:rsid w:val="00777892"/>
    <w:rsid w:val="007D5D9C"/>
    <w:rsid w:val="00845391"/>
    <w:rsid w:val="00877AAE"/>
    <w:rsid w:val="00950501"/>
    <w:rsid w:val="009719E4"/>
    <w:rsid w:val="009722C1"/>
    <w:rsid w:val="00982F49"/>
    <w:rsid w:val="00A50D30"/>
    <w:rsid w:val="00A53F6A"/>
    <w:rsid w:val="00A76D9C"/>
    <w:rsid w:val="00AB07B0"/>
    <w:rsid w:val="00AE5AAC"/>
    <w:rsid w:val="00B76260"/>
    <w:rsid w:val="00B853E1"/>
    <w:rsid w:val="00BB5841"/>
    <w:rsid w:val="00C50164"/>
    <w:rsid w:val="00C8699E"/>
    <w:rsid w:val="00C962FC"/>
    <w:rsid w:val="00D17230"/>
    <w:rsid w:val="00D739F0"/>
    <w:rsid w:val="00D9758C"/>
    <w:rsid w:val="00E00795"/>
    <w:rsid w:val="00E26FF1"/>
    <w:rsid w:val="00E556E3"/>
    <w:rsid w:val="00F10188"/>
    <w:rsid w:val="00F1263E"/>
    <w:rsid w:val="00F14B2C"/>
    <w:rsid w:val="00F915B6"/>
    <w:rsid w:val="00FA7D05"/>
    <w:rsid w:val="00FC6676"/>
    <w:rsid w:val="00FE2E7B"/>
  </w:rsids>
  <m:mathPr>
    <m:mathFont m:val="Times New Roman"/>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HTMLPreformatted">
    <w:name w:val="HTML Preformatted"/>
    <w:basedOn w:val="Normal"/>
    <w:link w:val="HTM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8"/>
      <w:szCs w:val="28"/>
    </w:rPr>
  </w:style>
  <w:style w:type="character" w:customStyle="1" w:styleId="HTML">
    <w:name w:val="Стандартний HTML Знак"/>
    <w:basedOn w:val="DefaultParagraphFont"/>
    <w:link w:val="HTMLPreformatted"/>
    <w:uiPriority w:val="99"/>
    <w:semiHidden/>
    <w:locked/>
    <w:rPr>
      <w:rFonts w:ascii="Courier New" w:hAnsi="Courier New" w:cs="Courier New"/>
      <w:sz w:val="20"/>
      <w:szCs w:val="20"/>
      <w:rtl w:val="0"/>
      <w:cs w:val="0"/>
    </w:rPr>
  </w:style>
  <w:style w:type="paragraph" w:styleId="Footer">
    <w:name w:val="footer"/>
    <w:basedOn w:val="Normal"/>
    <w:link w:val="a"/>
    <w:uiPriority w:val="99"/>
    <w:pPr>
      <w:tabs>
        <w:tab w:val="center" w:pos="4677"/>
        <w:tab w:val="right" w:pos="9355"/>
      </w:tabs>
      <w:jc w:val="left"/>
    </w:pPr>
  </w:style>
  <w:style w:type="character" w:customStyle="1" w:styleId="a">
    <w:name w:val="Нижній колонтитул Знак"/>
    <w:basedOn w:val="DefaultParagraphFont"/>
    <w:link w:val="Footer"/>
    <w:uiPriority w:val="99"/>
    <w:semiHidden/>
    <w:locked/>
    <w:rPr>
      <w:rFonts w:cs="Times New Roman"/>
      <w:sz w:val="24"/>
      <w:szCs w:val="24"/>
      <w:rtl w:val="0"/>
      <w:cs w:val="0"/>
    </w:rPr>
  </w:style>
  <w:style w:type="character" w:styleId="PageNumber">
    <w:name w:val="page number"/>
    <w:basedOn w:val="DefaultParagraphFont"/>
    <w:uiPriority w:val="99"/>
    <w:rPr>
      <w:rFonts w:ascii="Times New Roman" w:hAnsi="Times New Roman" w:cs="Times New Roman"/>
      <w:rtl w:val="0"/>
      <w:cs w:val="0"/>
    </w:rPr>
  </w:style>
  <w:style w:type="paragraph" w:styleId="BodyText">
    <w:name w:val="Body Text"/>
    <w:basedOn w:val="Normal"/>
    <w:link w:val="a0"/>
    <w:uiPriority w:val="99"/>
    <w:pPr>
      <w:jc w:val="center"/>
    </w:pPr>
    <w:rPr>
      <w:b/>
      <w:bCs/>
      <w:sz w:val="28"/>
      <w:szCs w:val="28"/>
      <w:lang w:val="uk-UA"/>
    </w:rPr>
  </w:style>
  <w:style w:type="character" w:customStyle="1" w:styleId="a0">
    <w:name w:val="Основний текст Знак"/>
    <w:basedOn w:val="DefaultParagraphFont"/>
    <w:link w:val="BodyText"/>
    <w:uiPriority w:val="99"/>
    <w:semiHidden/>
    <w:locked/>
    <w:rPr>
      <w:rFonts w:cs="Times New Roman"/>
      <w:sz w:val="24"/>
      <w:szCs w:val="24"/>
      <w:rtl w:val="0"/>
      <w:cs w:val="0"/>
    </w:rPr>
  </w:style>
  <w:style w:type="paragraph" w:styleId="BalloonText">
    <w:name w:val="Balloon Text"/>
    <w:basedOn w:val="Normal"/>
    <w:link w:val="a1"/>
    <w:uiPriority w:val="99"/>
    <w:pPr>
      <w:jc w:val="left"/>
    </w:pPr>
    <w:rPr>
      <w:rFonts w:ascii="Tahoma" w:hAnsi="Tahoma" w:cs="Tahoma"/>
      <w:sz w:val="16"/>
      <w:szCs w:val="16"/>
    </w:rPr>
  </w:style>
  <w:style w:type="character" w:customStyle="1" w:styleId="a1">
    <w:name w:val="Текст у виносці Знак"/>
    <w:basedOn w:val="DefaultParagraphFont"/>
    <w:link w:val="BalloonText"/>
    <w:uiPriority w:val="99"/>
    <w:semiHidden/>
    <w:locked/>
    <w:rPr>
      <w:rFonts w:ascii="Tahoma" w:hAnsi="Tahoma" w:cs="Tahoma"/>
      <w:sz w:val="16"/>
      <w:szCs w:val="16"/>
      <w:rtl w:val="0"/>
      <w:cs w:val="0"/>
    </w:rPr>
  </w:style>
  <w:style w:type="paragraph" w:styleId="Header">
    <w:name w:val="header"/>
    <w:basedOn w:val="Normal"/>
    <w:link w:val="a2"/>
    <w:uiPriority w:val="99"/>
    <w:pPr>
      <w:tabs>
        <w:tab w:val="center" w:pos="4677"/>
        <w:tab w:val="right" w:pos="9355"/>
      </w:tabs>
      <w:jc w:val="left"/>
    </w:pPr>
  </w:style>
  <w:style w:type="character" w:customStyle="1" w:styleId="a2">
    <w:name w:val="Верхній колонтитул Знак"/>
    <w:basedOn w:val="DefaultParagraphFont"/>
    <w:link w:val="Header"/>
    <w:uiPriority w:val="99"/>
    <w:semiHidden/>
    <w:locked/>
    <w:rPr>
      <w:rFonts w:cs="Times New Roman"/>
      <w:sz w:val="24"/>
      <w:szCs w:val="24"/>
      <w:rtl w:val="0"/>
      <w:cs w:val="0"/>
    </w:rPr>
  </w:style>
  <w:style w:type="paragraph" w:styleId="BodyTextIndent">
    <w:name w:val="Body Text Indent"/>
    <w:basedOn w:val="Normal"/>
    <w:link w:val="a3"/>
    <w:uiPriority w:val="99"/>
    <w:rsid w:val="00473BF7"/>
    <w:pPr>
      <w:suppressAutoHyphens/>
      <w:spacing w:after="120"/>
      <w:ind w:left="283"/>
      <w:jc w:val="left"/>
    </w:pPr>
    <w:rPr>
      <w:lang w:val="uk-UA" w:eastAsia="ar-SA"/>
    </w:rPr>
  </w:style>
  <w:style w:type="character" w:customStyle="1" w:styleId="a3">
    <w:name w:val="Основний текст з відступом Знак"/>
    <w:basedOn w:val="DefaultParagraphFont"/>
    <w:link w:val="BodyTextIndent"/>
    <w:uiPriority w:val="99"/>
    <w:locked/>
    <w:rsid w:val="00473BF7"/>
    <w:rPr>
      <w:rFonts w:cs="Times New Roman"/>
      <w:sz w:val="24"/>
      <w:szCs w:val="24"/>
      <w:rtl w:val="0"/>
      <w:cs w:val="0"/>
      <w:lang w:val="uk-UA" w:eastAsia="ar-SA" w:bidi="ar-SA"/>
    </w:rPr>
  </w:style>
  <w:style w:type="paragraph" w:customStyle="1" w:styleId="rvps2">
    <w:name w:val="rvps2"/>
    <w:basedOn w:val="Normal"/>
    <w:rsid w:val="003C0F3A"/>
    <w:pPr>
      <w:spacing w:before="100" w:beforeAutospacing="1" w:after="100" w:afterAutospacing="1"/>
      <w:jc w:val="left"/>
    </w:pPr>
  </w:style>
  <w:style w:type="character" w:customStyle="1" w:styleId="rvts9">
    <w:name w:val="rvts9"/>
    <w:basedOn w:val="DefaultParagraphFont"/>
    <w:rsid w:val="003C0F3A"/>
    <w:rPr>
      <w:rFonts w:cs="Times New Roman"/>
      <w:rtl w:val="0"/>
      <w:cs w:val="0"/>
    </w:rPr>
  </w:style>
  <w:style w:type="character" w:styleId="Hyperlink">
    <w:name w:val="Hyperlink"/>
    <w:basedOn w:val="DefaultParagraphFont"/>
    <w:uiPriority w:val="99"/>
    <w:semiHidden/>
    <w:unhideWhenUsed/>
    <w:rsid w:val="003253DD"/>
    <w:rPr>
      <w:rFonts w:cs="Times New Roman"/>
      <w:color w:val="0000FF"/>
      <w:u w:val="single"/>
      <w:rtl w:val="0"/>
      <w:cs w:val="0"/>
    </w:rPr>
  </w:style>
  <w:style w:type="character" w:customStyle="1" w:styleId="rvts46">
    <w:name w:val="rvts46"/>
    <w:basedOn w:val="DefaultParagraphFont"/>
    <w:rsid w:val="003253DD"/>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1298-2002-%D0%BF" TargetMode="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113</TotalTime>
  <Pages>5</Pages>
  <Words>8417</Words>
  <Characters>4798</Characters>
  <Application>Microsoft Office Word</Application>
  <DocSecurity>0</DocSecurity>
  <Lines>0</Lines>
  <Paragraphs>0</Paragraphs>
  <ScaleCrop>false</ScaleCrop>
  <Company>BRU</Company>
  <LinksUpToDate>false</LinksUpToDate>
  <CharactersWithSpaces>13189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Krasniakov</dc:creator>
  <cp:lastModifiedBy>Золотарьова Тетяна Миколаївна</cp:lastModifiedBy>
  <cp:revision>34</cp:revision>
  <cp:lastPrinted>2019-08-23T18:56:00Z</cp:lastPrinted>
  <dcterms:created xsi:type="dcterms:W3CDTF">2019-08-05T15:34:00Z</dcterms:created>
  <dcterms:modified xsi:type="dcterms:W3CDTF">2019-09-03T10:51:00Z</dcterms:modified>
</cp:coreProperties>
</file>