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Проект</w:t>
      </w:r>
    </w:p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вноситься народними</w:t>
      </w:r>
    </w:p>
    <w:p w:rsidR="00026609" w:rsidRPr="006D328C" w:rsidP="00026609">
      <w:pPr>
        <w:bidi w:val="0"/>
        <w:spacing w:after="0" w:line="240" w:lineRule="auto"/>
        <w:jc w:val="right"/>
        <w:rPr>
          <w:rStyle w:val="rvts0"/>
          <w:rFonts w:ascii="Times New Roman" w:hAnsi="Times New Roman"/>
          <w:sz w:val="28"/>
        </w:rPr>
      </w:pPr>
      <w:r w:rsidRPr="006D328C">
        <w:rPr>
          <w:rStyle w:val="rvts0"/>
          <w:rFonts w:ascii="Times New Roman" w:hAnsi="Times New Roman"/>
          <w:sz w:val="28"/>
        </w:rPr>
        <w:t>депутатами України</w:t>
      </w:r>
    </w:p>
    <w:p w:rsidR="008E4369" w:rsidRPr="008E4369" w:rsidP="008E4369">
      <w:pPr>
        <w:bidi w:val="0"/>
        <w:spacing w:after="0" w:line="240" w:lineRule="auto"/>
        <w:jc w:val="right"/>
        <w:rPr>
          <w:rStyle w:val="rvts0"/>
          <w:rFonts w:ascii="Times New Roman" w:hAnsi="Times New Roman"/>
          <w:b/>
          <w:sz w:val="28"/>
          <w:szCs w:val="28"/>
        </w:rPr>
      </w:pPr>
      <w:r w:rsidRPr="008E4369">
        <w:rPr>
          <w:rStyle w:val="rvts0"/>
          <w:rFonts w:ascii="Times New Roman" w:hAnsi="Times New Roman"/>
          <w:b/>
          <w:sz w:val="28"/>
          <w:szCs w:val="28"/>
        </w:rPr>
        <w:t>Тимошенко Ю.В.</w:t>
      </w:r>
    </w:p>
    <w:p w:rsidR="008E4369" w:rsidRPr="008E4369" w:rsidP="008E4369">
      <w:pPr>
        <w:bidi w:val="0"/>
        <w:spacing w:after="0" w:line="240" w:lineRule="auto"/>
        <w:jc w:val="right"/>
        <w:rPr>
          <w:rStyle w:val="rvts0"/>
          <w:rFonts w:ascii="Times New Roman" w:hAnsi="Times New Roman"/>
          <w:b/>
          <w:sz w:val="28"/>
          <w:szCs w:val="28"/>
        </w:rPr>
      </w:pPr>
      <w:r w:rsidRPr="008E4369">
        <w:rPr>
          <w:rStyle w:val="rvts0"/>
          <w:rFonts w:ascii="Times New Roman" w:hAnsi="Times New Roman"/>
          <w:b/>
          <w:sz w:val="28"/>
          <w:szCs w:val="28"/>
        </w:rPr>
        <w:t>Крульком І.І.</w:t>
      </w:r>
    </w:p>
    <w:p w:rsidR="008E4369" w:rsidRPr="008E4369" w:rsidP="008E4369">
      <w:pPr>
        <w:bidi w:val="0"/>
        <w:spacing w:after="0" w:line="240" w:lineRule="auto"/>
        <w:jc w:val="right"/>
        <w:rPr>
          <w:rStyle w:val="rvts0"/>
          <w:rFonts w:ascii="Times New Roman" w:hAnsi="Times New Roman"/>
          <w:b/>
          <w:sz w:val="28"/>
          <w:szCs w:val="28"/>
        </w:rPr>
      </w:pPr>
      <w:r w:rsidRPr="008E4369">
        <w:rPr>
          <w:rStyle w:val="rvts0"/>
          <w:rFonts w:ascii="Times New Roman" w:hAnsi="Times New Roman"/>
          <w:b/>
          <w:sz w:val="28"/>
          <w:szCs w:val="28"/>
        </w:rPr>
        <w:t>Івченком В.Є.</w:t>
      </w:r>
    </w:p>
    <w:p w:rsidR="008E4369" w:rsidRPr="008E4369" w:rsidP="008E4369">
      <w:pPr>
        <w:bidi w:val="0"/>
        <w:spacing w:after="0" w:line="240" w:lineRule="auto"/>
        <w:jc w:val="right"/>
        <w:rPr>
          <w:rStyle w:val="rvts0"/>
          <w:rFonts w:ascii="Times New Roman" w:hAnsi="Times New Roman"/>
          <w:b/>
          <w:sz w:val="28"/>
          <w:szCs w:val="28"/>
        </w:rPr>
      </w:pPr>
      <w:r w:rsidRPr="008E4369">
        <w:rPr>
          <w:rStyle w:val="rvts0"/>
          <w:rFonts w:ascii="Times New Roman" w:hAnsi="Times New Roman"/>
          <w:b/>
          <w:sz w:val="28"/>
          <w:szCs w:val="28"/>
        </w:rPr>
        <w:t>Соболєвим С.В.</w:t>
      </w:r>
    </w:p>
    <w:p w:rsidR="00026609" w:rsidP="00026609">
      <w:pPr>
        <w:bidi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26609" w:rsidP="00026609">
      <w:pPr>
        <w:bidi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26609" w:rsidRPr="00396D5E" w:rsidP="00026609">
      <w:pPr>
        <w:bidi w:val="0"/>
        <w:spacing w:line="240" w:lineRule="auto"/>
        <w:jc w:val="center"/>
        <w:rPr>
          <w:rStyle w:val="rvts0"/>
          <w:rFonts w:ascii="Times New Roman" w:hAnsi="Times New Roman"/>
          <w:sz w:val="28"/>
          <w:szCs w:val="28"/>
        </w:rPr>
      </w:pPr>
    </w:p>
    <w:p w:rsidR="00026609" w:rsidRPr="006D328C" w:rsidP="00026609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26609" w:rsidRPr="00295FBC" w:rsidP="00026609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П О С Т А Н О В А</w:t>
      </w:r>
    </w:p>
    <w:p w:rsidR="00026609" w:rsidRPr="00295FBC" w:rsidP="00026609">
      <w:pPr>
        <w:widowControl w:val="0"/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026609" w:rsidRPr="00304BD3" w:rsidP="00026609">
      <w:pPr>
        <w:bidi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04BD3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прийняття за основу </w:t>
      </w:r>
      <w:r w:rsidRPr="00304BD3">
        <w:rPr>
          <w:rFonts w:ascii="Times New Roman" w:hAnsi="Times New Roman"/>
          <w:b/>
          <w:color w:val="000000"/>
          <w:sz w:val="28"/>
          <w:szCs w:val="28"/>
          <w:lang w:val="uk-UA"/>
        </w:rPr>
        <w:t>проекту Закону України</w:t>
      </w:r>
    </w:p>
    <w:p w:rsidR="00026609" w:rsidRPr="00396D5E" w:rsidP="00026609">
      <w:pPr>
        <w:tabs>
          <w:tab w:val="left" w:pos="2340"/>
        </w:tabs>
        <w:bidi w:val="0"/>
        <w:spacing w:after="3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6D5E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Pr="00396D5E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Закону України «Про Регламент Верховної Ради України» (щодо застосування спеціальної процедури парламентські дебати)»</w:t>
      </w:r>
    </w:p>
    <w:p w:rsidR="00026609" w:rsidRPr="00304BD3" w:rsidP="00026609">
      <w:pPr>
        <w:widowControl w:val="0"/>
        <w:autoSpaceDE w:val="0"/>
        <w:autoSpaceDN w:val="0"/>
        <w:bidi w:val="0"/>
        <w:adjustRightInd w:val="0"/>
        <w:spacing w:after="12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95FBC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43185C">
        <w:rPr>
          <w:rFonts w:ascii="Times New Roman" w:hAnsi="Times New Roman"/>
          <w:b/>
          <w:bCs/>
          <w:sz w:val="28"/>
          <w:szCs w:val="28"/>
          <w:lang w:val="uk-UA"/>
        </w:rPr>
        <w:t>п о с т а н о в л я є:</w:t>
      </w:r>
    </w:p>
    <w:p w:rsidR="00026609" w:rsidP="00026609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Pr="00C46492">
        <w:rPr>
          <w:rFonts w:ascii="Times New Roman" w:hAnsi="Times New Roman"/>
          <w:sz w:val="28"/>
          <w:szCs w:val="28"/>
          <w:lang w:val="uk-UA"/>
        </w:rPr>
        <w:t>Прийняти за основу проект</w:t>
      </w:r>
      <w:r w:rsidRPr="00C46492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</w:t>
      </w:r>
      <w:r w:rsidRPr="00C46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6DD2">
        <w:rPr>
          <w:rFonts w:ascii="Times New Roman" w:hAnsi="Times New Roman"/>
          <w:sz w:val="28"/>
          <w:szCs w:val="28"/>
          <w:lang w:val="uk-UA"/>
        </w:rPr>
        <w:t>«</w:t>
      </w:r>
      <w:r w:rsidRPr="00636DD2">
        <w:rPr>
          <w:rFonts w:ascii="Times New Roman" w:hAnsi="Times New Roman"/>
          <w:bCs/>
          <w:sz w:val="28"/>
          <w:szCs w:val="28"/>
          <w:lang w:val="uk-UA"/>
        </w:rPr>
        <w:t>Про внесення змін до Закону України «Про Регламент Верховної Ради України» (щодо застосування спеціальної процедури парламентські дебати)»</w:t>
      </w:r>
      <w:r w:rsidRPr="00396D5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поданий народними депутатами України  </w:t>
      </w:r>
      <w:r w:rsidR="008E4369">
        <w:rPr>
          <w:rFonts w:ascii="Times New Roman" w:hAnsi="Times New Roman"/>
          <w:sz w:val="28"/>
          <w:szCs w:val="28"/>
          <w:lang w:val="uk-UA"/>
        </w:rPr>
        <w:t>Тимошенко Ю.В. та ін.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6609" w:rsidP="00026609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6609" w:rsidP="00026609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E3C12">
        <w:rPr>
          <w:rFonts w:ascii="Times New Roman" w:hAnsi="Times New Roman"/>
          <w:color w:val="000000"/>
          <w:sz w:val="28"/>
          <w:szCs w:val="28"/>
          <w:lang w:val="uk-UA"/>
        </w:rPr>
        <w:t>2.  Доручити профільному Комітету Верховної Ради України  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026609" w:rsidRPr="005E3C12" w:rsidP="00026609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26609" w:rsidP="00026609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6609" w:rsidRPr="00295FBC" w:rsidP="00026609">
      <w:pPr>
        <w:bidi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271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</w:t>
      </w:r>
    </w:p>
    <w:p w:rsidR="00026609" w:rsidRPr="00E47CEE" w:rsidP="00026609">
      <w:pPr>
        <w:bidi w:val="0"/>
        <w:spacing w:after="0" w:line="240" w:lineRule="auto"/>
        <w:ind w:left="70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</w:p>
    <w:p w:rsidR="00BF05E8">
      <w:pPr>
        <w:bidi w:val="0"/>
      </w:pPr>
    </w:p>
    <w:sectPr w:rsidSect="00B062B9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685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B52E54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DA78C9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9B3E0B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2BE683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E838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B41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42F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05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63342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026609"/>
    <w:rsid w:val="00026609"/>
    <w:rsid w:val="00295FBC"/>
    <w:rsid w:val="00304BD3"/>
    <w:rsid w:val="00396D5E"/>
    <w:rsid w:val="0043185C"/>
    <w:rsid w:val="005E3C12"/>
    <w:rsid w:val="00636DD2"/>
    <w:rsid w:val="006D328C"/>
    <w:rsid w:val="008E4369"/>
    <w:rsid w:val="00B062B9"/>
    <w:rsid w:val="00BF05E8"/>
    <w:rsid w:val="00C46492"/>
    <w:rsid w:val="00E47CEE"/>
    <w:rsid w:val="00F4426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02660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uiPriority w:val="99"/>
    <w:rsid w:val="0002660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574</Words>
  <Characters>328</Characters>
  <Application>Microsoft Office Word</Application>
  <DocSecurity>0</DocSecurity>
  <Lines>0</Lines>
  <Paragraphs>0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pokotylo-o</cp:lastModifiedBy>
  <cp:revision>2</cp:revision>
  <dcterms:created xsi:type="dcterms:W3CDTF">2019-10-16T10:13:00Z</dcterms:created>
  <dcterms:modified xsi:type="dcterms:W3CDTF">2019-10-16T10:13:00Z</dcterms:modified>
</cp:coreProperties>
</file>