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F6780" w:rsidRPr="00461141">
      <w:pPr>
        <w:bidi w:val="0"/>
        <w:spacing w:after="0" w:line="240" w:lineRule="auto"/>
        <w:ind w:firstLine="709"/>
        <w:jc w:val="center"/>
        <w:rPr>
          <w:rFonts w:ascii="Times New Roman" w:hAnsi="Times New Roman"/>
          <w:b/>
          <w:sz w:val="28"/>
          <w:szCs w:val="28"/>
        </w:rPr>
      </w:pPr>
      <w:bookmarkStart w:id="0" w:name="_heading=h.gjdgxs" w:colFirst="0" w:colLast="0"/>
      <w:bookmarkEnd w:id="0"/>
      <w:r w:rsidRPr="00461141" w:rsidR="0019245E">
        <w:rPr>
          <w:rFonts w:ascii="Times New Roman" w:hAnsi="Times New Roman"/>
          <w:b/>
          <w:sz w:val="28"/>
          <w:szCs w:val="28"/>
        </w:rPr>
        <w:t xml:space="preserve">Порівняльна таблиця </w:t>
      </w:r>
    </w:p>
    <w:p w:rsidR="00C17FF7" w:rsidRPr="00461141" w:rsidP="00C17FF7">
      <w:pPr>
        <w:bidi w:val="0"/>
        <w:spacing w:after="0" w:line="240" w:lineRule="auto"/>
        <w:ind w:firstLine="709"/>
        <w:jc w:val="center"/>
        <w:rPr>
          <w:rFonts w:ascii="Times New Roman" w:hAnsi="Times New Roman"/>
          <w:b/>
          <w:sz w:val="28"/>
          <w:szCs w:val="28"/>
        </w:rPr>
      </w:pPr>
      <w:r w:rsidRPr="00461141">
        <w:rPr>
          <w:rFonts w:ascii="Times New Roman" w:hAnsi="Times New Roman"/>
          <w:b/>
          <w:sz w:val="28"/>
          <w:szCs w:val="28"/>
        </w:rPr>
        <w:t xml:space="preserve">до проекту Закону про внесення змін до деяких законів України щодо запобігання   </w:t>
      </w:r>
    </w:p>
    <w:p w:rsidR="005F0803" w:rsidRPr="00461141" w:rsidP="00D526D9">
      <w:pPr>
        <w:bidi w:val="0"/>
        <w:spacing w:after="0" w:line="240" w:lineRule="auto"/>
        <w:ind w:firstLine="709"/>
        <w:jc w:val="center"/>
        <w:rPr>
          <w:rFonts w:ascii="Times New Roman" w:hAnsi="Times New Roman"/>
          <w:b/>
          <w:sz w:val="28"/>
          <w:szCs w:val="28"/>
        </w:rPr>
      </w:pPr>
      <w:r w:rsidRPr="00461141" w:rsidR="00C17FF7">
        <w:rPr>
          <w:rFonts w:ascii="Times New Roman" w:hAnsi="Times New Roman"/>
          <w:b/>
          <w:sz w:val="28"/>
          <w:szCs w:val="28"/>
        </w:rPr>
        <w:t xml:space="preserve">несприятливому впливу забруднення повітряного середовища на здоров’я населення </w:t>
      </w:r>
    </w:p>
    <w:p w:rsidR="005F0803" w:rsidRPr="00461141" w:rsidP="00FD3CDD">
      <w:pPr>
        <w:bidi w:val="0"/>
        <w:spacing w:after="0" w:line="240" w:lineRule="auto"/>
        <w:ind w:firstLine="709"/>
        <w:jc w:val="center"/>
        <w:rPr>
          <w:rFonts w:ascii="Times New Roman" w:hAnsi="Times New Roman"/>
          <w:sz w:val="28"/>
          <w:szCs w:val="28"/>
        </w:rPr>
      </w:pPr>
      <w:bookmarkStart w:id="1" w:name="_heading=h.30j0zll" w:colFirst="0" w:colLast="0"/>
      <w:bookmarkEnd w:id="1"/>
    </w:p>
    <w:tbl>
      <w:tblPr>
        <w:tblStyle w:val="TableNormal"/>
        <w:tblStyleRowBandSize w:val="1"/>
        <w:tblStyleColBandSize w:val="1"/>
        <w:tblW w:w="147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15" w:type="dxa"/>
          <w:bottom w:w="0" w:type="dxa"/>
          <w:right w:w="115" w:type="dxa"/>
        </w:tblCellMar>
      </w:tblPr>
      <w:tblGrid>
        <w:gridCol w:w="7368"/>
        <w:gridCol w:w="7368"/>
      </w:tblGrid>
      <w:tr>
        <w:tblPrEx>
          <w:tblW w:w="147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15" w:type="dxa"/>
            <w:bottom w:w="0" w:type="dxa"/>
            <w:right w:w="115" w:type="dxa"/>
          </w:tblCellMar>
        </w:tblPrEx>
        <w:tc>
          <w:tcPr>
            <w:tcW w:w="14736" w:type="dxa"/>
            <w:gridSpan w:val="2"/>
            <w:tcBorders>
              <w:top w:val="single" w:sz="4" w:space="0" w:color="000000"/>
              <w:left w:val="single" w:sz="4" w:space="0" w:color="000000"/>
              <w:bottom w:val="single" w:sz="4" w:space="0" w:color="000000"/>
              <w:right w:val="single" w:sz="4" w:space="0" w:color="000000"/>
            </w:tcBorders>
            <w:textDirection w:val="lrTb"/>
            <w:vAlign w:val="top"/>
          </w:tcPr>
          <w:p w:rsidR="00870AA8" w:rsidRPr="00461141">
            <w:pPr>
              <w:bidi w:val="0"/>
              <w:spacing w:after="0" w:line="240" w:lineRule="auto"/>
              <w:ind w:firstLine="709"/>
              <w:jc w:val="center"/>
              <w:rPr>
                <w:rFonts w:ascii="Times New Roman" w:hAnsi="Times New Roman"/>
                <w:b/>
                <w:sz w:val="28"/>
                <w:szCs w:val="28"/>
              </w:rPr>
            </w:pPr>
            <w:r w:rsidRPr="00461141">
              <w:rPr>
                <w:rFonts w:ascii="Times New Roman" w:hAnsi="Times New Roman"/>
                <w:b/>
                <w:sz w:val="28"/>
                <w:szCs w:val="28"/>
              </w:rPr>
              <w:t>Закон України «Про забезпечення санітарного та епідемічного благополуччя населення»</w:t>
            </w:r>
          </w:p>
          <w:p w:rsidR="00870AA8" w:rsidRPr="00461141">
            <w:pPr>
              <w:bidi w:val="0"/>
              <w:spacing w:after="0" w:line="240" w:lineRule="auto"/>
              <w:ind w:firstLine="709"/>
              <w:jc w:val="center"/>
              <w:rPr>
                <w:rFonts w:ascii="Times New Roman" w:hAnsi="Times New Roman"/>
                <w:b/>
                <w:sz w:val="28"/>
                <w:szCs w:val="28"/>
              </w:rPr>
            </w:pPr>
            <w:r w:rsidRPr="00461141">
              <w:rPr>
                <w:rFonts w:ascii="Times New Roman" w:hAnsi="Times New Roman"/>
                <w:sz w:val="28"/>
                <w:szCs w:val="28"/>
              </w:rPr>
              <w:t>(Відомості Верховної Ради України (ВВР), 1994, № 27, ст.218</w:t>
            </w:r>
            <w:r w:rsidRPr="00461141" w:rsidR="005E15C2">
              <w:rPr>
                <w:rFonts w:ascii="Times New Roman" w:hAnsi="Times New Roman"/>
                <w:sz w:val="28"/>
                <w:szCs w:val="28"/>
              </w:rPr>
              <w:t xml:space="preserve"> із наступними змінами</w:t>
            </w:r>
            <w:r w:rsidRPr="00461141">
              <w:rPr>
                <w:rFonts w:ascii="Times New Roman" w:hAnsi="Times New Roman"/>
                <w:sz w:val="28"/>
                <w:szCs w:val="28"/>
              </w:rPr>
              <w:t>)</w:t>
            </w:r>
          </w:p>
        </w:tc>
      </w:tr>
      <w:tr>
        <w:tblPrEx>
          <w:tblW w:w="14736" w:type="dxa"/>
          <w:tblInd w:w="0" w:type="dxa"/>
          <w:tblLayout w:type="fixed"/>
          <w:tblCellMar>
            <w:top w:w="0" w:type="dxa"/>
            <w:left w:w="115" w:type="dxa"/>
            <w:bottom w:w="0" w:type="dxa"/>
            <w:right w:w="115" w:type="dxa"/>
          </w:tblCellMar>
        </w:tblPrEx>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5E15C2" w:rsidRPr="00461141" w:rsidP="005E15C2">
            <w:pPr>
              <w:pStyle w:val="rvps2"/>
              <w:bidi w:val="0"/>
              <w:spacing w:before="0" w:beforeAutospacing="0" w:after="0" w:afterAutospacing="0"/>
              <w:jc w:val="both"/>
              <w:rPr>
                <w:rFonts w:ascii="Times New Roman" w:eastAsia="Calibri" w:hAnsi="Times New Roman"/>
                <w:sz w:val="28"/>
                <w:szCs w:val="28"/>
                <w:lang w:eastAsia="en-US"/>
              </w:rPr>
            </w:pPr>
          </w:p>
          <w:p w:rsidR="005E15C2" w:rsidRPr="00461141" w:rsidP="00C17FF7">
            <w:pPr>
              <w:pStyle w:val="rvps2"/>
              <w:bidi w:val="0"/>
              <w:spacing w:before="0" w:beforeAutospacing="0" w:after="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Стаття</w:t>
            </w:r>
            <w:r w:rsidRPr="00461141">
              <w:rPr>
                <w:rFonts w:ascii="Times New Roman" w:eastAsia="Calibri" w:hAnsi="Times New Roman" w:hint="default"/>
                <w:sz w:val="28"/>
                <w:szCs w:val="28"/>
                <w:lang w:eastAsia="en-US"/>
              </w:rPr>
              <w:t xml:space="preserve"> 19. Гігієнічні</w:t>
            </w:r>
            <w:r w:rsidRPr="00461141">
              <w:rPr>
                <w:rFonts w:ascii="Times New Roman" w:eastAsia="Calibri" w:hAnsi="Times New Roman" w:hint="default"/>
                <w:sz w:val="28"/>
                <w:szCs w:val="28"/>
                <w:lang w:eastAsia="en-US"/>
              </w:rPr>
              <w:t xml:space="preserve"> вимоги</w:t>
            </w:r>
            <w:r w:rsidRPr="00461141">
              <w:rPr>
                <w:rFonts w:ascii="Times New Roman" w:eastAsia="Calibri" w:hAnsi="Times New Roman" w:hint="default"/>
                <w:sz w:val="28"/>
                <w:szCs w:val="28"/>
                <w:lang w:eastAsia="en-US"/>
              </w:rPr>
              <w:t xml:space="preserve"> до</w:t>
            </w:r>
            <w:r w:rsidRPr="00461141">
              <w:rPr>
                <w:rFonts w:ascii="Times New Roman" w:eastAsia="Calibri" w:hAnsi="Times New Roman" w:hint="default"/>
                <w:sz w:val="28"/>
                <w:szCs w:val="28"/>
                <w:lang w:eastAsia="en-US"/>
              </w:rPr>
              <w:t xml:space="preserve"> атмосферного</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повітря</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sz w:val="28"/>
                <w:szCs w:val="28"/>
                <w:lang w:eastAsia="en-US"/>
              </w:rPr>
              <w:t>виробничих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приміщеннях</w:t>
            </w:r>
          </w:p>
          <w:p w:rsidR="005E15C2" w:rsidRPr="005F7AE1" w:rsidP="00C17FF7">
            <w:pPr>
              <w:pStyle w:val="rvps2"/>
              <w:bidi w:val="0"/>
              <w:spacing w:before="0" w:beforeAutospacing="0" w:after="0" w:afterAutospacing="0"/>
              <w:ind w:firstLine="284"/>
              <w:jc w:val="both"/>
              <w:rPr>
                <w:rFonts w:ascii="Times New Roman" w:eastAsia="Calibri" w:hAnsi="Times New Roman" w:hint="default"/>
                <w:b/>
                <w:strike/>
                <w:sz w:val="28"/>
                <w:szCs w:val="28"/>
                <w:lang w:eastAsia="en-US"/>
              </w:rPr>
            </w:pPr>
            <w:bookmarkStart w:id="2" w:name="n679"/>
            <w:bookmarkEnd w:id="2"/>
            <w:r w:rsidRPr="00461141">
              <w:rPr>
                <w:rFonts w:ascii="Times New Roman" w:eastAsia="Calibri" w:hAnsi="Times New Roman" w:hint="default"/>
                <w:sz w:val="28"/>
                <w:szCs w:val="28"/>
                <w:lang w:eastAsia="en-US"/>
              </w:rPr>
              <w:t>Атмосферне</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на</w:t>
            </w:r>
            <w:r w:rsidRPr="00461141">
              <w:rPr>
                <w:rFonts w:ascii="Times New Roman" w:eastAsia="Calibri" w:hAnsi="Times New Roman" w:hint="default"/>
                <w:sz w:val="28"/>
                <w:szCs w:val="28"/>
                <w:lang w:eastAsia="en-US"/>
              </w:rPr>
              <w:t xml:space="preserve"> територіях</w:t>
            </w:r>
            <w:r w:rsidRPr="00461141">
              <w:rPr>
                <w:rFonts w:ascii="Times New Roman" w:eastAsia="Calibri" w:hAnsi="Times New Roman" w:hint="default"/>
                <w:sz w:val="28"/>
                <w:szCs w:val="28"/>
                <w:lang w:eastAsia="en-US"/>
              </w:rPr>
              <w:t xml:space="preserve"> підприємств</w:t>
            </w:r>
            <w:r w:rsidRPr="00461141">
              <w:rPr>
                <w:rFonts w:ascii="Times New Roman" w:eastAsia="Calibri" w:hAnsi="Times New Roman" w:hint="default"/>
                <w:sz w:val="28"/>
                <w:szCs w:val="28"/>
                <w:lang w:eastAsia="en-US"/>
              </w:rPr>
              <w:t>, установ</w:t>
            </w:r>
            <w:r w:rsidRPr="00461141">
              <w:rPr>
                <w:rFonts w:ascii="Times New Roman" w:eastAsia="Calibri" w:hAnsi="Times New Roman" w:hint="default"/>
                <w:sz w:val="28"/>
                <w:szCs w:val="28"/>
                <w:lang w:eastAsia="en-US"/>
              </w:rPr>
              <w:t>, організацій</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об</w:t>
            </w:r>
            <w:r w:rsidRPr="00461141">
              <w:rPr>
                <w:rFonts w:ascii="Times New Roman" w:eastAsia="Calibri" w:hAnsi="Times New Roman" w:hint="default"/>
                <w:sz w:val="28"/>
                <w:szCs w:val="28"/>
                <w:lang w:eastAsia="en-US"/>
              </w:rPr>
              <w:t>'єктів</w:t>
            </w:r>
            <w:r w:rsidRPr="00461141">
              <w:rPr>
                <w:rFonts w:ascii="Times New Roman" w:eastAsia="Calibri" w:hAnsi="Times New Roman" w:hint="default"/>
                <w:sz w:val="28"/>
                <w:szCs w:val="28"/>
                <w:lang w:eastAsia="en-US"/>
              </w:rPr>
              <w:t>, повітря</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виробничих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xml:space="preserve"> тривалого</w:t>
            </w:r>
            <w:r w:rsidRPr="00461141">
              <w:rPr>
                <w:rFonts w:ascii="Times New Roman" w:eastAsia="Calibri" w:hAnsi="Times New Roman" w:hint="default"/>
                <w:sz w:val="28"/>
                <w:szCs w:val="28"/>
                <w:lang w:eastAsia="en-US"/>
              </w:rPr>
              <w:t xml:space="preserve"> чи</w:t>
            </w:r>
            <w:r w:rsidRPr="00461141">
              <w:rPr>
                <w:rFonts w:ascii="Times New Roman" w:eastAsia="Calibri" w:hAnsi="Times New Roman" w:hint="default"/>
                <w:sz w:val="28"/>
                <w:szCs w:val="28"/>
                <w:lang w:eastAsia="en-US"/>
              </w:rPr>
              <w:t xml:space="preserve"> тимчасового</w:t>
            </w:r>
            <w:r w:rsidRPr="00461141">
              <w:rPr>
                <w:rFonts w:ascii="Times New Roman" w:eastAsia="Calibri" w:hAnsi="Times New Roman" w:hint="default"/>
                <w:sz w:val="28"/>
                <w:szCs w:val="28"/>
                <w:lang w:eastAsia="en-US"/>
              </w:rPr>
              <w:t xml:space="preserve"> перебування</w:t>
            </w:r>
            <w:r w:rsidRPr="00461141">
              <w:rPr>
                <w:rFonts w:ascii="Times New Roman" w:eastAsia="Calibri" w:hAnsi="Times New Roman" w:hint="default"/>
                <w:sz w:val="28"/>
                <w:szCs w:val="28"/>
                <w:lang w:eastAsia="en-US"/>
              </w:rPr>
              <w:t xml:space="preserve"> людей</w:t>
            </w:r>
            <w:r w:rsidRPr="00461141">
              <w:rPr>
                <w:rFonts w:ascii="Times New Roman" w:eastAsia="Calibri" w:hAnsi="Times New Roman" w:hint="default"/>
                <w:sz w:val="28"/>
                <w:szCs w:val="28"/>
                <w:lang w:eastAsia="en-US"/>
              </w:rPr>
              <w:t xml:space="preserve"> повинно</w:t>
            </w:r>
            <w:r w:rsidRPr="00461141">
              <w:rPr>
                <w:rFonts w:ascii="Times New Roman" w:eastAsia="Calibri" w:hAnsi="Times New Roman" w:hint="default"/>
                <w:sz w:val="28"/>
                <w:szCs w:val="28"/>
                <w:lang w:eastAsia="en-US"/>
              </w:rPr>
              <w:t xml:space="preserve"> відповідати</w:t>
            </w:r>
            <w:r w:rsidRPr="00461141">
              <w:rPr>
                <w:rFonts w:ascii="Times New Roman" w:eastAsia="Calibri" w:hAnsi="Times New Roman" w:hint="default"/>
                <w:sz w:val="28"/>
                <w:szCs w:val="28"/>
                <w:lang w:eastAsia="en-US"/>
              </w:rPr>
              <w:t xml:space="preserve"> </w:t>
            </w:r>
            <w:r w:rsidRPr="005F7AE1">
              <w:rPr>
                <w:rFonts w:ascii="Times New Roman" w:eastAsia="Calibri" w:hAnsi="Times New Roman" w:hint="default"/>
                <w:b/>
                <w:strike/>
                <w:sz w:val="28"/>
                <w:szCs w:val="28"/>
                <w:lang w:eastAsia="en-US"/>
              </w:rPr>
              <w:t>санітарним</w:t>
            </w:r>
            <w:r w:rsidRPr="005F7AE1">
              <w:rPr>
                <w:rFonts w:ascii="Times New Roman" w:eastAsia="Calibri" w:hAnsi="Times New Roman" w:hint="default"/>
                <w:b/>
                <w:strike/>
                <w:sz w:val="28"/>
                <w:szCs w:val="28"/>
                <w:lang w:eastAsia="en-US"/>
              </w:rPr>
              <w:t xml:space="preserve"> </w:t>
            </w:r>
            <w:r w:rsidRPr="005F7AE1">
              <w:rPr>
                <w:rFonts w:ascii="Times New Roman" w:eastAsia="Calibri" w:hAnsi="Times New Roman" w:hint="default"/>
                <w:b/>
                <w:strike/>
                <w:sz w:val="28"/>
                <w:szCs w:val="28"/>
                <w:lang w:eastAsia="en-US"/>
              </w:rPr>
              <w:t>нормам.</w:t>
            </w:r>
          </w:p>
          <w:p w:rsidR="005E15C2" w:rsidRPr="00461141" w:rsidP="00C17FF7">
            <w:pPr>
              <w:pStyle w:val="rvps2"/>
              <w:bidi w:val="0"/>
              <w:spacing w:before="0" w:beforeAutospacing="0" w:after="0" w:afterAutospacing="0"/>
              <w:ind w:firstLine="284"/>
              <w:jc w:val="both"/>
              <w:rPr>
                <w:rFonts w:ascii="Times New Roman" w:eastAsia="Calibri" w:hAnsi="Times New Roman" w:hint="default"/>
                <w:sz w:val="28"/>
                <w:szCs w:val="28"/>
                <w:lang w:eastAsia="en-US"/>
              </w:rPr>
            </w:pPr>
            <w:bookmarkStart w:id="3" w:name="n680"/>
            <w:bookmarkEnd w:id="3"/>
            <w:r w:rsidRPr="00461141">
              <w:rPr>
                <w:rFonts w:ascii="Times New Roman" w:eastAsia="Calibri" w:hAnsi="Times New Roman" w:hint="default"/>
                <w:sz w:val="28"/>
                <w:szCs w:val="28"/>
                <w:lang w:eastAsia="en-US"/>
              </w:rPr>
              <w:t>Підприємства</w:t>
            </w:r>
            <w:r w:rsidRPr="00461141">
              <w:rPr>
                <w:rFonts w:ascii="Times New Roman" w:eastAsia="Calibri" w:hAnsi="Times New Roman" w:hint="default"/>
                <w:sz w:val="28"/>
                <w:szCs w:val="28"/>
                <w:lang w:eastAsia="en-US"/>
              </w:rPr>
              <w:t>, установи</w:t>
            </w:r>
            <w:r w:rsidRPr="00461141">
              <w:rPr>
                <w:rFonts w:ascii="Times New Roman" w:eastAsia="Calibri" w:hAnsi="Times New Roman" w:hint="default"/>
                <w:sz w:val="28"/>
                <w:szCs w:val="28"/>
                <w:lang w:eastAsia="en-US"/>
              </w:rPr>
              <w:t>, організації</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громадяни</w:t>
            </w:r>
            <w:r w:rsidRPr="00461141">
              <w:rPr>
                <w:rFonts w:ascii="Times New Roman" w:eastAsia="Calibri" w:hAnsi="Times New Roman" w:hint="default"/>
                <w:sz w:val="28"/>
                <w:szCs w:val="28"/>
                <w:lang w:eastAsia="en-US"/>
              </w:rPr>
              <w:t xml:space="preserve"> при</w:t>
            </w:r>
            <w:r w:rsidRPr="00461141">
              <w:rPr>
                <w:rFonts w:ascii="Times New Roman" w:eastAsia="Calibri" w:hAnsi="Times New Roman" w:hint="default"/>
                <w:sz w:val="28"/>
                <w:szCs w:val="28"/>
                <w:lang w:eastAsia="en-US"/>
              </w:rPr>
              <w:t xml:space="preserve"> здійсненні</w:t>
            </w:r>
            <w:r w:rsidRPr="00461141">
              <w:rPr>
                <w:rFonts w:ascii="Times New Roman" w:eastAsia="Calibri" w:hAnsi="Times New Roman" w:hint="default"/>
                <w:sz w:val="28"/>
                <w:szCs w:val="28"/>
                <w:lang w:eastAsia="en-US"/>
              </w:rPr>
              <w:t xml:space="preserve"> своєї</w:t>
            </w:r>
            <w:r w:rsidRPr="00461141">
              <w:rPr>
                <w:rFonts w:ascii="Times New Roman" w:eastAsia="Calibri" w:hAnsi="Times New Roman" w:hint="default"/>
                <w:sz w:val="28"/>
                <w:szCs w:val="28"/>
                <w:lang w:eastAsia="en-US"/>
              </w:rPr>
              <w:t xml:space="preserve"> діяльності</w:t>
            </w:r>
            <w:r w:rsidRPr="00461141">
              <w:rPr>
                <w:rFonts w:ascii="Times New Roman" w:eastAsia="Calibri" w:hAnsi="Times New Roman" w:hint="default"/>
                <w:sz w:val="28"/>
                <w:szCs w:val="28"/>
                <w:lang w:eastAsia="en-US"/>
              </w:rPr>
              <w:t xml:space="preserve"> зобов</w:t>
            </w:r>
            <w:r w:rsidRPr="00461141">
              <w:rPr>
                <w:rFonts w:ascii="Times New Roman" w:eastAsia="Calibri" w:hAnsi="Times New Roman" w:hint="default"/>
                <w:sz w:val="28"/>
                <w:szCs w:val="28"/>
                <w:lang w:eastAsia="en-US"/>
              </w:rPr>
              <w:t>'язані</w:t>
            </w:r>
            <w:r w:rsidRPr="00461141">
              <w:rPr>
                <w:rFonts w:ascii="Times New Roman" w:eastAsia="Calibri" w:hAnsi="Times New Roman" w:hint="default"/>
                <w:sz w:val="28"/>
                <w:szCs w:val="28"/>
                <w:lang w:eastAsia="en-US"/>
              </w:rPr>
              <w:t xml:space="preserve"> вживати</w:t>
            </w:r>
            <w:r w:rsidRPr="00461141">
              <w:rPr>
                <w:rFonts w:ascii="Times New Roman" w:eastAsia="Calibri" w:hAnsi="Times New Roman" w:hint="default"/>
                <w:sz w:val="28"/>
                <w:szCs w:val="28"/>
                <w:lang w:eastAsia="en-US"/>
              </w:rPr>
              <w:t xml:space="preserve"> необхідних</w:t>
            </w:r>
            <w:r w:rsidRPr="00461141">
              <w:rPr>
                <w:rFonts w:ascii="Times New Roman" w:eastAsia="Calibri" w:hAnsi="Times New Roman" w:hint="default"/>
                <w:sz w:val="28"/>
                <w:szCs w:val="28"/>
                <w:lang w:eastAsia="en-US"/>
              </w:rPr>
              <w:t xml:space="preserve"> заходів</w:t>
            </w:r>
            <w:r w:rsidRPr="00461141">
              <w:rPr>
                <w:rFonts w:ascii="Times New Roman" w:eastAsia="Calibri" w:hAnsi="Times New Roman" w:hint="default"/>
                <w:sz w:val="28"/>
                <w:szCs w:val="28"/>
                <w:lang w:eastAsia="en-US"/>
              </w:rPr>
              <w:t xml:space="preserve"> щодо</w:t>
            </w:r>
            <w:r w:rsidRPr="00461141">
              <w:rPr>
                <w:rFonts w:ascii="Times New Roman" w:eastAsia="Calibri" w:hAnsi="Times New Roman" w:hint="default"/>
                <w:sz w:val="28"/>
                <w:szCs w:val="28"/>
                <w:lang w:eastAsia="en-US"/>
              </w:rPr>
              <w:t xml:space="preserve"> запобігання</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усунення</w:t>
            </w:r>
            <w:r w:rsidRPr="00461141">
              <w:rPr>
                <w:rFonts w:ascii="Times New Roman" w:eastAsia="Calibri" w:hAnsi="Times New Roman" w:hint="default"/>
                <w:sz w:val="28"/>
                <w:szCs w:val="28"/>
                <w:lang w:eastAsia="en-US"/>
              </w:rPr>
              <w:t xml:space="preserve"> причин</w:t>
            </w:r>
            <w:r w:rsidRPr="00461141">
              <w:rPr>
                <w:rFonts w:ascii="Times New Roman" w:eastAsia="Calibri" w:hAnsi="Times New Roman" w:hint="default"/>
                <w:sz w:val="28"/>
                <w:szCs w:val="28"/>
                <w:lang w:eastAsia="en-US"/>
              </w:rPr>
              <w:t xml:space="preserve"> забруднення</w:t>
            </w:r>
            <w:r w:rsidRPr="00461141">
              <w:rPr>
                <w:rFonts w:ascii="Times New Roman" w:eastAsia="Calibri" w:hAnsi="Times New Roman" w:hint="default"/>
                <w:sz w:val="28"/>
                <w:szCs w:val="28"/>
                <w:lang w:eastAsia="en-US"/>
              </w:rPr>
              <w:t xml:space="preserve"> атмосферного</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фізичного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атмосферу</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рекреац</w:t>
            </w:r>
            <w:r w:rsidRPr="00461141">
              <w:rPr>
                <w:rFonts w:ascii="Times New Roman" w:eastAsia="Calibri" w:hAnsi="Times New Roman" w:hint="default"/>
                <w:sz w:val="28"/>
                <w:szCs w:val="28"/>
                <w:lang w:eastAsia="en-US"/>
              </w:rPr>
              <w:t>ійних</w:t>
            </w:r>
            <w:r w:rsidRPr="00461141">
              <w:rPr>
                <w:rFonts w:ascii="Times New Roman" w:eastAsia="Calibri" w:hAnsi="Times New Roman" w:hint="default"/>
                <w:sz w:val="28"/>
                <w:szCs w:val="28"/>
                <w:lang w:eastAsia="en-US"/>
              </w:rPr>
              <w:t xml:space="preserve"> зонах</w:t>
            </w:r>
            <w:r w:rsidRPr="00461141">
              <w:rPr>
                <w:rFonts w:ascii="Times New Roman" w:eastAsia="Calibri" w:hAnsi="Times New Roman" w:hint="default"/>
                <w:sz w:val="28"/>
                <w:szCs w:val="28"/>
                <w:lang w:eastAsia="en-US"/>
              </w:rPr>
              <w:t>, а</w:t>
            </w:r>
            <w:r w:rsidRPr="00461141">
              <w:rPr>
                <w:rFonts w:ascii="Times New Roman" w:eastAsia="Calibri" w:hAnsi="Times New Roman" w:hint="default"/>
                <w:sz w:val="28"/>
                <w:szCs w:val="28"/>
                <w:lang w:eastAsia="en-US"/>
              </w:rPr>
              <w:t xml:space="preserve"> також</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жилих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виробничих</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у</w:t>
            </w:r>
            <w:r w:rsidRPr="00461141">
              <w:rPr>
                <w:rFonts w:ascii="Times New Roman" w:eastAsia="Calibri" w:hAnsi="Times New Roman" w:hint="default"/>
                <w:sz w:val="28"/>
                <w:szCs w:val="28"/>
                <w:lang w:eastAsia="en-US"/>
              </w:rPr>
              <w:t xml:space="preserve"> навчальних</w:t>
            </w:r>
            <w:r w:rsidRPr="00461141">
              <w:rPr>
                <w:rFonts w:ascii="Times New Roman" w:eastAsia="Calibri" w:hAnsi="Times New Roman" w:hint="default"/>
                <w:sz w:val="28"/>
                <w:szCs w:val="28"/>
                <w:lang w:eastAsia="en-US"/>
              </w:rPr>
              <w:t>, лікувально-профілактичних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закладах</w:t>
            </w:r>
            <w:r w:rsidRPr="00461141">
              <w:rPr>
                <w:rFonts w:ascii="Times New Roman" w:eastAsia="Calibri" w:hAnsi="Times New Roman" w:hint="default"/>
                <w:sz w:val="28"/>
                <w:szCs w:val="28"/>
                <w:lang w:eastAsia="en-US"/>
              </w:rPr>
              <w:t>, інших</w:t>
            </w:r>
            <w:r w:rsidRPr="00461141">
              <w:rPr>
                <w:rFonts w:ascii="Times New Roman" w:eastAsia="Calibri" w:hAnsi="Times New Roman" w:hint="default"/>
                <w:sz w:val="28"/>
                <w:szCs w:val="28"/>
                <w:lang w:eastAsia="en-US"/>
              </w:rPr>
              <w:t xml:space="preserve"> місцях</w:t>
            </w:r>
            <w:r w:rsidRPr="00461141">
              <w:rPr>
                <w:rFonts w:ascii="Times New Roman" w:eastAsia="Calibri" w:hAnsi="Times New Roman" w:hint="default"/>
                <w:sz w:val="28"/>
                <w:szCs w:val="28"/>
                <w:lang w:eastAsia="en-US"/>
              </w:rPr>
              <w:t xml:space="preserve"> тривалого</w:t>
            </w:r>
            <w:r w:rsidRPr="00461141">
              <w:rPr>
                <w:rFonts w:ascii="Times New Roman" w:eastAsia="Calibri" w:hAnsi="Times New Roman" w:hint="default"/>
                <w:sz w:val="28"/>
                <w:szCs w:val="28"/>
                <w:lang w:eastAsia="en-US"/>
              </w:rPr>
              <w:t xml:space="preserve"> чи</w:t>
            </w:r>
            <w:r w:rsidRPr="00461141">
              <w:rPr>
                <w:rFonts w:ascii="Times New Roman" w:eastAsia="Calibri" w:hAnsi="Times New Roman" w:hint="default"/>
                <w:sz w:val="28"/>
                <w:szCs w:val="28"/>
                <w:lang w:eastAsia="en-US"/>
              </w:rPr>
              <w:t xml:space="preserve"> тимчасового</w:t>
            </w:r>
            <w:r w:rsidRPr="00461141">
              <w:rPr>
                <w:rFonts w:ascii="Times New Roman" w:eastAsia="Calibri" w:hAnsi="Times New Roman" w:hint="default"/>
                <w:sz w:val="28"/>
                <w:szCs w:val="28"/>
                <w:lang w:eastAsia="en-US"/>
              </w:rPr>
              <w:t xml:space="preserve"> перебування</w:t>
            </w:r>
            <w:r w:rsidRPr="00461141">
              <w:rPr>
                <w:rFonts w:ascii="Times New Roman" w:eastAsia="Calibri" w:hAnsi="Times New Roman" w:hint="default"/>
                <w:sz w:val="28"/>
                <w:szCs w:val="28"/>
                <w:lang w:eastAsia="en-US"/>
              </w:rPr>
              <w:t xml:space="preserve"> людей.</w:t>
            </w:r>
          </w:p>
          <w:p w:rsidR="00870AA8" w:rsidRPr="00461141">
            <w:pPr>
              <w:bidi w:val="0"/>
              <w:spacing w:after="0" w:line="240" w:lineRule="auto"/>
              <w:ind w:firstLine="709"/>
              <w:jc w:val="center"/>
              <w:rPr>
                <w:rFonts w:ascii="Times New Roman" w:hAnsi="Times New Roman"/>
                <w:b/>
                <w:sz w:val="28"/>
                <w:szCs w:val="28"/>
              </w:rPr>
            </w:pPr>
          </w:p>
        </w:tc>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5E15C2" w:rsidRPr="00461141" w:rsidP="005E15C2">
            <w:pPr>
              <w:pStyle w:val="rvps2"/>
              <w:bidi w:val="0"/>
              <w:spacing w:before="0" w:beforeAutospacing="0" w:after="0" w:afterAutospacing="0"/>
              <w:jc w:val="both"/>
              <w:rPr>
                <w:rFonts w:ascii="Times New Roman" w:eastAsia="Calibri" w:hAnsi="Times New Roman"/>
                <w:sz w:val="28"/>
                <w:szCs w:val="28"/>
                <w:lang w:eastAsia="en-US"/>
              </w:rPr>
            </w:pPr>
          </w:p>
          <w:p w:rsidR="005E15C2" w:rsidRPr="00461141" w:rsidP="00C17FF7">
            <w:pPr>
              <w:pStyle w:val="rvps2"/>
              <w:bidi w:val="0"/>
              <w:spacing w:before="0" w:beforeAutospacing="0" w:after="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Стаття</w:t>
            </w:r>
            <w:r w:rsidRPr="00461141">
              <w:rPr>
                <w:rFonts w:ascii="Times New Roman" w:eastAsia="Calibri" w:hAnsi="Times New Roman" w:hint="default"/>
                <w:sz w:val="28"/>
                <w:szCs w:val="28"/>
                <w:lang w:eastAsia="en-US"/>
              </w:rPr>
              <w:t xml:space="preserve"> 19. Гігієнічні</w:t>
            </w:r>
            <w:r w:rsidRPr="00461141">
              <w:rPr>
                <w:rFonts w:ascii="Times New Roman" w:eastAsia="Calibri" w:hAnsi="Times New Roman" w:hint="default"/>
                <w:sz w:val="28"/>
                <w:szCs w:val="28"/>
                <w:lang w:eastAsia="en-US"/>
              </w:rPr>
              <w:t xml:space="preserve"> вимоги</w:t>
            </w:r>
            <w:r w:rsidRPr="00461141">
              <w:rPr>
                <w:rFonts w:ascii="Times New Roman" w:eastAsia="Calibri" w:hAnsi="Times New Roman" w:hint="default"/>
                <w:sz w:val="28"/>
                <w:szCs w:val="28"/>
                <w:lang w:eastAsia="en-US"/>
              </w:rPr>
              <w:t xml:space="preserve"> до</w:t>
            </w:r>
            <w:r w:rsidRPr="00461141">
              <w:rPr>
                <w:rFonts w:ascii="Times New Roman" w:eastAsia="Calibri" w:hAnsi="Times New Roman" w:hint="default"/>
                <w:sz w:val="28"/>
                <w:szCs w:val="28"/>
                <w:lang w:eastAsia="en-US"/>
              </w:rPr>
              <w:t xml:space="preserve"> атмосферного</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sz w:val="28"/>
                <w:szCs w:val="28"/>
                <w:lang w:eastAsia="en-US"/>
              </w:rPr>
              <w:t>повітря</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виробничих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приміщеннях</w:t>
            </w:r>
          </w:p>
          <w:p w:rsidR="005E15C2" w:rsidRPr="00461141" w:rsidP="00C17FF7">
            <w:pPr>
              <w:pStyle w:val="rvps2"/>
              <w:bidi w:val="0"/>
              <w:spacing w:before="0" w:beforeAutospacing="0" w:after="0" w:afterAutospacing="0"/>
              <w:ind w:firstLine="284"/>
              <w:jc w:val="both"/>
              <w:rPr>
                <w:rFonts w:ascii="Times New Roman" w:eastAsia="Calibri" w:hAnsi="Times New Roman"/>
                <w:b/>
                <w:strike/>
                <w:sz w:val="28"/>
                <w:szCs w:val="28"/>
                <w:lang w:eastAsia="en-US"/>
              </w:rPr>
            </w:pPr>
            <w:r w:rsidRPr="00461141">
              <w:rPr>
                <w:rFonts w:ascii="Times New Roman" w:eastAsia="Calibri" w:hAnsi="Times New Roman" w:hint="default"/>
                <w:sz w:val="28"/>
                <w:szCs w:val="28"/>
                <w:lang w:eastAsia="en-US"/>
              </w:rPr>
              <w:t>Атмосферне</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на</w:t>
            </w:r>
            <w:r w:rsidRPr="00461141">
              <w:rPr>
                <w:rFonts w:ascii="Times New Roman" w:eastAsia="Calibri" w:hAnsi="Times New Roman" w:hint="default"/>
                <w:sz w:val="28"/>
                <w:szCs w:val="28"/>
                <w:lang w:eastAsia="en-US"/>
              </w:rPr>
              <w:t xml:space="preserve"> територіях</w:t>
            </w:r>
            <w:r w:rsidRPr="00461141">
              <w:rPr>
                <w:rFonts w:ascii="Times New Roman" w:eastAsia="Calibri" w:hAnsi="Times New Roman" w:hint="default"/>
                <w:sz w:val="28"/>
                <w:szCs w:val="28"/>
                <w:lang w:eastAsia="en-US"/>
              </w:rPr>
              <w:t xml:space="preserve"> підприємств</w:t>
            </w:r>
            <w:r w:rsidRPr="00461141">
              <w:rPr>
                <w:rFonts w:ascii="Times New Roman" w:eastAsia="Calibri" w:hAnsi="Times New Roman" w:hint="default"/>
                <w:sz w:val="28"/>
                <w:szCs w:val="28"/>
                <w:lang w:eastAsia="en-US"/>
              </w:rPr>
              <w:t>, установ</w:t>
            </w:r>
            <w:r w:rsidRPr="00461141">
              <w:rPr>
                <w:rFonts w:ascii="Times New Roman" w:eastAsia="Calibri" w:hAnsi="Times New Roman" w:hint="default"/>
                <w:sz w:val="28"/>
                <w:szCs w:val="28"/>
                <w:lang w:eastAsia="en-US"/>
              </w:rPr>
              <w:t>, організацій</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об</w:t>
            </w:r>
            <w:r w:rsidRPr="00461141">
              <w:rPr>
                <w:rFonts w:ascii="Times New Roman" w:eastAsia="Calibri" w:hAnsi="Times New Roman" w:hint="default"/>
                <w:sz w:val="28"/>
                <w:szCs w:val="28"/>
                <w:lang w:eastAsia="en-US"/>
              </w:rPr>
              <w:t>'єктів</w:t>
            </w:r>
            <w:r w:rsidRPr="00461141">
              <w:rPr>
                <w:rFonts w:ascii="Times New Roman" w:eastAsia="Calibri" w:hAnsi="Times New Roman" w:hint="default"/>
                <w:sz w:val="28"/>
                <w:szCs w:val="28"/>
                <w:lang w:eastAsia="en-US"/>
              </w:rPr>
              <w:t>, повітря</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виробничих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xml:space="preserve"> тривалого</w:t>
            </w:r>
            <w:r w:rsidRPr="00461141">
              <w:rPr>
                <w:rFonts w:ascii="Times New Roman" w:eastAsia="Calibri" w:hAnsi="Times New Roman" w:hint="default"/>
                <w:sz w:val="28"/>
                <w:szCs w:val="28"/>
                <w:lang w:eastAsia="en-US"/>
              </w:rPr>
              <w:t xml:space="preserve"> чи</w:t>
            </w:r>
            <w:r w:rsidRPr="00461141">
              <w:rPr>
                <w:rFonts w:ascii="Times New Roman" w:eastAsia="Calibri" w:hAnsi="Times New Roman" w:hint="default"/>
                <w:sz w:val="28"/>
                <w:szCs w:val="28"/>
                <w:lang w:eastAsia="en-US"/>
              </w:rPr>
              <w:t xml:space="preserve"> тимчасового</w:t>
            </w:r>
            <w:r w:rsidRPr="00461141">
              <w:rPr>
                <w:rFonts w:ascii="Times New Roman" w:eastAsia="Calibri" w:hAnsi="Times New Roman" w:hint="default"/>
                <w:sz w:val="28"/>
                <w:szCs w:val="28"/>
                <w:lang w:eastAsia="en-US"/>
              </w:rPr>
              <w:t xml:space="preserve"> перебування</w:t>
            </w:r>
            <w:r w:rsidRPr="00461141">
              <w:rPr>
                <w:rFonts w:ascii="Times New Roman" w:eastAsia="Calibri" w:hAnsi="Times New Roman" w:hint="default"/>
                <w:sz w:val="28"/>
                <w:szCs w:val="28"/>
                <w:lang w:eastAsia="en-US"/>
              </w:rPr>
              <w:t xml:space="preserve"> людей</w:t>
            </w:r>
            <w:r w:rsidRPr="00461141">
              <w:rPr>
                <w:rFonts w:ascii="Times New Roman" w:eastAsia="Calibri" w:hAnsi="Times New Roman" w:hint="default"/>
                <w:sz w:val="28"/>
                <w:szCs w:val="28"/>
                <w:lang w:eastAsia="en-US"/>
              </w:rPr>
              <w:t xml:space="preserve"> повинно</w:t>
            </w:r>
            <w:r w:rsidRPr="00461141">
              <w:rPr>
                <w:rFonts w:ascii="Times New Roman" w:eastAsia="Calibri" w:hAnsi="Times New Roman" w:hint="default"/>
                <w:sz w:val="28"/>
                <w:szCs w:val="28"/>
                <w:lang w:eastAsia="en-US"/>
              </w:rPr>
              <w:t xml:space="preserve"> відповідати</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b/>
                <w:sz w:val="28"/>
                <w:szCs w:val="28"/>
                <w:lang w:eastAsia="en-US"/>
              </w:rPr>
              <w:t>де</w:t>
            </w:r>
            <w:r w:rsidRPr="00461141">
              <w:rPr>
                <w:rFonts w:ascii="Times New Roman" w:eastAsia="Calibri" w:hAnsi="Times New Roman" w:hint="default"/>
                <w:b/>
                <w:sz w:val="28"/>
                <w:szCs w:val="28"/>
                <w:lang w:eastAsia="en-US"/>
              </w:rPr>
              <w:t>ржавним</w:t>
            </w:r>
            <w:r w:rsidRPr="00461141">
              <w:rPr>
                <w:rFonts w:ascii="Times New Roman" w:eastAsia="Calibri" w:hAnsi="Times New Roman" w:hint="default"/>
                <w:b/>
                <w:sz w:val="28"/>
                <w:szCs w:val="28"/>
                <w:lang w:eastAsia="en-US"/>
              </w:rPr>
              <w:t xml:space="preserve"> санітарним</w:t>
            </w:r>
            <w:r w:rsidRPr="00461141">
              <w:rPr>
                <w:rFonts w:ascii="Times New Roman" w:eastAsia="Calibri" w:hAnsi="Times New Roman" w:hint="default"/>
                <w:b/>
                <w:sz w:val="28"/>
                <w:szCs w:val="28"/>
                <w:lang w:eastAsia="en-US"/>
              </w:rPr>
              <w:t xml:space="preserve"> нормам</w:t>
            </w:r>
            <w:r w:rsidRPr="00461141">
              <w:rPr>
                <w:rFonts w:ascii="Times New Roman" w:eastAsia="Calibri" w:hAnsi="Times New Roman" w:hint="default"/>
                <w:b/>
                <w:sz w:val="28"/>
                <w:szCs w:val="28"/>
                <w:lang w:eastAsia="en-US"/>
              </w:rPr>
              <w:t xml:space="preserve"> і</w:t>
            </w:r>
            <w:r w:rsidRPr="00461141">
              <w:rPr>
                <w:rFonts w:ascii="Times New Roman" w:eastAsia="Calibri" w:hAnsi="Times New Roman" w:hint="default"/>
                <w:b/>
                <w:sz w:val="28"/>
                <w:szCs w:val="28"/>
                <w:lang w:eastAsia="en-US"/>
              </w:rPr>
              <w:t xml:space="preserve"> правилам.</w:t>
            </w:r>
          </w:p>
          <w:p w:rsidR="005E15C2" w:rsidRPr="00461141" w:rsidP="00C17FF7">
            <w:pPr>
              <w:pStyle w:val="rvps2"/>
              <w:bidi w:val="0"/>
              <w:spacing w:before="0" w:beforeAutospacing="0" w:after="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Підприємства</w:t>
            </w:r>
            <w:r w:rsidRPr="00461141">
              <w:rPr>
                <w:rFonts w:ascii="Times New Roman" w:eastAsia="Calibri" w:hAnsi="Times New Roman" w:hint="default"/>
                <w:sz w:val="28"/>
                <w:szCs w:val="28"/>
                <w:lang w:eastAsia="en-US"/>
              </w:rPr>
              <w:t>, установи</w:t>
            </w:r>
            <w:r w:rsidRPr="00461141">
              <w:rPr>
                <w:rFonts w:ascii="Times New Roman" w:eastAsia="Calibri" w:hAnsi="Times New Roman" w:hint="default"/>
                <w:sz w:val="28"/>
                <w:szCs w:val="28"/>
                <w:lang w:eastAsia="en-US"/>
              </w:rPr>
              <w:t>, організації</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громадяни</w:t>
            </w:r>
            <w:r w:rsidRPr="00461141">
              <w:rPr>
                <w:rFonts w:ascii="Times New Roman" w:eastAsia="Calibri" w:hAnsi="Times New Roman" w:hint="default"/>
                <w:sz w:val="28"/>
                <w:szCs w:val="28"/>
                <w:lang w:eastAsia="en-US"/>
              </w:rPr>
              <w:t xml:space="preserve"> при</w:t>
            </w:r>
            <w:r w:rsidRPr="00461141">
              <w:rPr>
                <w:rFonts w:ascii="Times New Roman" w:eastAsia="Calibri" w:hAnsi="Times New Roman" w:hint="default"/>
                <w:sz w:val="28"/>
                <w:szCs w:val="28"/>
                <w:lang w:eastAsia="en-US"/>
              </w:rPr>
              <w:t xml:space="preserve"> здійсненні</w:t>
            </w:r>
            <w:r w:rsidRPr="00461141">
              <w:rPr>
                <w:rFonts w:ascii="Times New Roman" w:eastAsia="Calibri" w:hAnsi="Times New Roman" w:hint="default"/>
                <w:sz w:val="28"/>
                <w:szCs w:val="28"/>
                <w:lang w:eastAsia="en-US"/>
              </w:rPr>
              <w:t xml:space="preserve"> своєї</w:t>
            </w:r>
            <w:r w:rsidRPr="00461141">
              <w:rPr>
                <w:rFonts w:ascii="Times New Roman" w:eastAsia="Calibri" w:hAnsi="Times New Roman" w:hint="default"/>
                <w:sz w:val="28"/>
                <w:szCs w:val="28"/>
                <w:lang w:eastAsia="en-US"/>
              </w:rPr>
              <w:t xml:space="preserve"> діяльності</w:t>
            </w:r>
            <w:r w:rsidRPr="00461141">
              <w:rPr>
                <w:rFonts w:ascii="Times New Roman" w:eastAsia="Calibri" w:hAnsi="Times New Roman" w:hint="default"/>
                <w:sz w:val="28"/>
                <w:szCs w:val="28"/>
                <w:lang w:eastAsia="en-US"/>
              </w:rPr>
              <w:t xml:space="preserve"> зобов</w:t>
            </w:r>
            <w:r w:rsidRPr="00461141">
              <w:rPr>
                <w:rFonts w:ascii="Times New Roman" w:eastAsia="Calibri" w:hAnsi="Times New Roman" w:hint="default"/>
                <w:sz w:val="28"/>
                <w:szCs w:val="28"/>
                <w:lang w:eastAsia="en-US"/>
              </w:rPr>
              <w:t>'язані</w:t>
            </w:r>
            <w:r w:rsidRPr="00461141">
              <w:rPr>
                <w:rFonts w:ascii="Times New Roman" w:eastAsia="Calibri" w:hAnsi="Times New Roman" w:hint="default"/>
                <w:sz w:val="28"/>
                <w:szCs w:val="28"/>
                <w:lang w:eastAsia="en-US"/>
              </w:rPr>
              <w:t xml:space="preserve"> вживати</w:t>
            </w:r>
            <w:r w:rsidRPr="00461141">
              <w:rPr>
                <w:rFonts w:ascii="Times New Roman" w:eastAsia="Calibri" w:hAnsi="Times New Roman" w:hint="default"/>
                <w:sz w:val="28"/>
                <w:szCs w:val="28"/>
                <w:lang w:eastAsia="en-US"/>
              </w:rPr>
              <w:t xml:space="preserve"> необхідних</w:t>
            </w:r>
            <w:r w:rsidRPr="00461141">
              <w:rPr>
                <w:rFonts w:ascii="Times New Roman" w:eastAsia="Calibri" w:hAnsi="Times New Roman" w:hint="default"/>
                <w:sz w:val="28"/>
                <w:szCs w:val="28"/>
                <w:lang w:eastAsia="en-US"/>
              </w:rPr>
              <w:t xml:space="preserve"> заходів</w:t>
            </w:r>
            <w:r w:rsidRPr="00461141">
              <w:rPr>
                <w:rFonts w:ascii="Times New Roman" w:eastAsia="Calibri" w:hAnsi="Times New Roman" w:hint="default"/>
                <w:sz w:val="28"/>
                <w:szCs w:val="28"/>
                <w:lang w:eastAsia="en-US"/>
              </w:rPr>
              <w:t xml:space="preserve"> щодо</w:t>
            </w:r>
            <w:r w:rsidRPr="00461141">
              <w:rPr>
                <w:rFonts w:ascii="Times New Roman" w:eastAsia="Calibri" w:hAnsi="Times New Roman" w:hint="default"/>
                <w:sz w:val="28"/>
                <w:szCs w:val="28"/>
                <w:lang w:eastAsia="en-US"/>
              </w:rPr>
              <w:t xml:space="preserve"> запобігання</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усунення</w:t>
            </w:r>
            <w:r w:rsidRPr="00461141">
              <w:rPr>
                <w:rFonts w:ascii="Times New Roman" w:eastAsia="Calibri" w:hAnsi="Times New Roman" w:hint="default"/>
                <w:sz w:val="28"/>
                <w:szCs w:val="28"/>
                <w:lang w:eastAsia="en-US"/>
              </w:rPr>
              <w:t xml:space="preserve"> причин</w:t>
            </w:r>
            <w:r w:rsidRPr="00461141">
              <w:rPr>
                <w:rFonts w:ascii="Times New Roman" w:eastAsia="Calibri" w:hAnsi="Times New Roman" w:hint="default"/>
                <w:sz w:val="28"/>
                <w:szCs w:val="28"/>
                <w:lang w:eastAsia="en-US"/>
              </w:rPr>
              <w:t xml:space="preserve"> забруднення</w:t>
            </w:r>
            <w:r w:rsidRPr="00461141">
              <w:rPr>
                <w:rFonts w:ascii="Times New Roman" w:eastAsia="Calibri" w:hAnsi="Times New Roman" w:hint="default"/>
                <w:sz w:val="28"/>
                <w:szCs w:val="28"/>
                <w:lang w:eastAsia="en-US"/>
              </w:rPr>
              <w:t xml:space="preserve"> атмосферного</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фізичного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атмосфер</w:t>
            </w:r>
            <w:r w:rsidRPr="00461141">
              <w:rPr>
                <w:rFonts w:ascii="Times New Roman" w:eastAsia="Calibri" w:hAnsi="Times New Roman" w:hint="default"/>
                <w:sz w:val="28"/>
                <w:szCs w:val="28"/>
                <w:lang w:eastAsia="en-US"/>
              </w:rPr>
              <w:t>у</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рекреаційних</w:t>
            </w:r>
            <w:r w:rsidRPr="00461141">
              <w:rPr>
                <w:rFonts w:ascii="Times New Roman" w:eastAsia="Calibri" w:hAnsi="Times New Roman" w:hint="default"/>
                <w:sz w:val="28"/>
                <w:szCs w:val="28"/>
                <w:lang w:eastAsia="en-US"/>
              </w:rPr>
              <w:t xml:space="preserve"> зонах</w:t>
            </w:r>
            <w:r w:rsidRPr="00461141">
              <w:rPr>
                <w:rFonts w:ascii="Times New Roman" w:eastAsia="Calibri" w:hAnsi="Times New Roman" w:hint="default"/>
                <w:sz w:val="28"/>
                <w:szCs w:val="28"/>
                <w:lang w:eastAsia="en-US"/>
              </w:rPr>
              <w:t>, а</w:t>
            </w:r>
            <w:r w:rsidRPr="00461141">
              <w:rPr>
                <w:rFonts w:ascii="Times New Roman" w:eastAsia="Calibri" w:hAnsi="Times New Roman" w:hint="default"/>
                <w:sz w:val="28"/>
                <w:szCs w:val="28"/>
                <w:lang w:eastAsia="en-US"/>
              </w:rPr>
              <w:t xml:space="preserve"> також</w:t>
            </w:r>
            <w:r w:rsidRPr="00461141">
              <w:rPr>
                <w:rFonts w:ascii="Times New Roman" w:eastAsia="Calibri" w:hAnsi="Times New Roman" w:hint="default"/>
                <w:sz w:val="28"/>
                <w:szCs w:val="28"/>
                <w:lang w:eastAsia="en-US"/>
              </w:rPr>
              <w:t xml:space="preserve"> повітря</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жилих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виробничих</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у</w:t>
            </w:r>
            <w:r w:rsidRPr="00461141">
              <w:rPr>
                <w:rFonts w:ascii="Times New Roman" w:eastAsia="Calibri" w:hAnsi="Times New Roman" w:hint="default"/>
                <w:sz w:val="28"/>
                <w:szCs w:val="28"/>
                <w:lang w:eastAsia="en-US"/>
              </w:rPr>
              <w:t xml:space="preserve"> навчальних</w:t>
            </w:r>
            <w:r w:rsidRPr="00461141">
              <w:rPr>
                <w:rFonts w:ascii="Times New Roman" w:eastAsia="Calibri" w:hAnsi="Times New Roman" w:hint="default"/>
                <w:sz w:val="28"/>
                <w:szCs w:val="28"/>
                <w:lang w:eastAsia="en-US"/>
              </w:rPr>
              <w:t>, лікувально-профілактичних</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закладах</w:t>
            </w:r>
            <w:r w:rsidRPr="00461141">
              <w:rPr>
                <w:rFonts w:ascii="Times New Roman" w:eastAsia="Calibri" w:hAnsi="Times New Roman" w:hint="default"/>
                <w:sz w:val="28"/>
                <w:szCs w:val="28"/>
                <w:lang w:eastAsia="en-US"/>
              </w:rPr>
              <w:t>, інших</w:t>
            </w:r>
            <w:r w:rsidRPr="00461141">
              <w:rPr>
                <w:rFonts w:ascii="Times New Roman" w:eastAsia="Calibri" w:hAnsi="Times New Roman" w:hint="default"/>
                <w:sz w:val="28"/>
                <w:szCs w:val="28"/>
                <w:lang w:eastAsia="en-US"/>
              </w:rPr>
              <w:t xml:space="preserve"> місцях</w:t>
            </w:r>
            <w:r w:rsidRPr="00461141">
              <w:rPr>
                <w:rFonts w:ascii="Times New Roman" w:eastAsia="Calibri" w:hAnsi="Times New Roman" w:hint="default"/>
                <w:sz w:val="28"/>
                <w:szCs w:val="28"/>
                <w:lang w:eastAsia="en-US"/>
              </w:rPr>
              <w:t xml:space="preserve"> тривалого</w:t>
            </w:r>
            <w:r w:rsidRPr="00461141">
              <w:rPr>
                <w:rFonts w:ascii="Times New Roman" w:eastAsia="Calibri" w:hAnsi="Times New Roman" w:hint="default"/>
                <w:sz w:val="28"/>
                <w:szCs w:val="28"/>
                <w:lang w:eastAsia="en-US"/>
              </w:rPr>
              <w:t xml:space="preserve"> чи</w:t>
            </w:r>
            <w:r w:rsidRPr="00461141">
              <w:rPr>
                <w:rFonts w:ascii="Times New Roman" w:eastAsia="Calibri" w:hAnsi="Times New Roman" w:hint="default"/>
                <w:sz w:val="28"/>
                <w:szCs w:val="28"/>
                <w:lang w:eastAsia="en-US"/>
              </w:rPr>
              <w:t xml:space="preserve"> тимчасового</w:t>
            </w:r>
            <w:r w:rsidRPr="00461141">
              <w:rPr>
                <w:rFonts w:ascii="Times New Roman" w:eastAsia="Calibri" w:hAnsi="Times New Roman" w:hint="default"/>
                <w:sz w:val="28"/>
                <w:szCs w:val="28"/>
                <w:lang w:eastAsia="en-US"/>
              </w:rPr>
              <w:t xml:space="preserve"> перебування</w:t>
            </w:r>
            <w:r w:rsidRPr="00461141">
              <w:rPr>
                <w:rFonts w:ascii="Times New Roman" w:eastAsia="Calibri" w:hAnsi="Times New Roman" w:hint="default"/>
                <w:sz w:val="28"/>
                <w:szCs w:val="28"/>
                <w:lang w:eastAsia="en-US"/>
              </w:rPr>
              <w:t xml:space="preserve"> людей.</w:t>
            </w:r>
          </w:p>
          <w:p w:rsidR="00870AA8" w:rsidRPr="00461141">
            <w:pPr>
              <w:bidi w:val="0"/>
              <w:spacing w:after="0" w:line="240" w:lineRule="auto"/>
              <w:ind w:firstLine="709"/>
              <w:jc w:val="center"/>
              <w:rPr>
                <w:rFonts w:ascii="Times New Roman" w:hAnsi="Times New Roman"/>
                <w:b/>
                <w:sz w:val="28"/>
                <w:szCs w:val="28"/>
              </w:rPr>
            </w:pPr>
          </w:p>
        </w:tc>
      </w:tr>
      <w:tr>
        <w:tblPrEx>
          <w:tblW w:w="14736" w:type="dxa"/>
          <w:tblInd w:w="0" w:type="dxa"/>
          <w:tblLayout w:type="fixed"/>
          <w:tblCellMar>
            <w:top w:w="0" w:type="dxa"/>
            <w:left w:w="115" w:type="dxa"/>
            <w:bottom w:w="0" w:type="dxa"/>
            <w:right w:w="115" w:type="dxa"/>
          </w:tblCellMar>
        </w:tblPrEx>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Стаття</w:t>
            </w:r>
            <w:r w:rsidRPr="00461141">
              <w:rPr>
                <w:rFonts w:ascii="Times New Roman" w:eastAsia="Calibri" w:hAnsi="Times New Roman" w:hint="default"/>
                <w:sz w:val="28"/>
                <w:szCs w:val="28"/>
                <w:lang w:eastAsia="en-US"/>
              </w:rPr>
              <w:t xml:space="preserve"> 24. Захист</w:t>
            </w:r>
            <w:r w:rsidRPr="00461141">
              <w:rPr>
                <w:rFonts w:ascii="Times New Roman" w:eastAsia="Calibri" w:hAnsi="Times New Roman" w:hint="default"/>
                <w:sz w:val="28"/>
                <w:szCs w:val="28"/>
                <w:lang w:eastAsia="en-US"/>
              </w:rPr>
              <w:t xml:space="preserve"> населення</w:t>
            </w:r>
            <w:r w:rsidRPr="00461141">
              <w:rPr>
                <w:rFonts w:ascii="Times New Roman" w:eastAsia="Calibri" w:hAnsi="Times New Roman" w:hint="default"/>
                <w:sz w:val="28"/>
                <w:szCs w:val="28"/>
                <w:lang w:eastAsia="en-US"/>
              </w:rPr>
              <w:t xml:space="preserve"> від</w:t>
            </w:r>
            <w:r w:rsidRPr="00461141">
              <w:rPr>
                <w:rFonts w:ascii="Times New Roman" w:eastAsia="Calibri" w:hAnsi="Times New Roman" w:hint="default"/>
                <w:sz w:val="28"/>
                <w:szCs w:val="28"/>
                <w:lang w:eastAsia="en-US"/>
              </w:rPr>
              <w:t xml:space="preserve"> шкідливого</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sz w:val="28"/>
                <w:szCs w:val="28"/>
                <w:lang w:eastAsia="en-US"/>
              </w:rPr>
              <w:t>впливу</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неіонізуючих</w:t>
            </w:r>
            <w:r w:rsidRPr="00461141">
              <w:rPr>
                <w:rFonts w:ascii="Times New Roman" w:eastAsia="Calibri" w:hAnsi="Times New Roman" w:hint="default"/>
                <w:sz w:val="28"/>
                <w:szCs w:val="28"/>
                <w:lang w:eastAsia="en-US"/>
              </w:rPr>
              <w:t xml:space="preserve"> випромінювань</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фізичних</w:t>
            </w:r>
            <w:r w:rsidRPr="00461141">
              <w:rPr>
                <w:rFonts w:ascii="Times New Roman" w:eastAsia="Calibri" w:hAnsi="Times New Roman" w:hint="default"/>
                <w:sz w:val="28"/>
                <w:szCs w:val="28"/>
                <w:lang w:eastAsia="en-US"/>
              </w:rPr>
              <w:t xml:space="preserve"> факторів</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Органи</w:t>
            </w:r>
            <w:r w:rsidRPr="00461141">
              <w:rPr>
                <w:rFonts w:ascii="Times New Roman" w:eastAsia="Calibri" w:hAnsi="Times New Roman" w:hint="default"/>
                <w:sz w:val="28"/>
                <w:szCs w:val="28"/>
                <w:lang w:eastAsia="en-US"/>
              </w:rPr>
              <w:t xml:space="preserve"> виконавчої</w:t>
            </w:r>
            <w:r w:rsidRPr="00461141">
              <w:rPr>
                <w:rFonts w:ascii="Times New Roman" w:eastAsia="Calibri" w:hAnsi="Times New Roman" w:hint="default"/>
                <w:sz w:val="28"/>
                <w:szCs w:val="28"/>
                <w:lang w:eastAsia="en-US"/>
              </w:rPr>
              <w:t xml:space="preserve"> влади</w:t>
            </w:r>
            <w:r w:rsidRPr="00461141">
              <w:rPr>
                <w:rFonts w:ascii="Times New Roman" w:eastAsia="Calibri" w:hAnsi="Times New Roman" w:hint="default"/>
                <w:sz w:val="28"/>
                <w:szCs w:val="28"/>
                <w:lang w:eastAsia="en-US"/>
              </w:rPr>
              <w:t>, органи</w:t>
            </w:r>
            <w:r w:rsidRPr="00461141">
              <w:rPr>
                <w:rFonts w:ascii="Times New Roman" w:eastAsia="Calibri" w:hAnsi="Times New Roman" w:hint="default"/>
                <w:sz w:val="28"/>
                <w:szCs w:val="28"/>
                <w:lang w:eastAsia="en-US"/>
              </w:rPr>
              <w:t xml:space="preserve"> місцевого</w:t>
            </w:r>
            <w:r w:rsidRPr="00461141">
              <w:rPr>
                <w:rFonts w:ascii="Times New Roman" w:eastAsia="Calibri" w:hAnsi="Times New Roman" w:hint="default"/>
                <w:sz w:val="28"/>
                <w:szCs w:val="28"/>
                <w:lang w:eastAsia="en-US"/>
              </w:rPr>
              <w:t xml:space="preserve"> самоврядування</w:t>
            </w:r>
            <w:r w:rsidRPr="00461141">
              <w:rPr>
                <w:rFonts w:ascii="Times New Roman" w:eastAsia="Calibri" w:hAnsi="Times New Roman" w:hint="default"/>
                <w:sz w:val="28"/>
                <w:szCs w:val="28"/>
                <w:lang w:eastAsia="en-US"/>
              </w:rPr>
              <w:t>, підприємства</w:t>
            </w:r>
            <w:r w:rsidRPr="00461141">
              <w:rPr>
                <w:rFonts w:ascii="Times New Roman" w:eastAsia="Calibri" w:hAnsi="Times New Roman" w:hint="default"/>
                <w:sz w:val="28"/>
                <w:szCs w:val="28"/>
                <w:lang w:eastAsia="en-US"/>
              </w:rPr>
              <w:t>, установи</w:t>
            </w:r>
            <w:r w:rsidRPr="00461141">
              <w:rPr>
                <w:rFonts w:ascii="Times New Roman" w:eastAsia="Calibri" w:hAnsi="Times New Roman" w:hint="default"/>
                <w:sz w:val="28"/>
                <w:szCs w:val="28"/>
                <w:lang w:eastAsia="en-US"/>
              </w:rPr>
              <w:t>, організації</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громадяни</w:t>
            </w:r>
            <w:r w:rsidRPr="00461141">
              <w:rPr>
                <w:rFonts w:ascii="Times New Roman" w:eastAsia="Calibri" w:hAnsi="Times New Roman" w:hint="default"/>
                <w:sz w:val="28"/>
                <w:szCs w:val="28"/>
                <w:lang w:eastAsia="en-US"/>
              </w:rPr>
              <w:t xml:space="preserve"> при</w:t>
            </w:r>
            <w:r w:rsidRPr="00461141">
              <w:rPr>
                <w:rFonts w:ascii="Times New Roman" w:eastAsia="Calibri" w:hAnsi="Times New Roman" w:hint="default"/>
                <w:sz w:val="28"/>
                <w:szCs w:val="28"/>
                <w:lang w:eastAsia="en-US"/>
              </w:rPr>
              <w:t xml:space="preserve"> здійсненні</w:t>
            </w:r>
            <w:r w:rsidRPr="00461141">
              <w:rPr>
                <w:rFonts w:ascii="Times New Roman" w:eastAsia="Calibri" w:hAnsi="Times New Roman" w:hint="default"/>
                <w:sz w:val="28"/>
                <w:szCs w:val="28"/>
                <w:lang w:eastAsia="en-US"/>
              </w:rPr>
              <w:t xml:space="preserve"> будь-яких</w:t>
            </w:r>
            <w:r w:rsidRPr="00461141">
              <w:rPr>
                <w:rFonts w:ascii="Times New Roman" w:eastAsia="Calibri" w:hAnsi="Times New Roman" w:hint="default"/>
                <w:sz w:val="28"/>
                <w:szCs w:val="28"/>
                <w:lang w:eastAsia="en-US"/>
              </w:rPr>
              <w:t xml:space="preserve"> видів</w:t>
            </w:r>
            <w:r w:rsidRPr="00461141">
              <w:rPr>
                <w:rFonts w:ascii="Times New Roman" w:eastAsia="Calibri" w:hAnsi="Times New Roman" w:hint="default"/>
                <w:sz w:val="28"/>
                <w:szCs w:val="28"/>
                <w:lang w:eastAsia="en-US"/>
              </w:rPr>
              <w:t xml:space="preserve"> діяльності</w:t>
            </w:r>
            <w:r w:rsidRPr="00461141">
              <w:rPr>
                <w:rFonts w:ascii="Times New Roman" w:eastAsia="Calibri" w:hAnsi="Times New Roman" w:hint="default"/>
                <w:sz w:val="28"/>
                <w:szCs w:val="28"/>
                <w:lang w:eastAsia="en-US"/>
              </w:rPr>
              <w:t xml:space="preserve"> з</w:t>
            </w:r>
            <w:r w:rsidRPr="00461141">
              <w:rPr>
                <w:rFonts w:ascii="Times New Roman" w:eastAsia="Calibri" w:hAnsi="Times New Roman" w:hint="default"/>
                <w:sz w:val="28"/>
                <w:szCs w:val="28"/>
                <w:lang w:eastAsia="en-US"/>
              </w:rPr>
              <w:t xml:space="preserve"> метою</w:t>
            </w:r>
            <w:r w:rsidRPr="00461141">
              <w:rPr>
                <w:rFonts w:ascii="Times New Roman" w:eastAsia="Calibri" w:hAnsi="Times New Roman" w:hint="default"/>
                <w:sz w:val="28"/>
                <w:szCs w:val="28"/>
                <w:lang w:eastAsia="en-US"/>
              </w:rPr>
              <w:t xml:space="preserve"> відвернення</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зменшення</w:t>
            </w:r>
            <w:r w:rsidRPr="00461141">
              <w:rPr>
                <w:rFonts w:ascii="Times New Roman" w:eastAsia="Calibri" w:hAnsi="Times New Roman" w:hint="default"/>
                <w:sz w:val="28"/>
                <w:szCs w:val="28"/>
                <w:lang w:eastAsia="en-US"/>
              </w:rPr>
              <w:t xml:space="preserve"> шкідливо</w:t>
            </w:r>
            <w:r w:rsidRPr="00461141">
              <w:rPr>
                <w:rFonts w:ascii="Times New Roman" w:eastAsia="Calibri" w:hAnsi="Times New Roman" w:hint="default"/>
                <w:sz w:val="28"/>
                <w:szCs w:val="28"/>
                <w:lang w:eastAsia="en-US"/>
              </w:rPr>
              <w:t>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здоров</w:t>
            </w:r>
            <w:r w:rsidRPr="00461141">
              <w:rPr>
                <w:rFonts w:ascii="Times New Roman" w:eastAsia="Calibri" w:hAnsi="Times New Roman" w:hint="default"/>
                <w:sz w:val="28"/>
                <w:szCs w:val="28"/>
                <w:lang w:eastAsia="en-US"/>
              </w:rPr>
              <w:t>'я</w:t>
            </w:r>
            <w:r w:rsidRPr="00461141">
              <w:rPr>
                <w:rFonts w:ascii="Times New Roman" w:eastAsia="Calibri" w:hAnsi="Times New Roman" w:hint="default"/>
                <w:sz w:val="28"/>
                <w:szCs w:val="28"/>
                <w:lang w:eastAsia="en-US"/>
              </w:rPr>
              <w:t xml:space="preserve"> населення</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неіонізуючих</w:t>
            </w:r>
            <w:r w:rsidRPr="00461141">
              <w:rPr>
                <w:rFonts w:ascii="Times New Roman" w:eastAsia="Calibri" w:hAnsi="Times New Roman" w:hint="default"/>
                <w:sz w:val="28"/>
                <w:szCs w:val="28"/>
                <w:lang w:eastAsia="en-US"/>
              </w:rPr>
              <w:t xml:space="preserve"> випромінювань</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фізичних</w:t>
            </w:r>
            <w:r w:rsidRPr="00461141">
              <w:rPr>
                <w:rFonts w:ascii="Times New Roman" w:eastAsia="Calibri" w:hAnsi="Times New Roman" w:hint="default"/>
                <w:sz w:val="28"/>
                <w:szCs w:val="28"/>
                <w:lang w:eastAsia="en-US"/>
              </w:rPr>
              <w:t xml:space="preserve"> факторів</w:t>
            </w:r>
            <w:r w:rsidRPr="00461141">
              <w:rPr>
                <w:rFonts w:ascii="Times New Roman" w:eastAsia="Calibri" w:hAnsi="Times New Roman" w:hint="default"/>
                <w:sz w:val="28"/>
                <w:szCs w:val="28"/>
                <w:lang w:eastAsia="en-US"/>
              </w:rPr>
              <w:t xml:space="preserve"> зобов</w:t>
            </w:r>
            <w:r w:rsidRPr="00461141">
              <w:rPr>
                <w:rFonts w:ascii="Times New Roman" w:eastAsia="Calibri" w:hAnsi="Times New Roman" w:hint="default"/>
                <w:sz w:val="28"/>
                <w:szCs w:val="28"/>
                <w:lang w:eastAsia="en-US"/>
              </w:rPr>
              <w:t>'язані</w:t>
            </w: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здійснювати</w:t>
            </w:r>
            <w:r w:rsidRPr="00461141">
              <w:rPr>
                <w:rFonts w:ascii="Times New Roman" w:eastAsia="Calibri" w:hAnsi="Times New Roman" w:hint="default"/>
                <w:sz w:val="28"/>
                <w:szCs w:val="28"/>
                <w:lang w:eastAsia="en-US"/>
              </w:rPr>
              <w:t xml:space="preserve"> відповідні</w:t>
            </w:r>
            <w:r w:rsidRPr="00461141">
              <w:rPr>
                <w:rFonts w:ascii="Times New Roman" w:eastAsia="Calibri" w:hAnsi="Times New Roman" w:hint="default"/>
                <w:sz w:val="28"/>
                <w:szCs w:val="28"/>
                <w:lang w:eastAsia="en-US"/>
              </w:rPr>
              <w:t xml:space="preserve"> організаційні</w:t>
            </w:r>
            <w:r w:rsidRPr="00461141">
              <w:rPr>
                <w:rFonts w:ascii="Times New Roman" w:eastAsia="Calibri" w:hAnsi="Times New Roman" w:hint="default"/>
                <w:sz w:val="28"/>
                <w:szCs w:val="28"/>
                <w:lang w:eastAsia="en-US"/>
              </w:rPr>
              <w:t>, господарські</w:t>
            </w:r>
            <w:r w:rsidRPr="00461141">
              <w:rPr>
                <w:rFonts w:ascii="Times New Roman" w:eastAsia="Calibri" w:hAnsi="Times New Roman" w:hint="default"/>
                <w:sz w:val="28"/>
                <w:szCs w:val="28"/>
                <w:lang w:eastAsia="en-US"/>
              </w:rPr>
              <w:t>, технічні</w:t>
            </w:r>
            <w:r w:rsidRPr="00461141">
              <w:rPr>
                <w:rFonts w:ascii="Times New Roman" w:eastAsia="Calibri" w:hAnsi="Times New Roman" w:hint="default"/>
                <w:sz w:val="28"/>
                <w:szCs w:val="28"/>
                <w:lang w:eastAsia="en-US"/>
              </w:rPr>
              <w:t>, технологічні</w:t>
            </w:r>
            <w:r w:rsidRPr="00461141">
              <w:rPr>
                <w:rFonts w:ascii="Times New Roman" w:eastAsia="Calibri" w:hAnsi="Times New Roman" w:hint="default"/>
                <w:sz w:val="28"/>
                <w:szCs w:val="28"/>
                <w:lang w:eastAsia="en-US"/>
              </w:rPr>
              <w:t>, архітектурно-будівельні</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інші</w:t>
            </w:r>
            <w:r w:rsidRPr="00461141">
              <w:rPr>
                <w:rFonts w:ascii="Times New Roman" w:eastAsia="Calibri" w:hAnsi="Times New Roman" w:hint="default"/>
                <w:sz w:val="28"/>
                <w:szCs w:val="28"/>
                <w:lang w:eastAsia="en-US"/>
              </w:rPr>
              <w:t xml:space="preserve"> заходи</w:t>
            </w:r>
            <w:r w:rsidRPr="00461141">
              <w:rPr>
                <w:rFonts w:ascii="Times New Roman" w:eastAsia="Calibri" w:hAnsi="Times New Roman" w:hint="default"/>
                <w:sz w:val="28"/>
                <w:szCs w:val="28"/>
                <w:lang w:eastAsia="en-US"/>
              </w:rPr>
              <w:t xml:space="preserve"> щодо</w:t>
            </w:r>
            <w:r w:rsidRPr="00461141">
              <w:rPr>
                <w:rFonts w:ascii="Times New Roman" w:eastAsia="Calibri" w:hAnsi="Times New Roman" w:hint="default"/>
                <w:sz w:val="28"/>
                <w:szCs w:val="28"/>
                <w:lang w:eastAsia="en-US"/>
              </w:rPr>
              <w:t xml:space="preserve"> попередження</w:t>
            </w:r>
            <w:r w:rsidRPr="00461141">
              <w:rPr>
                <w:rFonts w:ascii="Times New Roman" w:eastAsia="Calibri" w:hAnsi="Times New Roman" w:hint="default"/>
                <w:sz w:val="28"/>
                <w:szCs w:val="28"/>
                <w:lang w:eastAsia="en-US"/>
              </w:rPr>
              <w:t xml:space="preserve"> утворення</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зниже</w:t>
            </w:r>
            <w:r w:rsidRPr="00461141">
              <w:rPr>
                <w:rFonts w:ascii="Times New Roman" w:eastAsia="Calibri" w:hAnsi="Times New Roman" w:hint="default"/>
                <w:sz w:val="28"/>
                <w:szCs w:val="28"/>
                <w:lang w:eastAsia="en-US"/>
              </w:rPr>
              <w:t>ння</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xml:space="preserve"> до</w:t>
            </w:r>
            <w:r w:rsidRPr="00461141">
              <w:rPr>
                <w:rFonts w:ascii="Times New Roman" w:eastAsia="Calibri" w:hAnsi="Times New Roman" w:hint="default"/>
                <w:sz w:val="28"/>
                <w:szCs w:val="28"/>
                <w:lang w:eastAsia="en-US"/>
              </w:rPr>
              <w:t xml:space="preserve"> рівнів</w:t>
            </w:r>
            <w:r w:rsidRPr="00461141">
              <w:rPr>
                <w:rFonts w:ascii="Times New Roman" w:eastAsia="Calibri" w:hAnsi="Times New Roman" w:hint="default"/>
                <w:sz w:val="28"/>
                <w:szCs w:val="28"/>
                <w:lang w:eastAsia="en-US"/>
              </w:rPr>
              <w:t>, установлених</w:t>
            </w:r>
            <w:r w:rsidRPr="00461141">
              <w:rPr>
                <w:rFonts w:ascii="Times New Roman" w:eastAsia="Calibri" w:hAnsi="Times New Roman" w:hint="default"/>
                <w:sz w:val="28"/>
                <w:szCs w:val="28"/>
                <w:lang w:eastAsia="en-US"/>
              </w:rPr>
              <w:t xml:space="preserve"> санітарними</w:t>
            </w:r>
            <w:r w:rsidRPr="00461141">
              <w:rPr>
                <w:rFonts w:ascii="Times New Roman" w:eastAsia="Calibri" w:hAnsi="Times New Roman" w:hint="default"/>
                <w:sz w:val="28"/>
                <w:szCs w:val="28"/>
                <w:lang w:eastAsia="en-US"/>
              </w:rPr>
              <w:t xml:space="preserve"> нормами</w:t>
            </w: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забезпечувати</w:t>
            </w:r>
            <w:r w:rsidRPr="00461141">
              <w:rPr>
                <w:rFonts w:ascii="Times New Roman" w:eastAsia="Calibri" w:hAnsi="Times New Roman" w:hint="default"/>
                <w:sz w:val="28"/>
                <w:szCs w:val="28"/>
                <w:lang w:eastAsia="en-US"/>
              </w:rPr>
              <w:t xml:space="preserve"> під</w:t>
            </w:r>
            <w:r w:rsidRPr="00461141">
              <w:rPr>
                <w:rFonts w:ascii="Times New Roman" w:eastAsia="Calibri" w:hAnsi="Times New Roman" w:hint="default"/>
                <w:sz w:val="28"/>
                <w:szCs w:val="28"/>
                <w:lang w:eastAsia="en-US"/>
              </w:rPr>
              <w:t xml:space="preserve"> час</w:t>
            </w:r>
            <w:r w:rsidRPr="00461141">
              <w:rPr>
                <w:rFonts w:ascii="Times New Roman" w:eastAsia="Calibri" w:hAnsi="Times New Roman" w:hint="default"/>
                <w:sz w:val="28"/>
                <w:szCs w:val="28"/>
                <w:lang w:eastAsia="en-US"/>
              </w:rPr>
              <w:t xml:space="preserve"> роботи</w:t>
            </w:r>
            <w:r w:rsidRPr="00461141">
              <w:rPr>
                <w:rFonts w:ascii="Times New Roman" w:eastAsia="Calibri" w:hAnsi="Times New Roman" w:hint="default"/>
                <w:sz w:val="28"/>
                <w:szCs w:val="28"/>
                <w:lang w:eastAsia="en-US"/>
              </w:rPr>
              <w:t xml:space="preserve"> закладів</w:t>
            </w:r>
            <w:r w:rsidRPr="00461141">
              <w:rPr>
                <w:rFonts w:ascii="Times New Roman" w:eastAsia="Calibri" w:hAnsi="Times New Roman" w:hint="default"/>
                <w:sz w:val="28"/>
                <w:szCs w:val="28"/>
                <w:lang w:eastAsia="en-US"/>
              </w:rPr>
              <w:t xml:space="preserve"> громадського</w:t>
            </w:r>
            <w:r w:rsidRPr="00461141">
              <w:rPr>
                <w:rFonts w:ascii="Times New Roman" w:eastAsia="Calibri" w:hAnsi="Times New Roman" w:hint="default"/>
                <w:sz w:val="28"/>
                <w:szCs w:val="28"/>
                <w:lang w:eastAsia="en-US"/>
              </w:rPr>
              <w:t xml:space="preserve"> харчування</w:t>
            </w:r>
            <w:r w:rsidRPr="00461141">
              <w:rPr>
                <w:rFonts w:ascii="Times New Roman" w:eastAsia="Calibri" w:hAnsi="Times New Roman" w:hint="default"/>
                <w:sz w:val="28"/>
                <w:szCs w:val="28"/>
                <w:lang w:eastAsia="en-US"/>
              </w:rPr>
              <w:t>, торгівлі</w:t>
            </w:r>
            <w:r w:rsidRPr="00461141">
              <w:rPr>
                <w:rFonts w:ascii="Times New Roman" w:eastAsia="Calibri" w:hAnsi="Times New Roman" w:hint="default"/>
                <w:sz w:val="28"/>
                <w:szCs w:val="28"/>
                <w:lang w:eastAsia="en-US"/>
              </w:rPr>
              <w:t>, побутового</w:t>
            </w:r>
            <w:r w:rsidRPr="00461141">
              <w:rPr>
                <w:rFonts w:ascii="Times New Roman" w:eastAsia="Calibri" w:hAnsi="Times New Roman" w:hint="default"/>
                <w:sz w:val="28"/>
                <w:szCs w:val="28"/>
                <w:lang w:eastAsia="en-US"/>
              </w:rPr>
              <w:t xml:space="preserve"> обслуговування</w:t>
            </w:r>
            <w:r w:rsidRPr="00461141">
              <w:rPr>
                <w:rFonts w:ascii="Times New Roman" w:eastAsia="Calibri" w:hAnsi="Times New Roman" w:hint="default"/>
                <w:sz w:val="28"/>
                <w:szCs w:val="28"/>
                <w:lang w:eastAsia="en-US"/>
              </w:rPr>
              <w:t>, розважального</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грального</w:t>
            </w:r>
            <w:r w:rsidRPr="00461141">
              <w:rPr>
                <w:rFonts w:ascii="Times New Roman" w:eastAsia="Calibri" w:hAnsi="Times New Roman" w:hint="default"/>
                <w:sz w:val="28"/>
                <w:szCs w:val="28"/>
                <w:lang w:eastAsia="en-US"/>
              </w:rPr>
              <w:t xml:space="preserve"> бізнесу</w:t>
            </w:r>
            <w:r w:rsidRPr="00461141">
              <w:rPr>
                <w:rFonts w:ascii="Times New Roman" w:eastAsia="Calibri" w:hAnsi="Times New Roman" w:hint="default"/>
                <w:sz w:val="28"/>
                <w:szCs w:val="28"/>
                <w:lang w:eastAsia="en-US"/>
              </w:rPr>
              <w:t>, культури</w:t>
            </w:r>
            <w:r w:rsidRPr="00461141">
              <w:rPr>
                <w:rFonts w:ascii="Times New Roman" w:eastAsia="Calibri" w:hAnsi="Times New Roman" w:hint="default"/>
                <w:sz w:val="28"/>
                <w:szCs w:val="28"/>
                <w:lang w:eastAsia="en-US"/>
              </w:rPr>
              <w:t>, при</w:t>
            </w:r>
            <w:r w:rsidRPr="00461141">
              <w:rPr>
                <w:rFonts w:ascii="Times New Roman" w:eastAsia="Calibri" w:hAnsi="Times New Roman" w:hint="default"/>
                <w:sz w:val="28"/>
                <w:szCs w:val="28"/>
                <w:lang w:eastAsia="en-US"/>
              </w:rPr>
              <w:t xml:space="preserve"> проведенні</w:t>
            </w:r>
            <w:r w:rsidRPr="00461141">
              <w:rPr>
                <w:rFonts w:ascii="Times New Roman" w:eastAsia="Calibri" w:hAnsi="Times New Roman" w:hint="default"/>
                <w:sz w:val="28"/>
                <w:szCs w:val="28"/>
                <w:lang w:eastAsia="en-US"/>
              </w:rPr>
              <w:t xml:space="preserve"> концертів</w:t>
            </w:r>
            <w:r w:rsidRPr="00461141">
              <w:rPr>
                <w:rFonts w:ascii="Times New Roman" w:eastAsia="Calibri" w:hAnsi="Times New Roman" w:hint="default"/>
                <w:sz w:val="28"/>
                <w:szCs w:val="28"/>
                <w:lang w:eastAsia="en-US"/>
              </w:rPr>
              <w:t>, дискотек</w:t>
            </w:r>
            <w:r w:rsidRPr="00461141">
              <w:rPr>
                <w:rFonts w:ascii="Times New Roman" w:eastAsia="Calibri" w:hAnsi="Times New Roman" w:hint="default"/>
                <w:sz w:val="28"/>
                <w:szCs w:val="28"/>
                <w:lang w:eastAsia="en-US"/>
              </w:rPr>
              <w:t>, масових</w:t>
            </w:r>
            <w:r w:rsidRPr="00461141">
              <w:rPr>
                <w:rFonts w:ascii="Times New Roman" w:eastAsia="Calibri" w:hAnsi="Times New Roman" w:hint="default"/>
                <w:sz w:val="28"/>
                <w:szCs w:val="28"/>
                <w:lang w:eastAsia="en-US"/>
              </w:rPr>
              <w:t xml:space="preserve"> святкових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sz w:val="28"/>
                <w:szCs w:val="28"/>
                <w:lang w:eastAsia="en-US"/>
              </w:rPr>
              <w:t>розважальних</w:t>
            </w:r>
            <w:r w:rsidRPr="00461141">
              <w:rPr>
                <w:rFonts w:ascii="Times New Roman" w:eastAsia="Calibri" w:hAnsi="Times New Roman" w:hint="default"/>
                <w:sz w:val="28"/>
                <w:szCs w:val="28"/>
                <w:lang w:eastAsia="en-US"/>
              </w:rPr>
              <w:t xml:space="preserve"> заходів</w:t>
            </w:r>
            <w:r w:rsidRPr="00461141">
              <w:rPr>
                <w:rFonts w:ascii="Times New Roman" w:eastAsia="Calibri" w:hAnsi="Times New Roman" w:hint="default"/>
                <w:sz w:val="28"/>
                <w:szCs w:val="28"/>
                <w:lang w:eastAsia="en-US"/>
              </w:rPr>
              <w:t xml:space="preserve"> тощо</w:t>
            </w:r>
            <w:r w:rsidRPr="00461141">
              <w:rPr>
                <w:rFonts w:ascii="Times New Roman" w:eastAsia="Calibri" w:hAnsi="Times New Roman" w:hint="default"/>
                <w:sz w:val="28"/>
                <w:szCs w:val="28"/>
                <w:lang w:eastAsia="en-US"/>
              </w:rPr>
              <w:t xml:space="preserve"> рівні</w:t>
            </w:r>
            <w:r w:rsidRPr="00461141">
              <w:rPr>
                <w:rFonts w:ascii="Times New Roman" w:eastAsia="Calibri" w:hAnsi="Times New Roman" w:hint="default"/>
                <w:sz w:val="28"/>
                <w:szCs w:val="28"/>
                <w:lang w:eastAsia="en-US"/>
              </w:rPr>
              <w:t xml:space="preserve"> звучання</w:t>
            </w:r>
            <w:r w:rsidRPr="00461141">
              <w:rPr>
                <w:rFonts w:ascii="Times New Roman" w:eastAsia="Calibri" w:hAnsi="Times New Roman" w:hint="default"/>
                <w:sz w:val="28"/>
                <w:szCs w:val="28"/>
                <w:lang w:eastAsia="en-US"/>
              </w:rPr>
              <w:t xml:space="preserve"> звуковідтворювальної</w:t>
            </w:r>
            <w:r w:rsidRPr="00461141">
              <w:rPr>
                <w:rFonts w:ascii="Times New Roman" w:eastAsia="Calibri" w:hAnsi="Times New Roman" w:hint="default"/>
                <w:sz w:val="28"/>
                <w:szCs w:val="28"/>
                <w:lang w:eastAsia="en-US"/>
              </w:rPr>
              <w:t xml:space="preserve"> апаратури</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музичних</w:t>
            </w:r>
            <w:r w:rsidRPr="00461141">
              <w:rPr>
                <w:rFonts w:ascii="Times New Roman" w:eastAsia="Calibri" w:hAnsi="Times New Roman" w:hint="default"/>
                <w:sz w:val="28"/>
                <w:szCs w:val="28"/>
                <w:lang w:eastAsia="en-US"/>
              </w:rPr>
              <w:t xml:space="preserve"> інструментів</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відкритих</w:t>
            </w:r>
            <w:r w:rsidRPr="00461141">
              <w:rPr>
                <w:rFonts w:ascii="Times New Roman" w:eastAsia="Calibri" w:hAnsi="Times New Roman" w:hint="default"/>
                <w:sz w:val="28"/>
                <w:szCs w:val="28"/>
                <w:lang w:eastAsia="en-US"/>
              </w:rPr>
              <w:t xml:space="preserve"> площадках</w:t>
            </w:r>
            <w:r w:rsidRPr="00461141">
              <w:rPr>
                <w:rFonts w:ascii="Times New Roman" w:eastAsia="Calibri" w:hAnsi="Times New Roman" w:hint="default"/>
                <w:sz w:val="28"/>
                <w:szCs w:val="28"/>
                <w:lang w:eastAsia="en-US"/>
              </w:rPr>
              <w:t>, а</w:t>
            </w:r>
            <w:r w:rsidRPr="00461141">
              <w:rPr>
                <w:rFonts w:ascii="Times New Roman" w:eastAsia="Calibri" w:hAnsi="Times New Roman" w:hint="default"/>
                <w:sz w:val="28"/>
                <w:szCs w:val="28"/>
                <w:lang w:eastAsia="en-US"/>
              </w:rPr>
              <w:t xml:space="preserve"> також</w:t>
            </w:r>
            <w:r w:rsidRPr="00461141">
              <w:rPr>
                <w:rFonts w:ascii="Times New Roman" w:eastAsia="Calibri" w:hAnsi="Times New Roman" w:hint="default"/>
                <w:sz w:val="28"/>
                <w:szCs w:val="28"/>
                <w:lang w:eastAsia="en-US"/>
              </w:rPr>
              <w:t xml:space="preserve"> рівні</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прилеглих</w:t>
            </w:r>
            <w:r w:rsidRPr="00461141">
              <w:rPr>
                <w:rFonts w:ascii="Times New Roman" w:eastAsia="Calibri" w:hAnsi="Times New Roman" w:hint="default"/>
                <w:sz w:val="28"/>
                <w:szCs w:val="28"/>
                <w:lang w:eastAsia="en-US"/>
              </w:rPr>
              <w:t xml:space="preserve"> до</w:t>
            </w:r>
            <w:r w:rsidRPr="00461141">
              <w:rPr>
                <w:rFonts w:ascii="Times New Roman" w:eastAsia="Calibri" w:hAnsi="Times New Roman" w:hint="default"/>
                <w:sz w:val="28"/>
                <w:szCs w:val="28"/>
                <w:lang w:eastAsia="en-US"/>
              </w:rPr>
              <w:t xml:space="preserve"> них</w:t>
            </w:r>
            <w:r w:rsidRPr="00461141">
              <w:rPr>
                <w:rFonts w:ascii="Times New Roman" w:eastAsia="Calibri" w:hAnsi="Times New Roman" w:hint="default"/>
                <w:sz w:val="28"/>
                <w:szCs w:val="28"/>
                <w:lang w:eastAsia="en-US"/>
              </w:rPr>
              <w:t xml:space="preserve"> жилих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громадських</w:t>
            </w:r>
            <w:r w:rsidRPr="00461141">
              <w:rPr>
                <w:rFonts w:ascii="Times New Roman" w:eastAsia="Calibri" w:hAnsi="Times New Roman" w:hint="default"/>
                <w:sz w:val="28"/>
                <w:szCs w:val="28"/>
                <w:lang w:eastAsia="en-US"/>
              </w:rPr>
              <w:t xml:space="preserve"> будівлях</w:t>
            </w:r>
            <w:r w:rsidRPr="00461141">
              <w:rPr>
                <w:rFonts w:ascii="Times New Roman" w:eastAsia="Calibri" w:hAnsi="Times New Roman" w:hint="default"/>
                <w:sz w:val="28"/>
                <w:szCs w:val="28"/>
                <w:lang w:eastAsia="en-US"/>
              </w:rPr>
              <w:t>, що</w:t>
            </w:r>
            <w:r w:rsidRPr="00461141">
              <w:rPr>
                <w:rFonts w:ascii="Times New Roman" w:eastAsia="Calibri" w:hAnsi="Times New Roman" w:hint="default"/>
                <w:sz w:val="28"/>
                <w:szCs w:val="28"/>
                <w:lang w:eastAsia="en-US"/>
              </w:rPr>
              <w:t xml:space="preserve"> не</w:t>
            </w:r>
            <w:r w:rsidRPr="00461141">
              <w:rPr>
                <w:rFonts w:ascii="Times New Roman" w:eastAsia="Calibri" w:hAnsi="Times New Roman" w:hint="default"/>
                <w:sz w:val="28"/>
                <w:szCs w:val="28"/>
                <w:lang w:eastAsia="en-US"/>
              </w:rPr>
              <w:t xml:space="preserve"> перевищують</w:t>
            </w:r>
            <w:r w:rsidRPr="00461141">
              <w:rPr>
                <w:rFonts w:ascii="Times New Roman" w:eastAsia="Calibri" w:hAnsi="Times New Roman" w:hint="default"/>
                <w:sz w:val="28"/>
                <w:szCs w:val="28"/>
                <w:lang w:eastAsia="en-US"/>
              </w:rPr>
              <w:t xml:space="preserve"> рівнів</w:t>
            </w:r>
            <w:r w:rsidRPr="00461141">
              <w:rPr>
                <w:rFonts w:ascii="Times New Roman" w:eastAsia="Calibri" w:hAnsi="Times New Roman" w:hint="default"/>
                <w:sz w:val="28"/>
                <w:szCs w:val="28"/>
                <w:lang w:eastAsia="en-US"/>
              </w:rPr>
              <w:t>, установлених</w:t>
            </w:r>
            <w:r w:rsidRPr="00461141">
              <w:rPr>
                <w:rFonts w:ascii="Times New Roman" w:eastAsia="Calibri" w:hAnsi="Times New Roman" w:hint="default"/>
                <w:sz w:val="28"/>
                <w:szCs w:val="28"/>
                <w:lang w:eastAsia="en-US"/>
              </w:rPr>
              <w:t xml:space="preserve"> санітарними</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sz w:val="28"/>
                <w:szCs w:val="28"/>
                <w:lang w:eastAsia="en-US"/>
              </w:rPr>
              <w:t>нормами</w:t>
            </w: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b/>
                <w:sz w:val="28"/>
                <w:szCs w:val="28"/>
                <w:lang w:eastAsia="en-US"/>
              </w:rPr>
            </w:pPr>
            <w:r w:rsidRPr="00461141" w:rsidR="00942598">
              <w:rPr>
                <w:rFonts w:ascii="Times New Roman" w:eastAsia="Calibri" w:hAnsi="Times New Roman" w:hint="default"/>
                <w:b/>
                <w:sz w:val="28"/>
                <w:szCs w:val="28"/>
                <w:lang w:eastAsia="en-US"/>
              </w:rPr>
              <w:t>відсутній</w:t>
            </w:r>
          </w:p>
          <w:p w:rsidR="00942598" w:rsidRPr="00461141" w:rsidP="00CD242A">
            <w:pPr>
              <w:pStyle w:val="rvps2"/>
              <w:bidi w:val="0"/>
              <w:spacing w:before="0" w:beforeAutospacing="0" w:after="120" w:afterAutospacing="0"/>
              <w:ind w:firstLine="284"/>
              <w:jc w:val="both"/>
              <w:rPr>
                <w:rFonts w:ascii="Times New Roman" w:eastAsia="Calibri" w:hAnsi="Times New Roman"/>
                <w:sz w:val="10"/>
                <w:szCs w:val="10"/>
                <w:lang w:eastAsia="en-US"/>
              </w:rPr>
            </w:pPr>
          </w:p>
          <w:p w:rsidR="005F7AE1" w:rsidRPr="0026219F" w:rsidP="00CD242A">
            <w:pPr>
              <w:pStyle w:val="rvps2"/>
              <w:bidi w:val="0"/>
              <w:spacing w:before="0" w:beforeAutospacing="0" w:after="120" w:afterAutospacing="0"/>
              <w:ind w:firstLine="284"/>
              <w:jc w:val="both"/>
              <w:rPr>
                <w:rFonts w:ascii="Times New Roman" w:eastAsia="Calibri" w:hAnsi="Times New Roman"/>
                <w:sz w:val="20"/>
                <w:szCs w:val="20"/>
                <w:lang w:eastAsia="en-US"/>
              </w:rPr>
            </w:pPr>
          </w:p>
          <w:p w:rsidR="00EA2215" w:rsidP="00CD242A">
            <w:pPr>
              <w:pStyle w:val="rvps2"/>
              <w:bidi w:val="0"/>
              <w:spacing w:before="0" w:beforeAutospacing="0" w:after="120" w:afterAutospacing="0"/>
              <w:ind w:firstLine="284"/>
              <w:jc w:val="both"/>
              <w:rPr>
                <w:rFonts w:ascii="Times New Roman" w:eastAsia="Calibri" w:hAnsi="Times New Roman"/>
                <w:sz w:val="28"/>
                <w:szCs w:val="28"/>
                <w:lang w:eastAsia="en-US"/>
              </w:rPr>
            </w:pP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вживати</w:t>
            </w:r>
            <w:r w:rsidRPr="00461141">
              <w:rPr>
                <w:rFonts w:ascii="Times New Roman" w:eastAsia="Calibri" w:hAnsi="Times New Roman" w:hint="default"/>
                <w:sz w:val="28"/>
                <w:szCs w:val="28"/>
                <w:lang w:eastAsia="en-US"/>
              </w:rPr>
              <w:t xml:space="preserve"> заходів</w:t>
            </w:r>
            <w:r w:rsidRPr="00461141">
              <w:rPr>
                <w:rFonts w:ascii="Times New Roman" w:eastAsia="Calibri" w:hAnsi="Times New Roman" w:hint="default"/>
                <w:sz w:val="28"/>
                <w:szCs w:val="28"/>
                <w:lang w:eastAsia="en-US"/>
              </w:rPr>
              <w:t xml:space="preserve"> щодо</w:t>
            </w:r>
            <w:r w:rsidRPr="00461141">
              <w:rPr>
                <w:rFonts w:ascii="Times New Roman" w:eastAsia="Calibri" w:hAnsi="Times New Roman" w:hint="default"/>
                <w:sz w:val="28"/>
                <w:szCs w:val="28"/>
                <w:lang w:eastAsia="en-US"/>
              </w:rPr>
              <w:t xml:space="preserve"> недопущення</w:t>
            </w:r>
            <w:r w:rsidRPr="00461141">
              <w:rPr>
                <w:rFonts w:ascii="Times New Roman" w:eastAsia="Calibri" w:hAnsi="Times New Roman" w:hint="default"/>
                <w:sz w:val="28"/>
                <w:szCs w:val="28"/>
                <w:lang w:eastAsia="en-US"/>
              </w:rPr>
              <w:t xml:space="preserve"> впродовж</w:t>
            </w:r>
            <w:r w:rsidRPr="00461141">
              <w:rPr>
                <w:rFonts w:ascii="Times New Roman" w:eastAsia="Calibri" w:hAnsi="Times New Roman" w:hint="default"/>
                <w:sz w:val="28"/>
                <w:szCs w:val="28"/>
                <w:lang w:eastAsia="en-US"/>
              </w:rPr>
              <w:t xml:space="preserve"> доби</w:t>
            </w:r>
            <w:r w:rsidRPr="00461141">
              <w:rPr>
                <w:rFonts w:ascii="Times New Roman" w:eastAsia="Calibri" w:hAnsi="Times New Roman" w:hint="default"/>
                <w:sz w:val="28"/>
                <w:szCs w:val="28"/>
                <w:lang w:eastAsia="en-US"/>
              </w:rPr>
              <w:t xml:space="preserve"> перевищень</w:t>
            </w:r>
            <w:r w:rsidRPr="00461141">
              <w:rPr>
                <w:rFonts w:ascii="Times New Roman" w:eastAsia="Calibri" w:hAnsi="Times New Roman" w:hint="default"/>
                <w:sz w:val="28"/>
                <w:szCs w:val="28"/>
                <w:lang w:eastAsia="en-US"/>
              </w:rPr>
              <w:t xml:space="preserve"> рівнів</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встановлених</w:t>
            </w:r>
            <w:r w:rsidRPr="00461141">
              <w:rPr>
                <w:rFonts w:ascii="Times New Roman" w:eastAsia="Calibri" w:hAnsi="Times New Roman" w:hint="default"/>
                <w:sz w:val="28"/>
                <w:szCs w:val="28"/>
                <w:lang w:eastAsia="en-US"/>
              </w:rPr>
              <w:t xml:space="preserve"> </w:t>
            </w:r>
            <w:r w:rsidRPr="005F7AE1">
              <w:rPr>
                <w:rFonts w:ascii="Times New Roman" w:eastAsia="Calibri" w:hAnsi="Times New Roman" w:hint="default"/>
                <w:b/>
                <w:strike/>
                <w:sz w:val="28"/>
                <w:szCs w:val="28"/>
                <w:lang w:eastAsia="en-US"/>
              </w:rPr>
              <w:t>санітарними</w:t>
            </w:r>
            <w:r w:rsidRPr="005F7AE1" w:rsidR="005F7AE1">
              <w:rPr>
                <w:rFonts w:ascii="Times New Roman" w:eastAsia="Calibri" w:hAnsi="Times New Roman"/>
                <w:b/>
                <w:strike/>
                <w:sz w:val="28"/>
                <w:szCs w:val="28"/>
                <w:lang w:eastAsia="en-US"/>
              </w:rPr>
              <w:t xml:space="preserve"> </w:t>
            </w:r>
            <w:r w:rsidRPr="005F7AE1">
              <w:rPr>
                <w:rFonts w:ascii="Times New Roman" w:eastAsia="Calibri" w:hAnsi="Times New Roman" w:hint="default"/>
                <w:b/>
                <w:strike/>
                <w:sz w:val="28"/>
                <w:szCs w:val="28"/>
                <w:lang w:eastAsia="en-US"/>
              </w:rPr>
              <w:t>нормами</w:t>
            </w:r>
            <w:r w:rsidRPr="00461141">
              <w:rPr>
                <w:rFonts w:ascii="Times New Roman" w:eastAsia="Calibri" w:hAnsi="Times New Roman" w:hint="default"/>
                <w:sz w:val="28"/>
                <w:szCs w:val="28"/>
                <w:lang w:eastAsia="en-US"/>
              </w:rPr>
              <w:t>, в</w:t>
            </w:r>
            <w:r w:rsidRPr="00461141">
              <w:rPr>
                <w:rFonts w:ascii="Times New Roman" w:eastAsia="Calibri" w:hAnsi="Times New Roman" w:hint="default"/>
                <w:sz w:val="28"/>
                <w:szCs w:val="28"/>
                <w:lang w:eastAsia="en-US"/>
              </w:rPr>
              <w:t xml:space="preserve"> таких</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таких</w:t>
            </w:r>
            <w:r w:rsidRPr="00461141">
              <w:rPr>
                <w:rFonts w:ascii="Times New Roman" w:eastAsia="Calibri" w:hAnsi="Times New Roman" w:hint="default"/>
                <w:sz w:val="28"/>
                <w:szCs w:val="28"/>
                <w:lang w:eastAsia="en-US"/>
              </w:rPr>
              <w:t xml:space="preserve"> територіях</w:t>
            </w:r>
            <w:r w:rsidRPr="00461141">
              <w:rPr>
                <w:rFonts w:ascii="Times New Roman" w:eastAsia="Calibri" w:hAnsi="Times New Roman" w:hint="default"/>
                <w:sz w:val="28"/>
                <w:szCs w:val="28"/>
                <w:lang w:eastAsia="en-US"/>
              </w:rPr>
              <w:t xml:space="preserve"> (захищені</w:t>
            </w:r>
            <w:r w:rsidRPr="00461141">
              <w:rPr>
                <w:rFonts w:ascii="Times New Roman" w:eastAsia="Calibri" w:hAnsi="Times New Roman" w:hint="default"/>
                <w:sz w:val="28"/>
                <w:szCs w:val="28"/>
                <w:lang w:eastAsia="en-US"/>
              </w:rPr>
              <w:t xml:space="preserve"> об</w:t>
            </w:r>
            <w:r w:rsidRPr="00461141">
              <w:rPr>
                <w:rFonts w:ascii="Times New Roman" w:eastAsia="Calibri" w:hAnsi="Times New Roman" w:hint="default"/>
                <w:sz w:val="28"/>
                <w:szCs w:val="28"/>
                <w:lang w:eastAsia="en-US"/>
              </w:rPr>
              <w:t>'єкти</w:t>
            </w:r>
            <w:r w:rsidRPr="00461141">
              <w:rPr>
                <w:rFonts w:ascii="Times New Roman" w:eastAsia="Calibri" w:hAnsi="Times New Roman" w:hint="default"/>
                <w:sz w:val="28"/>
                <w:szCs w:val="28"/>
                <w:lang w:eastAsia="en-US"/>
              </w:rPr>
              <w:t>):</w:t>
            </w:r>
          </w:p>
          <w:p w:rsidR="00D526D9" w:rsidRPr="00D526D9" w:rsidP="00CD242A">
            <w:pPr>
              <w:pStyle w:val="rvps2"/>
              <w:bidi w:val="0"/>
              <w:spacing w:before="0" w:beforeAutospacing="0" w:after="120" w:afterAutospacing="0"/>
              <w:ind w:firstLine="284"/>
              <w:jc w:val="both"/>
              <w:rPr>
                <w:rFonts w:ascii="Times New Roman" w:eastAsia="Calibri" w:hAnsi="Times New Roman"/>
                <w:sz w:val="8"/>
                <w:szCs w:val="8"/>
                <w:lang w:eastAsia="en-US"/>
              </w:rPr>
            </w:pP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1) жилих</w:t>
            </w:r>
            <w:r w:rsidRPr="00461141">
              <w:rPr>
                <w:rFonts w:ascii="Times New Roman" w:eastAsia="Calibri" w:hAnsi="Times New Roman" w:hint="default"/>
                <w:sz w:val="28"/>
                <w:szCs w:val="28"/>
                <w:lang w:eastAsia="en-US"/>
              </w:rPr>
              <w:t xml:space="preserve"> будинків</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прибудинкових</w:t>
            </w:r>
            <w:r w:rsidRPr="00461141">
              <w:rPr>
                <w:rFonts w:ascii="Times New Roman" w:eastAsia="Calibri" w:hAnsi="Times New Roman" w:hint="default"/>
                <w:sz w:val="28"/>
                <w:szCs w:val="28"/>
                <w:lang w:eastAsia="en-US"/>
              </w:rPr>
              <w:t xml:space="preserve"> територіях</w:t>
            </w:r>
            <w:r w:rsidRPr="00461141">
              <w:rPr>
                <w:rFonts w:ascii="Times New Roman" w:eastAsia="Calibri" w:hAnsi="Times New Roman" w:hint="default"/>
                <w:sz w:val="28"/>
                <w:szCs w:val="28"/>
                <w:lang w:eastAsia="en-US"/>
              </w:rPr>
              <w:t>;</w:t>
            </w:r>
          </w:p>
          <w:p w:rsidR="00D526D9" w:rsidP="0026219F">
            <w:pPr>
              <w:pStyle w:val="rvps2"/>
              <w:bidi w:val="0"/>
              <w:spacing w:before="0" w:beforeAutospacing="0" w:after="120" w:afterAutospacing="0"/>
              <w:ind w:firstLine="284"/>
              <w:jc w:val="both"/>
              <w:rPr>
                <w:rFonts w:ascii="Times New Roman" w:eastAsia="Calibri" w:hAnsi="Times New Roman"/>
                <w:sz w:val="28"/>
                <w:szCs w:val="28"/>
                <w:lang w:eastAsia="en-US"/>
              </w:rPr>
            </w:pPr>
            <w:r w:rsidRPr="00461141" w:rsidR="00CD242A">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Органи</w:t>
            </w:r>
            <w:r w:rsidRPr="00461141">
              <w:rPr>
                <w:rFonts w:ascii="Times New Roman" w:eastAsia="Calibri" w:hAnsi="Times New Roman" w:hint="default"/>
                <w:sz w:val="28"/>
                <w:szCs w:val="28"/>
                <w:lang w:eastAsia="en-US"/>
              </w:rPr>
              <w:t xml:space="preserve"> </w:t>
            </w:r>
            <w:r w:rsidRPr="00461141">
              <w:rPr>
                <w:rFonts w:ascii="Times New Roman" w:eastAsia="Calibri" w:hAnsi="Times New Roman" w:hint="default"/>
                <w:sz w:val="28"/>
                <w:szCs w:val="28"/>
                <w:lang w:eastAsia="en-US"/>
              </w:rPr>
              <w:t>виконавчої</w:t>
            </w:r>
            <w:r w:rsidRPr="00461141">
              <w:rPr>
                <w:rFonts w:ascii="Times New Roman" w:eastAsia="Calibri" w:hAnsi="Times New Roman" w:hint="default"/>
                <w:sz w:val="28"/>
                <w:szCs w:val="28"/>
                <w:lang w:eastAsia="en-US"/>
              </w:rPr>
              <w:t xml:space="preserve"> влади</w:t>
            </w:r>
            <w:r w:rsidRPr="00461141">
              <w:rPr>
                <w:rFonts w:ascii="Times New Roman" w:eastAsia="Calibri" w:hAnsi="Times New Roman" w:hint="default"/>
                <w:sz w:val="28"/>
                <w:szCs w:val="28"/>
                <w:lang w:eastAsia="en-US"/>
              </w:rPr>
              <w:t>, органи</w:t>
            </w:r>
            <w:r w:rsidRPr="00461141">
              <w:rPr>
                <w:rFonts w:ascii="Times New Roman" w:eastAsia="Calibri" w:hAnsi="Times New Roman" w:hint="default"/>
                <w:sz w:val="28"/>
                <w:szCs w:val="28"/>
                <w:lang w:eastAsia="en-US"/>
              </w:rPr>
              <w:t xml:space="preserve"> місцевого</w:t>
            </w:r>
            <w:r w:rsidRPr="00461141">
              <w:rPr>
                <w:rFonts w:ascii="Times New Roman" w:eastAsia="Calibri" w:hAnsi="Times New Roman" w:hint="default"/>
                <w:sz w:val="28"/>
                <w:szCs w:val="28"/>
                <w:lang w:eastAsia="en-US"/>
              </w:rPr>
              <w:t xml:space="preserve"> самоврядування</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межах</w:t>
            </w:r>
            <w:r w:rsidRPr="00461141">
              <w:rPr>
                <w:rFonts w:ascii="Times New Roman" w:eastAsia="Calibri" w:hAnsi="Times New Roman" w:hint="default"/>
                <w:sz w:val="28"/>
                <w:szCs w:val="28"/>
                <w:lang w:eastAsia="en-US"/>
              </w:rPr>
              <w:t xml:space="preserve"> повноважень</w:t>
            </w:r>
            <w:r w:rsidRPr="00461141">
              <w:rPr>
                <w:rFonts w:ascii="Times New Roman" w:eastAsia="Calibri" w:hAnsi="Times New Roman" w:hint="default"/>
                <w:sz w:val="28"/>
                <w:szCs w:val="28"/>
                <w:lang w:eastAsia="en-US"/>
              </w:rPr>
              <w:t>, встановлених</w:t>
            </w:r>
            <w:r w:rsidRPr="00461141">
              <w:rPr>
                <w:rFonts w:ascii="Times New Roman" w:eastAsia="Calibri" w:hAnsi="Times New Roman" w:hint="default"/>
                <w:sz w:val="28"/>
                <w:szCs w:val="28"/>
                <w:lang w:eastAsia="en-US"/>
              </w:rPr>
              <w:t xml:space="preserve"> законом</w:t>
            </w:r>
            <w:r w:rsidRPr="00461141">
              <w:rPr>
                <w:rFonts w:ascii="Times New Roman" w:eastAsia="Calibri" w:hAnsi="Times New Roman" w:hint="default"/>
                <w:sz w:val="28"/>
                <w:szCs w:val="28"/>
                <w:lang w:eastAsia="en-US"/>
              </w:rPr>
              <w:t>, забезпечують</w:t>
            </w:r>
            <w:r w:rsidRPr="00461141">
              <w:rPr>
                <w:rFonts w:ascii="Times New Roman" w:eastAsia="Calibri" w:hAnsi="Times New Roman" w:hint="default"/>
                <w:sz w:val="28"/>
                <w:szCs w:val="28"/>
                <w:lang w:eastAsia="en-US"/>
              </w:rPr>
              <w:t xml:space="preserve"> контроль</w:t>
            </w:r>
            <w:r w:rsidRPr="00461141">
              <w:rPr>
                <w:rFonts w:ascii="Times New Roman" w:eastAsia="Calibri" w:hAnsi="Times New Roman" w:hint="default"/>
                <w:sz w:val="28"/>
                <w:szCs w:val="28"/>
                <w:lang w:eastAsia="en-US"/>
              </w:rPr>
              <w:t xml:space="preserve"> за</w:t>
            </w:r>
            <w:r w:rsidRPr="00461141">
              <w:rPr>
                <w:rFonts w:ascii="Times New Roman" w:eastAsia="Calibri" w:hAnsi="Times New Roman" w:hint="default"/>
                <w:sz w:val="28"/>
                <w:szCs w:val="28"/>
                <w:lang w:eastAsia="en-US"/>
              </w:rPr>
              <w:t xml:space="preserve"> додержанням</w:t>
            </w:r>
            <w:r w:rsidRPr="00461141">
              <w:rPr>
                <w:rFonts w:ascii="Times New Roman" w:eastAsia="Calibri" w:hAnsi="Times New Roman" w:hint="default"/>
                <w:sz w:val="28"/>
                <w:szCs w:val="28"/>
                <w:lang w:eastAsia="en-US"/>
              </w:rPr>
              <w:t xml:space="preserve"> керівниками</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посадовими</w:t>
            </w:r>
            <w:r w:rsidRPr="00461141">
              <w:rPr>
                <w:rFonts w:ascii="Times New Roman" w:eastAsia="Calibri" w:hAnsi="Times New Roman" w:hint="default"/>
                <w:sz w:val="28"/>
                <w:szCs w:val="28"/>
                <w:lang w:eastAsia="en-US"/>
              </w:rPr>
              <w:t xml:space="preserve"> особами</w:t>
            </w:r>
            <w:r w:rsidRPr="00461141">
              <w:rPr>
                <w:rFonts w:ascii="Times New Roman" w:eastAsia="Calibri" w:hAnsi="Times New Roman" w:hint="default"/>
                <w:sz w:val="28"/>
                <w:szCs w:val="28"/>
                <w:lang w:eastAsia="en-US"/>
              </w:rPr>
              <w:t xml:space="preserve"> підприємств</w:t>
            </w:r>
            <w:r w:rsidRPr="00461141">
              <w:rPr>
                <w:rFonts w:ascii="Times New Roman" w:eastAsia="Calibri" w:hAnsi="Times New Roman" w:hint="default"/>
                <w:sz w:val="28"/>
                <w:szCs w:val="28"/>
                <w:lang w:eastAsia="en-US"/>
              </w:rPr>
              <w:t>, установ</w:t>
            </w:r>
            <w:r w:rsidRPr="00461141">
              <w:rPr>
                <w:rFonts w:ascii="Times New Roman" w:eastAsia="Calibri" w:hAnsi="Times New Roman" w:hint="default"/>
                <w:sz w:val="28"/>
                <w:szCs w:val="28"/>
                <w:lang w:eastAsia="en-US"/>
              </w:rPr>
              <w:t>, організацій</w:t>
            </w:r>
            <w:r w:rsidRPr="00461141">
              <w:rPr>
                <w:rFonts w:ascii="Times New Roman" w:eastAsia="Calibri" w:hAnsi="Times New Roman" w:hint="default"/>
                <w:sz w:val="28"/>
                <w:szCs w:val="28"/>
                <w:lang w:eastAsia="en-US"/>
              </w:rPr>
              <w:t xml:space="preserve"> усіх</w:t>
            </w:r>
            <w:r w:rsidRPr="00461141">
              <w:rPr>
                <w:rFonts w:ascii="Times New Roman" w:eastAsia="Calibri" w:hAnsi="Times New Roman" w:hint="default"/>
                <w:sz w:val="28"/>
                <w:szCs w:val="28"/>
                <w:lang w:eastAsia="en-US"/>
              </w:rPr>
              <w:t xml:space="preserve"> форм</w:t>
            </w:r>
            <w:r w:rsidRPr="00461141">
              <w:rPr>
                <w:rFonts w:ascii="Times New Roman" w:eastAsia="Calibri" w:hAnsi="Times New Roman" w:hint="default"/>
                <w:sz w:val="28"/>
                <w:szCs w:val="28"/>
                <w:lang w:eastAsia="en-US"/>
              </w:rPr>
              <w:t xml:space="preserve"> власності</w:t>
            </w:r>
            <w:r w:rsidRPr="00461141">
              <w:rPr>
                <w:rFonts w:ascii="Times New Roman" w:eastAsia="Calibri" w:hAnsi="Times New Roman" w:hint="default"/>
                <w:sz w:val="28"/>
                <w:szCs w:val="28"/>
                <w:lang w:eastAsia="en-US"/>
              </w:rPr>
              <w:t>, а</w:t>
            </w:r>
            <w:r w:rsidRPr="00461141">
              <w:rPr>
                <w:rFonts w:ascii="Times New Roman" w:eastAsia="Calibri" w:hAnsi="Times New Roman" w:hint="default"/>
                <w:sz w:val="28"/>
                <w:szCs w:val="28"/>
                <w:lang w:eastAsia="en-US"/>
              </w:rPr>
              <w:t xml:space="preserve"> також</w:t>
            </w:r>
            <w:r w:rsidRPr="00461141">
              <w:rPr>
                <w:rFonts w:ascii="Times New Roman" w:eastAsia="Calibri" w:hAnsi="Times New Roman" w:hint="default"/>
                <w:sz w:val="28"/>
                <w:szCs w:val="28"/>
                <w:lang w:eastAsia="en-US"/>
              </w:rPr>
              <w:t xml:space="preserve"> громадянами</w:t>
            </w:r>
            <w:r w:rsidRPr="00461141">
              <w:rPr>
                <w:rFonts w:ascii="Times New Roman" w:eastAsia="Calibri" w:hAnsi="Times New Roman" w:hint="default"/>
                <w:sz w:val="28"/>
                <w:szCs w:val="28"/>
                <w:lang w:eastAsia="en-US"/>
              </w:rPr>
              <w:t xml:space="preserve"> санітарного</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е</w:t>
            </w:r>
            <w:r w:rsidRPr="00461141">
              <w:rPr>
                <w:rFonts w:ascii="Times New Roman" w:eastAsia="Calibri" w:hAnsi="Times New Roman" w:hint="default"/>
                <w:sz w:val="28"/>
                <w:szCs w:val="28"/>
                <w:lang w:eastAsia="en-US"/>
              </w:rPr>
              <w:t>к</w:t>
            </w:r>
            <w:r w:rsidRPr="00461141">
              <w:rPr>
                <w:rFonts w:ascii="Times New Roman" w:eastAsia="Calibri" w:hAnsi="Times New Roman" w:hint="default"/>
                <w:sz w:val="28"/>
                <w:szCs w:val="28"/>
                <w:lang w:eastAsia="en-US"/>
              </w:rPr>
              <w:t>ологічного</w:t>
            </w:r>
            <w:r w:rsidRPr="00461141">
              <w:rPr>
                <w:rFonts w:ascii="Times New Roman" w:eastAsia="Calibri" w:hAnsi="Times New Roman" w:hint="default"/>
                <w:sz w:val="28"/>
                <w:szCs w:val="28"/>
                <w:lang w:eastAsia="en-US"/>
              </w:rPr>
              <w:t xml:space="preserve"> законодавства</w:t>
            </w:r>
            <w:r w:rsidRPr="00461141">
              <w:rPr>
                <w:rFonts w:ascii="Times New Roman" w:eastAsia="Calibri" w:hAnsi="Times New Roman" w:hint="default"/>
                <w:sz w:val="28"/>
                <w:szCs w:val="28"/>
                <w:lang w:eastAsia="en-US"/>
              </w:rPr>
              <w:t>, правил</w:t>
            </w:r>
            <w:r w:rsidRPr="00461141">
              <w:rPr>
                <w:rFonts w:ascii="Times New Roman" w:eastAsia="Calibri" w:hAnsi="Times New Roman" w:hint="default"/>
                <w:sz w:val="28"/>
                <w:szCs w:val="28"/>
                <w:lang w:eastAsia="en-US"/>
              </w:rPr>
              <w:t xml:space="preserve"> додержання</w:t>
            </w:r>
            <w:r w:rsidRPr="00461141">
              <w:rPr>
                <w:rFonts w:ascii="Times New Roman" w:eastAsia="Calibri" w:hAnsi="Times New Roman" w:hint="default"/>
                <w:sz w:val="28"/>
                <w:szCs w:val="28"/>
                <w:lang w:eastAsia="en-US"/>
              </w:rPr>
              <w:t xml:space="preserve"> тиші</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громадських</w:t>
            </w:r>
            <w:r w:rsidRPr="00461141">
              <w:rPr>
                <w:rFonts w:ascii="Times New Roman" w:eastAsia="Calibri" w:hAnsi="Times New Roman" w:hint="default"/>
                <w:sz w:val="28"/>
                <w:szCs w:val="28"/>
                <w:lang w:eastAsia="en-US"/>
              </w:rPr>
              <w:t xml:space="preserve"> місцях</w:t>
            </w:r>
            <w:r w:rsidRPr="00461141">
              <w:rPr>
                <w:rFonts w:ascii="Times New Roman" w:eastAsia="Calibri" w:hAnsi="Times New Roman" w:hint="default"/>
                <w:sz w:val="28"/>
                <w:szCs w:val="28"/>
                <w:lang w:eastAsia="en-US"/>
              </w:rPr>
              <w:t>, інших</w:t>
            </w:r>
            <w:r w:rsidRPr="00461141">
              <w:rPr>
                <w:rFonts w:ascii="Times New Roman" w:eastAsia="Calibri" w:hAnsi="Times New Roman" w:hint="default"/>
                <w:sz w:val="28"/>
                <w:szCs w:val="28"/>
                <w:lang w:eastAsia="en-US"/>
              </w:rPr>
              <w:t xml:space="preserve"> нормативно-правових</w:t>
            </w:r>
            <w:r w:rsidRPr="00461141">
              <w:rPr>
                <w:rFonts w:ascii="Times New Roman" w:eastAsia="Calibri" w:hAnsi="Times New Roman" w:hint="default"/>
                <w:sz w:val="28"/>
                <w:szCs w:val="28"/>
                <w:lang w:eastAsia="en-US"/>
              </w:rPr>
              <w:t xml:space="preserve"> актів</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сфері</w:t>
            </w:r>
            <w:r w:rsidRPr="00461141">
              <w:rPr>
                <w:rFonts w:ascii="Times New Roman" w:eastAsia="Calibri" w:hAnsi="Times New Roman" w:hint="default"/>
                <w:sz w:val="28"/>
                <w:szCs w:val="28"/>
                <w:lang w:eastAsia="en-US"/>
              </w:rPr>
              <w:t xml:space="preserve"> захисту</w:t>
            </w:r>
            <w:r w:rsidRPr="00461141">
              <w:rPr>
                <w:rFonts w:ascii="Times New Roman" w:eastAsia="Calibri" w:hAnsi="Times New Roman" w:hint="default"/>
                <w:sz w:val="28"/>
                <w:szCs w:val="28"/>
                <w:lang w:eastAsia="en-US"/>
              </w:rPr>
              <w:t xml:space="preserve"> населення</w:t>
            </w:r>
            <w:r w:rsidRPr="00461141">
              <w:rPr>
                <w:rFonts w:ascii="Times New Roman" w:eastAsia="Calibri" w:hAnsi="Times New Roman" w:hint="default"/>
                <w:sz w:val="28"/>
                <w:szCs w:val="28"/>
                <w:lang w:eastAsia="en-US"/>
              </w:rPr>
              <w:t xml:space="preserve"> від</w:t>
            </w:r>
            <w:r w:rsidRPr="00461141">
              <w:rPr>
                <w:rFonts w:ascii="Times New Roman" w:eastAsia="Calibri" w:hAnsi="Times New Roman" w:hint="default"/>
                <w:sz w:val="28"/>
                <w:szCs w:val="28"/>
                <w:lang w:eastAsia="en-US"/>
              </w:rPr>
              <w:t xml:space="preserve"> шкідливого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неіонізуючих</w:t>
            </w:r>
            <w:r w:rsidRPr="00461141">
              <w:rPr>
                <w:rFonts w:ascii="Times New Roman" w:eastAsia="Calibri" w:hAnsi="Times New Roman" w:hint="default"/>
                <w:sz w:val="28"/>
                <w:szCs w:val="28"/>
                <w:lang w:eastAsia="en-US"/>
              </w:rPr>
              <w:t xml:space="preserve"> випромінювань</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фізичних</w:t>
            </w:r>
            <w:r w:rsidRPr="00461141">
              <w:rPr>
                <w:rFonts w:ascii="Times New Roman" w:eastAsia="Calibri" w:hAnsi="Times New Roman" w:hint="default"/>
                <w:sz w:val="28"/>
                <w:szCs w:val="28"/>
                <w:lang w:eastAsia="en-US"/>
              </w:rPr>
              <w:t xml:space="preserve"> факторів.</w:t>
            </w:r>
          </w:p>
        </w:tc>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Стаття</w:t>
            </w:r>
            <w:r w:rsidRPr="00461141">
              <w:rPr>
                <w:rFonts w:ascii="Times New Roman" w:eastAsia="Calibri" w:hAnsi="Times New Roman" w:hint="default"/>
                <w:sz w:val="28"/>
                <w:szCs w:val="28"/>
                <w:lang w:eastAsia="en-US"/>
              </w:rPr>
              <w:t xml:space="preserve"> 24. Захист</w:t>
            </w:r>
            <w:r w:rsidRPr="00461141">
              <w:rPr>
                <w:rFonts w:ascii="Times New Roman" w:eastAsia="Calibri" w:hAnsi="Times New Roman" w:hint="default"/>
                <w:sz w:val="28"/>
                <w:szCs w:val="28"/>
                <w:lang w:eastAsia="en-US"/>
              </w:rPr>
              <w:t xml:space="preserve"> населе</w:t>
            </w:r>
            <w:r w:rsidRPr="00461141">
              <w:rPr>
                <w:rFonts w:ascii="Times New Roman" w:eastAsia="Calibri" w:hAnsi="Times New Roman" w:hint="default"/>
                <w:sz w:val="28"/>
                <w:szCs w:val="28"/>
                <w:lang w:eastAsia="en-US"/>
              </w:rPr>
              <w:t>ння</w:t>
            </w:r>
            <w:r w:rsidRPr="00461141">
              <w:rPr>
                <w:rFonts w:ascii="Times New Roman" w:eastAsia="Calibri" w:hAnsi="Times New Roman" w:hint="default"/>
                <w:sz w:val="28"/>
                <w:szCs w:val="28"/>
                <w:lang w:eastAsia="en-US"/>
              </w:rPr>
              <w:t xml:space="preserve"> від</w:t>
            </w:r>
            <w:r w:rsidRPr="00461141">
              <w:rPr>
                <w:rFonts w:ascii="Times New Roman" w:eastAsia="Calibri" w:hAnsi="Times New Roman" w:hint="default"/>
                <w:sz w:val="28"/>
                <w:szCs w:val="28"/>
                <w:lang w:eastAsia="en-US"/>
              </w:rPr>
              <w:t xml:space="preserve"> шкідливого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неіонізуючих</w:t>
            </w:r>
            <w:r w:rsidRPr="00461141">
              <w:rPr>
                <w:rFonts w:ascii="Times New Roman" w:eastAsia="Calibri" w:hAnsi="Times New Roman" w:hint="default"/>
                <w:sz w:val="28"/>
                <w:szCs w:val="28"/>
                <w:lang w:eastAsia="en-US"/>
              </w:rPr>
              <w:t xml:space="preserve"> випромінювань</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фізичних</w:t>
            </w:r>
            <w:r w:rsidRPr="00461141">
              <w:rPr>
                <w:rFonts w:ascii="Times New Roman" w:eastAsia="Calibri" w:hAnsi="Times New Roman" w:hint="default"/>
                <w:sz w:val="28"/>
                <w:szCs w:val="28"/>
                <w:lang w:eastAsia="en-US"/>
              </w:rPr>
              <w:t xml:space="preserve"> факторів</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Органи</w:t>
            </w:r>
            <w:r w:rsidRPr="00461141">
              <w:rPr>
                <w:rFonts w:ascii="Times New Roman" w:eastAsia="Calibri" w:hAnsi="Times New Roman" w:hint="default"/>
                <w:sz w:val="28"/>
                <w:szCs w:val="28"/>
                <w:lang w:eastAsia="en-US"/>
              </w:rPr>
              <w:t xml:space="preserve"> виконавчої</w:t>
            </w:r>
            <w:r w:rsidRPr="00461141">
              <w:rPr>
                <w:rFonts w:ascii="Times New Roman" w:eastAsia="Calibri" w:hAnsi="Times New Roman" w:hint="default"/>
                <w:sz w:val="28"/>
                <w:szCs w:val="28"/>
                <w:lang w:eastAsia="en-US"/>
              </w:rPr>
              <w:t xml:space="preserve"> влади</w:t>
            </w:r>
            <w:r w:rsidRPr="00461141">
              <w:rPr>
                <w:rFonts w:ascii="Times New Roman" w:eastAsia="Calibri" w:hAnsi="Times New Roman" w:hint="default"/>
                <w:sz w:val="28"/>
                <w:szCs w:val="28"/>
                <w:lang w:eastAsia="en-US"/>
              </w:rPr>
              <w:t>, органи</w:t>
            </w:r>
            <w:r w:rsidRPr="00461141">
              <w:rPr>
                <w:rFonts w:ascii="Times New Roman" w:eastAsia="Calibri" w:hAnsi="Times New Roman" w:hint="default"/>
                <w:sz w:val="28"/>
                <w:szCs w:val="28"/>
                <w:lang w:eastAsia="en-US"/>
              </w:rPr>
              <w:t xml:space="preserve"> місцевого</w:t>
            </w:r>
            <w:r w:rsidRPr="00461141">
              <w:rPr>
                <w:rFonts w:ascii="Times New Roman" w:eastAsia="Calibri" w:hAnsi="Times New Roman" w:hint="default"/>
                <w:sz w:val="28"/>
                <w:szCs w:val="28"/>
                <w:lang w:eastAsia="en-US"/>
              </w:rPr>
              <w:t xml:space="preserve"> самоврядування</w:t>
            </w:r>
            <w:r w:rsidRPr="00461141">
              <w:rPr>
                <w:rFonts w:ascii="Times New Roman" w:eastAsia="Calibri" w:hAnsi="Times New Roman" w:hint="default"/>
                <w:sz w:val="28"/>
                <w:szCs w:val="28"/>
                <w:lang w:eastAsia="en-US"/>
              </w:rPr>
              <w:t>, підприємства</w:t>
            </w:r>
            <w:r w:rsidRPr="00461141">
              <w:rPr>
                <w:rFonts w:ascii="Times New Roman" w:eastAsia="Calibri" w:hAnsi="Times New Roman" w:hint="default"/>
                <w:sz w:val="28"/>
                <w:szCs w:val="28"/>
                <w:lang w:eastAsia="en-US"/>
              </w:rPr>
              <w:t>, установи</w:t>
            </w:r>
            <w:r w:rsidRPr="00461141">
              <w:rPr>
                <w:rFonts w:ascii="Times New Roman" w:eastAsia="Calibri" w:hAnsi="Times New Roman" w:hint="default"/>
                <w:sz w:val="28"/>
                <w:szCs w:val="28"/>
                <w:lang w:eastAsia="en-US"/>
              </w:rPr>
              <w:t>, організації</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громадяни</w:t>
            </w:r>
            <w:r w:rsidRPr="00461141">
              <w:rPr>
                <w:rFonts w:ascii="Times New Roman" w:eastAsia="Calibri" w:hAnsi="Times New Roman" w:hint="default"/>
                <w:sz w:val="28"/>
                <w:szCs w:val="28"/>
                <w:lang w:eastAsia="en-US"/>
              </w:rPr>
              <w:t xml:space="preserve"> при</w:t>
            </w:r>
            <w:r w:rsidRPr="00461141">
              <w:rPr>
                <w:rFonts w:ascii="Times New Roman" w:eastAsia="Calibri" w:hAnsi="Times New Roman" w:hint="default"/>
                <w:sz w:val="28"/>
                <w:szCs w:val="28"/>
                <w:lang w:eastAsia="en-US"/>
              </w:rPr>
              <w:t xml:space="preserve"> здійсненні</w:t>
            </w:r>
            <w:r w:rsidRPr="00461141">
              <w:rPr>
                <w:rFonts w:ascii="Times New Roman" w:eastAsia="Calibri" w:hAnsi="Times New Roman" w:hint="default"/>
                <w:sz w:val="28"/>
                <w:szCs w:val="28"/>
                <w:lang w:eastAsia="en-US"/>
              </w:rPr>
              <w:t xml:space="preserve"> будь-яких</w:t>
            </w:r>
            <w:r w:rsidRPr="00461141">
              <w:rPr>
                <w:rFonts w:ascii="Times New Roman" w:eastAsia="Calibri" w:hAnsi="Times New Roman" w:hint="default"/>
                <w:sz w:val="28"/>
                <w:szCs w:val="28"/>
                <w:lang w:eastAsia="en-US"/>
              </w:rPr>
              <w:t xml:space="preserve"> видів</w:t>
            </w:r>
            <w:r w:rsidRPr="00461141">
              <w:rPr>
                <w:rFonts w:ascii="Times New Roman" w:eastAsia="Calibri" w:hAnsi="Times New Roman" w:hint="default"/>
                <w:sz w:val="28"/>
                <w:szCs w:val="28"/>
                <w:lang w:eastAsia="en-US"/>
              </w:rPr>
              <w:t xml:space="preserve"> діяльності</w:t>
            </w:r>
            <w:r w:rsidRPr="00461141">
              <w:rPr>
                <w:rFonts w:ascii="Times New Roman" w:eastAsia="Calibri" w:hAnsi="Times New Roman" w:hint="default"/>
                <w:sz w:val="28"/>
                <w:szCs w:val="28"/>
                <w:lang w:eastAsia="en-US"/>
              </w:rPr>
              <w:t xml:space="preserve"> з</w:t>
            </w:r>
            <w:r w:rsidRPr="00461141">
              <w:rPr>
                <w:rFonts w:ascii="Times New Roman" w:eastAsia="Calibri" w:hAnsi="Times New Roman" w:hint="default"/>
                <w:sz w:val="28"/>
                <w:szCs w:val="28"/>
                <w:lang w:eastAsia="en-US"/>
              </w:rPr>
              <w:t xml:space="preserve"> метою</w:t>
            </w:r>
            <w:r w:rsidRPr="00461141">
              <w:rPr>
                <w:rFonts w:ascii="Times New Roman" w:eastAsia="Calibri" w:hAnsi="Times New Roman" w:hint="default"/>
                <w:sz w:val="28"/>
                <w:szCs w:val="28"/>
                <w:lang w:eastAsia="en-US"/>
              </w:rPr>
              <w:t xml:space="preserve"> відвернення</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зменшення</w:t>
            </w:r>
            <w:r w:rsidRPr="00461141">
              <w:rPr>
                <w:rFonts w:ascii="Times New Roman" w:eastAsia="Calibri" w:hAnsi="Times New Roman" w:hint="default"/>
                <w:sz w:val="28"/>
                <w:szCs w:val="28"/>
                <w:lang w:eastAsia="en-US"/>
              </w:rPr>
              <w:t xml:space="preserve"> шкідливого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здоров</w:t>
            </w:r>
            <w:r w:rsidRPr="00461141">
              <w:rPr>
                <w:rFonts w:ascii="Times New Roman" w:eastAsia="Calibri" w:hAnsi="Times New Roman" w:hint="default"/>
                <w:sz w:val="28"/>
                <w:szCs w:val="28"/>
                <w:lang w:eastAsia="en-US"/>
              </w:rPr>
              <w:t>'я</w:t>
            </w:r>
            <w:r w:rsidRPr="00461141">
              <w:rPr>
                <w:rFonts w:ascii="Times New Roman" w:eastAsia="Calibri" w:hAnsi="Times New Roman" w:hint="default"/>
                <w:sz w:val="28"/>
                <w:szCs w:val="28"/>
                <w:lang w:eastAsia="en-US"/>
              </w:rPr>
              <w:t xml:space="preserve"> населення</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неіонізуючих</w:t>
            </w:r>
            <w:r w:rsidRPr="00461141">
              <w:rPr>
                <w:rFonts w:ascii="Times New Roman" w:eastAsia="Calibri" w:hAnsi="Times New Roman" w:hint="default"/>
                <w:sz w:val="28"/>
                <w:szCs w:val="28"/>
                <w:lang w:eastAsia="en-US"/>
              </w:rPr>
              <w:t xml:space="preserve"> випромінювань</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фізичних</w:t>
            </w:r>
            <w:r w:rsidRPr="00461141">
              <w:rPr>
                <w:rFonts w:ascii="Times New Roman" w:eastAsia="Calibri" w:hAnsi="Times New Roman" w:hint="default"/>
                <w:sz w:val="28"/>
                <w:szCs w:val="28"/>
                <w:lang w:eastAsia="en-US"/>
              </w:rPr>
              <w:t xml:space="preserve"> факторів</w:t>
            </w:r>
            <w:r w:rsidRPr="00461141">
              <w:rPr>
                <w:rFonts w:ascii="Times New Roman" w:eastAsia="Calibri" w:hAnsi="Times New Roman" w:hint="default"/>
                <w:sz w:val="28"/>
                <w:szCs w:val="28"/>
                <w:lang w:eastAsia="en-US"/>
              </w:rPr>
              <w:t xml:space="preserve"> зобов</w:t>
            </w:r>
            <w:r w:rsidRPr="00461141">
              <w:rPr>
                <w:rFonts w:ascii="Times New Roman" w:eastAsia="Calibri" w:hAnsi="Times New Roman" w:hint="default"/>
                <w:sz w:val="28"/>
                <w:szCs w:val="28"/>
                <w:lang w:eastAsia="en-US"/>
              </w:rPr>
              <w:t>'язані</w:t>
            </w: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здійснювати</w:t>
            </w:r>
            <w:r w:rsidRPr="00461141">
              <w:rPr>
                <w:rFonts w:ascii="Times New Roman" w:eastAsia="Calibri" w:hAnsi="Times New Roman" w:hint="default"/>
                <w:sz w:val="28"/>
                <w:szCs w:val="28"/>
                <w:lang w:eastAsia="en-US"/>
              </w:rPr>
              <w:t xml:space="preserve"> відповідні</w:t>
            </w:r>
            <w:r w:rsidRPr="00461141">
              <w:rPr>
                <w:rFonts w:ascii="Times New Roman" w:eastAsia="Calibri" w:hAnsi="Times New Roman" w:hint="default"/>
                <w:sz w:val="28"/>
                <w:szCs w:val="28"/>
                <w:lang w:eastAsia="en-US"/>
              </w:rPr>
              <w:t xml:space="preserve"> організаційні</w:t>
            </w:r>
            <w:r w:rsidRPr="00461141">
              <w:rPr>
                <w:rFonts w:ascii="Times New Roman" w:eastAsia="Calibri" w:hAnsi="Times New Roman" w:hint="default"/>
                <w:sz w:val="28"/>
                <w:szCs w:val="28"/>
                <w:lang w:eastAsia="en-US"/>
              </w:rPr>
              <w:t>, господарські</w:t>
            </w:r>
            <w:r w:rsidRPr="00461141">
              <w:rPr>
                <w:rFonts w:ascii="Times New Roman" w:eastAsia="Calibri" w:hAnsi="Times New Roman" w:hint="default"/>
                <w:sz w:val="28"/>
                <w:szCs w:val="28"/>
                <w:lang w:eastAsia="en-US"/>
              </w:rPr>
              <w:t>, технічні</w:t>
            </w:r>
            <w:r w:rsidRPr="00461141">
              <w:rPr>
                <w:rFonts w:ascii="Times New Roman" w:eastAsia="Calibri" w:hAnsi="Times New Roman" w:hint="default"/>
                <w:sz w:val="28"/>
                <w:szCs w:val="28"/>
                <w:lang w:eastAsia="en-US"/>
              </w:rPr>
              <w:t>, технологічні</w:t>
            </w:r>
            <w:r w:rsidRPr="00461141">
              <w:rPr>
                <w:rFonts w:ascii="Times New Roman" w:eastAsia="Calibri" w:hAnsi="Times New Roman" w:hint="default"/>
                <w:sz w:val="28"/>
                <w:szCs w:val="28"/>
                <w:lang w:eastAsia="en-US"/>
              </w:rPr>
              <w:t>, архітектурно-будівельні</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інші</w:t>
            </w:r>
            <w:r w:rsidRPr="00461141">
              <w:rPr>
                <w:rFonts w:ascii="Times New Roman" w:eastAsia="Calibri" w:hAnsi="Times New Roman" w:hint="default"/>
                <w:sz w:val="28"/>
                <w:szCs w:val="28"/>
                <w:lang w:eastAsia="en-US"/>
              </w:rPr>
              <w:t xml:space="preserve"> заходи</w:t>
            </w:r>
            <w:r w:rsidRPr="00461141">
              <w:rPr>
                <w:rFonts w:ascii="Times New Roman" w:eastAsia="Calibri" w:hAnsi="Times New Roman" w:hint="default"/>
                <w:sz w:val="28"/>
                <w:szCs w:val="28"/>
                <w:lang w:eastAsia="en-US"/>
              </w:rPr>
              <w:t xml:space="preserve"> щодо</w:t>
            </w:r>
            <w:r w:rsidRPr="00461141">
              <w:rPr>
                <w:rFonts w:ascii="Times New Roman" w:eastAsia="Calibri" w:hAnsi="Times New Roman" w:hint="default"/>
                <w:sz w:val="28"/>
                <w:szCs w:val="28"/>
                <w:lang w:eastAsia="en-US"/>
              </w:rPr>
              <w:t xml:space="preserve"> попередження</w:t>
            </w:r>
            <w:r w:rsidRPr="00461141">
              <w:rPr>
                <w:rFonts w:ascii="Times New Roman" w:eastAsia="Calibri" w:hAnsi="Times New Roman" w:hint="default"/>
                <w:sz w:val="28"/>
                <w:szCs w:val="28"/>
                <w:lang w:eastAsia="en-US"/>
              </w:rPr>
              <w:t xml:space="preserve"> утворення</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зниження</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xml:space="preserve"> до</w:t>
            </w:r>
            <w:r w:rsidRPr="00461141">
              <w:rPr>
                <w:rFonts w:ascii="Times New Roman" w:eastAsia="Calibri" w:hAnsi="Times New Roman" w:hint="default"/>
                <w:sz w:val="28"/>
                <w:szCs w:val="28"/>
                <w:lang w:eastAsia="en-US"/>
              </w:rPr>
              <w:t xml:space="preserve"> рівнів</w:t>
            </w:r>
            <w:r w:rsidRPr="00461141">
              <w:rPr>
                <w:rFonts w:ascii="Times New Roman" w:eastAsia="Calibri" w:hAnsi="Times New Roman" w:hint="default"/>
                <w:sz w:val="28"/>
                <w:szCs w:val="28"/>
                <w:lang w:eastAsia="en-US"/>
              </w:rPr>
              <w:t>, установлених</w:t>
            </w:r>
            <w:r w:rsidRPr="00461141">
              <w:rPr>
                <w:rFonts w:ascii="Times New Roman" w:eastAsia="Calibri" w:hAnsi="Times New Roman" w:hint="default"/>
                <w:sz w:val="28"/>
                <w:szCs w:val="28"/>
                <w:lang w:eastAsia="en-US"/>
              </w:rPr>
              <w:t xml:space="preserve"> санітарними</w:t>
            </w:r>
            <w:r w:rsidRPr="00461141">
              <w:rPr>
                <w:rFonts w:ascii="Times New Roman" w:eastAsia="Calibri" w:hAnsi="Times New Roman" w:hint="default"/>
                <w:sz w:val="28"/>
                <w:szCs w:val="28"/>
                <w:lang w:eastAsia="en-US"/>
              </w:rPr>
              <w:t xml:space="preserve"> нормами</w:t>
            </w: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забезпечувати</w:t>
            </w:r>
            <w:r w:rsidRPr="00461141">
              <w:rPr>
                <w:rFonts w:ascii="Times New Roman" w:eastAsia="Calibri" w:hAnsi="Times New Roman" w:hint="default"/>
                <w:sz w:val="28"/>
                <w:szCs w:val="28"/>
                <w:lang w:eastAsia="en-US"/>
              </w:rPr>
              <w:t xml:space="preserve"> під</w:t>
            </w:r>
            <w:r w:rsidRPr="00461141">
              <w:rPr>
                <w:rFonts w:ascii="Times New Roman" w:eastAsia="Calibri" w:hAnsi="Times New Roman" w:hint="default"/>
                <w:sz w:val="28"/>
                <w:szCs w:val="28"/>
                <w:lang w:eastAsia="en-US"/>
              </w:rPr>
              <w:t xml:space="preserve"> час</w:t>
            </w:r>
            <w:r w:rsidRPr="00461141">
              <w:rPr>
                <w:rFonts w:ascii="Times New Roman" w:eastAsia="Calibri" w:hAnsi="Times New Roman" w:hint="default"/>
                <w:sz w:val="28"/>
                <w:szCs w:val="28"/>
                <w:lang w:eastAsia="en-US"/>
              </w:rPr>
              <w:t xml:space="preserve"> роботи</w:t>
            </w:r>
            <w:r w:rsidRPr="00461141">
              <w:rPr>
                <w:rFonts w:ascii="Times New Roman" w:eastAsia="Calibri" w:hAnsi="Times New Roman" w:hint="default"/>
                <w:sz w:val="28"/>
                <w:szCs w:val="28"/>
                <w:lang w:eastAsia="en-US"/>
              </w:rPr>
              <w:t xml:space="preserve"> закладів</w:t>
            </w:r>
            <w:r w:rsidRPr="00461141">
              <w:rPr>
                <w:rFonts w:ascii="Times New Roman" w:eastAsia="Calibri" w:hAnsi="Times New Roman" w:hint="default"/>
                <w:sz w:val="28"/>
                <w:szCs w:val="28"/>
                <w:lang w:eastAsia="en-US"/>
              </w:rPr>
              <w:t xml:space="preserve"> громадського</w:t>
            </w:r>
            <w:r w:rsidRPr="00461141">
              <w:rPr>
                <w:rFonts w:ascii="Times New Roman" w:eastAsia="Calibri" w:hAnsi="Times New Roman" w:hint="default"/>
                <w:sz w:val="28"/>
                <w:szCs w:val="28"/>
                <w:lang w:eastAsia="en-US"/>
              </w:rPr>
              <w:t xml:space="preserve"> харчування</w:t>
            </w:r>
            <w:r w:rsidRPr="00461141">
              <w:rPr>
                <w:rFonts w:ascii="Times New Roman" w:eastAsia="Calibri" w:hAnsi="Times New Roman" w:hint="default"/>
                <w:sz w:val="28"/>
                <w:szCs w:val="28"/>
                <w:lang w:eastAsia="en-US"/>
              </w:rPr>
              <w:t>, торгівлі</w:t>
            </w:r>
            <w:r w:rsidRPr="00461141">
              <w:rPr>
                <w:rFonts w:ascii="Times New Roman" w:eastAsia="Calibri" w:hAnsi="Times New Roman" w:hint="default"/>
                <w:sz w:val="28"/>
                <w:szCs w:val="28"/>
                <w:lang w:eastAsia="en-US"/>
              </w:rPr>
              <w:t>, побутового</w:t>
            </w:r>
            <w:r w:rsidRPr="00461141">
              <w:rPr>
                <w:rFonts w:ascii="Times New Roman" w:eastAsia="Calibri" w:hAnsi="Times New Roman" w:hint="default"/>
                <w:sz w:val="28"/>
                <w:szCs w:val="28"/>
                <w:lang w:eastAsia="en-US"/>
              </w:rPr>
              <w:t xml:space="preserve"> обслуговування</w:t>
            </w:r>
            <w:r w:rsidRPr="00461141">
              <w:rPr>
                <w:rFonts w:ascii="Times New Roman" w:eastAsia="Calibri" w:hAnsi="Times New Roman" w:hint="default"/>
                <w:sz w:val="28"/>
                <w:szCs w:val="28"/>
                <w:lang w:eastAsia="en-US"/>
              </w:rPr>
              <w:t>, розважального</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грального</w:t>
            </w:r>
            <w:r w:rsidRPr="00461141">
              <w:rPr>
                <w:rFonts w:ascii="Times New Roman" w:eastAsia="Calibri" w:hAnsi="Times New Roman" w:hint="default"/>
                <w:sz w:val="28"/>
                <w:szCs w:val="28"/>
                <w:lang w:eastAsia="en-US"/>
              </w:rPr>
              <w:t xml:space="preserve"> бізнесу</w:t>
            </w:r>
            <w:r w:rsidRPr="00461141">
              <w:rPr>
                <w:rFonts w:ascii="Times New Roman" w:eastAsia="Calibri" w:hAnsi="Times New Roman" w:hint="default"/>
                <w:sz w:val="28"/>
                <w:szCs w:val="28"/>
                <w:lang w:eastAsia="en-US"/>
              </w:rPr>
              <w:t>, культури</w:t>
            </w:r>
            <w:r w:rsidRPr="00461141">
              <w:rPr>
                <w:rFonts w:ascii="Times New Roman" w:eastAsia="Calibri" w:hAnsi="Times New Roman" w:hint="default"/>
                <w:sz w:val="28"/>
                <w:szCs w:val="28"/>
                <w:lang w:eastAsia="en-US"/>
              </w:rPr>
              <w:t>, при</w:t>
            </w:r>
            <w:r w:rsidRPr="00461141">
              <w:rPr>
                <w:rFonts w:ascii="Times New Roman" w:eastAsia="Calibri" w:hAnsi="Times New Roman" w:hint="default"/>
                <w:sz w:val="28"/>
                <w:szCs w:val="28"/>
                <w:lang w:eastAsia="en-US"/>
              </w:rPr>
              <w:t xml:space="preserve"> проведенні</w:t>
            </w:r>
            <w:r w:rsidRPr="00461141">
              <w:rPr>
                <w:rFonts w:ascii="Times New Roman" w:eastAsia="Calibri" w:hAnsi="Times New Roman" w:hint="default"/>
                <w:sz w:val="28"/>
                <w:szCs w:val="28"/>
                <w:lang w:eastAsia="en-US"/>
              </w:rPr>
              <w:t xml:space="preserve"> концертів</w:t>
            </w:r>
            <w:r w:rsidRPr="00461141">
              <w:rPr>
                <w:rFonts w:ascii="Times New Roman" w:eastAsia="Calibri" w:hAnsi="Times New Roman" w:hint="default"/>
                <w:sz w:val="28"/>
                <w:szCs w:val="28"/>
                <w:lang w:eastAsia="en-US"/>
              </w:rPr>
              <w:t>, дискотек</w:t>
            </w:r>
            <w:r w:rsidRPr="00461141">
              <w:rPr>
                <w:rFonts w:ascii="Times New Roman" w:eastAsia="Calibri" w:hAnsi="Times New Roman" w:hint="default"/>
                <w:sz w:val="28"/>
                <w:szCs w:val="28"/>
                <w:lang w:eastAsia="en-US"/>
              </w:rPr>
              <w:t>, м</w:t>
            </w:r>
            <w:r w:rsidRPr="00461141">
              <w:rPr>
                <w:rFonts w:ascii="Times New Roman" w:eastAsia="Calibri" w:hAnsi="Times New Roman" w:hint="default"/>
                <w:sz w:val="28"/>
                <w:szCs w:val="28"/>
                <w:lang w:eastAsia="en-US"/>
              </w:rPr>
              <w:t>асових</w:t>
            </w:r>
            <w:r w:rsidRPr="00461141">
              <w:rPr>
                <w:rFonts w:ascii="Times New Roman" w:eastAsia="Calibri" w:hAnsi="Times New Roman" w:hint="default"/>
                <w:sz w:val="28"/>
                <w:szCs w:val="28"/>
                <w:lang w:eastAsia="en-US"/>
              </w:rPr>
              <w:t xml:space="preserve"> святкових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розважальних</w:t>
            </w:r>
            <w:r w:rsidRPr="00461141">
              <w:rPr>
                <w:rFonts w:ascii="Times New Roman" w:eastAsia="Calibri" w:hAnsi="Times New Roman" w:hint="default"/>
                <w:sz w:val="28"/>
                <w:szCs w:val="28"/>
                <w:lang w:eastAsia="en-US"/>
              </w:rPr>
              <w:t xml:space="preserve"> заходів</w:t>
            </w:r>
            <w:r w:rsidRPr="00461141">
              <w:rPr>
                <w:rFonts w:ascii="Times New Roman" w:eastAsia="Calibri" w:hAnsi="Times New Roman" w:hint="default"/>
                <w:sz w:val="28"/>
                <w:szCs w:val="28"/>
                <w:lang w:eastAsia="en-US"/>
              </w:rPr>
              <w:t xml:space="preserve"> тощо</w:t>
            </w:r>
            <w:r w:rsidRPr="00461141">
              <w:rPr>
                <w:rFonts w:ascii="Times New Roman" w:eastAsia="Calibri" w:hAnsi="Times New Roman" w:hint="default"/>
                <w:sz w:val="28"/>
                <w:szCs w:val="28"/>
                <w:lang w:eastAsia="en-US"/>
              </w:rPr>
              <w:t xml:space="preserve"> рівні</w:t>
            </w:r>
            <w:r w:rsidRPr="00461141">
              <w:rPr>
                <w:rFonts w:ascii="Times New Roman" w:eastAsia="Calibri" w:hAnsi="Times New Roman" w:hint="default"/>
                <w:sz w:val="28"/>
                <w:szCs w:val="28"/>
                <w:lang w:eastAsia="en-US"/>
              </w:rPr>
              <w:t xml:space="preserve"> звучання</w:t>
            </w:r>
            <w:r w:rsidRPr="00461141">
              <w:rPr>
                <w:rFonts w:ascii="Times New Roman" w:eastAsia="Calibri" w:hAnsi="Times New Roman" w:hint="default"/>
                <w:sz w:val="28"/>
                <w:szCs w:val="28"/>
                <w:lang w:eastAsia="en-US"/>
              </w:rPr>
              <w:t xml:space="preserve"> звуковідтворювальної</w:t>
            </w:r>
            <w:r w:rsidRPr="00461141">
              <w:rPr>
                <w:rFonts w:ascii="Times New Roman" w:eastAsia="Calibri" w:hAnsi="Times New Roman" w:hint="default"/>
                <w:sz w:val="28"/>
                <w:szCs w:val="28"/>
                <w:lang w:eastAsia="en-US"/>
              </w:rPr>
              <w:t xml:space="preserve"> апаратури</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музичних</w:t>
            </w:r>
            <w:r w:rsidRPr="00461141">
              <w:rPr>
                <w:rFonts w:ascii="Times New Roman" w:eastAsia="Calibri" w:hAnsi="Times New Roman" w:hint="default"/>
                <w:sz w:val="28"/>
                <w:szCs w:val="28"/>
                <w:lang w:eastAsia="en-US"/>
              </w:rPr>
              <w:t xml:space="preserve"> інструментів</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відкритих</w:t>
            </w:r>
            <w:r w:rsidRPr="00461141">
              <w:rPr>
                <w:rFonts w:ascii="Times New Roman" w:eastAsia="Calibri" w:hAnsi="Times New Roman" w:hint="default"/>
                <w:sz w:val="28"/>
                <w:szCs w:val="28"/>
                <w:lang w:eastAsia="en-US"/>
              </w:rPr>
              <w:t xml:space="preserve"> площадках</w:t>
            </w:r>
            <w:r w:rsidRPr="00461141">
              <w:rPr>
                <w:rFonts w:ascii="Times New Roman" w:eastAsia="Calibri" w:hAnsi="Times New Roman" w:hint="default"/>
                <w:sz w:val="28"/>
                <w:szCs w:val="28"/>
                <w:lang w:eastAsia="en-US"/>
              </w:rPr>
              <w:t>, а</w:t>
            </w:r>
            <w:r w:rsidRPr="00461141">
              <w:rPr>
                <w:rFonts w:ascii="Times New Roman" w:eastAsia="Calibri" w:hAnsi="Times New Roman" w:hint="default"/>
                <w:sz w:val="28"/>
                <w:szCs w:val="28"/>
                <w:lang w:eastAsia="en-US"/>
              </w:rPr>
              <w:t xml:space="preserve"> також</w:t>
            </w:r>
            <w:r w:rsidRPr="00461141">
              <w:rPr>
                <w:rFonts w:ascii="Times New Roman" w:eastAsia="Calibri" w:hAnsi="Times New Roman" w:hint="default"/>
                <w:sz w:val="28"/>
                <w:szCs w:val="28"/>
                <w:lang w:eastAsia="en-US"/>
              </w:rPr>
              <w:t xml:space="preserve"> рівні</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прилеглих</w:t>
            </w:r>
            <w:r w:rsidRPr="00461141">
              <w:rPr>
                <w:rFonts w:ascii="Times New Roman" w:eastAsia="Calibri" w:hAnsi="Times New Roman" w:hint="default"/>
                <w:sz w:val="28"/>
                <w:szCs w:val="28"/>
                <w:lang w:eastAsia="en-US"/>
              </w:rPr>
              <w:t xml:space="preserve"> до</w:t>
            </w:r>
            <w:r w:rsidRPr="00461141">
              <w:rPr>
                <w:rFonts w:ascii="Times New Roman" w:eastAsia="Calibri" w:hAnsi="Times New Roman" w:hint="default"/>
                <w:sz w:val="28"/>
                <w:szCs w:val="28"/>
                <w:lang w:eastAsia="en-US"/>
              </w:rPr>
              <w:t xml:space="preserve"> них</w:t>
            </w:r>
            <w:r w:rsidRPr="00461141">
              <w:rPr>
                <w:rFonts w:ascii="Times New Roman" w:eastAsia="Calibri" w:hAnsi="Times New Roman" w:hint="default"/>
                <w:sz w:val="28"/>
                <w:szCs w:val="28"/>
                <w:lang w:eastAsia="en-US"/>
              </w:rPr>
              <w:t xml:space="preserve"> жилих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громадських</w:t>
            </w:r>
            <w:r w:rsidRPr="00461141">
              <w:rPr>
                <w:rFonts w:ascii="Times New Roman" w:eastAsia="Calibri" w:hAnsi="Times New Roman" w:hint="default"/>
                <w:sz w:val="28"/>
                <w:szCs w:val="28"/>
                <w:lang w:eastAsia="en-US"/>
              </w:rPr>
              <w:t xml:space="preserve"> будівлях</w:t>
            </w:r>
            <w:r w:rsidRPr="00461141">
              <w:rPr>
                <w:rFonts w:ascii="Times New Roman" w:eastAsia="Calibri" w:hAnsi="Times New Roman" w:hint="default"/>
                <w:sz w:val="28"/>
                <w:szCs w:val="28"/>
                <w:lang w:eastAsia="en-US"/>
              </w:rPr>
              <w:t>, що</w:t>
            </w:r>
            <w:r w:rsidRPr="00461141">
              <w:rPr>
                <w:rFonts w:ascii="Times New Roman" w:eastAsia="Calibri" w:hAnsi="Times New Roman" w:hint="default"/>
                <w:sz w:val="28"/>
                <w:szCs w:val="28"/>
                <w:lang w:eastAsia="en-US"/>
              </w:rPr>
              <w:t xml:space="preserve"> не</w:t>
            </w:r>
            <w:r w:rsidRPr="00461141">
              <w:rPr>
                <w:rFonts w:ascii="Times New Roman" w:eastAsia="Calibri" w:hAnsi="Times New Roman" w:hint="default"/>
                <w:sz w:val="28"/>
                <w:szCs w:val="28"/>
                <w:lang w:eastAsia="en-US"/>
              </w:rPr>
              <w:t xml:space="preserve"> перевищують</w:t>
            </w:r>
            <w:r w:rsidRPr="00461141">
              <w:rPr>
                <w:rFonts w:ascii="Times New Roman" w:eastAsia="Calibri" w:hAnsi="Times New Roman" w:hint="default"/>
                <w:sz w:val="28"/>
                <w:szCs w:val="28"/>
                <w:lang w:eastAsia="en-US"/>
              </w:rPr>
              <w:t xml:space="preserve"> рівнів</w:t>
            </w:r>
            <w:r w:rsidRPr="00461141">
              <w:rPr>
                <w:rFonts w:ascii="Times New Roman" w:eastAsia="Calibri" w:hAnsi="Times New Roman" w:hint="default"/>
                <w:sz w:val="28"/>
                <w:szCs w:val="28"/>
                <w:lang w:eastAsia="en-US"/>
              </w:rPr>
              <w:t>, устан</w:t>
            </w:r>
            <w:r w:rsidRPr="00461141">
              <w:rPr>
                <w:rFonts w:ascii="Times New Roman" w:eastAsia="Calibri" w:hAnsi="Times New Roman" w:hint="default"/>
                <w:sz w:val="28"/>
                <w:szCs w:val="28"/>
                <w:lang w:eastAsia="en-US"/>
              </w:rPr>
              <w:t>о</w:t>
            </w:r>
            <w:r w:rsidRPr="00461141">
              <w:rPr>
                <w:rFonts w:ascii="Times New Roman" w:eastAsia="Calibri" w:hAnsi="Times New Roman" w:hint="default"/>
                <w:sz w:val="28"/>
                <w:szCs w:val="28"/>
                <w:lang w:eastAsia="en-US"/>
              </w:rPr>
              <w:t>влених</w:t>
            </w:r>
            <w:r w:rsidRPr="00461141">
              <w:rPr>
                <w:rFonts w:ascii="Times New Roman" w:eastAsia="Calibri" w:hAnsi="Times New Roman" w:hint="default"/>
                <w:sz w:val="28"/>
                <w:szCs w:val="28"/>
                <w:lang w:eastAsia="en-US"/>
              </w:rPr>
              <w:t xml:space="preserve"> санітарними</w:t>
            </w:r>
            <w:r w:rsidRPr="00461141">
              <w:rPr>
                <w:rFonts w:ascii="Times New Roman" w:eastAsia="Calibri" w:hAnsi="Times New Roman" w:hint="default"/>
                <w:sz w:val="28"/>
                <w:szCs w:val="28"/>
                <w:lang w:eastAsia="en-US"/>
              </w:rPr>
              <w:t xml:space="preserve"> нормами</w:t>
            </w:r>
            <w:r w:rsidRPr="00461141">
              <w:rPr>
                <w:rFonts w:ascii="Times New Roman" w:eastAsia="Calibri" w:hAnsi="Times New Roman" w:hint="default"/>
                <w:sz w:val="28"/>
                <w:szCs w:val="28"/>
                <w:lang w:eastAsia="en-US"/>
              </w:rPr>
              <w:t>;</w:t>
            </w:r>
          </w:p>
          <w:p w:rsidR="00CD242A" w:rsidRPr="00EA2215" w:rsidP="00EA2215">
            <w:pPr>
              <w:pStyle w:val="rvps2"/>
              <w:bidi w:val="0"/>
              <w:spacing w:before="0" w:beforeAutospacing="0" w:after="120" w:afterAutospacing="0"/>
              <w:ind w:firstLine="284"/>
              <w:jc w:val="both"/>
              <w:rPr>
                <w:rFonts w:ascii="Times New Roman" w:eastAsia="Calibri" w:hAnsi="Times New Roman"/>
                <w:b/>
                <w:sz w:val="28"/>
                <w:szCs w:val="28"/>
                <w:lang w:eastAsia="en-US"/>
              </w:rPr>
            </w:pPr>
            <w:r w:rsidRPr="00EA2215">
              <w:rPr>
                <w:rFonts w:ascii="Times New Roman" w:eastAsia="Calibri" w:hAnsi="Times New Roman" w:hint="default"/>
                <w:b/>
                <w:sz w:val="28"/>
                <w:szCs w:val="28"/>
                <w:lang w:eastAsia="en-US"/>
              </w:rPr>
              <w:t>вживати</w:t>
            </w:r>
            <w:r w:rsidRPr="00EA2215">
              <w:rPr>
                <w:rFonts w:ascii="Times New Roman" w:eastAsia="Calibri" w:hAnsi="Times New Roman" w:hint="default"/>
                <w:b/>
                <w:sz w:val="28"/>
                <w:szCs w:val="28"/>
                <w:lang w:eastAsia="en-US"/>
              </w:rPr>
              <w:t xml:space="preserve"> заходів</w:t>
            </w:r>
            <w:r w:rsidRPr="00EA2215">
              <w:rPr>
                <w:rFonts w:ascii="Times New Roman" w:eastAsia="Calibri" w:hAnsi="Times New Roman" w:hint="default"/>
                <w:b/>
                <w:sz w:val="28"/>
                <w:szCs w:val="28"/>
                <w:lang w:eastAsia="en-US"/>
              </w:rPr>
              <w:t xml:space="preserve"> щодо</w:t>
            </w:r>
            <w:r w:rsidRPr="00EA2215">
              <w:rPr>
                <w:rFonts w:ascii="Times New Roman" w:eastAsia="Calibri" w:hAnsi="Times New Roman" w:hint="default"/>
                <w:b/>
                <w:sz w:val="28"/>
                <w:szCs w:val="28"/>
                <w:lang w:eastAsia="en-US"/>
              </w:rPr>
              <w:t xml:space="preserve"> недопущення</w:t>
            </w:r>
            <w:r w:rsidRPr="00EA2215">
              <w:rPr>
                <w:rFonts w:ascii="Times New Roman" w:eastAsia="Calibri" w:hAnsi="Times New Roman" w:hint="default"/>
                <w:b/>
                <w:sz w:val="28"/>
                <w:szCs w:val="28"/>
                <w:lang w:eastAsia="en-US"/>
              </w:rPr>
              <w:t xml:space="preserve"> </w:t>
            </w:r>
            <w:r w:rsidRPr="00EA2215" w:rsidR="00942598">
              <w:rPr>
                <w:rFonts w:ascii="Times New Roman" w:eastAsia="Calibri" w:hAnsi="Times New Roman" w:hint="default"/>
                <w:b/>
                <w:sz w:val="28"/>
                <w:szCs w:val="28"/>
                <w:lang w:eastAsia="en-US"/>
              </w:rPr>
              <w:t>перевищення</w:t>
            </w:r>
            <w:r w:rsidRPr="00EA2215" w:rsidR="00942598">
              <w:rPr>
                <w:rFonts w:ascii="Times New Roman" w:eastAsia="Calibri" w:hAnsi="Times New Roman" w:hint="default"/>
                <w:b/>
                <w:sz w:val="28"/>
                <w:szCs w:val="28"/>
                <w:lang w:eastAsia="en-US"/>
              </w:rPr>
              <w:t xml:space="preserve"> рівнів</w:t>
            </w:r>
            <w:r w:rsidRPr="00EA2215" w:rsidR="00942598">
              <w:rPr>
                <w:rFonts w:ascii="Times New Roman" w:eastAsia="Calibri" w:hAnsi="Times New Roman" w:hint="default"/>
                <w:b/>
                <w:sz w:val="28"/>
                <w:szCs w:val="28"/>
                <w:lang w:eastAsia="en-US"/>
              </w:rPr>
              <w:t xml:space="preserve"> </w:t>
            </w:r>
            <w:r w:rsidRPr="00EA2215">
              <w:rPr>
                <w:rFonts w:ascii="Times New Roman" w:eastAsia="Calibri" w:hAnsi="Times New Roman" w:hint="default"/>
                <w:b/>
                <w:sz w:val="28"/>
                <w:szCs w:val="28"/>
                <w:lang w:eastAsia="en-US"/>
              </w:rPr>
              <w:t xml:space="preserve"> шуму</w:t>
            </w:r>
            <w:r w:rsidRPr="00EA2215" w:rsidR="00EA2215">
              <w:rPr>
                <w:rFonts w:ascii="Times New Roman" w:eastAsia="Calibri" w:hAnsi="Times New Roman"/>
                <w:b/>
                <w:sz w:val="28"/>
                <w:szCs w:val="28"/>
                <w:lang w:eastAsia="en-US"/>
              </w:rPr>
              <w:t xml:space="preserve">, </w:t>
            </w:r>
            <w:r w:rsidR="0026219F">
              <w:rPr>
                <w:rFonts w:ascii="Times New Roman" w:eastAsia="Calibri" w:hAnsi="Times New Roman" w:hint="default"/>
                <w:b/>
                <w:sz w:val="28"/>
                <w:szCs w:val="28"/>
                <w:lang w:eastAsia="en-US"/>
              </w:rPr>
              <w:t>а</w:t>
            </w:r>
            <w:r w:rsidR="0026219F">
              <w:rPr>
                <w:rFonts w:ascii="Times New Roman" w:eastAsia="Calibri" w:hAnsi="Times New Roman" w:hint="default"/>
                <w:b/>
                <w:sz w:val="28"/>
                <w:szCs w:val="28"/>
                <w:lang w:eastAsia="en-US"/>
              </w:rPr>
              <w:t xml:space="preserve"> також</w:t>
            </w:r>
            <w:r w:rsidR="0026219F">
              <w:rPr>
                <w:rFonts w:ascii="Times New Roman" w:eastAsia="Calibri" w:hAnsi="Times New Roman" w:hint="default"/>
                <w:b/>
                <w:sz w:val="28"/>
                <w:szCs w:val="28"/>
                <w:lang w:eastAsia="en-US"/>
              </w:rPr>
              <w:t xml:space="preserve"> </w:t>
            </w:r>
            <w:r w:rsidRPr="00EA2215" w:rsidR="00EA2215">
              <w:rPr>
                <w:rFonts w:ascii="Times New Roman" w:eastAsia="Calibri" w:hAnsi="Times New Roman" w:hint="default"/>
                <w:b/>
                <w:sz w:val="28"/>
                <w:szCs w:val="28"/>
                <w:lang w:eastAsia="en-US"/>
              </w:rPr>
              <w:t>шкідливого</w:t>
            </w:r>
            <w:r w:rsidRPr="00EA2215" w:rsidR="00EA2215">
              <w:rPr>
                <w:rFonts w:ascii="Times New Roman" w:eastAsia="Calibri" w:hAnsi="Times New Roman" w:hint="default"/>
                <w:b/>
                <w:sz w:val="28"/>
                <w:szCs w:val="28"/>
                <w:lang w:eastAsia="en-US"/>
              </w:rPr>
              <w:t xml:space="preserve"> впливу</w:t>
            </w:r>
            <w:r w:rsidRPr="00EA2215" w:rsidR="00EA2215">
              <w:rPr>
                <w:rFonts w:ascii="Times New Roman" w:eastAsia="Calibri" w:hAnsi="Times New Roman" w:hint="default"/>
                <w:b/>
                <w:sz w:val="28"/>
                <w:szCs w:val="28"/>
                <w:lang w:eastAsia="en-US"/>
              </w:rPr>
              <w:t xml:space="preserve"> інших</w:t>
            </w:r>
            <w:r w:rsidRPr="00EA2215" w:rsidR="00EA2215">
              <w:rPr>
                <w:rFonts w:ascii="Times New Roman" w:eastAsia="Calibri" w:hAnsi="Times New Roman" w:hint="default"/>
                <w:b/>
                <w:sz w:val="28"/>
                <w:szCs w:val="28"/>
                <w:lang w:eastAsia="en-US"/>
              </w:rPr>
              <w:t xml:space="preserve"> фізичних</w:t>
            </w:r>
            <w:r w:rsidRPr="00EA2215" w:rsidR="00EA2215">
              <w:rPr>
                <w:rFonts w:ascii="Times New Roman" w:eastAsia="Calibri" w:hAnsi="Times New Roman" w:hint="default"/>
                <w:b/>
                <w:sz w:val="28"/>
                <w:szCs w:val="28"/>
                <w:lang w:eastAsia="en-US"/>
              </w:rPr>
              <w:t xml:space="preserve"> факторів</w:t>
            </w:r>
            <w:r w:rsidR="009865F4">
              <w:rPr>
                <w:rFonts w:ascii="Times New Roman" w:eastAsia="Calibri" w:hAnsi="Times New Roman" w:hint="default"/>
                <w:b/>
                <w:sz w:val="28"/>
                <w:szCs w:val="28"/>
                <w:lang w:eastAsia="en-US"/>
              </w:rPr>
              <w:t>, зокрема</w:t>
            </w:r>
            <w:r w:rsidRPr="00EA2215" w:rsidR="00EA2215">
              <w:rPr>
                <w:rFonts w:ascii="Times New Roman" w:eastAsia="Calibri" w:hAnsi="Times New Roman"/>
                <w:b/>
                <w:sz w:val="28"/>
                <w:szCs w:val="28"/>
                <w:lang w:eastAsia="en-US"/>
              </w:rPr>
              <w:t xml:space="preserve"> </w:t>
            </w:r>
            <w:r w:rsidRPr="00EA2215" w:rsidR="00942598">
              <w:rPr>
                <w:rFonts w:ascii="Times New Roman" w:eastAsia="Calibri" w:hAnsi="Times New Roman" w:hint="default"/>
                <w:b/>
                <w:sz w:val="28"/>
                <w:szCs w:val="28"/>
                <w:lang w:eastAsia="en-US"/>
              </w:rPr>
              <w:t>під</w:t>
            </w:r>
            <w:r w:rsidRPr="00EA2215" w:rsidR="00942598">
              <w:rPr>
                <w:rFonts w:ascii="Times New Roman" w:eastAsia="Calibri" w:hAnsi="Times New Roman" w:hint="default"/>
                <w:b/>
                <w:sz w:val="28"/>
                <w:szCs w:val="28"/>
                <w:lang w:eastAsia="en-US"/>
              </w:rPr>
              <w:t xml:space="preserve"> час</w:t>
            </w:r>
            <w:r w:rsidRPr="00EA2215" w:rsidR="00942598">
              <w:rPr>
                <w:rFonts w:ascii="Times New Roman" w:eastAsia="Calibri" w:hAnsi="Times New Roman" w:hint="default"/>
                <w:b/>
                <w:sz w:val="28"/>
                <w:szCs w:val="28"/>
                <w:lang w:eastAsia="en-US"/>
              </w:rPr>
              <w:t xml:space="preserve"> руху</w:t>
            </w:r>
            <w:r w:rsidRPr="00EA2215" w:rsidR="00942598">
              <w:rPr>
                <w:rFonts w:ascii="Times New Roman" w:eastAsia="Calibri" w:hAnsi="Times New Roman" w:hint="default"/>
                <w:b/>
                <w:sz w:val="28"/>
                <w:szCs w:val="28"/>
                <w:lang w:eastAsia="en-US"/>
              </w:rPr>
              <w:t xml:space="preserve"> автомобільного</w:t>
            </w:r>
            <w:r w:rsidRPr="00EA2215" w:rsidR="00942598">
              <w:rPr>
                <w:rFonts w:ascii="Times New Roman" w:eastAsia="Calibri" w:hAnsi="Times New Roman" w:hint="default"/>
                <w:b/>
                <w:sz w:val="28"/>
                <w:szCs w:val="28"/>
                <w:lang w:eastAsia="en-US"/>
              </w:rPr>
              <w:t xml:space="preserve"> транспорту</w:t>
            </w:r>
            <w:r w:rsidRPr="00EA2215" w:rsidR="00942598">
              <w:rPr>
                <w:rFonts w:ascii="Times New Roman" w:eastAsia="Calibri" w:hAnsi="Times New Roman" w:hint="default"/>
                <w:b/>
                <w:sz w:val="28"/>
                <w:szCs w:val="28"/>
                <w:lang w:eastAsia="en-US"/>
              </w:rPr>
              <w:t xml:space="preserve"> в</w:t>
            </w:r>
            <w:r w:rsidRPr="00EA2215" w:rsidR="00942598">
              <w:rPr>
                <w:rFonts w:ascii="Times New Roman" w:eastAsia="Calibri" w:hAnsi="Times New Roman" w:hint="default"/>
                <w:b/>
                <w:sz w:val="28"/>
                <w:szCs w:val="28"/>
                <w:lang w:eastAsia="en-US"/>
              </w:rPr>
              <w:t xml:space="preserve"> населених</w:t>
            </w:r>
            <w:r w:rsidRPr="00EA2215" w:rsidR="00942598">
              <w:rPr>
                <w:rFonts w:ascii="Times New Roman" w:eastAsia="Calibri" w:hAnsi="Times New Roman" w:hint="default"/>
                <w:b/>
                <w:sz w:val="28"/>
                <w:szCs w:val="28"/>
                <w:lang w:eastAsia="en-US"/>
              </w:rPr>
              <w:t xml:space="preserve"> пунктах</w:t>
            </w:r>
            <w:r w:rsidRPr="00EA2215" w:rsidR="00942598">
              <w:rPr>
                <w:rFonts w:ascii="Times New Roman" w:eastAsia="Calibri" w:hAnsi="Times New Roman" w:hint="default"/>
                <w:b/>
                <w:sz w:val="28"/>
                <w:szCs w:val="28"/>
                <w:lang w:eastAsia="en-US"/>
              </w:rPr>
              <w:t>;</w:t>
            </w:r>
          </w:p>
          <w:p w:rsidR="00CD242A" w:rsidRPr="00461141" w:rsidP="00C46FF0">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вживати</w:t>
            </w:r>
            <w:r w:rsidRPr="00461141">
              <w:rPr>
                <w:rFonts w:ascii="Times New Roman" w:eastAsia="Calibri" w:hAnsi="Times New Roman" w:hint="default"/>
                <w:sz w:val="28"/>
                <w:szCs w:val="28"/>
                <w:lang w:eastAsia="en-US"/>
              </w:rPr>
              <w:t xml:space="preserve"> заходів</w:t>
            </w:r>
            <w:r w:rsidRPr="00461141">
              <w:rPr>
                <w:rFonts w:ascii="Times New Roman" w:eastAsia="Calibri" w:hAnsi="Times New Roman" w:hint="default"/>
                <w:sz w:val="28"/>
                <w:szCs w:val="28"/>
                <w:lang w:eastAsia="en-US"/>
              </w:rPr>
              <w:t xml:space="preserve"> щодо</w:t>
            </w:r>
            <w:r w:rsidRPr="00461141">
              <w:rPr>
                <w:rFonts w:ascii="Times New Roman" w:eastAsia="Calibri" w:hAnsi="Times New Roman" w:hint="default"/>
                <w:sz w:val="28"/>
                <w:szCs w:val="28"/>
                <w:lang w:eastAsia="en-US"/>
              </w:rPr>
              <w:t xml:space="preserve"> недопущення</w:t>
            </w:r>
            <w:r w:rsidRPr="00461141">
              <w:rPr>
                <w:rFonts w:ascii="Times New Roman" w:eastAsia="Calibri" w:hAnsi="Times New Roman" w:hint="default"/>
                <w:sz w:val="28"/>
                <w:szCs w:val="28"/>
                <w:lang w:eastAsia="en-US"/>
              </w:rPr>
              <w:t xml:space="preserve"> впродовж</w:t>
            </w:r>
            <w:r w:rsidRPr="00461141">
              <w:rPr>
                <w:rFonts w:ascii="Times New Roman" w:eastAsia="Calibri" w:hAnsi="Times New Roman" w:hint="default"/>
                <w:sz w:val="28"/>
                <w:szCs w:val="28"/>
                <w:lang w:eastAsia="en-US"/>
              </w:rPr>
              <w:t xml:space="preserve"> доби</w:t>
            </w:r>
            <w:r w:rsidRPr="00461141">
              <w:rPr>
                <w:rFonts w:ascii="Times New Roman" w:eastAsia="Calibri" w:hAnsi="Times New Roman" w:hint="default"/>
                <w:sz w:val="28"/>
                <w:szCs w:val="28"/>
                <w:lang w:eastAsia="en-US"/>
              </w:rPr>
              <w:t xml:space="preserve"> перевищень</w:t>
            </w:r>
            <w:r w:rsidRPr="00461141">
              <w:rPr>
                <w:rFonts w:ascii="Times New Roman" w:eastAsia="Calibri" w:hAnsi="Times New Roman" w:hint="default"/>
                <w:sz w:val="28"/>
                <w:szCs w:val="28"/>
                <w:lang w:eastAsia="en-US"/>
              </w:rPr>
              <w:t xml:space="preserve"> рівнів</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встановлених</w:t>
            </w:r>
            <w:r w:rsidRPr="00461141">
              <w:rPr>
                <w:rFonts w:ascii="Times New Roman" w:eastAsia="Calibri" w:hAnsi="Times New Roman" w:hint="default"/>
                <w:sz w:val="28"/>
                <w:szCs w:val="28"/>
                <w:lang w:eastAsia="en-US"/>
              </w:rPr>
              <w:t xml:space="preserve"> </w:t>
            </w:r>
            <w:r w:rsidRPr="00461141" w:rsidR="00942598">
              <w:rPr>
                <w:rFonts w:ascii="Times New Roman" w:eastAsia="Calibri" w:hAnsi="Times New Roman" w:hint="default"/>
                <w:b/>
                <w:sz w:val="28"/>
                <w:szCs w:val="28"/>
                <w:lang w:eastAsia="en-US"/>
              </w:rPr>
              <w:t>державними</w:t>
            </w:r>
            <w:r w:rsidRPr="00461141" w:rsidR="00942598">
              <w:rPr>
                <w:rFonts w:ascii="Times New Roman" w:eastAsia="Calibri" w:hAnsi="Times New Roman" w:hint="default"/>
                <w:b/>
                <w:sz w:val="28"/>
                <w:szCs w:val="28"/>
                <w:lang w:eastAsia="en-US"/>
              </w:rPr>
              <w:t xml:space="preserve"> санітарними</w:t>
            </w:r>
            <w:r w:rsidRPr="00461141" w:rsidR="00942598">
              <w:rPr>
                <w:rFonts w:ascii="Times New Roman" w:eastAsia="Calibri" w:hAnsi="Times New Roman" w:hint="default"/>
                <w:b/>
                <w:sz w:val="28"/>
                <w:szCs w:val="28"/>
                <w:lang w:eastAsia="en-US"/>
              </w:rPr>
              <w:t xml:space="preserve"> нормами</w:t>
            </w:r>
            <w:r w:rsidRPr="00461141" w:rsidR="00942598">
              <w:rPr>
                <w:rFonts w:ascii="Times New Roman" w:eastAsia="Calibri" w:hAnsi="Times New Roman" w:hint="default"/>
                <w:b/>
                <w:sz w:val="28"/>
                <w:szCs w:val="28"/>
                <w:lang w:eastAsia="en-US"/>
              </w:rPr>
              <w:t xml:space="preserve"> і</w:t>
            </w:r>
            <w:r w:rsidRPr="00461141" w:rsidR="00942598">
              <w:rPr>
                <w:rFonts w:ascii="Times New Roman" w:eastAsia="Calibri" w:hAnsi="Times New Roman" w:hint="default"/>
                <w:b/>
                <w:sz w:val="28"/>
                <w:szCs w:val="28"/>
                <w:lang w:eastAsia="en-US"/>
              </w:rPr>
              <w:t xml:space="preserve"> правилами</w:t>
            </w:r>
            <w:r w:rsidRPr="00461141">
              <w:rPr>
                <w:rFonts w:ascii="Times New Roman" w:eastAsia="Calibri" w:hAnsi="Times New Roman" w:hint="default"/>
                <w:sz w:val="28"/>
                <w:szCs w:val="28"/>
                <w:lang w:eastAsia="en-US"/>
              </w:rPr>
              <w:t>, в</w:t>
            </w:r>
            <w:r w:rsidRPr="00461141">
              <w:rPr>
                <w:rFonts w:ascii="Times New Roman" w:eastAsia="Calibri" w:hAnsi="Times New Roman" w:hint="default"/>
                <w:sz w:val="28"/>
                <w:szCs w:val="28"/>
                <w:lang w:eastAsia="en-US"/>
              </w:rPr>
              <w:t xml:space="preserve"> таких</w:t>
            </w:r>
            <w:r w:rsidRPr="00461141">
              <w:rPr>
                <w:rFonts w:ascii="Times New Roman" w:eastAsia="Calibri" w:hAnsi="Times New Roman" w:hint="default"/>
                <w:sz w:val="28"/>
                <w:szCs w:val="28"/>
                <w:lang w:eastAsia="en-US"/>
              </w:rPr>
              <w:t xml:space="preserve"> приміщеннях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на</w:t>
            </w:r>
            <w:r w:rsidRPr="00461141">
              <w:rPr>
                <w:rFonts w:ascii="Times New Roman" w:eastAsia="Calibri" w:hAnsi="Times New Roman" w:hint="default"/>
                <w:sz w:val="28"/>
                <w:szCs w:val="28"/>
                <w:lang w:eastAsia="en-US"/>
              </w:rPr>
              <w:t xml:space="preserve"> таких</w:t>
            </w:r>
            <w:r w:rsidRPr="00461141">
              <w:rPr>
                <w:rFonts w:ascii="Times New Roman" w:eastAsia="Calibri" w:hAnsi="Times New Roman" w:hint="default"/>
                <w:sz w:val="28"/>
                <w:szCs w:val="28"/>
                <w:lang w:eastAsia="en-US"/>
              </w:rPr>
              <w:t xml:space="preserve"> територіях</w:t>
            </w:r>
            <w:r w:rsidRPr="00461141">
              <w:rPr>
                <w:rFonts w:ascii="Times New Roman" w:eastAsia="Calibri" w:hAnsi="Times New Roman" w:hint="default"/>
                <w:sz w:val="28"/>
                <w:szCs w:val="28"/>
                <w:lang w:eastAsia="en-US"/>
              </w:rPr>
              <w:t xml:space="preserve"> (захищені</w:t>
            </w:r>
            <w:r w:rsidRPr="00461141">
              <w:rPr>
                <w:rFonts w:ascii="Times New Roman" w:eastAsia="Calibri" w:hAnsi="Times New Roman" w:hint="default"/>
                <w:sz w:val="28"/>
                <w:szCs w:val="28"/>
                <w:lang w:eastAsia="en-US"/>
              </w:rPr>
              <w:t xml:space="preserve"> об</w:t>
            </w:r>
            <w:r w:rsidRPr="00461141">
              <w:rPr>
                <w:rFonts w:ascii="Times New Roman" w:eastAsia="Calibri" w:hAnsi="Times New Roman" w:hint="default"/>
                <w:sz w:val="28"/>
                <w:szCs w:val="28"/>
                <w:lang w:eastAsia="en-US"/>
              </w:rPr>
              <w:t>'єкти</w:t>
            </w:r>
            <w:r w:rsidRPr="00461141">
              <w:rPr>
                <w:rFonts w:ascii="Times New Roman" w:eastAsia="Calibri" w:hAnsi="Times New Roman" w:hint="default"/>
                <w:sz w:val="28"/>
                <w:szCs w:val="28"/>
                <w:lang w:eastAsia="en-US"/>
              </w:rPr>
              <w:t>):</w:t>
            </w:r>
          </w:p>
          <w:p w:rsidR="0019210E" w:rsidRPr="00461141" w:rsidP="00CD242A">
            <w:pPr>
              <w:pStyle w:val="rvps2"/>
              <w:bidi w:val="0"/>
              <w:spacing w:before="0" w:beforeAutospacing="0" w:after="120" w:afterAutospacing="0"/>
              <w:ind w:firstLine="284"/>
              <w:jc w:val="both"/>
              <w:rPr>
                <w:rFonts w:ascii="Times New Roman" w:eastAsia="Calibri" w:hAnsi="Times New Roman"/>
                <w:sz w:val="12"/>
                <w:szCs w:val="12"/>
                <w:lang w:eastAsia="en-US"/>
              </w:rPr>
            </w:pP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1) жилих</w:t>
            </w:r>
            <w:r w:rsidRPr="00461141">
              <w:rPr>
                <w:rFonts w:ascii="Times New Roman" w:eastAsia="Calibri" w:hAnsi="Times New Roman" w:hint="default"/>
                <w:sz w:val="28"/>
                <w:szCs w:val="28"/>
                <w:lang w:eastAsia="en-US"/>
              </w:rPr>
              <w:t xml:space="preserve"> будинків</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прибудинкових</w:t>
            </w:r>
            <w:r w:rsidRPr="00461141">
              <w:rPr>
                <w:rFonts w:ascii="Times New Roman" w:eastAsia="Calibri" w:hAnsi="Times New Roman" w:hint="default"/>
                <w:sz w:val="28"/>
                <w:szCs w:val="28"/>
                <w:lang w:eastAsia="en-US"/>
              </w:rPr>
              <w:t xml:space="preserve"> територіях</w:t>
            </w: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w:t>
            </w:r>
          </w:p>
          <w:p w:rsidR="00CD242A" w:rsidRPr="00461141" w:rsidP="00CD242A">
            <w:pPr>
              <w:pStyle w:val="rvps2"/>
              <w:bidi w:val="0"/>
              <w:spacing w:before="0" w:beforeAutospacing="0" w:after="120" w:afterAutospacing="0"/>
              <w:ind w:firstLine="284"/>
              <w:jc w:val="both"/>
              <w:rPr>
                <w:rFonts w:ascii="Times New Roman" w:eastAsia="Calibri" w:hAnsi="Times New Roman" w:hint="default"/>
                <w:sz w:val="28"/>
                <w:szCs w:val="28"/>
                <w:lang w:eastAsia="en-US"/>
              </w:rPr>
            </w:pPr>
            <w:r w:rsidRPr="00461141">
              <w:rPr>
                <w:rFonts w:ascii="Times New Roman" w:eastAsia="Calibri" w:hAnsi="Times New Roman" w:hint="default"/>
                <w:sz w:val="28"/>
                <w:szCs w:val="28"/>
                <w:lang w:eastAsia="en-US"/>
              </w:rPr>
              <w:t>Органи</w:t>
            </w:r>
            <w:r w:rsidRPr="00461141">
              <w:rPr>
                <w:rFonts w:ascii="Times New Roman" w:eastAsia="Calibri" w:hAnsi="Times New Roman" w:hint="default"/>
                <w:sz w:val="28"/>
                <w:szCs w:val="28"/>
                <w:lang w:eastAsia="en-US"/>
              </w:rPr>
              <w:t xml:space="preserve"> викон</w:t>
            </w:r>
            <w:r w:rsidRPr="00461141">
              <w:rPr>
                <w:rFonts w:ascii="Times New Roman" w:eastAsia="Calibri" w:hAnsi="Times New Roman" w:hint="default"/>
                <w:sz w:val="28"/>
                <w:szCs w:val="28"/>
                <w:lang w:eastAsia="en-US"/>
              </w:rPr>
              <w:t>авчої</w:t>
            </w:r>
            <w:r w:rsidRPr="00461141">
              <w:rPr>
                <w:rFonts w:ascii="Times New Roman" w:eastAsia="Calibri" w:hAnsi="Times New Roman" w:hint="default"/>
                <w:sz w:val="28"/>
                <w:szCs w:val="28"/>
                <w:lang w:eastAsia="en-US"/>
              </w:rPr>
              <w:t xml:space="preserve"> влади</w:t>
            </w:r>
            <w:r w:rsidRPr="00461141">
              <w:rPr>
                <w:rFonts w:ascii="Times New Roman" w:eastAsia="Calibri" w:hAnsi="Times New Roman" w:hint="default"/>
                <w:sz w:val="28"/>
                <w:szCs w:val="28"/>
                <w:lang w:eastAsia="en-US"/>
              </w:rPr>
              <w:t>, органи</w:t>
            </w:r>
            <w:r w:rsidRPr="00461141">
              <w:rPr>
                <w:rFonts w:ascii="Times New Roman" w:eastAsia="Calibri" w:hAnsi="Times New Roman" w:hint="default"/>
                <w:sz w:val="28"/>
                <w:szCs w:val="28"/>
                <w:lang w:eastAsia="en-US"/>
              </w:rPr>
              <w:t xml:space="preserve"> місцевого</w:t>
            </w:r>
            <w:r w:rsidRPr="00461141">
              <w:rPr>
                <w:rFonts w:ascii="Times New Roman" w:eastAsia="Calibri" w:hAnsi="Times New Roman" w:hint="default"/>
                <w:sz w:val="28"/>
                <w:szCs w:val="28"/>
                <w:lang w:eastAsia="en-US"/>
              </w:rPr>
              <w:t xml:space="preserve"> самоврядування</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межах</w:t>
            </w:r>
            <w:r w:rsidRPr="00461141">
              <w:rPr>
                <w:rFonts w:ascii="Times New Roman" w:eastAsia="Calibri" w:hAnsi="Times New Roman" w:hint="default"/>
                <w:sz w:val="28"/>
                <w:szCs w:val="28"/>
                <w:lang w:eastAsia="en-US"/>
              </w:rPr>
              <w:t xml:space="preserve"> повноважень</w:t>
            </w:r>
            <w:r w:rsidRPr="00461141">
              <w:rPr>
                <w:rFonts w:ascii="Times New Roman" w:eastAsia="Calibri" w:hAnsi="Times New Roman" w:hint="default"/>
                <w:sz w:val="28"/>
                <w:szCs w:val="28"/>
                <w:lang w:eastAsia="en-US"/>
              </w:rPr>
              <w:t>, встановлених</w:t>
            </w:r>
            <w:r w:rsidRPr="00461141">
              <w:rPr>
                <w:rFonts w:ascii="Times New Roman" w:eastAsia="Calibri" w:hAnsi="Times New Roman" w:hint="default"/>
                <w:sz w:val="28"/>
                <w:szCs w:val="28"/>
                <w:lang w:eastAsia="en-US"/>
              </w:rPr>
              <w:t xml:space="preserve"> законом</w:t>
            </w:r>
            <w:r w:rsidRPr="00461141">
              <w:rPr>
                <w:rFonts w:ascii="Times New Roman" w:eastAsia="Calibri" w:hAnsi="Times New Roman" w:hint="default"/>
                <w:sz w:val="28"/>
                <w:szCs w:val="28"/>
                <w:lang w:eastAsia="en-US"/>
              </w:rPr>
              <w:t>, забезпечують</w:t>
            </w:r>
            <w:r w:rsidRPr="00461141">
              <w:rPr>
                <w:rFonts w:ascii="Times New Roman" w:eastAsia="Calibri" w:hAnsi="Times New Roman" w:hint="default"/>
                <w:sz w:val="28"/>
                <w:szCs w:val="28"/>
                <w:lang w:eastAsia="en-US"/>
              </w:rPr>
              <w:t xml:space="preserve"> контроль</w:t>
            </w:r>
            <w:r w:rsidRPr="00461141">
              <w:rPr>
                <w:rFonts w:ascii="Times New Roman" w:eastAsia="Calibri" w:hAnsi="Times New Roman" w:hint="default"/>
                <w:sz w:val="28"/>
                <w:szCs w:val="28"/>
                <w:lang w:eastAsia="en-US"/>
              </w:rPr>
              <w:t xml:space="preserve"> за</w:t>
            </w:r>
            <w:r w:rsidRPr="00461141">
              <w:rPr>
                <w:rFonts w:ascii="Times New Roman" w:eastAsia="Calibri" w:hAnsi="Times New Roman" w:hint="default"/>
                <w:sz w:val="28"/>
                <w:szCs w:val="28"/>
                <w:lang w:eastAsia="en-US"/>
              </w:rPr>
              <w:t xml:space="preserve"> додержанням</w:t>
            </w:r>
            <w:r w:rsidRPr="00461141">
              <w:rPr>
                <w:rFonts w:ascii="Times New Roman" w:eastAsia="Calibri" w:hAnsi="Times New Roman" w:hint="default"/>
                <w:sz w:val="28"/>
                <w:szCs w:val="28"/>
                <w:lang w:eastAsia="en-US"/>
              </w:rPr>
              <w:t xml:space="preserve"> керівниками</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посадовими</w:t>
            </w:r>
            <w:r w:rsidRPr="00461141">
              <w:rPr>
                <w:rFonts w:ascii="Times New Roman" w:eastAsia="Calibri" w:hAnsi="Times New Roman" w:hint="default"/>
                <w:sz w:val="28"/>
                <w:szCs w:val="28"/>
                <w:lang w:eastAsia="en-US"/>
              </w:rPr>
              <w:t xml:space="preserve"> особами</w:t>
            </w:r>
            <w:r w:rsidRPr="00461141">
              <w:rPr>
                <w:rFonts w:ascii="Times New Roman" w:eastAsia="Calibri" w:hAnsi="Times New Roman" w:hint="default"/>
                <w:sz w:val="28"/>
                <w:szCs w:val="28"/>
                <w:lang w:eastAsia="en-US"/>
              </w:rPr>
              <w:t xml:space="preserve"> підприємств</w:t>
            </w:r>
            <w:r w:rsidRPr="00461141">
              <w:rPr>
                <w:rFonts w:ascii="Times New Roman" w:eastAsia="Calibri" w:hAnsi="Times New Roman" w:hint="default"/>
                <w:sz w:val="28"/>
                <w:szCs w:val="28"/>
                <w:lang w:eastAsia="en-US"/>
              </w:rPr>
              <w:t>, установ</w:t>
            </w:r>
            <w:r w:rsidRPr="00461141">
              <w:rPr>
                <w:rFonts w:ascii="Times New Roman" w:eastAsia="Calibri" w:hAnsi="Times New Roman" w:hint="default"/>
                <w:sz w:val="28"/>
                <w:szCs w:val="28"/>
                <w:lang w:eastAsia="en-US"/>
              </w:rPr>
              <w:t>, організацій</w:t>
            </w:r>
            <w:r w:rsidRPr="00461141">
              <w:rPr>
                <w:rFonts w:ascii="Times New Roman" w:eastAsia="Calibri" w:hAnsi="Times New Roman" w:hint="default"/>
                <w:sz w:val="28"/>
                <w:szCs w:val="28"/>
                <w:lang w:eastAsia="en-US"/>
              </w:rPr>
              <w:t xml:space="preserve"> усіх</w:t>
            </w:r>
            <w:r w:rsidRPr="00461141">
              <w:rPr>
                <w:rFonts w:ascii="Times New Roman" w:eastAsia="Calibri" w:hAnsi="Times New Roman" w:hint="default"/>
                <w:sz w:val="28"/>
                <w:szCs w:val="28"/>
                <w:lang w:eastAsia="en-US"/>
              </w:rPr>
              <w:t xml:space="preserve"> форм</w:t>
            </w:r>
            <w:r w:rsidRPr="00461141">
              <w:rPr>
                <w:rFonts w:ascii="Times New Roman" w:eastAsia="Calibri" w:hAnsi="Times New Roman" w:hint="default"/>
                <w:sz w:val="28"/>
                <w:szCs w:val="28"/>
                <w:lang w:eastAsia="en-US"/>
              </w:rPr>
              <w:t xml:space="preserve"> власності</w:t>
            </w:r>
            <w:r w:rsidRPr="00461141">
              <w:rPr>
                <w:rFonts w:ascii="Times New Roman" w:eastAsia="Calibri" w:hAnsi="Times New Roman" w:hint="default"/>
                <w:sz w:val="28"/>
                <w:szCs w:val="28"/>
                <w:lang w:eastAsia="en-US"/>
              </w:rPr>
              <w:t>, а</w:t>
            </w:r>
            <w:r w:rsidRPr="00461141">
              <w:rPr>
                <w:rFonts w:ascii="Times New Roman" w:eastAsia="Calibri" w:hAnsi="Times New Roman" w:hint="default"/>
                <w:sz w:val="28"/>
                <w:szCs w:val="28"/>
                <w:lang w:eastAsia="en-US"/>
              </w:rPr>
              <w:t xml:space="preserve"> також</w:t>
            </w:r>
            <w:r w:rsidRPr="00461141">
              <w:rPr>
                <w:rFonts w:ascii="Times New Roman" w:eastAsia="Calibri" w:hAnsi="Times New Roman" w:hint="default"/>
                <w:sz w:val="28"/>
                <w:szCs w:val="28"/>
                <w:lang w:eastAsia="en-US"/>
              </w:rPr>
              <w:t xml:space="preserve"> громадянами</w:t>
            </w:r>
            <w:r w:rsidRPr="00461141">
              <w:rPr>
                <w:rFonts w:ascii="Times New Roman" w:eastAsia="Calibri" w:hAnsi="Times New Roman" w:hint="default"/>
                <w:sz w:val="28"/>
                <w:szCs w:val="28"/>
                <w:lang w:eastAsia="en-US"/>
              </w:rPr>
              <w:t xml:space="preserve"> санітарного</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еколог</w:t>
            </w:r>
            <w:r w:rsidRPr="00461141">
              <w:rPr>
                <w:rFonts w:ascii="Times New Roman" w:eastAsia="Calibri" w:hAnsi="Times New Roman" w:hint="default"/>
                <w:sz w:val="28"/>
                <w:szCs w:val="28"/>
                <w:lang w:eastAsia="en-US"/>
              </w:rPr>
              <w:t>і</w:t>
            </w:r>
            <w:r w:rsidRPr="00461141">
              <w:rPr>
                <w:rFonts w:ascii="Times New Roman" w:eastAsia="Calibri" w:hAnsi="Times New Roman" w:hint="default"/>
                <w:sz w:val="28"/>
                <w:szCs w:val="28"/>
                <w:lang w:eastAsia="en-US"/>
              </w:rPr>
              <w:t>чного</w:t>
            </w:r>
            <w:r w:rsidRPr="00461141">
              <w:rPr>
                <w:rFonts w:ascii="Times New Roman" w:eastAsia="Calibri" w:hAnsi="Times New Roman" w:hint="default"/>
                <w:sz w:val="28"/>
                <w:szCs w:val="28"/>
                <w:lang w:eastAsia="en-US"/>
              </w:rPr>
              <w:t xml:space="preserve"> законодавства</w:t>
            </w:r>
            <w:r w:rsidRPr="00461141">
              <w:rPr>
                <w:rFonts w:ascii="Times New Roman" w:eastAsia="Calibri" w:hAnsi="Times New Roman" w:hint="default"/>
                <w:sz w:val="28"/>
                <w:szCs w:val="28"/>
                <w:lang w:eastAsia="en-US"/>
              </w:rPr>
              <w:t>, правил</w:t>
            </w:r>
            <w:r w:rsidRPr="00461141">
              <w:rPr>
                <w:rFonts w:ascii="Times New Roman" w:eastAsia="Calibri" w:hAnsi="Times New Roman" w:hint="default"/>
                <w:sz w:val="28"/>
                <w:szCs w:val="28"/>
                <w:lang w:eastAsia="en-US"/>
              </w:rPr>
              <w:t xml:space="preserve"> додержання</w:t>
            </w:r>
            <w:r w:rsidRPr="00461141">
              <w:rPr>
                <w:rFonts w:ascii="Times New Roman" w:eastAsia="Calibri" w:hAnsi="Times New Roman" w:hint="default"/>
                <w:sz w:val="28"/>
                <w:szCs w:val="28"/>
                <w:lang w:eastAsia="en-US"/>
              </w:rPr>
              <w:t xml:space="preserve"> тиші</w:t>
            </w:r>
            <w:r w:rsidRPr="00461141">
              <w:rPr>
                <w:rFonts w:ascii="Times New Roman" w:eastAsia="Calibri" w:hAnsi="Times New Roman" w:hint="default"/>
                <w:sz w:val="28"/>
                <w:szCs w:val="28"/>
                <w:lang w:eastAsia="en-US"/>
              </w:rPr>
              <w:t xml:space="preserve"> в</w:t>
            </w:r>
            <w:r w:rsidRPr="00461141">
              <w:rPr>
                <w:rFonts w:ascii="Times New Roman" w:eastAsia="Calibri" w:hAnsi="Times New Roman" w:hint="default"/>
                <w:sz w:val="28"/>
                <w:szCs w:val="28"/>
                <w:lang w:eastAsia="en-US"/>
              </w:rPr>
              <w:t xml:space="preserve"> населених</w:t>
            </w:r>
            <w:r w:rsidRPr="00461141">
              <w:rPr>
                <w:rFonts w:ascii="Times New Roman" w:eastAsia="Calibri" w:hAnsi="Times New Roman" w:hint="default"/>
                <w:sz w:val="28"/>
                <w:szCs w:val="28"/>
                <w:lang w:eastAsia="en-US"/>
              </w:rPr>
              <w:t xml:space="preserve"> пунктах</w:t>
            </w:r>
            <w:r w:rsidRPr="00461141">
              <w:rPr>
                <w:rFonts w:ascii="Times New Roman" w:eastAsia="Calibri" w:hAnsi="Times New Roman" w:hint="default"/>
                <w:sz w:val="28"/>
                <w:szCs w:val="28"/>
                <w:lang w:eastAsia="en-US"/>
              </w:rPr>
              <w:t xml:space="preserve"> і</w:t>
            </w:r>
            <w:r w:rsidRPr="00461141">
              <w:rPr>
                <w:rFonts w:ascii="Times New Roman" w:eastAsia="Calibri" w:hAnsi="Times New Roman" w:hint="default"/>
                <w:sz w:val="28"/>
                <w:szCs w:val="28"/>
                <w:lang w:eastAsia="en-US"/>
              </w:rPr>
              <w:t xml:space="preserve"> громадських</w:t>
            </w:r>
            <w:r w:rsidRPr="00461141">
              <w:rPr>
                <w:rFonts w:ascii="Times New Roman" w:eastAsia="Calibri" w:hAnsi="Times New Roman" w:hint="default"/>
                <w:sz w:val="28"/>
                <w:szCs w:val="28"/>
                <w:lang w:eastAsia="en-US"/>
              </w:rPr>
              <w:t xml:space="preserve"> місцях</w:t>
            </w:r>
            <w:r w:rsidRPr="00461141">
              <w:rPr>
                <w:rFonts w:ascii="Times New Roman" w:eastAsia="Calibri" w:hAnsi="Times New Roman" w:hint="default"/>
                <w:sz w:val="28"/>
                <w:szCs w:val="28"/>
                <w:lang w:eastAsia="en-US"/>
              </w:rPr>
              <w:t>, інших</w:t>
            </w:r>
            <w:r w:rsidRPr="00461141">
              <w:rPr>
                <w:rFonts w:ascii="Times New Roman" w:eastAsia="Calibri" w:hAnsi="Times New Roman" w:hint="default"/>
                <w:sz w:val="28"/>
                <w:szCs w:val="28"/>
                <w:lang w:eastAsia="en-US"/>
              </w:rPr>
              <w:t xml:space="preserve"> нормативно-правових</w:t>
            </w:r>
            <w:r w:rsidRPr="00461141">
              <w:rPr>
                <w:rFonts w:ascii="Times New Roman" w:eastAsia="Calibri" w:hAnsi="Times New Roman" w:hint="default"/>
                <w:sz w:val="28"/>
                <w:szCs w:val="28"/>
                <w:lang w:eastAsia="en-US"/>
              </w:rPr>
              <w:t xml:space="preserve"> актів</w:t>
            </w:r>
            <w:r w:rsidRPr="00461141">
              <w:rPr>
                <w:rFonts w:ascii="Times New Roman" w:eastAsia="Calibri" w:hAnsi="Times New Roman" w:hint="default"/>
                <w:sz w:val="28"/>
                <w:szCs w:val="28"/>
                <w:lang w:eastAsia="en-US"/>
              </w:rPr>
              <w:t xml:space="preserve"> у</w:t>
            </w:r>
            <w:r w:rsidRPr="00461141">
              <w:rPr>
                <w:rFonts w:ascii="Times New Roman" w:eastAsia="Calibri" w:hAnsi="Times New Roman" w:hint="default"/>
                <w:sz w:val="28"/>
                <w:szCs w:val="28"/>
                <w:lang w:eastAsia="en-US"/>
              </w:rPr>
              <w:t xml:space="preserve"> сфері</w:t>
            </w:r>
            <w:r w:rsidRPr="00461141">
              <w:rPr>
                <w:rFonts w:ascii="Times New Roman" w:eastAsia="Calibri" w:hAnsi="Times New Roman" w:hint="default"/>
                <w:sz w:val="28"/>
                <w:szCs w:val="28"/>
                <w:lang w:eastAsia="en-US"/>
              </w:rPr>
              <w:t xml:space="preserve"> захисту</w:t>
            </w:r>
            <w:r w:rsidRPr="00461141">
              <w:rPr>
                <w:rFonts w:ascii="Times New Roman" w:eastAsia="Calibri" w:hAnsi="Times New Roman" w:hint="default"/>
                <w:sz w:val="28"/>
                <w:szCs w:val="28"/>
                <w:lang w:eastAsia="en-US"/>
              </w:rPr>
              <w:t xml:space="preserve"> населення</w:t>
            </w:r>
            <w:r w:rsidRPr="00461141">
              <w:rPr>
                <w:rFonts w:ascii="Times New Roman" w:eastAsia="Calibri" w:hAnsi="Times New Roman" w:hint="default"/>
                <w:sz w:val="28"/>
                <w:szCs w:val="28"/>
                <w:lang w:eastAsia="en-US"/>
              </w:rPr>
              <w:t xml:space="preserve"> від</w:t>
            </w:r>
            <w:r w:rsidRPr="00461141">
              <w:rPr>
                <w:rFonts w:ascii="Times New Roman" w:eastAsia="Calibri" w:hAnsi="Times New Roman" w:hint="default"/>
                <w:sz w:val="28"/>
                <w:szCs w:val="28"/>
                <w:lang w:eastAsia="en-US"/>
              </w:rPr>
              <w:t xml:space="preserve"> шкідливого</w:t>
            </w:r>
            <w:r w:rsidRPr="00461141">
              <w:rPr>
                <w:rFonts w:ascii="Times New Roman" w:eastAsia="Calibri" w:hAnsi="Times New Roman" w:hint="default"/>
                <w:sz w:val="28"/>
                <w:szCs w:val="28"/>
                <w:lang w:eastAsia="en-US"/>
              </w:rPr>
              <w:t xml:space="preserve"> впливу</w:t>
            </w:r>
            <w:r w:rsidRPr="00461141">
              <w:rPr>
                <w:rFonts w:ascii="Times New Roman" w:eastAsia="Calibri" w:hAnsi="Times New Roman" w:hint="default"/>
                <w:sz w:val="28"/>
                <w:szCs w:val="28"/>
                <w:lang w:eastAsia="en-US"/>
              </w:rPr>
              <w:t xml:space="preserve"> шуму</w:t>
            </w:r>
            <w:r w:rsidRPr="00461141">
              <w:rPr>
                <w:rFonts w:ascii="Times New Roman" w:eastAsia="Calibri" w:hAnsi="Times New Roman" w:hint="default"/>
                <w:sz w:val="28"/>
                <w:szCs w:val="28"/>
                <w:lang w:eastAsia="en-US"/>
              </w:rPr>
              <w:t>, неіонізуючих</w:t>
            </w:r>
            <w:r w:rsidRPr="00461141">
              <w:rPr>
                <w:rFonts w:ascii="Times New Roman" w:eastAsia="Calibri" w:hAnsi="Times New Roman" w:hint="default"/>
                <w:sz w:val="28"/>
                <w:szCs w:val="28"/>
                <w:lang w:eastAsia="en-US"/>
              </w:rPr>
              <w:t xml:space="preserve"> випромінювань</w:t>
            </w:r>
            <w:r w:rsidRPr="00461141">
              <w:rPr>
                <w:rFonts w:ascii="Times New Roman" w:eastAsia="Calibri" w:hAnsi="Times New Roman" w:hint="default"/>
                <w:sz w:val="28"/>
                <w:szCs w:val="28"/>
                <w:lang w:eastAsia="en-US"/>
              </w:rPr>
              <w:t xml:space="preserve"> та</w:t>
            </w:r>
            <w:r w:rsidRPr="00461141">
              <w:rPr>
                <w:rFonts w:ascii="Times New Roman" w:eastAsia="Calibri" w:hAnsi="Times New Roman" w:hint="default"/>
                <w:sz w:val="28"/>
                <w:szCs w:val="28"/>
                <w:lang w:eastAsia="en-US"/>
              </w:rPr>
              <w:t xml:space="preserve"> інших</w:t>
            </w:r>
            <w:r w:rsidRPr="00461141">
              <w:rPr>
                <w:rFonts w:ascii="Times New Roman" w:eastAsia="Calibri" w:hAnsi="Times New Roman" w:hint="default"/>
                <w:sz w:val="28"/>
                <w:szCs w:val="28"/>
                <w:lang w:eastAsia="en-US"/>
              </w:rPr>
              <w:t xml:space="preserve"> фізичних</w:t>
            </w:r>
            <w:r w:rsidRPr="00461141">
              <w:rPr>
                <w:rFonts w:ascii="Times New Roman" w:eastAsia="Calibri" w:hAnsi="Times New Roman" w:hint="default"/>
                <w:sz w:val="28"/>
                <w:szCs w:val="28"/>
                <w:lang w:eastAsia="en-US"/>
              </w:rPr>
              <w:t xml:space="preserve"> факторів.</w:t>
            </w:r>
          </w:p>
        </w:tc>
      </w:tr>
      <w:tr>
        <w:tblPrEx>
          <w:tblW w:w="14736" w:type="dxa"/>
          <w:tblInd w:w="0" w:type="dxa"/>
          <w:tblLayout w:type="fixed"/>
          <w:tblCellMar>
            <w:top w:w="0" w:type="dxa"/>
            <w:left w:w="115" w:type="dxa"/>
            <w:bottom w:w="0" w:type="dxa"/>
            <w:right w:w="115" w:type="dxa"/>
          </w:tblCellMar>
        </w:tblPrEx>
        <w:tc>
          <w:tcPr>
            <w:tcW w:w="14736" w:type="dxa"/>
            <w:gridSpan w:val="2"/>
            <w:tcBorders>
              <w:top w:val="single" w:sz="4" w:space="0" w:color="000000"/>
              <w:left w:val="single" w:sz="4" w:space="0" w:color="000000"/>
              <w:bottom w:val="single" w:sz="4" w:space="0" w:color="000000"/>
              <w:right w:val="single" w:sz="4" w:space="0" w:color="000000"/>
            </w:tcBorders>
            <w:textDirection w:val="lrTb"/>
            <w:vAlign w:val="top"/>
          </w:tcPr>
          <w:p w:rsidR="006F6780" w:rsidRPr="00461141" w:rsidP="004A4CB7">
            <w:pPr>
              <w:bidi w:val="0"/>
              <w:spacing w:after="0" w:line="240" w:lineRule="auto"/>
              <w:ind w:firstLine="709"/>
              <w:jc w:val="center"/>
              <w:rPr>
                <w:rFonts w:ascii="Times New Roman" w:hAnsi="Times New Roman"/>
                <w:b/>
                <w:sz w:val="28"/>
                <w:szCs w:val="28"/>
              </w:rPr>
            </w:pPr>
            <w:r w:rsidRPr="00461141" w:rsidR="005E15C2">
              <w:rPr>
                <w:rFonts w:ascii="Times New Roman" w:hAnsi="Times New Roman" w:hint="default"/>
                <w:b/>
                <w:sz w:val="28"/>
                <w:szCs w:val="28"/>
              </w:rPr>
              <w:t>Закон</w:t>
            </w:r>
            <w:r w:rsidRPr="00461141" w:rsidR="005E15C2">
              <w:rPr>
                <w:rFonts w:ascii="Times New Roman" w:hAnsi="Times New Roman" w:hint="default"/>
                <w:b/>
                <w:sz w:val="28"/>
                <w:szCs w:val="28"/>
              </w:rPr>
              <w:t xml:space="preserve"> України</w:t>
            </w:r>
            <w:r w:rsidRPr="00461141" w:rsidR="005E15C2">
              <w:rPr>
                <w:rFonts w:ascii="Times New Roman" w:hAnsi="Times New Roman" w:hint="default"/>
                <w:b/>
                <w:sz w:val="28"/>
                <w:szCs w:val="28"/>
              </w:rPr>
              <w:t xml:space="preserve"> «Про</w:t>
            </w:r>
            <w:r w:rsidRPr="00461141" w:rsidR="005E15C2">
              <w:rPr>
                <w:rFonts w:ascii="Times New Roman" w:hAnsi="Times New Roman" w:hint="default"/>
                <w:b/>
                <w:sz w:val="28"/>
                <w:szCs w:val="28"/>
              </w:rPr>
              <w:t xml:space="preserve"> охорону</w:t>
            </w:r>
            <w:r w:rsidRPr="00461141" w:rsidR="005E15C2">
              <w:rPr>
                <w:rFonts w:ascii="Times New Roman" w:hAnsi="Times New Roman" w:hint="default"/>
                <w:b/>
                <w:sz w:val="28"/>
                <w:szCs w:val="28"/>
              </w:rPr>
              <w:t xml:space="preserve"> а</w:t>
            </w:r>
            <w:r w:rsidRPr="00461141" w:rsidR="005E15C2">
              <w:rPr>
                <w:rFonts w:ascii="Times New Roman" w:hAnsi="Times New Roman" w:hint="default"/>
                <w:b/>
                <w:sz w:val="28"/>
                <w:szCs w:val="28"/>
              </w:rPr>
              <w:t>тмосферного</w:t>
            </w:r>
            <w:r w:rsidRPr="00461141" w:rsidR="005E15C2">
              <w:rPr>
                <w:rFonts w:ascii="Times New Roman" w:hAnsi="Times New Roman" w:hint="default"/>
                <w:b/>
                <w:sz w:val="28"/>
                <w:szCs w:val="28"/>
              </w:rPr>
              <w:t xml:space="preserve"> повітря»</w:t>
            </w:r>
          </w:p>
          <w:p w:rsidR="00407737" w:rsidRPr="00461141" w:rsidP="004A4CB7">
            <w:pPr>
              <w:bidi w:val="0"/>
              <w:spacing w:after="0" w:line="240" w:lineRule="auto"/>
              <w:ind w:firstLine="709"/>
              <w:jc w:val="center"/>
              <w:rPr>
                <w:rFonts w:ascii="Times New Roman" w:hAnsi="Times New Roman"/>
                <w:b/>
                <w:sz w:val="28"/>
                <w:szCs w:val="28"/>
              </w:rPr>
            </w:pPr>
            <w:r w:rsidRPr="00461141">
              <w:rPr>
                <w:rFonts w:ascii="Times New Roman" w:hAnsi="Times New Roman"/>
                <w:sz w:val="28"/>
                <w:szCs w:val="28"/>
              </w:rPr>
              <w:t>(Відомості Верховної Ради України (ВВР), 1992, № 50, ст.678 із наступними змінами)</w:t>
            </w:r>
          </w:p>
        </w:tc>
      </w:tr>
      <w:tr>
        <w:tblPrEx>
          <w:tblW w:w="14736" w:type="dxa"/>
          <w:tblInd w:w="0" w:type="dxa"/>
          <w:tblLayout w:type="fixed"/>
          <w:tblCellMar>
            <w:top w:w="0" w:type="dxa"/>
            <w:left w:w="115" w:type="dxa"/>
            <w:bottom w:w="0" w:type="dxa"/>
            <w:right w:w="115" w:type="dxa"/>
          </w:tblCellMar>
        </w:tblPrEx>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Стаття</w:t>
            </w:r>
            <w:r w:rsidRPr="00461141">
              <w:rPr>
                <w:rFonts w:ascii="Times New Roman" w:hAnsi="Times New Roman" w:hint="default"/>
                <w:sz w:val="28"/>
                <w:szCs w:val="28"/>
              </w:rPr>
              <w:t xml:space="preserve"> 17. Заходи</w:t>
            </w:r>
            <w:r w:rsidRPr="00461141">
              <w:rPr>
                <w:rFonts w:ascii="Times New Roman" w:hAnsi="Times New Roman" w:hint="default"/>
                <w:sz w:val="28"/>
                <w:szCs w:val="28"/>
              </w:rPr>
              <w:t xml:space="preserve"> щодо</w:t>
            </w:r>
            <w:r w:rsidRPr="00461141">
              <w:rPr>
                <w:rFonts w:ascii="Times New Roman" w:hAnsi="Times New Roman" w:hint="default"/>
                <w:sz w:val="28"/>
                <w:szCs w:val="28"/>
              </w:rPr>
              <w:t xml:space="preserve"> відвернення</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зменшення</w:t>
            </w:r>
            <w:r w:rsidRPr="00461141">
              <w:rPr>
                <w:rFonts w:ascii="Times New Roman" w:hAnsi="Times New Roman" w:hint="default"/>
                <w:sz w:val="28"/>
                <w:szCs w:val="28"/>
              </w:rPr>
              <w:t xml:space="preserve"> забруднення</w:t>
            </w:r>
            <w:r w:rsidRPr="00461141">
              <w:rPr>
                <w:rFonts w:ascii="Times New Roman" w:hAnsi="Times New Roman" w:hint="default"/>
                <w:sz w:val="28"/>
                <w:szCs w:val="28"/>
              </w:rPr>
              <w:t xml:space="preserve"> атмосферного</w:t>
            </w:r>
            <w:r w:rsidRPr="00461141">
              <w:rPr>
                <w:rFonts w:ascii="Times New Roman" w:hAnsi="Times New Roman" w:hint="default"/>
                <w:sz w:val="28"/>
                <w:szCs w:val="28"/>
              </w:rPr>
              <w:t xml:space="preserve"> повітря</w:t>
            </w:r>
            <w:r w:rsidRPr="00461141">
              <w:rPr>
                <w:rFonts w:ascii="Times New Roman" w:hAnsi="Times New Roman" w:hint="default"/>
                <w:sz w:val="28"/>
                <w:szCs w:val="28"/>
              </w:rPr>
              <w:t xml:space="preserve"> викидами</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їх</w:t>
            </w:r>
            <w:r w:rsidRPr="00461141">
              <w:rPr>
                <w:rFonts w:ascii="Times New Roman" w:hAnsi="Times New Roman" w:hint="default"/>
                <w:sz w:val="28"/>
                <w:szCs w:val="28"/>
              </w:rPr>
              <w:t xml:space="preserve"> фізичних</w:t>
            </w:r>
            <w:r w:rsidRPr="00461141">
              <w:rPr>
                <w:rFonts w:ascii="Times New Roman" w:hAnsi="Times New Roman" w:hint="default"/>
                <w:sz w:val="28"/>
                <w:szCs w:val="28"/>
              </w:rPr>
              <w:t xml:space="preserve"> факторів</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З</w:t>
            </w:r>
            <w:r w:rsidRPr="00461141">
              <w:rPr>
                <w:rFonts w:ascii="Times New Roman" w:hAnsi="Times New Roman" w:hint="default"/>
                <w:sz w:val="28"/>
                <w:szCs w:val="28"/>
              </w:rPr>
              <w:t xml:space="preserve"> метою</w:t>
            </w:r>
            <w:r w:rsidRPr="00461141">
              <w:rPr>
                <w:rFonts w:ascii="Times New Roman" w:hAnsi="Times New Roman" w:hint="default"/>
                <w:sz w:val="28"/>
                <w:szCs w:val="28"/>
              </w:rPr>
              <w:t xml:space="preserve"> відвернення</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зменшення</w:t>
            </w:r>
            <w:r w:rsidRPr="00461141">
              <w:rPr>
                <w:rFonts w:ascii="Times New Roman" w:hAnsi="Times New Roman" w:hint="default"/>
                <w:sz w:val="28"/>
                <w:szCs w:val="28"/>
              </w:rPr>
              <w:t xml:space="preserve"> забруднення</w:t>
            </w:r>
            <w:r w:rsidRPr="00461141">
              <w:rPr>
                <w:rFonts w:ascii="Times New Roman" w:hAnsi="Times New Roman" w:hint="default"/>
                <w:sz w:val="28"/>
                <w:szCs w:val="28"/>
              </w:rPr>
              <w:t xml:space="preserve"> атмосферного</w:t>
            </w:r>
            <w:r w:rsidRPr="00461141">
              <w:rPr>
                <w:rFonts w:ascii="Times New Roman" w:hAnsi="Times New Roman" w:hint="default"/>
                <w:sz w:val="28"/>
                <w:szCs w:val="28"/>
              </w:rPr>
              <w:t xml:space="preserve"> повітря</w:t>
            </w:r>
            <w:r w:rsidRPr="00461141">
              <w:rPr>
                <w:rFonts w:ascii="Times New Roman" w:hAnsi="Times New Roman" w:hint="default"/>
                <w:sz w:val="28"/>
                <w:szCs w:val="28"/>
              </w:rPr>
              <w:t xml:space="preserve"> транспортними</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іншими</w:t>
            </w:r>
            <w:r w:rsidRPr="00461141">
              <w:rPr>
                <w:rFonts w:ascii="Times New Roman" w:hAnsi="Times New Roman" w:hint="default"/>
                <w:sz w:val="28"/>
                <w:szCs w:val="28"/>
              </w:rPr>
              <w:t xml:space="preserve"> пересувними</w:t>
            </w:r>
            <w:r w:rsidRPr="00461141">
              <w:rPr>
                <w:rFonts w:ascii="Times New Roman" w:hAnsi="Times New Roman" w:hint="default"/>
                <w:sz w:val="28"/>
                <w:szCs w:val="28"/>
              </w:rPr>
              <w:t xml:space="preserve"> засобами</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установками</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пов’язаних</w:t>
            </w:r>
            <w:r w:rsidRPr="00461141">
              <w:rPr>
                <w:rFonts w:ascii="Times New Roman" w:hAnsi="Times New Roman" w:hint="default"/>
                <w:sz w:val="28"/>
                <w:szCs w:val="28"/>
              </w:rPr>
              <w:t xml:space="preserve"> з</w:t>
            </w:r>
            <w:r w:rsidRPr="00461141">
              <w:rPr>
                <w:rFonts w:ascii="Times New Roman" w:hAnsi="Times New Roman" w:hint="default"/>
                <w:sz w:val="28"/>
                <w:szCs w:val="28"/>
              </w:rPr>
              <w:t xml:space="preserve"> ними</w:t>
            </w:r>
            <w:r w:rsidRPr="00461141">
              <w:rPr>
                <w:rFonts w:ascii="Times New Roman" w:hAnsi="Times New Roman" w:hint="default"/>
                <w:sz w:val="28"/>
                <w:szCs w:val="28"/>
              </w:rPr>
              <w:t xml:space="preserve"> фізичних</w:t>
            </w:r>
            <w:r w:rsidRPr="00461141">
              <w:rPr>
                <w:rFonts w:ascii="Times New Roman" w:hAnsi="Times New Roman" w:hint="default"/>
                <w:sz w:val="28"/>
                <w:szCs w:val="28"/>
              </w:rPr>
              <w:t xml:space="preserve"> факторів</w:t>
            </w:r>
            <w:r w:rsidRPr="00461141">
              <w:rPr>
                <w:rFonts w:ascii="Times New Roman" w:hAnsi="Times New Roman" w:hint="default"/>
                <w:sz w:val="28"/>
                <w:szCs w:val="28"/>
              </w:rPr>
              <w:t xml:space="preserve"> здійснюються</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розроблення</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виконання</w:t>
            </w:r>
            <w:r w:rsidRPr="00461141">
              <w:rPr>
                <w:rFonts w:ascii="Times New Roman" w:hAnsi="Times New Roman" w:hint="default"/>
                <w:sz w:val="28"/>
                <w:szCs w:val="28"/>
              </w:rPr>
              <w:t xml:space="preserve"> комплексу</w:t>
            </w:r>
            <w:r w:rsidRPr="00461141">
              <w:rPr>
                <w:rFonts w:ascii="Times New Roman" w:hAnsi="Times New Roman" w:hint="default"/>
                <w:sz w:val="28"/>
                <w:szCs w:val="28"/>
              </w:rPr>
              <w:t xml:space="preserve"> заходів</w:t>
            </w:r>
            <w:r w:rsidRPr="00461141">
              <w:rPr>
                <w:rFonts w:ascii="Times New Roman" w:hAnsi="Times New Roman" w:hint="default"/>
                <w:sz w:val="28"/>
                <w:szCs w:val="28"/>
              </w:rPr>
              <w:t xml:space="preserve"> щодо</w:t>
            </w:r>
            <w:r w:rsidRPr="00461141">
              <w:rPr>
                <w:rFonts w:ascii="Times New Roman" w:hAnsi="Times New Roman" w:hint="default"/>
                <w:sz w:val="28"/>
                <w:szCs w:val="28"/>
              </w:rPr>
              <w:t xml:space="preserve"> зн</w:t>
            </w:r>
            <w:r w:rsidRPr="00461141">
              <w:rPr>
                <w:rFonts w:ascii="Times New Roman" w:hAnsi="Times New Roman" w:hint="default"/>
                <w:sz w:val="28"/>
                <w:szCs w:val="28"/>
              </w:rPr>
              <w:t>иження</w:t>
            </w:r>
            <w:r w:rsidRPr="00461141">
              <w:rPr>
                <w:rFonts w:ascii="Times New Roman" w:hAnsi="Times New Roman" w:hint="default"/>
                <w:sz w:val="28"/>
                <w:szCs w:val="28"/>
              </w:rPr>
              <w:t xml:space="preserve"> викидів</w:t>
            </w:r>
            <w:r w:rsidRPr="00461141">
              <w:rPr>
                <w:rFonts w:ascii="Times New Roman" w:hAnsi="Times New Roman" w:hint="default"/>
                <w:sz w:val="28"/>
                <w:szCs w:val="28"/>
              </w:rPr>
              <w:t>, знешкодження</w:t>
            </w:r>
            <w:r w:rsidRPr="00461141">
              <w:rPr>
                <w:rFonts w:ascii="Times New Roman" w:hAnsi="Times New Roman" w:hint="default"/>
                <w:sz w:val="28"/>
                <w:szCs w:val="28"/>
              </w:rPr>
              <w:t xml:space="preserve"> шкідливих</w:t>
            </w:r>
            <w:r w:rsidRPr="00461141">
              <w:rPr>
                <w:rFonts w:ascii="Times New Roman" w:hAnsi="Times New Roman" w:hint="default"/>
                <w:sz w:val="28"/>
                <w:szCs w:val="28"/>
              </w:rPr>
              <w:t xml:space="preserve"> речовин</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зменшення</w:t>
            </w:r>
            <w:r w:rsidRPr="00461141">
              <w:rPr>
                <w:rFonts w:ascii="Times New Roman" w:hAnsi="Times New Roman" w:hint="default"/>
                <w:sz w:val="28"/>
                <w:szCs w:val="28"/>
              </w:rPr>
              <w:t xml:space="preserve"> фізичного</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під</w:t>
            </w:r>
            <w:r w:rsidRPr="00461141">
              <w:rPr>
                <w:rFonts w:ascii="Times New Roman" w:hAnsi="Times New Roman" w:hint="default"/>
                <w:sz w:val="28"/>
                <w:szCs w:val="28"/>
              </w:rPr>
              <w:t xml:space="preserve"> час</w:t>
            </w:r>
            <w:r w:rsidRPr="00461141">
              <w:rPr>
                <w:rFonts w:ascii="Times New Roman" w:hAnsi="Times New Roman" w:hint="default"/>
                <w:sz w:val="28"/>
                <w:szCs w:val="28"/>
              </w:rPr>
              <w:t xml:space="preserve"> проектування</w:t>
            </w:r>
            <w:r w:rsidRPr="00461141">
              <w:rPr>
                <w:rFonts w:ascii="Times New Roman" w:hAnsi="Times New Roman" w:hint="default"/>
                <w:sz w:val="28"/>
                <w:szCs w:val="28"/>
              </w:rPr>
              <w:t>, виробництва</w:t>
            </w:r>
            <w:r w:rsidRPr="00461141">
              <w:rPr>
                <w:rFonts w:ascii="Times New Roman" w:hAnsi="Times New Roman" w:hint="default"/>
                <w:sz w:val="28"/>
                <w:szCs w:val="28"/>
              </w:rPr>
              <w:t>, експлуатації</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ремонту</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переведення</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xml:space="preserve"> на</w:t>
            </w:r>
            <w:r w:rsidRPr="00461141">
              <w:rPr>
                <w:rFonts w:ascii="Times New Roman" w:hAnsi="Times New Roman" w:hint="default"/>
                <w:sz w:val="28"/>
                <w:szCs w:val="28"/>
              </w:rPr>
              <w:t xml:space="preserve"> менш</w:t>
            </w:r>
            <w:r w:rsidRPr="00461141">
              <w:rPr>
                <w:rFonts w:ascii="Times New Roman" w:hAnsi="Times New Roman" w:hint="default"/>
                <w:sz w:val="28"/>
                <w:szCs w:val="28"/>
              </w:rPr>
              <w:t xml:space="preserve"> токсичні</w:t>
            </w:r>
            <w:r w:rsidRPr="00461141">
              <w:rPr>
                <w:rFonts w:ascii="Times New Roman" w:hAnsi="Times New Roman" w:hint="default"/>
                <w:sz w:val="28"/>
                <w:szCs w:val="28"/>
              </w:rPr>
              <w:t xml:space="preserve"> види</w:t>
            </w:r>
            <w:r w:rsidRPr="00461141">
              <w:rPr>
                <w:rFonts w:ascii="Times New Roman" w:hAnsi="Times New Roman" w:hint="default"/>
                <w:sz w:val="28"/>
                <w:szCs w:val="28"/>
              </w:rPr>
              <w:t xml:space="preserve"> палива</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раціональне</w:t>
            </w:r>
            <w:r w:rsidRPr="00461141">
              <w:rPr>
                <w:rFonts w:ascii="Times New Roman" w:hAnsi="Times New Roman" w:hint="default"/>
                <w:sz w:val="28"/>
                <w:szCs w:val="28"/>
              </w:rPr>
              <w:t xml:space="preserve"> планування</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забудова</w:t>
            </w:r>
            <w:r w:rsidRPr="00461141">
              <w:rPr>
                <w:rFonts w:ascii="Times New Roman" w:hAnsi="Times New Roman" w:hint="default"/>
                <w:sz w:val="28"/>
                <w:szCs w:val="28"/>
              </w:rPr>
              <w:t xml:space="preserve"> населених</w:t>
            </w:r>
            <w:r w:rsidRPr="00461141">
              <w:rPr>
                <w:rFonts w:ascii="Times New Roman" w:hAnsi="Times New Roman" w:hint="default"/>
                <w:sz w:val="28"/>
                <w:szCs w:val="28"/>
              </w:rPr>
              <w:t xml:space="preserve"> пунктів</w:t>
            </w:r>
            <w:r w:rsidRPr="00461141">
              <w:rPr>
                <w:rFonts w:ascii="Times New Roman" w:hAnsi="Times New Roman" w:hint="default"/>
                <w:sz w:val="28"/>
                <w:szCs w:val="28"/>
              </w:rPr>
              <w:t xml:space="preserve"> з</w:t>
            </w:r>
            <w:r w:rsidRPr="00461141">
              <w:rPr>
                <w:rFonts w:ascii="Times New Roman" w:hAnsi="Times New Roman" w:hint="default"/>
                <w:sz w:val="28"/>
                <w:szCs w:val="28"/>
              </w:rPr>
              <w:t xml:space="preserve"> дотриманням</w:t>
            </w:r>
            <w:r w:rsidRPr="00461141">
              <w:rPr>
                <w:rFonts w:ascii="Times New Roman" w:hAnsi="Times New Roman" w:hint="default"/>
                <w:sz w:val="28"/>
                <w:szCs w:val="28"/>
              </w:rPr>
              <w:t xml:space="preserve"> нормативно</w:t>
            </w:r>
            <w:r w:rsidRPr="00461141">
              <w:rPr>
                <w:rFonts w:ascii="Times New Roman" w:hAnsi="Times New Roman" w:hint="default"/>
                <w:sz w:val="28"/>
                <w:szCs w:val="28"/>
              </w:rPr>
              <w:t xml:space="preserve"> визначеної</w:t>
            </w:r>
            <w:r w:rsidRPr="00461141">
              <w:rPr>
                <w:rFonts w:ascii="Times New Roman" w:hAnsi="Times New Roman" w:hint="default"/>
                <w:sz w:val="28"/>
                <w:szCs w:val="28"/>
              </w:rPr>
              <w:t xml:space="preserve"> відстані</w:t>
            </w:r>
            <w:r w:rsidRPr="00461141">
              <w:rPr>
                <w:rFonts w:ascii="Times New Roman" w:hAnsi="Times New Roman" w:hint="default"/>
                <w:sz w:val="28"/>
                <w:szCs w:val="28"/>
              </w:rPr>
              <w:t xml:space="preserve"> до</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шляхів</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виведення</w:t>
            </w:r>
            <w:r w:rsidRPr="00461141">
              <w:rPr>
                <w:rFonts w:ascii="Times New Roman" w:hAnsi="Times New Roman" w:hint="default"/>
                <w:sz w:val="28"/>
                <w:szCs w:val="28"/>
              </w:rPr>
              <w:t xml:space="preserve"> з</w:t>
            </w:r>
            <w:r w:rsidRPr="00461141">
              <w:rPr>
                <w:rFonts w:ascii="Times New Roman" w:hAnsi="Times New Roman" w:hint="default"/>
                <w:sz w:val="28"/>
                <w:szCs w:val="28"/>
              </w:rPr>
              <w:t xml:space="preserve"> густонаселених</w:t>
            </w:r>
            <w:r w:rsidRPr="00461141">
              <w:rPr>
                <w:rFonts w:ascii="Times New Roman" w:hAnsi="Times New Roman" w:hint="default"/>
                <w:sz w:val="28"/>
                <w:szCs w:val="28"/>
              </w:rPr>
              <w:t xml:space="preserve"> житлових</w:t>
            </w:r>
            <w:r w:rsidRPr="00461141">
              <w:rPr>
                <w:rFonts w:ascii="Times New Roman" w:hAnsi="Times New Roman" w:hint="default"/>
                <w:sz w:val="28"/>
                <w:szCs w:val="28"/>
              </w:rPr>
              <w:t xml:space="preserve"> кварталів</w:t>
            </w:r>
            <w:r w:rsidRPr="00461141">
              <w:rPr>
                <w:rFonts w:ascii="Times New Roman" w:hAnsi="Times New Roman" w:hint="default"/>
                <w:sz w:val="28"/>
                <w:szCs w:val="28"/>
              </w:rPr>
              <w:t xml:space="preserve"> за</w:t>
            </w:r>
            <w:r w:rsidRPr="00461141">
              <w:rPr>
                <w:rFonts w:ascii="Times New Roman" w:hAnsi="Times New Roman" w:hint="default"/>
                <w:sz w:val="28"/>
                <w:szCs w:val="28"/>
              </w:rPr>
              <w:t xml:space="preserve"> межі</w:t>
            </w:r>
            <w:r w:rsidRPr="00461141">
              <w:rPr>
                <w:rFonts w:ascii="Times New Roman" w:hAnsi="Times New Roman" w:hint="default"/>
                <w:sz w:val="28"/>
                <w:szCs w:val="28"/>
              </w:rPr>
              <w:t xml:space="preserve"> міста</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підприємств</w:t>
            </w:r>
            <w:r w:rsidRPr="00461141">
              <w:rPr>
                <w:rFonts w:ascii="Times New Roman" w:hAnsi="Times New Roman" w:hint="default"/>
                <w:sz w:val="28"/>
                <w:szCs w:val="28"/>
              </w:rPr>
              <w:t>, вантажного</w:t>
            </w:r>
            <w:r w:rsidRPr="00461141">
              <w:rPr>
                <w:rFonts w:ascii="Times New Roman" w:hAnsi="Times New Roman" w:hint="default"/>
                <w:sz w:val="28"/>
                <w:szCs w:val="28"/>
              </w:rPr>
              <w:t xml:space="preserve"> транзитно</w:t>
            </w:r>
            <w:r w:rsidRPr="00461141">
              <w:rPr>
                <w:rFonts w:ascii="Times New Roman" w:hAnsi="Times New Roman" w:hint="default"/>
                <w:sz w:val="28"/>
                <w:szCs w:val="28"/>
              </w:rPr>
              <w:t>го</w:t>
            </w:r>
            <w:r w:rsidRPr="00461141">
              <w:rPr>
                <w:rFonts w:ascii="Times New Roman" w:hAnsi="Times New Roman" w:hint="default"/>
                <w:sz w:val="28"/>
                <w:szCs w:val="28"/>
              </w:rPr>
              <w:t xml:space="preserve"> автомобільного</w:t>
            </w:r>
            <w:r w:rsidRPr="00461141">
              <w:rPr>
                <w:rFonts w:ascii="Times New Roman" w:hAnsi="Times New Roman" w:hint="default"/>
                <w:sz w:val="28"/>
                <w:szCs w:val="28"/>
              </w:rPr>
              <w:t xml:space="preserve"> транспорту</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обмеження</w:t>
            </w:r>
            <w:r w:rsidRPr="00461141">
              <w:rPr>
                <w:rFonts w:ascii="Times New Roman" w:hAnsi="Times New Roman" w:hint="default"/>
                <w:sz w:val="28"/>
                <w:szCs w:val="28"/>
              </w:rPr>
              <w:t xml:space="preserve"> в’їзду</w:t>
            </w:r>
            <w:r w:rsidRPr="00461141">
              <w:rPr>
                <w:rFonts w:ascii="Times New Roman" w:hAnsi="Times New Roman" w:hint="default"/>
                <w:sz w:val="28"/>
                <w:szCs w:val="28"/>
              </w:rPr>
              <w:t xml:space="preserve"> автомобільного</w:t>
            </w:r>
            <w:r w:rsidRPr="00461141">
              <w:rPr>
                <w:rFonts w:ascii="Times New Roman" w:hAnsi="Times New Roman" w:hint="default"/>
                <w:sz w:val="28"/>
                <w:szCs w:val="28"/>
              </w:rPr>
              <w:t xml:space="preserve"> транспорту</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xml:space="preserve"> у</w:t>
            </w:r>
            <w:r w:rsidRPr="00461141">
              <w:rPr>
                <w:rFonts w:ascii="Times New Roman" w:hAnsi="Times New Roman" w:hint="default"/>
                <w:sz w:val="28"/>
                <w:szCs w:val="28"/>
              </w:rPr>
              <w:t xml:space="preserve"> сельбищні</w:t>
            </w:r>
            <w:r w:rsidRPr="00461141">
              <w:rPr>
                <w:rFonts w:ascii="Times New Roman" w:hAnsi="Times New Roman" w:hint="default"/>
                <w:sz w:val="28"/>
                <w:szCs w:val="28"/>
              </w:rPr>
              <w:t>, курортні</w:t>
            </w:r>
            <w:r w:rsidRPr="00461141">
              <w:rPr>
                <w:rFonts w:ascii="Times New Roman" w:hAnsi="Times New Roman" w:hint="default"/>
                <w:sz w:val="28"/>
                <w:szCs w:val="28"/>
              </w:rPr>
              <w:t>, лікувально-оздоровчі</w:t>
            </w:r>
            <w:r w:rsidRPr="00461141">
              <w:rPr>
                <w:rFonts w:ascii="Times New Roman" w:hAnsi="Times New Roman" w:hint="default"/>
                <w:sz w:val="28"/>
                <w:szCs w:val="28"/>
              </w:rPr>
              <w:t>, рекреаційні</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природно-заповідні</w:t>
            </w:r>
            <w:r w:rsidRPr="00461141">
              <w:rPr>
                <w:rFonts w:ascii="Times New Roman" w:hAnsi="Times New Roman" w:hint="default"/>
                <w:sz w:val="28"/>
                <w:szCs w:val="28"/>
              </w:rPr>
              <w:t xml:space="preserve"> зони</w:t>
            </w:r>
            <w:r w:rsidRPr="00461141">
              <w:rPr>
                <w:rFonts w:ascii="Times New Roman" w:hAnsi="Times New Roman" w:hint="default"/>
                <w:sz w:val="28"/>
                <w:szCs w:val="28"/>
              </w:rPr>
              <w:t>, місця</w:t>
            </w:r>
            <w:r w:rsidRPr="00461141">
              <w:rPr>
                <w:rFonts w:ascii="Times New Roman" w:hAnsi="Times New Roman" w:hint="default"/>
                <w:sz w:val="28"/>
                <w:szCs w:val="28"/>
              </w:rPr>
              <w:t xml:space="preserve"> масового</w:t>
            </w:r>
            <w:r w:rsidRPr="00461141">
              <w:rPr>
                <w:rFonts w:ascii="Times New Roman" w:hAnsi="Times New Roman" w:hint="default"/>
                <w:sz w:val="28"/>
                <w:szCs w:val="28"/>
              </w:rPr>
              <w:t xml:space="preserve"> відпочинку</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туризму</w:t>
            </w:r>
            <w:r w:rsidRPr="00461141">
              <w:rPr>
                <w:rFonts w:ascii="Times New Roman" w:hAnsi="Times New Roman" w:hint="default"/>
                <w:sz w:val="28"/>
                <w:szCs w:val="28"/>
              </w:rPr>
              <w:t>;</w:t>
            </w:r>
          </w:p>
          <w:p w:rsidR="004B6DB8" w:rsidP="005C1318">
            <w:pPr>
              <w:bidi w:val="0"/>
              <w:spacing w:after="0" w:line="240" w:lineRule="auto"/>
              <w:ind w:firstLine="284"/>
              <w:jc w:val="both"/>
              <w:rPr>
                <w:rFonts w:ascii="Times New Roman" w:hAnsi="Times New Roman"/>
                <w:b/>
                <w:sz w:val="28"/>
                <w:szCs w:val="28"/>
              </w:rPr>
            </w:pPr>
            <w:r w:rsidRPr="00461141">
              <w:rPr>
                <w:rFonts w:ascii="Times New Roman" w:hAnsi="Times New Roman" w:hint="default"/>
                <w:b/>
                <w:sz w:val="28"/>
                <w:szCs w:val="28"/>
              </w:rPr>
              <w:t>відсутній</w:t>
            </w:r>
          </w:p>
          <w:p w:rsidR="005C1318" w:rsidRPr="005C1318" w:rsidP="005C1318">
            <w:pPr>
              <w:bidi w:val="0"/>
              <w:spacing w:after="0" w:line="240" w:lineRule="auto"/>
              <w:ind w:firstLine="284"/>
              <w:jc w:val="both"/>
              <w:rPr>
                <w:rFonts w:ascii="Times New Roman" w:hAnsi="Times New Roman"/>
                <w:b/>
                <w:sz w:val="28"/>
                <w:szCs w:val="28"/>
              </w:rPr>
            </w:pP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поліпш</w:t>
            </w:r>
            <w:r w:rsidRPr="00461141">
              <w:rPr>
                <w:rFonts w:ascii="Times New Roman" w:hAnsi="Times New Roman" w:hint="default"/>
                <w:sz w:val="28"/>
                <w:szCs w:val="28"/>
              </w:rPr>
              <w:t>ення</w:t>
            </w:r>
            <w:r w:rsidRPr="00461141">
              <w:rPr>
                <w:rFonts w:ascii="Times New Roman" w:hAnsi="Times New Roman" w:hint="default"/>
                <w:sz w:val="28"/>
                <w:szCs w:val="28"/>
              </w:rPr>
              <w:t xml:space="preserve"> стану</w:t>
            </w:r>
            <w:r w:rsidRPr="00461141">
              <w:rPr>
                <w:rFonts w:ascii="Times New Roman" w:hAnsi="Times New Roman" w:hint="default"/>
                <w:sz w:val="28"/>
                <w:szCs w:val="28"/>
              </w:rPr>
              <w:t xml:space="preserve"> утримання</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шляхів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вуличного</w:t>
            </w:r>
            <w:r w:rsidRPr="00461141">
              <w:rPr>
                <w:rFonts w:ascii="Times New Roman" w:hAnsi="Times New Roman" w:hint="default"/>
                <w:sz w:val="28"/>
                <w:szCs w:val="28"/>
              </w:rPr>
              <w:t xml:space="preserve"> покриття</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впровадження</w:t>
            </w:r>
            <w:r w:rsidRPr="00461141">
              <w:rPr>
                <w:rFonts w:ascii="Times New Roman" w:hAnsi="Times New Roman" w:hint="default"/>
                <w:sz w:val="28"/>
                <w:szCs w:val="28"/>
              </w:rPr>
              <w:t xml:space="preserve"> в</w:t>
            </w:r>
            <w:r w:rsidRPr="00461141">
              <w:rPr>
                <w:rFonts w:ascii="Times New Roman" w:hAnsi="Times New Roman" w:hint="default"/>
                <w:sz w:val="28"/>
                <w:szCs w:val="28"/>
              </w:rPr>
              <w:t xml:space="preserve"> містах</w:t>
            </w:r>
            <w:r w:rsidRPr="00461141">
              <w:rPr>
                <w:rFonts w:ascii="Times New Roman" w:hAnsi="Times New Roman" w:hint="default"/>
                <w:sz w:val="28"/>
                <w:szCs w:val="28"/>
              </w:rPr>
              <w:t xml:space="preserve"> автоматизованих</w:t>
            </w:r>
            <w:r w:rsidRPr="00461141">
              <w:rPr>
                <w:rFonts w:ascii="Times New Roman" w:hAnsi="Times New Roman" w:hint="default"/>
                <w:sz w:val="28"/>
                <w:szCs w:val="28"/>
              </w:rPr>
              <w:t xml:space="preserve"> систем</w:t>
            </w:r>
            <w:r w:rsidRPr="00461141">
              <w:rPr>
                <w:rFonts w:ascii="Times New Roman" w:hAnsi="Times New Roman" w:hint="default"/>
                <w:sz w:val="28"/>
                <w:szCs w:val="28"/>
              </w:rPr>
              <w:t xml:space="preserve"> регулювання</w:t>
            </w:r>
            <w:r w:rsidRPr="00461141">
              <w:rPr>
                <w:rFonts w:ascii="Times New Roman" w:hAnsi="Times New Roman" w:hint="default"/>
                <w:sz w:val="28"/>
                <w:szCs w:val="28"/>
              </w:rPr>
              <w:t xml:space="preserve"> дорожнього</w:t>
            </w:r>
            <w:r w:rsidRPr="00461141">
              <w:rPr>
                <w:rFonts w:ascii="Times New Roman" w:hAnsi="Times New Roman" w:hint="default"/>
                <w:sz w:val="28"/>
                <w:szCs w:val="28"/>
              </w:rPr>
              <w:t xml:space="preserve"> руху</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удосконалення</w:t>
            </w:r>
            <w:r w:rsidRPr="00461141">
              <w:rPr>
                <w:rFonts w:ascii="Times New Roman" w:hAnsi="Times New Roman" w:hint="default"/>
                <w:sz w:val="28"/>
                <w:szCs w:val="28"/>
              </w:rPr>
              <w:t xml:space="preserve"> технологій</w:t>
            </w:r>
            <w:r w:rsidRPr="00461141">
              <w:rPr>
                <w:rFonts w:ascii="Times New Roman" w:hAnsi="Times New Roman" w:hint="default"/>
                <w:sz w:val="28"/>
                <w:szCs w:val="28"/>
              </w:rPr>
              <w:t xml:space="preserve"> транспортування</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зберігання</w:t>
            </w:r>
            <w:r w:rsidRPr="00461141">
              <w:rPr>
                <w:rFonts w:ascii="Times New Roman" w:hAnsi="Times New Roman" w:hint="default"/>
                <w:sz w:val="28"/>
                <w:szCs w:val="28"/>
              </w:rPr>
              <w:t xml:space="preserve"> палива</w:t>
            </w:r>
            <w:r w:rsidRPr="00461141">
              <w:rPr>
                <w:rFonts w:ascii="Times New Roman" w:hAnsi="Times New Roman" w:hint="default"/>
                <w:sz w:val="28"/>
                <w:szCs w:val="28"/>
              </w:rPr>
              <w:t>, забезпечення</w:t>
            </w:r>
            <w:r w:rsidRPr="00461141">
              <w:rPr>
                <w:rFonts w:ascii="Times New Roman" w:hAnsi="Times New Roman" w:hint="default"/>
                <w:sz w:val="28"/>
                <w:szCs w:val="28"/>
              </w:rPr>
              <w:t xml:space="preserve"> постійного</w:t>
            </w:r>
            <w:r w:rsidRPr="00461141">
              <w:rPr>
                <w:rFonts w:ascii="Times New Roman" w:hAnsi="Times New Roman" w:hint="default"/>
                <w:sz w:val="28"/>
                <w:szCs w:val="28"/>
              </w:rPr>
              <w:t xml:space="preserve"> контролю</w:t>
            </w:r>
            <w:r w:rsidRPr="00461141">
              <w:rPr>
                <w:rFonts w:ascii="Times New Roman" w:hAnsi="Times New Roman" w:hint="default"/>
                <w:sz w:val="28"/>
                <w:szCs w:val="28"/>
              </w:rPr>
              <w:t xml:space="preserve"> за</w:t>
            </w:r>
            <w:r w:rsidRPr="00461141">
              <w:rPr>
                <w:rFonts w:ascii="Times New Roman" w:hAnsi="Times New Roman" w:hint="default"/>
                <w:sz w:val="28"/>
                <w:szCs w:val="28"/>
              </w:rPr>
              <w:t xml:space="preserve"> якістю</w:t>
            </w:r>
            <w:r w:rsidRPr="00461141">
              <w:rPr>
                <w:rFonts w:ascii="Times New Roman" w:hAnsi="Times New Roman" w:hint="default"/>
                <w:sz w:val="28"/>
                <w:szCs w:val="28"/>
              </w:rPr>
              <w:t xml:space="preserve"> палива</w:t>
            </w:r>
            <w:r w:rsidRPr="00461141">
              <w:rPr>
                <w:rFonts w:ascii="Times New Roman" w:hAnsi="Times New Roman" w:hint="default"/>
                <w:sz w:val="28"/>
                <w:szCs w:val="28"/>
              </w:rPr>
              <w:t xml:space="preserve"> на</w:t>
            </w:r>
            <w:r w:rsidRPr="00461141">
              <w:rPr>
                <w:rFonts w:ascii="Times New Roman" w:hAnsi="Times New Roman" w:hint="default"/>
                <w:sz w:val="28"/>
                <w:szCs w:val="28"/>
              </w:rPr>
              <w:t xml:space="preserve"> нафт</w:t>
            </w:r>
            <w:r w:rsidRPr="00461141">
              <w:rPr>
                <w:rFonts w:ascii="Times New Roman" w:hAnsi="Times New Roman" w:hint="default"/>
                <w:sz w:val="28"/>
                <w:szCs w:val="28"/>
              </w:rPr>
              <w:t>опереробних</w:t>
            </w:r>
            <w:r w:rsidRPr="00461141">
              <w:rPr>
                <w:rFonts w:ascii="Times New Roman" w:hAnsi="Times New Roman" w:hint="default"/>
                <w:sz w:val="28"/>
                <w:szCs w:val="28"/>
              </w:rPr>
              <w:t xml:space="preserve"> підприємствах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автозаправних</w:t>
            </w:r>
            <w:r w:rsidRPr="00461141">
              <w:rPr>
                <w:rFonts w:ascii="Times New Roman" w:hAnsi="Times New Roman" w:hint="default"/>
                <w:sz w:val="28"/>
                <w:szCs w:val="28"/>
              </w:rPr>
              <w:t xml:space="preserve"> станціях</w:t>
            </w:r>
            <w:r w:rsidRPr="00461141">
              <w:rPr>
                <w:rFonts w:ascii="Times New Roman" w:hAnsi="Times New Roman" w:hint="default"/>
                <w:sz w:val="28"/>
                <w:szCs w:val="28"/>
              </w:rPr>
              <w:t>;</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впровадження</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вдосконалення</w:t>
            </w:r>
            <w:r w:rsidRPr="00461141">
              <w:rPr>
                <w:rFonts w:ascii="Times New Roman" w:hAnsi="Times New Roman" w:hint="default"/>
                <w:sz w:val="28"/>
                <w:szCs w:val="28"/>
              </w:rPr>
              <w:t xml:space="preserve"> діяльності</w:t>
            </w:r>
            <w:r w:rsidRPr="00461141">
              <w:rPr>
                <w:rFonts w:ascii="Times New Roman" w:hAnsi="Times New Roman" w:hint="default"/>
                <w:sz w:val="28"/>
                <w:szCs w:val="28"/>
              </w:rPr>
              <w:t xml:space="preserve"> контрольно-регулювальних</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діагностичних</w:t>
            </w:r>
            <w:r w:rsidRPr="00461141">
              <w:rPr>
                <w:rFonts w:ascii="Times New Roman" w:hAnsi="Times New Roman" w:hint="default"/>
                <w:sz w:val="28"/>
                <w:szCs w:val="28"/>
              </w:rPr>
              <w:t xml:space="preserve"> пунктів</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комплексних</w:t>
            </w:r>
            <w:r w:rsidRPr="00461141">
              <w:rPr>
                <w:rFonts w:ascii="Times New Roman" w:hAnsi="Times New Roman" w:hint="default"/>
                <w:sz w:val="28"/>
                <w:szCs w:val="28"/>
              </w:rPr>
              <w:t xml:space="preserve"> систем</w:t>
            </w:r>
            <w:r w:rsidRPr="00461141">
              <w:rPr>
                <w:rFonts w:ascii="Times New Roman" w:hAnsi="Times New Roman" w:hint="default"/>
                <w:sz w:val="28"/>
                <w:szCs w:val="28"/>
              </w:rPr>
              <w:t xml:space="preserve"> перевірки</w:t>
            </w:r>
            <w:r w:rsidRPr="00461141">
              <w:rPr>
                <w:rFonts w:ascii="Times New Roman" w:hAnsi="Times New Roman" w:hint="default"/>
                <w:sz w:val="28"/>
                <w:szCs w:val="28"/>
              </w:rPr>
              <w:t xml:space="preserve"> нормативів</w:t>
            </w:r>
            <w:r w:rsidRPr="00461141">
              <w:rPr>
                <w:rFonts w:ascii="Times New Roman" w:hAnsi="Times New Roman" w:hint="default"/>
                <w:sz w:val="28"/>
                <w:szCs w:val="28"/>
              </w:rPr>
              <w:t xml:space="preserve"> екологічної</w:t>
            </w:r>
            <w:r w:rsidRPr="00461141">
              <w:rPr>
                <w:rFonts w:ascii="Times New Roman" w:hAnsi="Times New Roman" w:hint="default"/>
                <w:sz w:val="28"/>
                <w:szCs w:val="28"/>
              </w:rPr>
              <w:t xml:space="preserve"> безпеки</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w:t>
            </w:r>
            <w:r w:rsidRPr="00461141">
              <w:rPr>
                <w:rFonts w:ascii="Times New Roman" w:hAnsi="Times New Roman" w:hint="default"/>
                <w:sz w:val="28"/>
                <w:szCs w:val="28"/>
              </w:rPr>
              <w:t>установок.</w:t>
            </w:r>
          </w:p>
          <w:p w:rsidR="00C17FF7" w:rsidRPr="00461141" w:rsidP="00C17FF7">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Проектування</w:t>
            </w:r>
            <w:r w:rsidRPr="00461141">
              <w:rPr>
                <w:rFonts w:ascii="Times New Roman" w:hAnsi="Times New Roman" w:hint="default"/>
                <w:sz w:val="28"/>
                <w:szCs w:val="28"/>
              </w:rPr>
              <w:t>, виробництво</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експлуатація</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вміст</w:t>
            </w:r>
            <w:r w:rsidRPr="00461141">
              <w:rPr>
                <w:rFonts w:ascii="Times New Roman" w:hAnsi="Times New Roman" w:hint="default"/>
                <w:sz w:val="28"/>
                <w:szCs w:val="28"/>
              </w:rPr>
              <w:t xml:space="preserve"> забруднюючих</w:t>
            </w:r>
            <w:r w:rsidRPr="00461141">
              <w:rPr>
                <w:rFonts w:ascii="Times New Roman" w:hAnsi="Times New Roman" w:hint="default"/>
                <w:sz w:val="28"/>
                <w:szCs w:val="28"/>
              </w:rPr>
              <w:t xml:space="preserve"> речовин</w:t>
            </w:r>
            <w:r w:rsidRPr="00461141">
              <w:rPr>
                <w:rFonts w:ascii="Times New Roman" w:hAnsi="Times New Roman" w:hint="default"/>
                <w:sz w:val="28"/>
                <w:szCs w:val="28"/>
              </w:rPr>
              <w:t xml:space="preserve"> у</w:t>
            </w:r>
            <w:r w:rsidRPr="00461141">
              <w:rPr>
                <w:rFonts w:ascii="Times New Roman" w:hAnsi="Times New Roman" w:hint="default"/>
                <w:sz w:val="28"/>
                <w:szCs w:val="28"/>
              </w:rPr>
              <w:t xml:space="preserve"> відпрацьованих</w:t>
            </w:r>
            <w:r w:rsidRPr="00461141">
              <w:rPr>
                <w:rFonts w:ascii="Times New Roman" w:hAnsi="Times New Roman" w:hint="default"/>
                <w:sz w:val="28"/>
                <w:szCs w:val="28"/>
              </w:rPr>
              <w:t xml:space="preserve"> газах</w:t>
            </w:r>
            <w:r w:rsidRPr="00461141">
              <w:rPr>
                <w:rFonts w:ascii="Times New Roman" w:hAnsi="Times New Roman" w:hint="default"/>
                <w:sz w:val="28"/>
                <w:szCs w:val="28"/>
              </w:rPr>
              <w:t xml:space="preserve"> яких</w:t>
            </w:r>
            <w:r w:rsidRPr="00461141">
              <w:rPr>
                <w:rFonts w:ascii="Times New Roman" w:hAnsi="Times New Roman" w:hint="default"/>
                <w:sz w:val="28"/>
                <w:szCs w:val="28"/>
              </w:rPr>
              <w:t xml:space="preserve"> перевищує</w:t>
            </w:r>
            <w:r w:rsidRPr="00461141">
              <w:rPr>
                <w:rFonts w:ascii="Times New Roman" w:hAnsi="Times New Roman" w:hint="default"/>
                <w:sz w:val="28"/>
                <w:szCs w:val="28"/>
              </w:rPr>
              <w:t xml:space="preserve"> нормативи</w:t>
            </w:r>
            <w:r w:rsidRPr="00461141">
              <w:rPr>
                <w:rFonts w:ascii="Times New Roman" w:hAnsi="Times New Roman" w:hint="default"/>
                <w:sz w:val="28"/>
                <w:szCs w:val="28"/>
              </w:rPr>
              <w:t xml:space="preserve"> або</w:t>
            </w:r>
            <w:r w:rsidRPr="00461141">
              <w:rPr>
                <w:rFonts w:ascii="Times New Roman" w:hAnsi="Times New Roman" w:hint="default"/>
                <w:sz w:val="28"/>
                <w:szCs w:val="28"/>
              </w:rPr>
              <w:t xml:space="preserve"> рівні</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фізичних</w:t>
            </w:r>
            <w:r w:rsidRPr="00461141">
              <w:rPr>
                <w:rFonts w:ascii="Times New Roman" w:hAnsi="Times New Roman" w:hint="default"/>
                <w:sz w:val="28"/>
                <w:szCs w:val="28"/>
              </w:rPr>
              <w:t xml:space="preserve"> факторів</w:t>
            </w:r>
            <w:r w:rsidRPr="00461141">
              <w:rPr>
                <w:rFonts w:ascii="Times New Roman" w:hAnsi="Times New Roman" w:hint="default"/>
                <w:sz w:val="28"/>
                <w:szCs w:val="28"/>
              </w:rPr>
              <w:t>, забороняються.</w:t>
            </w:r>
          </w:p>
        </w:tc>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Стаття</w:t>
            </w:r>
            <w:r w:rsidRPr="00461141">
              <w:rPr>
                <w:rFonts w:ascii="Times New Roman" w:hAnsi="Times New Roman" w:hint="default"/>
                <w:sz w:val="28"/>
                <w:szCs w:val="28"/>
              </w:rPr>
              <w:t xml:space="preserve"> 17. Заходи</w:t>
            </w:r>
            <w:r w:rsidRPr="00461141">
              <w:rPr>
                <w:rFonts w:ascii="Times New Roman" w:hAnsi="Times New Roman" w:hint="default"/>
                <w:sz w:val="28"/>
                <w:szCs w:val="28"/>
              </w:rPr>
              <w:t xml:space="preserve"> щодо</w:t>
            </w:r>
            <w:r w:rsidRPr="00461141">
              <w:rPr>
                <w:rFonts w:ascii="Times New Roman" w:hAnsi="Times New Roman" w:hint="default"/>
                <w:sz w:val="28"/>
                <w:szCs w:val="28"/>
              </w:rPr>
              <w:t xml:space="preserve"> </w:t>
            </w:r>
            <w:r w:rsidRPr="00461141">
              <w:rPr>
                <w:rFonts w:ascii="Times New Roman" w:hAnsi="Times New Roman" w:hint="default"/>
                <w:sz w:val="28"/>
                <w:szCs w:val="28"/>
              </w:rPr>
              <w:t>відвернення</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зменшення</w:t>
            </w:r>
            <w:r w:rsidRPr="00461141">
              <w:rPr>
                <w:rFonts w:ascii="Times New Roman" w:hAnsi="Times New Roman" w:hint="default"/>
                <w:sz w:val="28"/>
                <w:szCs w:val="28"/>
              </w:rPr>
              <w:t xml:space="preserve"> забруднення</w:t>
            </w:r>
            <w:r w:rsidRPr="00461141">
              <w:rPr>
                <w:rFonts w:ascii="Times New Roman" w:hAnsi="Times New Roman" w:hint="default"/>
                <w:sz w:val="28"/>
                <w:szCs w:val="28"/>
              </w:rPr>
              <w:t xml:space="preserve"> атмосферного</w:t>
            </w:r>
            <w:r w:rsidRPr="00461141">
              <w:rPr>
                <w:rFonts w:ascii="Times New Roman" w:hAnsi="Times New Roman" w:hint="default"/>
                <w:sz w:val="28"/>
                <w:szCs w:val="28"/>
              </w:rPr>
              <w:t xml:space="preserve"> повітря</w:t>
            </w:r>
            <w:r w:rsidRPr="00461141">
              <w:rPr>
                <w:rFonts w:ascii="Times New Roman" w:hAnsi="Times New Roman" w:hint="default"/>
                <w:sz w:val="28"/>
                <w:szCs w:val="28"/>
              </w:rPr>
              <w:t xml:space="preserve"> викидами</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їх</w:t>
            </w:r>
            <w:r w:rsidRPr="00461141">
              <w:rPr>
                <w:rFonts w:ascii="Times New Roman" w:hAnsi="Times New Roman" w:hint="default"/>
                <w:sz w:val="28"/>
                <w:szCs w:val="28"/>
              </w:rPr>
              <w:t xml:space="preserve"> фізичних</w:t>
            </w:r>
            <w:r w:rsidRPr="00461141">
              <w:rPr>
                <w:rFonts w:ascii="Times New Roman" w:hAnsi="Times New Roman" w:hint="default"/>
                <w:sz w:val="28"/>
                <w:szCs w:val="28"/>
              </w:rPr>
              <w:t xml:space="preserve"> факторів</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З</w:t>
            </w:r>
            <w:r w:rsidRPr="00461141">
              <w:rPr>
                <w:rFonts w:ascii="Times New Roman" w:hAnsi="Times New Roman" w:hint="default"/>
                <w:sz w:val="28"/>
                <w:szCs w:val="28"/>
              </w:rPr>
              <w:t xml:space="preserve"> метою</w:t>
            </w:r>
            <w:r w:rsidRPr="00461141">
              <w:rPr>
                <w:rFonts w:ascii="Times New Roman" w:hAnsi="Times New Roman" w:hint="default"/>
                <w:sz w:val="28"/>
                <w:szCs w:val="28"/>
              </w:rPr>
              <w:t xml:space="preserve"> відвернення</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зменшення</w:t>
            </w:r>
            <w:r w:rsidRPr="00461141">
              <w:rPr>
                <w:rFonts w:ascii="Times New Roman" w:hAnsi="Times New Roman" w:hint="default"/>
                <w:sz w:val="28"/>
                <w:szCs w:val="28"/>
              </w:rPr>
              <w:t xml:space="preserve"> забруднення</w:t>
            </w:r>
            <w:r w:rsidRPr="00461141">
              <w:rPr>
                <w:rFonts w:ascii="Times New Roman" w:hAnsi="Times New Roman" w:hint="default"/>
                <w:sz w:val="28"/>
                <w:szCs w:val="28"/>
              </w:rPr>
              <w:t xml:space="preserve"> атмосферного</w:t>
            </w:r>
            <w:r w:rsidRPr="00461141">
              <w:rPr>
                <w:rFonts w:ascii="Times New Roman" w:hAnsi="Times New Roman" w:hint="default"/>
                <w:sz w:val="28"/>
                <w:szCs w:val="28"/>
              </w:rPr>
              <w:t xml:space="preserve"> повітря</w:t>
            </w:r>
            <w:r w:rsidRPr="00461141">
              <w:rPr>
                <w:rFonts w:ascii="Times New Roman" w:hAnsi="Times New Roman" w:hint="default"/>
                <w:sz w:val="28"/>
                <w:szCs w:val="28"/>
              </w:rPr>
              <w:t xml:space="preserve"> транспортними</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іншими</w:t>
            </w:r>
            <w:r w:rsidRPr="00461141">
              <w:rPr>
                <w:rFonts w:ascii="Times New Roman" w:hAnsi="Times New Roman" w:hint="default"/>
                <w:sz w:val="28"/>
                <w:szCs w:val="28"/>
              </w:rPr>
              <w:t xml:space="preserve"> пересувними</w:t>
            </w:r>
            <w:r w:rsidRPr="00461141">
              <w:rPr>
                <w:rFonts w:ascii="Times New Roman" w:hAnsi="Times New Roman" w:hint="default"/>
                <w:sz w:val="28"/>
                <w:szCs w:val="28"/>
              </w:rPr>
              <w:t xml:space="preserve"> засоб</w:t>
            </w:r>
            <w:r w:rsidRPr="00461141">
              <w:rPr>
                <w:rFonts w:ascii="Times New Roman" w:hAnsi="Times New Roman" w:hint="default"/>
                <w:sz w:val="28"/>
                <w:szCs w:val="28"/>
              </w:rPr>
              <w:t>ами</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установками</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пов’язаних</w:t>
            </w:r>
            <w:r w:rsidRPr="00461141">
              <w:rPr>
                <w:rFonts w:ascii="Times New Roman" w:hAnsi="Times New Roman" w:hint="default"/>
                <w:sz w:val="28"/>
                <w:szCs w:val="28"/>
              </w:rPr>
              <w:t xml:space="preserve"> з</w:t>
            </w:r>
            <w:r w:rsidRPr="00461141">
              <w:rPr>
                <w:rFonts w:ascii="Times New Roman" w:hAnsi="Times New Roman" w:hint="default"/>
                <w:sz w:val="28"/>
                <w:szCs w:val="28"/>
              </w:rPr>
              <w:t xml:space="preserve"> ними</w:t>
            </w:r>
            <w:r w:rsidRPr="00461141">
              <w:rPr>
                <w:rFonts w:ascii="Times New Roman" w:hAnsi="Times New Roman" w:hint="default"/>
                <w:sz w:val="28"/>
                <w:szCs w:val="28"/>
              </w:rPr>
              <w:t xml:space="preserve"> фізичних</w:t>
            </w:r>
            <w:r w:rsidRPr="00461141">
              <w:rPr>
                <w:rFonts w:ascii="Times New Roman" w:hAnsi="Times New Roman" w:hint="default"/>
                <w:sz w:val="28"/>
                <w:szCs w:val="28"/>
              </w:rPr>
              <w:t xml:space="preserve"> факторів</w:t>
            </w:r>
            <w:r w:rsidRPr="00461141">
              <w:rPr>
                <w:rFonts w:ascii="Times New Roman" w:hAnsi="Times New Roman" w:hint="default"/>
                <w:sz w:val="28"/>
                <w:szCs w:val="28"/>
              </w:rPr>
              <w:t xml:space="preserve"> здійснюються</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розроблення</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виконання</w:t>
            </w:r>
            <w:r w:rsidRPr="00461141">
              <w:rPr>
                <w:rFonts w:ascii="Times New Roman" w:hAnsi="Times New Roman" w:hint="default"/>
                <w:sz w:val="28"/>
                <w:szCs w:val="28"/>
              </w:rPr>
              <w:t xml:space="preserve"> комплексу</w:t>
            </w:r>
            <w:r w:rsidRPr="00461141">
              <w:rPr>
                <w:rFonts w:ascii="Times New Roman" w:hAnsi="Times New Roman" w:hint="default"/>
                <w:sz w:val="28"/>
                <w:szCs w:val="28"/>
              </w:rPr>
              <w:t xml:space="preserve"> заходів</w:t>
            </w:r>
            <w:r w:rsidRPr="00461141">
              <w:rPr>
                <w:rFonts w:ascii="Times New Roman" w:hAnsi="Times New Roman" w:hint="default"/>
                <w:sz w:val="28"/>
                <w:szCs w:val="28"/>
              </w:rPr>
              <w:t xml:space="preserve"> щодо</w:t>
            </w:r>
            <w:r w:rsidRPr="00461141">
              <w:rPr>
                <w:rFonts w:ascii="Times New Roman" w:hAnsi="Times New Roman" w:hint="default"/>
                <w:sz w:val="28"/>
                <w:szCs w:val="28"/>
              </w:rPr>
              <w:t xml:space="preserve"> зниження</w:t>
            </w:r>
            <w:r w:rsidRPr="00461141">
              <w:rPr>
                <w:rFonts w:ascii="Times New Roman" w:hAnsi="Times New Roman" w:hint="default"/>
                <w:sz w:val="28"/>
                <w:szCs w:val="28"/>
              </w:rPr>
              <w:t xml:space="preserve"> викидів</w:t>
            </w:r>
            <w:r w:rsidRPr="00461141">
              <w:rPr>
                <w:rFonts w:ascii="Times New Roman" w:hAnsi="Times New Roman" w:hint="default"/>
                <w:sz w:val="28"/>
                <w:szCs w:val="28"/>
              </w:rPr>
              <w:t>, знешкодження</w:t>
            </w:r>
            <w:r w:rsidRPr="00461141">
              <w:rPr>
                <w:rFonts w:ascii="Times New Roman" w:hAnsi="Times New Roman" w:hint="default"/>
                <w:sz w:val="28"/>
                <w:szCs w:val="28"/>
              </w:rPr>
              <w:t xml:space="preserve"> шкідливих</w:t>
            </w:r>
            <w:r w:rsidRPr="00461141">
              <w:rPr>
                <w:rFonts w:ascii="Times New Roman" w:hAnsi="Times New Roman" w:hint="default"/>
                <w:sz w:val="28"/>
                <w:szCs w:val="28"/>
              </w:rPr>
              <w:t xml:space="preserve"> речовин</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зменшення</w:t>
            </w:r>
            <w:r w:rsidRPr="00461141">
              <w:rPr>
                <w:rFonts w:ascii="Times New Roman" w:hAnsi="Times New Roman" w:hint="default"/>
                <w:sz w:val="28"/>
                <w:szCs w:val="28"/>
              </w:rPr>
              <w:t xml:space="preserve"> фізичного</w:t>
            </w:r>
            <w:r w:rsidRPr="00461141">
              <w:rPr>
                <w:rFonts w:ascii="Times New Roman" w:hAnsi="Times New Roman" w:hint="default"/>
                <w:sz w:val="28"/>
                <w:szCs w:val="28"/>
              </w:rPr>
              <w:t xml:space="preserve"> впливу</w:t>
            </w:r>
            <w:r w:rsidRPr="00461141">
              <w:rPr>
                <w:rFonts w:ascii="Times New Roman" w:hAnsi="Times New Roman" w:hint="default"/>
                <w:sz w:val="28"/>
                <w:szCs w:val="28"/>
              </w:rPr>
              <w:t xml:space="preserve"> під</w:t>
            </w:r>
            <w:r w:rsidRPr="00461141">
              <w:rPr>
                <w:rFonts w:ascii="Times New Roman" w:hAnsi="Times New Roman" w:hint="default"/>
                <w:sz w:val="28"/>
                <w:szCs w:val="28"/>
              </w:rPr>
              <w:t xml:space="preserve"> час</w:t>
            </w:r>
            <w:r w:rsidRPr="00461141">
              <w:rPr>
                <w:rFonts w:ascii="Times New Roman" w:hAnsi="Times New Roman" w:hint="default"/>
                <w:sz w:val="28"/>
                <w:szCs w:val="28"/>
              </w:rPr>
              <w:t xml:space="preserve"> проектування</w:t>
            </w:r>
            <w:r w:rsidRPr="00461141">
              <w:rPr>
                <w:rFonts w:ascii="Times New Roman" w:hAnsi="Times New Roman" w:hint="default"/>
                <w:sz w:val="28"/>
                <w:szCs w:val="28"/>
              </w:rPr>
              <w:t>, виробництва</w:t>
            </w:r>
            <w:r w:rsidRPr="00461141">
              <w:rPr>
                <w:rFonts w:ascii="Times New Roman" w:hAnsi="Times New Roman" w:hint="default"/>
                <w:sz w:val="28"/>
                <w:szCs w:val="28"/>
              </w:rPr>
              <w:t>, експлуатації</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р</w:t>
            </w:r>
            <w:r w:rsidRPr="00461141">
              <w:rPr>
                <w:rFonts w:ascii="Times New Roman" w:hAnsi="Times New Roman" w:hint="default"/>
                <w:sz w:val="28"/>
                <w:szCs w:val="28"/>
              </w:rPr>
              <w:t>емонту</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переведення</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xml:space="preserve"> на</w:t>
            </w:r>
            <w:r w:rsidRPr="00461141">
              <w:rPr>
                <w:rFonts w:ascii="Times New Roman" w:hAnsi="Times New Roman" w:hint="default"/>
                <w:sz w:val="28"/>
                <w:szCs w:val="28"/>
              </w:rPr>
              <w:t xml:space="preserve"> менш</w:t>
            </w:r>
            <w:r w:rsidRPr="00461141">
              <w:rPr>
                <w:rFonts w:ascii="Times New Roman" w:hAnsi="Times New Roman" w:hint="default"/>
                <w:sz w:val="28"/>
                <w:szCs w:val="28"/>
              </w:rPr>
              <w:t xml:space="preserve"> токсичні</w:t>
            </w:r>
            <w:r w:rsidRPr="00461141">
              <w:rPr>
                <w:rFonts w:ascii="Times New Roman" w:hAnsi="Times New Roman" w:hint="default"/>
                <w:sz w:val="28"/>
                <w:szCs w:val="28"/>
              </w:rPr>
              <w:t xml:space="preserve"> види</w:t>
            </w:r>
            <w:r w:rsidRPr="00461141">
              <w:rPr>
                <w:rFonts w:ascii="Times New Roman" w:hAnsi="Times New Roman" w:hint="default"/>
                <w:sz w:val="28"/>
                <w:szCs w:val="28"/>
              </w:rPr>
              <w:t xml:space="preserve"> палива</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раціональне</w:t>
            </w:r>
            <w:r w:rsidRPr="00461141">
              <w:rPr>
                <w:rFonts w:ascii="Times New Roman" w:hAnsi="Times New Roman" w:hint="default"/>
                <w:sz w:val="28"/>
                <w:szCs w:val="28"/>
              </w:rPr>
              <w:t xml:space="preserve"> планування</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забудова</w:t>
            </w:r>
            <w:r w:rsidRPr="00461141">
              <w:rPr>
                <w:rFonts w:ascii="Times New Roman" w:hAnsi="Times New Roman" w:hint="default"/>
                <w:sz w:val="28"/>
                <w:szCs w:val="28"/>
              </w:rPr>
              <w:t xml:space="preserve"> населених</w:t>
            </w:r>
            <w:r w:rsidRPr="00461141">
              <w:rPr>
                <w:rFonts w:ascii="Times New Roman" w:hAnsi="Times New Roman" w:hint="default"/>
                <w:sz w:val="28"/>
                <w:szCs w:val="28"/>
              </w:rPr>
              <w:t xml:space="preserve"> пунктів</w:t>
            </w:r>
            <w:r w:rsidRPr="00461141">
              <w:rPr>
                <w:rFonts w:ascii="Times New Roman" w:hAnsi="Times New Roman" w:hint="default"/>
                <w:sz w:val="28"/>
                <w:szCs w:val="28"/>
              </w:rPr>
              <w:t xml:space="preserve"> з</w:t>
            </w:r>
            <w:r w:rsidRPr="00461141">
              <w:rPr>
                <w:rFonts w:ascii="Times New Roman" w:hAnsi="Times New Roman" w:hint="default"/>
                <w:sz w:val="28"/>
                <w:szCs w:val="28"/>
              </w:rPr>
              <w:t xml:space="preserve"> дотриманням</w:t>
            </w:r>
            <w:r w:rsidRPr="00461141">
              <w:rPr>
                <w:rFonts w:ascii="Times New Roman" w:hAnsi="Times New Roman" w:hint="default"/>
                <w:sz w:val="28"/>
                <w:szCs w:val="28"/>
              </w:rPr>
              <w:t xml:space="preserve"> нормативно</w:t>
            </w:r>
            <w:r w:rsidRPr="00461141">
              <w:rPr>
                <w:rFonts w:ascii="Times New Roman" w:hAnsi="Times New Roman" w:hint="default"/>
                <w:sz w:val="28"/>
                <w:szCs w:val="28"/>
              </w:rPr>
              <w:t xml:space="preserve"> визначеної</w:t>
            </w:r>
            <w:r w:rsidRPr="00461141">
              <w:rPr>
                <w:rFonts w:ascii="Times New Roman" w:hAnsi="Times New Roman" w:hint="default"/>
                <w:sz w:val="28"/>
                <w:szCs w:val="28"/>
              </w:rPr>
              <w:t xml:space="preserve"> відстані</w:t>
            </w:r>
            <w:r w:rsidRPr="00461141">
              <w:rPr>
                <w:rFonts w:ascii="Times New Roman" w:hAnsi="Times New Roman" w:hint="default"/>
                <w:sz w:val="28"/>
                <w:szCs w:val="28"/>
              </w:rPr>
              <w:t xml:space="preserve"> до</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шляхів</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виведення</w:t>
            </w:r>
            <w:r w:rsidRPr="00461141">
              <w:rPr>
                <w:rFonts w:ascii="Times New Roman" w:hAnsi="Times New Roman" w:hint="default"/>
                <w:sz w:val="28"/>
                <w:szCs w:val="28"/>
              </w:rPr>
              <w:t xml:space="preserve"> з</w:t>
            </w:r>
            <w:r w:rsidRPr="00461141">
              <w:rPr>
                <w:rFonts w:ascii="Times New Roman" w:hAnsi="Times New Roman" w:hint="default"/>
                <w:sz w:val="28"/>
                <w:szCs w:val="28"/>
              </w:rPr>
              <w:t xml:space="preserve"> густонаселених</w:t>
            </w:r>
            <w:r w:rsidRPr="00461141">
              <w:rPr>
                <w:rFonts w:ascii="Times New Roman" w:hAnsi="Times New Roman" w:hint="default"/>
                <w:sz w:val="28"/>
                <w:szCs w:val="28"/>
              </w:rPr>
              <w:t xml:space="preserve"> житлових</w:t>
            </w:r>
            <w:r w:rsidRPr="00461141">
              <w:rPr>
                <w:rFonts w:ascii="Times New Roman" w:hAnsi="Times New Roman" w:hint="default"/>
                <w:sz w:val="28"/>
                <w:szCs w:val="28"/>
              </w:rPr>
              <w:t xml:space="preserve"> кварталів</w:t>
            </w:r>
            <w:r w:rsidRPr="00461141">
              <w:rPr>
                <w:rFonts w:ascii="Times New Roman" w:hAnsi="Times New Roman" w:hint="default"/>
                <w:sz w:val="28"/>
                <w:szCs w:val="28"/>
              </w:rPr>
              <w:t xml:space="preserve"> за</w:t>
            </w:r>
            <w:r w:rsidRPr="00461141">
              <w:rPr>
                <w:rFonts w:ascii="Times New Roman" w:hAnsi="Times New Roman" w:hint="default"/>
                <w:sz w:val="28"/>
                <w:szCs w:val="28"/>
              </w:rPr>
              <w:t xml:space="preserve"> межі</w:t>
            </w:r>
            <w:r w:rsidRPr="00461141">
              <w:rPr>
                <w:rFonts w:ascii="Times New Roman" w:hAnsi="Times New Roman" w:hint="default"/>
                <w:sz w:val="28"/>
                <w:szCs w:val="28"/>
              </w:rPr>
              <w:t xml:space="preserve"> міста</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підприємств</w:t>
            </w:r>
            <w:r w:rsidRPr="00461141">
              <w:rPr>
                <w:rFonts w:ascii="Times New Roman" w:hAnsi="Times New Roman" w:hint="default"/>
                <w:sz w:val="28"/>
                <w:szCs w:val="28"/>
              </w:rPr>
              <w:t>, вантажного</w:t>
            </w:r>
            <w:r w:rsidRPr="00461141">
              <w:rPr>
                <w:rFonts w:ascii="Times New Roman" w:hAnsi="Times New Roman" w:hint="default"/>
                <w:sz w:val="28"/>
                <w:szCs w:val="28"/>
              </w:rPr>
              <w:t xml:space="preserve"> транзитного</w:t>
            </w:r>
            <w:r w:rsidRPr="00461141">
              <w:rPr>
                <w:rFonts w:ascii="Times New Roman" w:hAnsi="Times New Roman" w:hint="default"/>
                <w:sz w:val="28"/>
                <w:szCs w:val="28"/>
              </w:rPr>
              <w:t xml:space="preserve"> автомобільного</w:t>
            </w:r>
            <w:r w:rsidRPr="00461141">
              <w:rPr>
                <w:rFonts w:ascii="Times New Roman" w:hAnsi="Times New Roman" w:hint="default"/>
                <w:sz w:val="28"/>
                <w:szCs w:val="28"/>
              </w:rPr>
              <w:t xml:space="preserve"> транспорту</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обмеження</w:t>
            </w:r>
            <w:r w:rsidRPr="00461141">
              <w:rPr>
                <w:rFonts w:ascii="Times New Roman" w:hAnsi="Times New Roman" w:hint="default"/>
                <w:sz w:val="28"/>
                <w:szCs w:val="28"/>
              </w:rPr>
              <w:t xml:space="preserve"> в’їзду</w:t>
            </w:r>
            <w:r w:rsidRPr="00461141">
              <w:rPr>
                <w:rFonts w:ascii="Times New Roman" w:hAnsi="Times New Roman" w:hint="default"/>
                <w:sz w:val="28"/>
                <w:szCs w:val="28"/>
              </w:rPr>
              <w:t xml:space="preserve"> автомобільного</w:t>
            </w:r>
            <w:r w:rsidRPr="00461141">
              <w:rPr>
                <w:rFonts w:ascii="Times New Roman" w:hAnsi="Times New Roman" w:hint="default"/>
                <w:sz w:val="28"/>
                <w:szCs w:val="28"/>
              </w:rPr>
              <w:t xml:space="preserve"> транспорту</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установок</w:t>
            </w:r>
            <w:r w:rsidRPr="00461141">
              <w:rPr>
                <w:rFonts w:ascii="Times New Roman" w:hAnsi="Times New Roman" w:hint="default"/>
                <w:sz w:val="28"/>
                <w:szCs w:val="28"/>
              </w:rPr>
              <w:t xml:space="preserve"> у</w:t>
            </w:r>
            <w:r w:rsidRPr="00461141">
              <w:rPr>
                <w:rFonts w:ascii="Times New Roman" w:hAnsi="Times New Roman" w:hint="default"/>
                <w:sz w:val="28"/>
                <w:szCs w:val="28"/>
              </w:rPr>
              <w:t xml:space="preserve"> сельбищні,</w:t>
            </w:r>
            <w:r w:rsidRPr="00461141">
              <w:rPr>
                <w:rFonts w:ascii="Times New Roman" w:hAnsi="Times New Roman" w:hint="default"/>
                <w:sz w:val="28"/>
                <w:szCs w:val="28"/>
              </w:rPr>
              <w:t xml:space="preserve"> курортні</w:t>
            </w:r>
            <w:r w:rsidRPr="00461141">
              <w:rPr>
                <w:rFonts w:ascii="Times New Roman" w:hAnsi="Times New Roman" w:hint="default"/>
                <w:sz w:val="28"/>
                <w:szCs w:val="28"/>
              </w:rPr>
              <w:t>, лікувально-оздоровчі</w:t>
            </w:r>
            <w:r w:rsidRPr="00461141">
              <w:rPr>
                <w:rFonts w:ascii="Times New Roman" w:hAnsi="Times New Roman" w:hint="default"/>
                <w:sz w:val="28"/>
                <w:szCs w:val="28"/>
              </w:rPr>
              <w:t>, рекреаційні</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природно-заповідні</w:t>
            </w:r>
            <w:r w:rsidRPr="00461141">
              <w:rPr>
                <w:rFonts w:ascii="Times New Roman" w:hAnsi="Times New Roman" w:hint="default"/>
                <w:sz w:val="28"/>
                <w:szCs w:val="28"/>
              </w:rPr>
              <w:t xml:space="preserve"> зони</w:t>
            </w:r>
            <w:r w:rsidRPr="00461141">
              <w:rPr>
                <w:rFonts w:ascii="Times New Roman" w:hAnsi="Times New Roman" w:hint="default"/>
                <w:sz w:val="28"/>
                <w:szCs w:val="28"/>
              </w:rPr>
              <w:t>, місця</w:t>
            </w:r>
            <w:r w:rsidRPr="00461141">
              <w:rPr>
                <w:rFonts w:ascii="Times New Roman" w:hAnsi="Times New Roman" w:hint="default"/>
                <w:sz w:val="28"/>
                <w:szCs w:val="28"/>
              </w:rPr>
              <w:t xml:space="preserve"> масового</w:t>
            </w:r>
            <w:r w:rsidRPr="00461141">
              <w:rPr>
                <w:rFonts w:ascii="Times New Roman" w:hAnsi="Times New Roman" w:hint="default"/>
                <w:sz w:val="28"/>
                <w:szCs w:val="28"/>
              </w:rPr>
              <w:t xml:space="preserve"> відпочинку</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туризму</w:t>
            </w:r>
            <w:r w:rsidRPr="00461141">
              <w:rPr>
                <w:rFonts w:ascii="Times New Roman" w:hAnsi="Times New Roman" w:hint="default"/>
                <w:sz w:val="28"/>
                <w:szCs w:val="28"/>
              </w:rPr>
              <w:t>;</w:t>
            </w:r>
          </w:p>
          <w:p w:rsidR="005C1318" w:rsidRPr="005C1318" w:rsidP="005C1318">
            <w:pPr>
              <w:bidi w:val="0"/>
              <w:spacing w:after="0" w:line="240" w:lineRule="auto"/>
              <w:ind w:firstLine="284"/>
              <w:jc w:val="both"/>
              <w:rPr>
                <w:rFonts w:ascii="Times New Roman" w:hAnsi="Times New Roman"/>
                <w:b/>
                <w:sz w:val="28"/>
                <w:szCs w:val="28"/>
              </w:rPr>
            </w:pPr>
            <w:r w:rsidRPr="00461141" w:rsidR="004B6DB8">
              <w:rPr>
                <w:rFonts w:ascii="Times New Roman" w:hAnsi="Times New Roman" w:hint="default"/>
                <w:b/>
                <w:sz w:val="28"/>
                <w:szCs w:val="28"/>
              </w:rPr>
              <w:t>запровадження</w:t>
            </w:r>
            <w:r w:rsidRPr="00461141" w:rsidR="004B6DB8">
              <w:rPr>
                <w:rFonts w:ascii="Times New Roman" w:hAnsi="Times New Roman" w:hint="default"/>
                <w:b/>
                <w:sz w:val="28"/>
                <w:szCs w:val="28"/>
              </w:rPr>
              <w:t xml:space="preserve"> часового</w:t>
            </w:r>
            <w:r w:rsidRPr="00461141" w:rsidR="004B6DB8">
              <w:rPr>
                <w:rFonts w:ascii="Times New Roman" w:hAnsi="Times New Roman" w:hint="default"/>
                <w:b/>
                <w:sz w:val="28"/>
                <w:szCs w:val="28"/>
              </w:rPr>
              <w:t xml:space="preserve"> обмеження</w:t>
            </w:r>
            <w:r w:rsidRPr="00461141" w:rsidR="004B6DB8">
              <w:rPr>
                <w:rFonts w:ascii="Times New Roman" w:hAnsi="Times New Roman" w:hint="default"/>
                <w:b/>
                <w:sz w:val="28"/>
                <w:szCs w:val="28"/>
              </w:rPr>
              <w:t xml:space="preserve"> руху</w:t>
            </w:r>
            <w:r w:rsidRPr="00461141" w:rsidR="00D526D9">
              <w:rPr>
                <w:rFonts w:ascii="Times New Roman" w:hAnsi="Times New Roman"/>
                <w:b/>
                <w:sz w:val="28"/>
                <w:szCs w:val="28"/>
              </w:rPr>
              <w:t xml:space="preserve"> автомобілів, призначених для перевезення вантажів</w:t>
            </w:r>
            <w:r>
              <w:rPr>
                <w:rFonts w:ascii="Times New Roman" w:hAnsi="Times New Roman"/>
                <w:b/>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поліпшення</w:t>
            </w:r>
            <w:r w:rsidRPr="00461141">
              <w:rPr>
                <w:rFonts w:ascii="Times New Roman" w:hAnsi="Times New Roman" w:hint="default"/>
                <w:sz w:val="28"/>
                <w:szCs w:val="28"/>
              </w:rPr>
              <w:t xml:space="preserve"> стану</w:t>
            </w:r>
            <w:r w:rsidRPr="00461141">
              <w:rPr>
                <w:rFonts w:ascii="Times New Roman" w:hAnsi="Times New Roman" w:hint="default"/>
                <w:sz w:val="28"/>
                <w:szCs w:val="28"/>
              </w:rPr>
              <w:t xml:space="preserve"> утримання</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шляхів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вулично</w:t>
            </w:r>
            <w:r w:rsidRPr="00461141">
              <w:rPr>
                <w:rFonts w:ascii="Times New Roman" w:hAnsi="Times New Roman" w:hint="default"/>
                <w:sz w:val="28"/>
                <w:szCs w:val="28"/>
              </w:rPr>
              <w:t>го</w:t>
            </w:r>
            <w:r w:rsidRPr="00461141">
              <w:rPr>
                <w:rFonts w:ascii="Times New Roman" w:hAnsi="Times New Roman" w:hint="default"/>
                <w:sz w:val="28"/>
                <w:szCs w:val="28"/>
              </w:rPr>
              <w:t xml:space="preserve"> покриття</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впровадження</w:t>
            </w:r>
            <w:r w:rsidRPr="00461141">
              <w:rPr>
                <w:rFonts w:ascii="Times New Roman" w:hAnsi="Times New Roman" w:hint="default"/>
                <w:sz w:val="28"/>
                <w:szCs w:val="28"/>
              </w:rPr>
              <w:t xml:space="preserve"> в</w:t>
            </w:r>
            <w:r w:rsidRPr="00461141">
              <w:rPr>
                <w:rFonts w:ascii="Times New Roman" w:hAnsi="Times New Roman" w:hint="default"/>
                <w:sz w:val="28"/>
                <w:szCs w:val="28"/>
              </w:rPr>
              <w:t xml:space="preserve"> містах</w:t>
            </w:r>
            <w:r w:rsidRPr="00461141">
              <w:rPr>
                <w:rFonts w:ascii="Times New Roman" w:hAnsi="Times New Roman" w:hint="default"/>
                <w:sz w:val="28"/>
                <w:szCs w:val="28"/>
              </w:rPr>
              <w:t xml:space="preserve"> автоматизованих</w:t>
            </w:r>
            <w:r w:rsidRPr="00461141">
              <w:rPr>
                <w:rFonts w:ascii="Times New Roman" w:hAnsi="Times New Roman" w:hint="default"/>
                <w:sz w:val="28"/>
                <w:szCs w:val="28"/>
              </w:rPr>
              <w:t xml:space="preserve"> систем</w:t>
            </w:r>
            <w:r w:rsidRPr="00461141">
              <w:rPr>
                <w:rFonts w:ascii="Times New Roman" w:hAnsi="Times New Roman" w:hint="default"/>
                <w:sz w:val="28"/>
                <w:szCs w:val="28"/>
              </w:rPr>
              <w:t xml:space="preserve"> регулювання</w:t>
            </w:r>
            <w:r w:rsidRPr="00461141">
              <w:rPr>
                <w:rFonts w:ascii="Times New Roman" w:hAnsi="Times New Roman" w:hint="default"/>
                <w:sz w:val="28"/>
                <w:szCs w:val="28"/>
              </w:rPr>
              <w:t xml:space="preserve"> дорожнього</w:t>
            </w:r>
            <w:r w:rsidRPr="00461141">
              <w:rPr>
                <w:rFonts w:ascii="Times New Roman" w:hAnsi="Times New Roman" w:hint="default"/>
                <w:sz w:val="28"/>
                <w:szCs w:val="28"/>
              </w:rPr>
              <w:t xml:space="preserve"> руху</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удосконалення</w:t>
            </w:r>
            <w:r w:rsidRPr="00461141">
              <w:rPr>
                <w:rFonts w:ascii="Times New Roman" w:hAnsi="Times New Roman" w:hint="default"/>
                <w:sz w:val="28"/>
                <w:szCs w:val="28"/>
              </w:rPr>
              <w:t xml:space="preserve"> технологій</w:t>
            </w:r>
            <w:r w:rsidRPr="00461141">
              <w:rPr>
                <w:rFonts w:ascii="Times New Roman" w:hAnsi="Times New Roman" w:hint="default"/>
                <w:sz w:val="28"/>
                <w:szCs w:val="28"/>
              </w:rPr>
              <w:t xml:space="preserve"> транспортування</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зберігання</w:t>
            </w:r>
            <w:r w:rsidRPr="00461141">
              <w:rPr>
                <w:rFonts w:ascii="Times New Roman" w:hAnsi="Times New Roman" w:hint="default"/>
                <w:sz w:val="28"/>
                <w:szCs w:val="28"/>
              </w:rPr>
              <w:t xml:space="preserve"> палива</w:t>
            </w:r>
            <w:r w:rsidRPr="00461141">
              <w:rPr>
                <w:rFonts w:ascii="Times New Roman" w:hAnsi="Times New Roman" w:hint="default"/>
                <w:sz w:val="28"/>
                <w:szCs w:val="28"/>
              </w:rPr>
              <w:t>, забезпечення</w:t>
            </w:r>
            <w:r w:rsidRPr="00461141">
              <w:rPr>
                <w:rFonts w:ascii="Times New Roman" w:hAnsi="Times New Roman" w:hint="default"/>
                <w:sz w:val="28"/>
                <w:szCs w:val="28"/>
              </w:rPr>
              <w:t xml:space="preserve"> постійного</w:t>
            </w:r>
            <w:r w:rsidRPr="00461141">
              <w:rPr>
                <w:rFonts w:ascii="Times New Roman" w:hAnsi="Times New Roman" w:hint="default"/>
                <w:sz w:val="28"/>
                <w:szCs w:val="28"/>
              </w:rPr>
              <w:t xml:space="preserve"> контролю</w:t>
            </w:r>
            <w:r w:rsidRPr="00461141">
              <w:rPr>
                <w:rFonts w:ascii="Times New Roman" w:hAnsi="Times New Roman" w:hint="default"/>
                <w:sz w:val="28"/>
                <w:szCs w:val="28"/>
              </w:rPr>
              <w:t xml:space="preserve"> за</w:t>
            </w:r>
            <w:r w:rsidRPr="00461141">
              <w:rPr>
                <w:rFonts w:ascii="Times New Roman" w:hAnsi="Times New Roman" w:hint="default"/>
                <w:sz w:val="28"/>
                <w:szCs w:val="28"/>
              </w:rPr>
              <w:t xml:space="preserve"> якістю</w:t>
            </w:r>
            <w:r w:rsidRPr="00461141">
              <w:rPr>
                <w:rFonts w:ascii="Times New Roman" w:hAnsi="Times New Roman" w:hint="default"/>
                <w:sz w:val="28"/>
                <w:szCs w:val="28"/>
              </w:rPr>
              <w:t xml:space="preserve"> палива</w:t>
            </w:r>
            <w:r w:rsidRPr="00461141">
              <w:rPr>
                <w:rFonts w:ascii="Times New Roman" w:hAnsi="Times New Roman" w:hint="default"/>
                <w:sz w:val="28"/>
                <w:szCs w:val="28"/>
              </w:rPr>
              <w:t xml:space="preserve"> на</w:t>
            </w:r>
            <w:r w:rsidRPr="00461141">
              <w:rPr>
                <w:rFonts w:ascii="Times New Roman" w:hAnsi="Times New Roman" w:hint="default"/>
                <w:sz w:val="28"/>
                <w:szCs w:val="28"/>
              </w:rPr>
              <w:t xml:space="preserve"> нафтопереробних</w:t>
            </w:r>
            <w:r w:rsidRPr="00461141">
              <w:rPr>
                <w:rFonts w:ascii="Times New Roman" w:hAnsi="Times New Roman" w:hint="default"/>
                <w:sz w:val="28"/>
                <w:szCs w:val="28"/>
              </w:rPr>
              <w:t xml:space="preserve"> підприємствах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автозаправних</w:t>
            </w:r>
            <w:r w:rsidRPr="00461141">
              <w:rPr>
                <w:rFonts w:ascii="Times New Roman" w:hAnsi="Times New Roman" w:hint="default"/>
                <w:sz w:val="28"/>
                <w:szCs w:val="28"/>
              </w:rPr>
              <w:t xml:space="preserve"> станція</w:t>
            </w:r>
            <w:r w:rsidRPr="00461141">
              <w:rPr>
                <w:rFonts w:ascii="Times New Roman" w:hAnsi="Times New Roman" w:hint="default"/>
                <w:sz w:val="28"/>
                <w:szCs w:val="28"/>
              </w:rPr>
              <w:t>х</w:t>
            </w:r>
            <w:r w:rsidRPr="00461141">
              <w:rPr>
                <w:rFonts w:ascii="Times New Roman" w:hAnsi="Times New Roman" w:hint="default"/>
                <w:sz w:val="28"/>
                <w:szCs w:val="28"/>
              </w:rPr>
              <w:t>;</w:t>
            </w:r>
          </w:p>
          <w:p w:rsidR="004B6DB8" w:rsidRPr="00461141" w:rsidP="004B6DB8">
            <w:pPr>
              <w:bidi w:val="0"/>
              <w:spacing w:after="0" w:line="240" w:lineRule="auto"/>
              <w:ind w:firstLine="284"/>
              <w:jc w:val="both"/>
              <w:rPr>
                <w:rFonts w:ascii="Times New Roman" w:hAnsi="Times New Roman" w:hint="default"/>
                <w:sz w:val="28"/>
                <w:szCs w:val="28"/>
              </w:rPr>
            </w:pPr>
            <w:r w:rsidRPr="00461141">
              <w:rPr>
                <w:rFonts w:ascii="Times New Roman" w:hAnsi="Times New Roman" w:hint="default"/>
                <w:sz w:val="28"/>
                <w:szCs w:val="28"/>
              </w:rPr>
              <w:t>впровадження</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вдосконалення</w:t>
            </w:r>
            <w:r w:rsidRPr="00461141">
              <w:rPr>
                <w:rFonts w:ascii="Times New Roman" w:hAnsi="Times New Roman" w:hint="default"/>
                <w:sz w:val="28"/>
                <w:szCs w:val="28"/>
              </w:rPr>
              <w:t xml:space="preserve"> діяльності</w:t>
            </w:r>
            <w:r w:rsidRPr="00461141">
              <w:rPr>
                <w:rFonts w:ascii="Times New Roman" w:hAnsi="Times New Roman" w:hint="default"/>
                <w:sz w:val="28"/>
                <w:szCs w:val="28"/>
              </w:rPr>
              <w:t xml:space="preserve"> контрольно-регулювальних</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діагностичних</w:t>
            </w:r>
            <w:r w:rsidRPr="00461141">
              <w:rPr>
                <w:rFonts w:ascii="Times New Roman" w:hAnsi="Times New Roman" w:hint="default"/>
                <w:sz w:val="28"/>
                <w:szCs w:val="28"/>
              </w:rPr>
              <w:t xml:space="preserve"> пунктів</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комплексних</w:t>
            </w:r>
            <w:r w:rsidRPr="00461141">
              <w:rPr>
                <w:rFonts w:ascii="Times New Roman" w:hAnsi="Times New Roman" w:hint="default"/>
                <w:sz w:val="28"/>
                <w:szCs w:val="28"/>
              </w:rPr>
              <w:t xml:space="preserve"> систем</w:t>
            </w:r>
            <w:r w:rsidRPr="00461141">
              <w:rPr>
                <w:rFonts w:ascii="Times New Roman" w:hAnsi="Times New Roman" w:hint="default"/>
                <w:sz w:val="28"/>
                <w:szCs w:val="28"/>
              </w:rPr>
              <w:t xml:space="preserve"> перевірки</w:t>
            </w:r>
            <w:r w:rsidRPr="00461141">
              <w:rPr>
                <w:rFonts w:ascii="Times New Roman" w:hAnsi="Times New Roman" w:hint="default"/>
                <w:sz w:val="28"/>
                <w:szCs w:val="28"/>
              </w:rPr>
              <w:t xml:space="preserve"> нормативів</w:t>
            </w:r>
            <w:r w:rsidRPr="00461141">
              <w:rPr>
                <w:rFonts w:ascii="Times New Roman" w:hAnsi="Times New Roman" w:hint="default"/>
                <w:sz w:val="28"/>
                <w:szCs w:val="28"/>
              </w:rPr>
              <w:t xml:space="preserve"> екологічної</w:t>
            </w:r>
            <w:r w:rsidRPr="00461141">
              <w:rPr>
                <w:rFonts w:ascii="Times New Roman" w:hAnsi="Times New Roman" w:hint="default"/>
                <w:sz w:val="28"/>
                <w:szCs w:val="28"/>
              </w:rPr>
              <w:t xml:space="preserve"> безпеки</w:t>
            </w:r>
            <w:r w:rsidRPr="00461141">
              <w:rPr>
                <w:rFonts w:ascii="Times New Roman" w:hAnsi="Times New Roman" w:hint="default"/>
                <w:sz w:val="28"/>
                <w:szCs w:val="28"/>
              </w:rPr>
              <w:t xml:space="preserve"> транспортних</w:t>
            </w:r>
            <w:r w:rsidRPr="00461141">
              <w:rPr>
                <w:rFonts w:ascii="Times New Roman" w:hAnsi="Times New Roman" w:hint="default"/>
                <w:sz w:val="28"/>
                <w:szCs w:val="28"/>
              </w:rPr>
              <w:t xml:space="preserve"> та</w:t>
            </w:r>
            <w:r w:rsidRPr="00461141">
              <w:rPr>
                <w:rFonts w:ascii="Times New Roman" w:hAnsi="Times New Roman" w:hint="default"/>
                <w:sz w:val="28"/>
                <w:szCs w:val="28"/>
              </w:rPr>
              <w:t xml:space="preserve"> інших</w:t>
            </w:r>
            <w:r w:rsidRPr="00461141">
              <w:rPr>
                <w:rFonts w:ascii="Times New Roman" w:hAnsi="Times New Roman" w:hint="default"/>
                <w:sz w:val="28"/>
                <w:szCs w:val="28"/>
              </w:rPr>
              <w:t xml:space="preserve"> пересувних</w:t>
            </w:r>
            <w:r w:rsidRPr="00461141">
              <w:rPr>
                <w:rFonts w:ascii="Times New Roman" w:hAnsi="Times New Roman" w:hint="default"/>
                <w:sz w:val="28"/>
                <w:szCs w:val="28"/>
              </w:rPr>
              <w:t xml:space="preserve"> засобів</w:t>
            </w:r>
            <w:r w:rsidRPr="00461141">
              <w:rPr>
                <w:rFonts w:ascii="Times New Roman" w:hAnsi="Times New Roman" w:hint="default"/>
                <w:sz w:val="28"/>
                <w:szCs w:val="28"/>
              </w:rPr>
              <w:t xml:space="preserve"> і</w:t>
            </w:r>
            <w:r w:rsidRPr="00461141">
              <w:rPr>
                <w:rFonts w:ascii="Times New Roman" w:hAnsi="Times New Roman" w:hint="default"/>
                <w:sz w:val="28"/>
                <w:szCs w:val="28"/>
              </w:rPr>
              <w:t xml:space="preserve"> установок.</w:t>
            </w:r>
          </w:p>
          <w:p w:rsidR="00C17FF7" w:rsidRPr="00461141" w:rsidP="004B6DB8">
            <w:pPr>
              <w:bidi w:val="0"/>
              <w:spacing w:after="0" w:line="240" w:lineRule="auto"/>
              <w:ind w:firstLine="284"/>
              <w:jc w:val="both"/>
              <w:rPr>
                <w:rFonts w:ascii="Times New Roman" w:hAnsi="Times New Roman"/>
                <w:sz w:val="28"/>
                <w:szCs w:val="28"/>
              </w:rPr>
            </w:pPr>
            <w:r w:rsidRPr="00461141" w:rsidR="004B6DB8">
              <w:rPr>
                <w:rFonts w:ascii="Times New Roman" w:hAnsi="Times New Roman" w:hint="default"/>
                <w:sz w:val="28"/>
                <w:szCs w:val="28"/>
              </w:rPr>
              <w:t>Проектування</w:t>
            </w:r>
            <w:r w:rsidRPr="00461141" w:rsidR="004B6DB8">
              <w:rPr>
                <w:rFonts w:ascii="Times New Roman" w:hAnsi="Times New Roman" w:hint="default"/>
                <w:sz w:val="28"/>
                <w:szCs w:val="28"/>
              </w:rPr>
              <w:t>, виробництво</w:t>
            </w:r>
            <w:r w:rsidRPr="00461141" w:rsidR="004B6DB8">
              <w:rPr>
                <w:rFonts w:ascii="Times New Roman" w:hAnsi="Times New Roman" w:hint="default"/>
                <w:sz w:val="28"/>
                <w:szCs w:val="28"/>
              </w:rPr>
              <w:t xml:space="preserve"> та</w:t>
            </w:r>
            <w:r w:rsidRPr="00461141" w:rsidR="004B6DB8">
              <w:rPr>
                <w:rFonts w:ascii="Times New Roman" w:hAnsi="Times New Roman" w:hint="default"/>
                <w:sz w:val="28"/>
                <w:szCs w:val="28"/>
              </w:rPr>
              <w:t xml:space="preserve"> експлуатація</w:t>
            </w:r>
            <w:r w:rsidRPr="00461141" w:rsidR="004B6DB8">
              <w:rPr>
                <w:rFonts w:ascii="Times New Roman" w:hAnsi="Times New Roman" w:hint="default"/>
                <w:sz w:val="28"/>
                <w:szCs w:val="28"/>
              </w:rPr>
              <w:t xml:space="preserve"> тран</w:t>
            </w:r>
            <w:r w:rsidRPr="00461141" w:rsidR="004B6DB8">
              <w:rPr>
                <w:rFonts w:ascii="Times New Roman" w:hAnsi="Times New Roman" w:hint="default"/>
                <w:sz w:val="28"/>
                <w:szCs w:val="28"/>
              </w:rPr>
              <w:t>спортних</w:t>
            </w:r>
            <w:r w:rsidRPr="00461141" w:rsidR="004B6DB8">
              <w:rPr>
                <w:rFonts w:ascii="Times New Roman" w:hAnsi="Times New Roman" w:hint="default"/>
                <w:sz w:val="28"/>
                <w:szCs w:val="28"/>
              </w:rPr>
              <w:t xml:space="preserve"> та</w:t>
            </w:r>
            <w:r w:rsidRPr="00461141" w:rsidR="004B6DB8">
              <w:rPr>
                <w:rFonts w:ascii="Times New Roman" w:hAnsi="Times New Roman" w:hint="default"/>
                <w:sz w:val="28"/>
                <w:szCs w:val="28"/>
              </w:rPr>
              <w:t xml:space="preserve"> інших</w:t>
            </w:r>
            <w:r w:rsidRPr="00461141" w:rsidR="004B6DB8">
              <w:rPr>
                <w:rFonts w:ascii="Times New Roman" w:hAnsi="Times New Roman" w:hint="default"/>
                <w:sz w:val="28"/>
                <w:szCs w:val="28"/>
              </w:rPr>
              <w:t xml:space="preserve"> пересувних</w:t>
            </w:r>
            <w:r w:rsidRPr="00461141" w:rsidR="004B6DB8">
              <w:rPr>
                <w:rFonts w:ascii="Times New Roman" w:hAnsi="Times New Roman" w:hint="default"/>
                <w:sz w:val="28"/>
                <w:szCs w:val="28"/>
              </w:rPr>
              <w:t xml:space="preserve"> засобів</w:t>
            </w:r>
            <w:r w:rsidRPr="00461141" w:rsidR="004B6DB8">
              <w:rPr>
                <w:rFonts w:ascii="Times New Roman" w:hAnsi="Times New Roman" w:hint="default"/>
                <w:sz w:val="28"/>
                <w:szCs w:val="28"/>
              </w:rPr>
              <w:t xml:space="preserve"> і</w:t>
            </w:r>
            <w:r w:rsidRPr="00461141" w:rsidR="004B6DB8">
              <w:rPr>
                <w:rFonts w:ascii="Times New Roman" w:hAnsi="Times New Roman" w:hint="default"/>
                <w:sz w:val="28"/>
                <w:szCs w:val="28"/>
              </w:rPr>
              <w:t xml:space="preserve"> установок</w:t>
            </w:r>
            <w:r w:rsidRPr="00461141" w:rsidR="004B6DB8">
              <w:rPr>
                <w:rFonts w:ascii="Times New Roman" w:hAnsi="Times New Roman" w:hint="default"/>
                <w:sz w:val="28"/>
                <w:szCs w:val="28"/>
              </w:rPr>
              <w:t>, вміст</w:t>
            </w:r>
            <w:r w:rsidRPr="00461141" w:rsidR="004B6DB8">
              <w:rPr>
                <w:rFonts w:ascii="Times New Roman" w:hAnsi="Times New Roman" w:hint="default"/>
                <w:sz w:val="28"/>
                <w:szCs w:val="28"/>
              </w:rPr>
              <w:t xml:space="preserve"> забруднюючих</w:t>
            </w:r>
            <w:r w:rsidRPr="00461141" w:rsidR="004B6DB8">
              <w:rPr>
                <w:rFonts w:ascii="Times New Roman" w:hAnsi="Times New Roman" w:hint="default"/>
                <w:sz w:val="28"/>
                <w:szCs w:val="28"/>
              </w:rPr>
              <w:t xml:space="preserve"> речовин</w:t>
            </w:r>
            <w:r w:rsidRPr="00461141" w:rsidR="004B6DB8">
              <w:rPr>
                <w:rFonts w:ascii="Times New Roman" w:hAnsi="Times New Roman" w:hint="default"/>
                <w:sz w:val="28"/>
                <w:szCs w:val="28"/>
              </w:rPr>
              <w:t xml:space="preserve"> у</w:t>
            </w:r>
            <w:r w:rsidRPr="00461141" w:rsidR="004B6DB8">
              <w:rPr>
                <w:rFonts w:ascii="Times New Roman" w:hAnsi="Times New Roman" w:hint="default"/>
                <w:sz w:val="28"/>
                <w:szCs w:val="28"/>
              </w:rPr>
              <w:t xml:space="preserve"> відпрацьованих</w:t>
            </w:r>
            <w:r w:rsidRPr="00461141" w:rsidR="004B6DB8">
              <w:rPr>
                <w:rFonts w:ascii="Times New Roman" w:hAnsi="Times New Roman" w:hint="default"/>
                <w:sz w:val="28"/>
                <w:szCs w:val="28"/>
              </w:rPr>
              <w:t xml:space="preserve"> газах</w:t>
            </w:r>
            <w:r w:rsidRPr="00461141" w:rsidR="004B6DB8">
              <w:rPr>
                <w:rFonts w:ascii="Times New Roman" w:hAnsi="Times New Roman" w:hint="default"/>
                <w:sz w:val="28"/>
                <w:szCs w:val="28"/>
              </w:rPr>
              <w:t xml:space="preserve"> яких</w:t>
            </w:r>
            <w:r w:rsidRPr="00461141" w:rsidR="004B6DB8">
              <w:rPr>
                <w:rFonts w:ascii="Times New Roman" w:hAnsi="Times New Roman" w:hint="default"/>
                <w:sz w:val="28"/>
                <w:szCs w:val="28"/>
              </w:rPr>
              <w:t xml:space="preserve"> перевищує</w:t>
            </w:r>
            <w:r w:rsidRPr="00461141" w:rsidR="004B6DB8">
              <w:rPr>
                <w:rFonts w:ascii="Times New Roman" w:hAnsi="Times New Roman" w:hint="default"/>
                <w:sz w:val="28"/>
                <w:szCs w:val="28"/>
              </w:rPr>
              <w:t xml:space="preserve"> нормативи</w:t>
            </w:r>
            <w:r w:rsidRPr="00461141" w:rsidR="004B6DB8">
              <w:rPr>
                <w:rFonts w:ascii="Times New Roman" w:hAnsi="Times New Roman" w:hint="default"/>
                <w:sz w:val="28"/>
                <w:szCs w:val="28"/>
              </w:rPr>
              <w:t xml:space="preserve"> або</w:t>
            </w:r>
            <w:r w:rsidRPr="00461141" w:rsidR="004B6DB8">
              <w:rPr>
                <w:rFonts w:ascii="Times New Roman" w:hAnsi="Times New Roman" w:hint="default"/>
                <w:sz w:val="28"/>
                <w:szCs w:val="28"/>
              </w:rPr>
              <w:t xml:space="preserve"> рівні</w:t>
            </w:r>
            <w:r w:rsidRPr="00461141" w:rsidR="004B6DB8">
              <w:rPr>
                <w:rFonts w:ascii="Times New Roman" w:hAnsi="Times New Roman" w:hint="default"/>
                <w:sz w:val="28"/>
                <w:szCs w:val="28"/>
              </w:rPr>
              <w:t xml:space="preserve"> впливу</w:t>
            </w:r>
            <w:r w:rsidRPr="00461141" w:rsidR="004B6DB8">
              <w:rPr>
                <w:rFonts w:ascii="Times New Roman" w:hAnsi="Times New Roman" w:hint="default"/>
                <w:sz w:val="28"/>
                <w:szCs w:val="28"/>
              </w:rPr>
              <w:t xml:space="preserve"> фізичних</w:t>
            </w:r>
            <w:r w:rsidRPr="00461141" w:rsidR="004B6DB8">
              <w:rPr>
                <w:rFonts w:ascii="Times New Roman" w:hAnsi="Times New Roman" w:hint="default"/>
                <w:sz w:val="28"/>
                <w:szCs w:val="28"/>
              </w:rPr>
              <w:t xml:space="preserve"> факторів</w:t>
            </w:r>
            <w:r w:rsidRPr="00461141" w:rsidR="004B6DB8">
              <w:rPr>
                <w:rFonts w:ascii="Times New Roman" w:hAnsi="Times New Roman" w:hint="default"/>
                <w:sz w:val="28"/>
                <w:szCs w:val="28"/>
              </w:rPr>
              <w:t>, забороняються.</w:t>
            </w:r>
          </w:p>
        </w:tc>
      </w:tr>
      <w:tr>
        <w:tblPrEx>
          <w:tblW w:w="14736" w:type="dxa"/>
          <w:tblInd w:w="0" w:type="dxa"/>
          <w:tblLayout w:type="fixed"/>
          <w:tblCellMar>
            <w:top w:w="0" w:type="dxa"/>
            <w:left w:w="115" w:type="dxa"/>
            <w:bottom w:w="0" w:type="dxa"/>
            <w:right w:w="115" w:type="dxa"/>
          </w:tblCellMar>
        </w:tblPrEx>
        <w:tc>
          <w:tcPr>
            <w:tcW w:w="14736" w:type="dxa"/>
            <w:gridSpan w:val="2"/>
            <w:tcBorders>
              <w:top w:val="single" w:sz="4" w:space="0" w:color="000000"/>
              <w:left w:val="single" w:sz="4" w:space="0" w:color="000000"/>
              <w:bottom w:val="single" w:sz="4" w:space="0" w:color="000000"/>
              <w:right w:val="single" w:sz="4" w:space="0" w:color="000000"/>
            </w:tcBorders>
            <w:textDirection w:val="lrTb"/>
            <w:vAlign w:val="top"/>
          </w:tcPr>
          <w:p w:rsidR="004A4CB7" w:rsidRPr="00461141" w:rsidP="004A4CB7">
            <w:pPr>
              <w:bidi w:val="0"/>
              <w:spacing w:after="0" w:line="240" w:lineRule="auto"/>
              <w:ind w:firstLine="709"/>
              <w:jc w:val="center"/>
              <w:rPr>
                <w:rFonts w:ascii="Times New Roman" w:hAnsi="Times New Roman"/>
                <w:b/>
                <w:sz w:val="28"/>
                <w:szCs w:val="28"/>
              </w:rPr>
            </w:pPr>
            <w:r w:rsidRPr="00461141">
              <w:rPr>
                <w:rFonts w:ascii="Times New Roman" w:hAnsi="Times New Roman"/>
                <w:b/>
                <w:sz w:val="28"/>
                <w:szCs w:val="28"/>
              </w:rPr>
              <w:t>Закон України «Про автомобільний транспорт»</w:t>
            </w:r>
          </w:p>
          <w:p w:rsidR="004A4CB7" w:rsidRPr="00461141" w:rsidP="004A4CB7">
            <w:pPr>
              <w:bidi w:val="0"/>
              <w:spacing w:after="0" w:line="240" w:lineRule="auto"/>
              <w:ind w:firstLine="709"/>
              <w:jc w:val="center"/>
              <w:rPr>
                <w:rFonts w:ascii="Times New Roman" w:hAnsi="Times New Roman"/>
                <w:sz w:val="28"/>
                <w:szCs w:val="28"/>
              </w:rPr>
            </w:pPr>
            <w:r w:rsidRPr="00461141">
              <w:rPr>
                <w:rFonts w:ascii="Times New Roman" w:hAnsi="Times New Roman"/>
                <w:sz w:val="28"/>
                <w:szCs w:val="28"/>
              </w:rPr>
              <w:t>(Відомості Верховної Ради України, 2001, №22, ст.105 із наступними змінами)</w:t>
            </w:r>
          </w:p>
          <w:p w:rsidR="004A4CB7" w:rsidRPr="00461141" w:rsidP="004A4CB7">
            <w:pPr>
              <w:bidi w:val="0"/>
              <w:spacing w:after="0" w:line="240" w:lineRule="auto"/>
              <w:ind w:firstLine="709"/>
              <w:jc w:val="center"/>
              <w:rPr>
                <w:rFonts w:ascii="Times New Roman" w:hAnsi="Times New Roman"/>
                <w:b/>
                <w:sz w:val="28"/>
                <w:szCs w:val="28"/>
              </w:rPr>
            </w:pPr>
          </w:p>
        </w:tc>
      </w:tr>
      <w:tr>
        <w:tblPrEx>
          <w:tblW w:w="14736" w:type="dxa"/>
          <w:tblInd w:w="0" w:type="dxa"/>
          <w:tblLayout w:type="fixed"/>
          <w:tblCellMar>
            <w:top w:w="0" w:type="dxa"/>
            <w:left w:w="115" w:type="dxa"/>
            <w:bottom w:w="0" w:type="dxa"/>
            <w:right w:w="115" w:type="dxa"/>
          </w:tblCellMar>
        </w:tblPrEx>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4F0B64"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 xml:space="preserve"> Стаття 6. Система органів державного регулювання та контролю</w:t>
            </w:r>
          </w:p>
          <w:p w:rsidR="004F0B64"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w:t>
            </w:r>
          </w:p>
          <w:p w:rsidR="004F0B64"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Органи місцевого самоврядування формують мережу міських автобусних маршрутів загального користування і здійснюють у межах своїх повноважень контроль за дотриманням законодавства у сфері автомобільного транспорту на відповідній території, запроваджують автоматизовану систему обліку оплати проїзду та встановлюють порядок її функціонування, а також види, форми носіїв, порядок обігу та реєстрації проїзних документів; визначають особу, уповноважену здійснювати справляння плати за транспортні послуги в разі запровадження автоматизованої системи обліку оплати проїзду.</w:t>
            </w:r>
          </w:p>
          <w:p w:rsidR="006F6780" w:rsidRPr="00461141" w:rsidP="00904354">
            <w:pPr>
              <w:bidi w:val="0"/>
              <w:spacing w:after="120" w:line="240" w:lineRule="auto"/>
              <w:ind w:firstLine="284"/>
              <w:jc w:val="both"/>
              <w:rPr>
                <w:rFonts w:ascii="Times New Roman" w:hAnsi="Times New Roman"/>
                <w:sz w:val="28"/>
                <w:szCs w:val="28"/>
              </w:rPr>
            </w:pPr>
          </w:p>
        </w:tc>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4F0B64"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 xml:space="preserve"> Стаття 6. Система органів державного регулювання та контролю</w:t>
            </w:r>
          </w:p>
          <w:p w:rsidR="004F0B64"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w:t>
            </w:r>
          </w:p>
          <w:p w:rsidR="006F6780" w:rsidRPr="00461141" w:rsidP="00FD39C2">
            <w:pPr>
              <w:bidi w:val="0"/>
              <w:spacing w:after="120" w:line="240" w:lineRule="auto"/>
              <w:ind w:firstLine="284"/>
              <w:jc w:val="both"/>
              <w:rPr>
                <w:rFonts w:ascii="Times New Roman" w:hAnsi="Times New Roman"/>
                <w:sz w:val="28"/>
                <w:szCs w:val="28"/>
              </w:rPr>
            </w:pPr>
            <w:r w:rsidRPr="00461141" w:rsidR="004F0B64">
              <w:rPr>
                <w:rFonts w:ascii="Times New Roman" w:hAnsi="Times New Roman"/>
                <w:sz w:val="28"/>
                <w:szCs w:val="28"/>
              </w:rPr>
              <w:t>Органи місцевого самоврядування формують мережу міських автобусних маршрутів загального користування і здійснюють у межах своїх повноважень контроль за дотриманням законодавства у сфері автомобільного транспорту на відповідній території, запроваджують автоматизовану систему обліку оплати проїзду та встановлюють порядок її функціонування, а також види, форми носіїв, порядок обігу та реєстрації проїзних документів; визначають особу, уповноважену здійснювати справляння плати за транспортні послуги в разі запровадження автоматизованої системи обліку оплати проїзду</w:t>
            </w:r>
            <w:r w:rsidRPr="00FD39C2" w:rsidR="004F0B64">
              <w:rPr>
                <w:rFonts w:ascii="Times New Roman" w:hAnsi="Times New Roman"/>
                <w:sz w:val="28"/>
                <w:szCs w:val="28"/>
              </w:rPr>
              <w:t>,</w:t>
            </w:r>
            <w:r w:rsidRPr="00FD39C2" w:rsidR="00FD39C2">
              <w:rPr>
                <w:rFonts w:ascii="Times New Roman" w:hAnsi="Times New Roman"/>
                <w:b/>
                <w:color w:val="000000"/>
                <w:sz w:val="28"/>
                <w:szCs w:val="28"/>
              </w:rPr>
              <w:t xml:space="preserve"> забезпечують виготовлення та встановлення заборонних дорожніх знаків у зв’язку із частковою забороною в’їзду  на окремі території транспортних засобів, у випадку, передбаченому Закон</w:t>
            </w:r>
            <w:r w:rsidR="00FD39C2">
              <w:rPr>
                <w:rFonts w:ascii="Times New Roman" w:hAnsi="Times New Roman"/>
                <w:b/>
                <w:color w:val="000000"/>
                <w:sz w:val="28"/>
                <w:szCs w:val="28"/>
              </w:rPr>
              <w:t>ом</w:t>
            </w:r>
            <w:r w:rsidRPr="00461141" w:rsidR="004F0B64">
              <w:rPr>
                <w:rFonts w:ascii="Times New Roman" w:hAnsi="Times New Roman"/>
                <w:b/>
                <w:sz w:val="28"/>
                <w:szCs w:val="28"/>
              </w:rPr>
              <w:t>.</w:t>
            </w:r>
            <w:r w:rsidRPr="00461141" w:rsidR="004F0B64">
              <w:rPr>
                <w:rFonts w:eastAsia="Times New Roman"/>
                <w:sz w:val="28"/>
                <w:szCs w:val="28"/>
              </w:rPr>
              <w:t xml:space="preserve"> </w:t>
            </w:r>
          </w:p>
        </w:tc>
      </w:tr>
      <w:tr>
        <w:tblPrEx>
          <w:tblW w:w="14736" w:type="dxa"/>
          <w:tblInd w:w="0" w:type="dxa"/>
          <w:tblLayout w:type="fixed"/>
          <w:tblCellMar>
            <w:top w:w="0" w:type="dxa"/>
            <w:left w:w="115" w:type="dxa"/>
            <w:bottom w:w="0" w:type="dxa"/>
            <w:right w:w="115" w:type="dxa"/>
          </w:tblCellMar>
        </w:tblPrEx>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Стаття 47. Внутрішні перевезення вантажів та правила їх надання</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До внутрішніх перевезень вантажів відносяться перевезення вантажів між пунктами відправлення та призначення, розташованими в Україні, та комплекс допоміжних операцій, пов'язаних з цими перевезеннями, а також технологічні перевезення вантажів, що здійснюються в межах одного виробничого об'єкта без виїзду на автомобільні дороги загального користування.</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До комплексу допоміжних операцій, пов'язаних із внутрішніми перевезеннями вантажів автомобільним транспортом, належать:</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завантаження та розвантаження автомобільних транспортних засобів;</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перевантаження вантажів на інший вид транспорту чи транспортний засіб;</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сортування, пакування, обмірювання та маркування вантажу;</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накопичення, формування або дроблення партій вантажу;</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зберігання вантажу;</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транспортно-експедиційні послуги.</w:t>
            </w:r>
          </w:p>
          <w:p w:rsidR="00A73E43" w:rsidRPr="00461141" w:rsidP="00904354">
            <w:pPr>
              <w:bidi w:val="0"/>
              <w:spacing w:after="120" w:line="240" w:lineRule="auto"/>
              <w:ind w:firstLine="284"/>
              <w:jc w:val="both"/>
              <w:rPr>
                <w:rFonts w:ascii="Times New Roman" w:hAnsi="Times New Roman"/>
                <w:sz w:val="28"/>
                <w:szCs w:val="28"/>
              </w:rPr>
            </w:pPr>
          </w:p>
          <w:p w:rsidR="00A73E43" w:rsidRPr="00461141" w:rsidP="00904354">
            <w:pPr>
              <w:bidi w:val="0"/>
              <w:spacing w:after="120" w:line="240" w:lineRule="auto"/>
              <w:ind w:firstLine="284"/>
              <w:jc w:val="both"/>
              <w:rPr>
                <w:rFonts w:ascii="Times New Roman" w:hAnsi="Times New Roman"/>
                <w:b/>
                <w:sz w:val="28"/>
                <w:szCs w:val="28"/>
              </w:rPr>
            </w:pPr>
            <w:r w:rsidRPr="00461141">
              <w:rPr>
                <w:rFonts w:ascii="Times New Roman" w:hAnsi="Times New Roman"/>
                <w:b/>
                <w:sz w:val="28"/>
                <w:szCs w:val="28"/>
              </w:rPr>
              <w:t>Відсутня</w:t>
            </w:r>
          </w:p>
          <w:p w:rsidR="00A73E43" w:rsidRPr="00461141" w:rsidP="00904354">
            <w:pPr>
              <w:bidi w:val="0"/>
              <w:spacing w:after="120" w:line="240" w:lineRule="auto"/>
              <w:ind w:firstLine="284"/>
              <w:jc w:val="both"/>
              <w:rPr>
                <w:rFonts w:ascii="Times New Roman" w:hAnsi="Times New Roman"/>
                <w:b/>
                <w:sz w:val="28"/>
                <w:szCs w:val="28"/>
              </w:rPr>
            </w:pPr>
          </w:p>
          <w:p w:rsidR="00A73E43" w:rsidRPr="00461141" w:rsidP="004A7A64">
            <w:pPr>
              <w:bidi w:val="0"/>
              <w:spacing w:after="120" w:line="240" w:lineRule="auto"/>
              <w:jc w:val="both"/>
              <w:rPr>
                <w:rFonts w:ascii="Times New Roman" w:hAnsi="Times New Roman"/>
                <w:b/>
                <w:sz w:val="28"/>
                <w:szCs w:val="28"/>
              </w:rPr>
            </w:pP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Правила перевезень вантажів транспортними засобами затверджує центральний орган виконавчої влади, що забезпечує формування та реалізує державну політику у сфері транспорту.</w:t>
            </w:r>
          </w:p>
          <w:p w:rsidR="004F0B64" w:rsidRPr="00461141" w:rsidP="00152201">
            <w:pPr>
              <w:bidi w:val="0"/>
              <w:spacing w:after="120" w:line="240" w:lineRule="auto"/>
              <w:ind w:firstLine="284"/>
              <w:jc w:val="both"/>
              <w:rPr>
                <w:rFonts w:ascii="Times New Roman" w:hAnsi="Times New Roman"/>
                <w:sz w:val="28"/>
                <w:szCs w:val="28"/>
              </w:rPr>
            </w:pPr>
            <w:r w:rsidRPr="00461141" w:rsidR="00A73E43">
              <w:rPr>
                <w:rFonts w:ascii="Times New Roman" w:hAnsi="Times New Roman"/>
                <w:sz w:val="28"/>
                <w:szCs w:val="28"/>
              </w:rPr>
              <w:t>Правила технологічних перевезень вантажів транспортними засобами затверджуються керівництвом виробничого об'єкта.</w:t>
            </w:r>
          </w:p>
        </w:tc>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Стаття 47. Внутрішні перевезення вантажів та правила їх надання</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До внутрішніх перевезень вантажів відносяться перевезення вантажів між пунктами відправлення та призначення, розташованими в Україні, та комплекс допоміжних операцій, пов'язаних з цими перевезеннями, а також технологічні перевезення вантажів, що здійснюються в межах одного виробничого об'єкта без виїзду на автомобільні дороги загального користування.</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До комплексу допоміжних операцій, пов'язаних із внутрішніми перевезеннями вантажів автомобільним транспортом, належать:</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завантаження та розвантаження автомобільних транспортних засобів;</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перевантаження вантажів на інший вид транспорту чи транспортний засіб;</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сортування, пакування, обмірювання та маркування вантажу;</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накопичення, формування або дроблення партій вантажу;</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зберігання вантажу;</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транспортно-експедиційні послуги.</w:t>
            </w:r>
          </w:p>
          <w:p w:rsidR="009865F4" w:rsidRPr="009865F4" w:rsidP="00904354">
            <w:pPr>
              <w:bidi w:val="0"/>
              <w:spacing w:after="120" w:line="240" w:lineRule="auto"/>
              <w:ind w:firstLine="284"/>
              <w:jc w:val="both"/>
              <w:rPr>
                <w:rFonts w:ascii="Times New Roman" w:hAnsi="Times New Roman"/>
                <w:b/>
                <w:color w:val="000000"/>
                <w:sz w:val="28"/>
                <w:szCs w:val="28"/>
              </w:rPr>
            </w:pPr>
            <w:r w:rsidRPr="00461141" w:rsidR="008067B1">
              <w:rPr>
                <w:rFonts w:ascii="Times New Roman" w:hAnsi="Times New Roman"/>
                <w:b/>
                <w:sz w:val="28"/>
                <w:szCs w:val="28"/>
              </w:rPr>
              <w:t xml:space="preserve"> </w:t>
            </w:r>
            <w:r w:rsidRPr="009865F4">
              <w:rPr>
                <w:rFonts w:ascii="Times New Roman" w:hAnsi="Times New Roman"/>
                <w:b/>
                <w:color w:val="000000"/>
                <w:sz w:val="28"/>
                <w:szCs w:val="28"/>
              </w:rPr>
              <w:t>У містах з чисельністю населення 250 і більше тисяч осіб з 6 до 11 години та з 17 до 21 години забороняється рух вантажних автомобілів  (у тому числі в’їзд на територію міст), повна маса яких перевищує 8 тон.</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Правила перевезень вантажів транспортними засобами затверджує центральний орган виконавчої влади, що забезпечує формування та реалізує державну політику у сфері транспорту.</w:t>
            </w:r>
          </w:p>
          <w:p w:rsidR="004F0B64" w:rsidRPr="00461141" w:rsidP="00904354">
            <w:pPr>
              <w:bidi w:val="0"/>
              <w:spacing w:after="120" w:line="240" w:lineRule="auto"/>
              <w:ind w:firstLine="284"/>
              <w:jc w:val="both"/>
              <w:rPr>
                <w:rFonts w:ascii="Times New Roman" w:hAnsi="Times New Roman"/>
                <w:sz w:val="28"/>
                <w:szCs w:val="28"/>
              </w:rPr>
            </w:pPr>
            <w:r w:rsidRPr="00461141" w:rsidR="00A73E43">
              <w:rPr>
                <w:rFonts w:ascii="Times New Roman" w:hAnsi="Times New Roman"/>
                <w:sz w:val="28"/>
                <w:szCs w:val="28"/>
              </w:rPr>
              <w:t>Правила технологічних перевезень вантажів транспортними засобами затверджуються керівництвом виробничого об'єкта.</w:t>
            </w:r>
          </w:p>
        </w:tc>
      </w:tr>
      <w:tr>
        <w:tblPrEx>
          <w:tblW w:w="14736" w:type="dxa"/>
          <w:tblInd w:w="0" w:type="dxa"/>
          <w:tblLayout w:type="fixed"/>
          <w:tblCellMar>
            <w:top w:w="0" w:type="dxa"/>
            <w:left w:w="115" w:type="dxa"/>
            <w:bottom w:w="0" w:type="dxa"/>
            <w:right w:w="115" w:type="dxa"/>
          </w:tblCellMar>
        </w:tblPrEx>
        <w:trPr>
          <w:trHeight w:val="3766"/>
        </w:trPr>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6F6780" w:rsidRPr="00461141" w:rsidP="00904354">
            <w:pPr>
              <w:bidi w:val="0"/>
              <w:spacing w:after="120" w:line="240" w:lineRule="auto"/>
              <w:ind w:firstLine="284"/>
              <w:jc w:val="both"/>
              <w:rPr>
                <w:rFonts w:ascii="Times New Roman" w:hAnsi="Times New Roman"/>
                <w:sz w:val="28"/>
                <w:szCs w:val="28"/>
              </w:rPr>
            </w:pPr>
            <w:r w:rsidRPr="00461141" w:rsidR="0019245E">
              <w:rPr>
                <w:rFonts w:ascii="Times New Roman" w:hAnsi="Times New Roman"/>
                <w:sz w:val="28"/>
                <w:szCs w:val="28"/>
              </w:rPr>
              <w:t xml:space="preserve">Стаття 48. Документи, на підставі яких виконуються вантажні перевезення </w:t>
            </w:r>
          </w:p>
          <w:p w:rsidR="00A73E4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 xml:space="preserve"> Автомобільні перевізники, водії повинні мати і пред'являти особам, які уповноважені здійснювати контроль на автомобільному транспорті та у сфері безпеки дорожнього руху, документи, на підставі яких виконують вантажні перевезення.</w:t>
            </w:r>
          </w:p>
          <w:p w:rsidR="00A73E43" w:rsidRPr="00461141" w:rsidP="00904354">
            <w:pPr>
              <w:bidi w:val="0"/>
              <w:spacing w:after="120" w:line="240" w:lineRule="auto"/>
              <w:ind w:firstLine="284"/>
              <w:jc w:val="both"/>
              <w:rPr>
                <w:rFonts w:ascii="Times New Roman" w:hAnsi="Times New Roman"/>
                <w:sz w:val="28"/>
                <w:szCs w:val="28"/>
              </w:rPr>
            </w:pPr>
            <w:bookmarkStart w:id="4" w:name="n656"/>
            <w:bookmarkEnd w:id="4"/>
            <w:r w:rsidRPr="00461141">
              <w:rPr>
                <w:rFonts w:ascii="Times New Roman" w:hAnsi="Times New Roman"/>
                <w:sz w:val="28"/>
                <w:szCs w:val="28"/>
              </w:rPr>
              <w:t>Документами для здійснення внутрішніх перевезень вантажів є:</w:t>
            </w:r>
          </w:p>
          <w:p w:rsidR="00A73E43" w:rsidRPr="00461141" w:rsidP="00904354">
            <w:pPr>
              <w:bidi w:val="0"/>
              <w:spacing w:after="120" w:line="240" w:lineRule="auto"/>
              <w:ind w:firstLine="284"/>
              <w:jc w:val="both"/>
              <w:rPr>
                <w:rFonts w:ascii="Times New Roman" w:hAnsi="Times New Roman"/>
                <w:sz w:val="28"/>
                <w:szCs w:val="28"/>
              </w:rPr>
            </w:pPr>
            <w:bookmarkStart w:id="5" w:name="n657"/>
            <w:bookmarkEnd w:id="5"/>
            <w:r w:rsidRPr="00461141">
              <w:rPr>
                <w:rFonts w:ascii="Times New Roman" w:hAnsi="Times New Roman"/>
                <w:sz w:val="28"/>
                <w:szCs w:val="28"/>
              </w:rPr>
              <w:t>для автомобільного перевізника - документ, що засвідчує використання транспортного засобу на законних підставах, інші документи, передбачені законодавством;</w:t>
            </w:r>
          </w:p>
          <w:p w:rsidR="00A73E43" w:rsidRPr="00461141" w:rsidP="00904354">
            <w:pPr>
              <w:bidi w:val="0"/>
              <w:spacing w:after="120" w:line="240" w:lineRule="auto"/>
              <w:ind w:firstLine="284"/>
              <w:jc w:val="both"/>
              <w:rPr>
                <w:rFonts w:ascii="Times New Roman" w:hAnsi="Times New Roman"/>
                <w:sz w:val="28"/>
                <w:szCs w:val="28"/>
              </w:rPr>
            </w:pPr>
            <w:bookmarkStart w:id="6" w:name="n658"/>
            <w:bookmarkEnd w:id="6"/>
            <w:r w:rsidRPr="00461141">
              <w:rPr>
                <w:rFonts w:ascii="Times New Roman" w:hAnsi="Times New Roman"/>
                <w:sz w:val="28"/>
                <w:szCs w:val="28"/>
              </w:rPr>
              <w:t>для водія - посвідчення водія відповідної категорії, реєстраційні документи на транспортний засіб, товарно-транспортна накладна або інший визначений законодавством документ на вантаж, інші документи, передбачені законодавством.</w:t>
            </w:r>
          </w:p>
          <w:p w:rsidR="00A73E43" w:rsidRPr="00461141" w:rsidP="00904354">
            <w:pPr>
              <w:bidi w:val="0"/>
              <w:spacing w:after="120" w:line="240" w:lineRule="auto"/>
              <w:ind w:firstLine="284"/>
              <w:jc w:val="both"/>
              <w:rPr>
                <w:rFonts w:ascii="Times New Roman" w:hAnsi="Times New Roman"/>
                <w:sz w:val="28"/>
                <w:szCs w:val="28"/>
              </w:rPr>
            </w:pPr>
            <w:bookmarkStart w:id="7" w:name="n659"/>
            <w:bookmarkEnd w:id="7"/>
            <w:r w:rsidRPr="00461141">
              <w:rPr>
                <w:rFonts w:ascii="Times New Roman" w:hAnsi="Times New Roman"/>
                <w:sz w:val="28"/>
                <w:szCs w:val="28"/>
              </w:rPr>
              <w:t>У разі перевезення небезпечних вантажів крім документів, передбачених частиною другою цієї статті, обов'язковими документами також є:</w:t>
            </w:r>
          </w:p>
          <w:p w:rsidR="00A73E43" w:rsidRPr="00461141" w:rsidP="00904354">
            <w:pPr>
              <w:bidi w:val="0"/>
              <w:spacing w:after="120" w:line="240" w:lineRule="auto"/>
              <w:ind w:firstLine="284"/>
              <w:jc w:val="both"/>
              <w:rPr>
                <w:rFonts w:ascii="Times New Roman" w:hAnsi="Times New Roman"/>
                <w:sz w:val="28"/>
                <w:szCs w:val="28"/>
              </w:rPr>
            </w:pPr>
            <w:bookmarkStart w:id="8" w:name="n660"/>
            <w:bookmarkEnd w:id="8"/>
            <w:r w:rsidRPr="00461141">
              <w:rPr>
                <w:rFonts w:ascii="Times New Roman" w:hAnsi="Times New Roman"/>
                <w:sz w:val="28"/>
                <w:szCs w:val="28"/>
              </w:rPr>
              <w:t>для автомобільного перевізника - ліцензія на надання відповідних послуг;</w:t>
            </w:r>
          </w:p>
          <w:p w:rsidR="00A73E43" w:rsidRPr="00461141" w:rsidP="00904354">
            <w:pPr>
              <w:bidi w:val="0"/>
              <w:spacing w:after="120" w:line="240" w:lineRule="auto"/>
              <w:ind w:firstLine="284"/>
              <w:jc w:val="both"/>
              <w:rPr>
                <w:rFonts w:ascii="Times New Roman" w:hAnsi="Times New Roman"/>
                <w:sz w:val="28"/>
                <w:szCs w:val="28"/>
              </w:rPr>
            </w:pPr>
            <w:bookmarkStart w:id="9" w:name="n661"/>
            <w:bookmarkEnd w:id="9"/>
            <w:r w:rsidRPr="00461141">
              <w:rPr>
                <w:rFonts w:ascii="Times New Roman" w:hAnsi="Times New Roman"/>
                <w:sz w:val="28"/>
                <w:szCs w:val="28"/>
              </w:rPr>
              <w:t>для водія - свідоцтво про допущення транспортного засобу до перевезення певних небезпечних вантажів, свідоцтво про підготовку водіїв транспортних засобів, що перевозять небезпечні вантажі, письмові інструкції на випадок аварії або надзвичайної ситуації.</w:t>
            </w:r>
          </w:p>
          <w:p w:rsidR="006F6780" w:rsidRPr="00461141" w:rsidP="00904354">
            <w:pPr>
              <w:bidi w:val="0"/>
              <w:spacing w:after="120" w:line="240" w:lineRule="auto"/>
              <w:ind w:firstLine="284"/>
              <w:jc w:val="both"/>
              <w:rPr>
                <w:rFonts w:ascii="Times New Roman" w:hAnsi="Times New Roman"/>
                <w:sz w:val="28"/>
                <w:szCs w:val="28"/>
              </w:rPr>
            </w:pPr>
            <w:bookmarkStart w:id="10" w:name="n662"/>
            <w:bookmarkEnd w:id="10"/>
            <w:r w:rsidRPr="00461141" w:rsidR="00931813">
              <w:rPr>
                <w:rFonts w:ascii="Times New Roman" w:hAnsi="Times New Roman"/>
                <w:i/>
                <w:sz w:val="28"/>
                <w:szCs w:val="28"/>
              </w:rPr>
              <w:t xml:space="preserve"> </w:t>
            </w:r>
            <w:r w:rsidRPr="00461141" w:rsidR="0019245E">
              <w:rPr>
                <w:rFonts w:ascii="Times New Roman" w:hAnsi="Times New Roman"/>
                <w:sz w:val="28"/>
                <w:szCs w:val="28"/>
              </w:rPr>
              <w:t>У разі перевезення вантажів з перевищенням габаритних або вагових обмежень обов'язковим документом також є дозвіл, який дає право на рух автомобільними дорогами України,   виданий компетентними уповноваженими органами, або документ про внесення плати за проїзд великовагових  (великогабаритних) транспортних засобів, якщо  перевищення вагових або габаритних обмежень над визначеними законодавством становить менше семи відсотків.</w:t>
            </w:r>
          </w:p>
          <w:p w:rsidR="00931813" w:rsidRPr="00461141" w:rsidP="00904354">
            <w:pPr>
              <w:bidi w:val="0"/>
              <w:spacing w:after="120" w:line="240" w:lineRule="auto"/>
              <w:ind w:firstLine="284"/>
              <w:jc w:val="both"/>
              <w:rPr>
                <w:rFonts w:ascii="Times New Roman" w:hAnsi="Times New Roman"/>
                <w:b/>
                <w:sz w:val="28"/>
                <w:szCs w:val="28"/>
              </w:rPr>
            </w:pPr>
            <w:r w:rsidRPr="00461141">
              <w:rPr>
                <w:rFonts w:ascii="Times New Roman" w:hAnsi="Times New Roman"/>
                <w:b/>
                <w:sz w:val="28"/>
                <w:szCs w:val="28"/>
              </w:rPr>
              <w:t xml:space="preserve">Відсутня </w:t>
            </w:r>
          </w:p>
        </w:tc>
        <w:tc>
          <w:tcPr>
            <w:tcW w:w="7368" w:type="dxa"/>
            <w:tcBorders>
              <w:top w:val="single" w:sz="4" w:space="0" w:color="000000"/>
              <w:left w:val="single" w:sz="4" w:space="0" w:color="000000"/>
              <w:bottom w:val="single" w:sz="4" w:space="0" w:color="000000"/>
              <w:right w:val="single" w:sz="4" w:space="0" w:color="000000"/>
            </w:tcBorders>
            <w:textDirection w:val="lrTb"/>
            <w:vAlign w:val="top"/>
          </w:tcPr>
          <w:p w:rsidR="006F6780" w:rsidRPr="00461141" w:rsidP="00904354">
            <w:pPr>
              <w:bidi w:val="0"/>
              <w:spacing w:after="120" w:line="240" w:lineRule="auto"/>
              <w:ind w:firstLine="284"/>
              <w:jc w:val="both"/>
              <w:rPr>
                <w:rFonts w:ascii="Times New Roman" w:hAnsi="Times New Roman"/>
                <w:sz w:val="28"/>
                <w:szCs w:val="28"/>
              </w:rPr>
            </w:pPr>
            <w:r w:rsidRPr="00461141" w:rsidR="0019245E">
              <w:rPr>
                <w:rFonts w:ascii="Times New Roman" w:hAnsi="Times New Roman"/>
                <w:sz w:val="28"/>
                <w:szCs w:val="28"/>
              </w:rPr>
              <w:t xml:space="preserve">Стаття 48. Документи, на підставі яких виконуються вантажні перевезення </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Автомобільні перевізники, водії повинні мати і пред'являти особам, які уповноважені здійснювати контроль на автомобільному транспорті та у сфері безпеки дорожнього руху, документи, на підставі яких виконують вантажні перевезення.</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Документами для здійснення внутрішніх перевезень вантажів є:</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для автомобільного перевізника - документ, що засвідчує використання транспортного засобу на законних підставах, інші документи, передбачені законодавством;</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для водія - посвідчення водія відповідної категорії, реєстраційні документи на транспортний засіб, товарно-транспортна накладна або інший визначений законодавством документ на вантаж, інші документи, передбачені законодавством.</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У разі перевезення небезпечних вантажів крім документів, передбачених частиною другою цієї статті, обов'язковими документами також є:</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для автомобільного перевізника - ліцензія на надання відповідних послуг;</w:t>
            </w:r>
          </w:p>
          <w:p w:rsidR="00931813" w:rsidRPr="00461141" w:rsidP="00904354">
            <w:pPr>
              <w:bidi w:val="0"/>
              <w:spacing w:after="120" w:line="240" w:lineRule="auto"/>
              <w:ind w:firstLine="284"/>
              <w:jc w:val="both"/>
              <w:rPr>
                <w:rFonts w:ascii="Times New Roman" w:hAnsi="Times New Roman"/>
                <w:sz w:val="28"/>
                <w:szCs w:val="28"/>
              </w:rPr>
            </w:pPr>
            <w:r w:rsidRPr="00461141">
              <w:rPr>
                <w:rFonts w:ascii="Times New Roman" w:hAnsi="Times New Roman"/>
                <w:sz w:val="28"/>
                <w:szCs w:val="28"/>
              </w:rPr>
              <w:t>для водія - свідоцтво про допущення транспортного засобу до перевезення певних небезпечних вантажів, свідоцтво про підготовку водіїв транспортних засобів, що перевозять небезпечні вантажі, письмові інструкції на випадок аварії або надзвичайної ситуації.</w:t>
            </w:r>
          </w:p>
          <w:p w:rsidR="00086688" w:rsidP="00086688">
            <w:pPr>
              <w:bidi w:val="0"/>
              <w:spacing w:after="120" w:line="240" w:lineRule="auto"/>
              <w:ind w:firstLine="284"/>
              <w:jc w:val="both"/>
              <w:rPr>
                <w:rFonts w:ascii="Times New Roman" w:hAnsi="Times New Roman"/>
                <w:sz w:val="28"/>
                <w:szCs w:val="28"/>
              </w:rPr>
            </w:pPr>
            <w:r w:rsidRPr="00461141" w:rsidR="00931813">
              <w:rPr>
                <w:rFonts w:ascii="Times New Roman" w:hAnsi="Times New Roman"/>
                <w:i/>
                <w:sz w:val="28"/>
                <w:szCs w:val="28"/>
              </w:rPr>
              <w:t xml:space="preserve"> </w:t>
            </w:r>
            <w:r w:rsidRPr="00461141" w:rsidR="00931813">
              <w:rPr>
                <w:rFonts w:ascii="Times New Roman" w:hAnsi="Times New Roman"/>
                <w:sz w:val="28"/>
                <w:szCs w:val="28"/>
              </w:rPr>
              <w:t>У разі перевезення вантажів з перевищенням габаритних або вагових обмежень обов'язковим документом також є дозвіл, який дає право на рух автомобільними дорогами України,   виданий компетентними уповноваженими органами, або документ про внесення плати за проїзд великовагових  (великогабаритних) транспортних засобів, якщо  перевищення вагових або габаритних обмежень над визначеними законодавством становить менше семи відсотків.</w:t>
            </w:r>
          </w:p>
          <w:p w:rsidR="00931813" w:rsidRPr="00FD39C2" w:rsidP="00086688">
            <w:pPr>
              <w:bidi w:val="0"/>
              <w:spacing w:after="120" w:line="240" w:lineRule="auto"/>
              <w:ind w:firstLine="284"/>
              <w:jc w:val="both"/>
              <w:rPr>
                <w:rFonts w:ascii="Times New Roman" w:hAnsi="Times New Roman"/>
                <w:b/>
                <w:sz w:val="28"/>
                <w:szCs w:val="28"/>
              </w:rPr>
            </w:pPr>
            <w:r w:rsidRPr="00FD39C2" w:rsidR="00FD39C2">
              <w:rPr>
                <w:rFonts w:ascii="Times New Roman" w:hAnsi="Times New Roman"/>
                <w:b/>
                <w:color w:val="000000"/>
                <w:sz w:val="28"/>
                <w:szCs w:val="28"/>
              </w:rPr>
              <w:t>Отримані документи, на підставі яких виконуються вантажні перевезення не дають права на перевезення вантажів у випадку, встановленому статтею 47 цього Закону</w:t>
            </w:r>
            <w:r w:rsidR="00FD39C2">
              <w:rPr>
                <w:rFonts w:ascii="Times New Roman" w:hAnsi="Times New Roman"/>
                <w:b/>
                <w:color w:val="000000"/>
                <w:sz w:val="28"/>
                <w:szCs w:val="28"/>
              </w:rPr>
              <w:t>.</w:t>
            </w:r>
          </w:p>
        </w:tc>
      </w:tr>
    </w:tbl>
    <w:p w:rsidR="006F6780" w:rsidRPr="00461141">
      <w:pPr>
        <w:bidi w:val="0"/>
        <w:spacing w:after="0" w:line="240" w:lineRule="auto"/>
        <w:jc w:val="both"/>
        <w:rPr>
          <w:rFonts w:ascii="Times New Roman" w:hAnsi="Times New Roman"/>
          <w:b/>
          <w:sz w:val="28"/>
          <w:szCs w:val="28"/>
        </w:rPr>
      </w:pPr>
      <w:r w:rsidRPr="00461141" w:rsidR="0019245E">
        <w:rPr>
          <w:rFonts w:ascii="Times New Roman" w:hAnsi="Times New Roman"/>
          <w:b/>
          <w:sz w:val="28"/>
          <w:szCs w:val="28"/>
        </w:rPr>
        <w:t xml:space="preserve">                                                  </w:t>
      </w:r>
    </w:p>
    <w:p w:rsidR="006F6780" w:rsidRPr="00461141">
      <w:pPr>
        <w:bidi w:val="0"/>
        <w:spacing w:after="0" w:line="240" w:lineRule="auto"/>
        <w:jc w:val="both"/>
        <w:rPr>
          <w:rFonts w:ascii="Times New Roman" w:hAnsi="Times New Roman"/>
          <w:b/>
          <w:sz w:val="28"/>
          <w:szCs w:val="28"/>
        </w:rPr>
      </w:pPr>
      <w:r w:rsidRPr="00461141" w:rsidR="0019245E">
        <w:rPr>
          <w:rFonts w:ascii="Times New Roman" w:hAnsi="Times New Roman"/>
          <w:b/>
          <w:sz w:val="28"/>
          <w:szCs w:val="28"/>
        </w:rPr>
        <w:t xml:space="preserve">                                                                                                                                                    </w:t>
      </w:r>
    </w:p>
    <w:p w:rsidR="006F6780" w:rsidRPr="00461141" w:rsidP="005F0803">
      <w:pPr>
        <w:bidi w:val="0"/>
        <w:spacing w:after="0" w:line="240" w:lineRule="auto"/>
        <w:rPr>
          <w:rFonts w:ascii="Times New Roman" w:hAnsi="Times New Roman"/>
          <w:b/>
          <w:sz w:val="28"/>
          <w:szCs w:val="28"/>
        </w:rPr>
      </w:pPr>
      <w:r w:rsidRPr="00461141" w:rsidR="005F0803">
        <w:rPr>
          <w:rFonts w:ascii="Times New Roman" w:hAnsi="Times New Roman"/>
          <w:b/>
          <w:sz w:val="28"/>
          <w:szCs w:val="28"/>
        </w:rPr>
        <w:t>Народний депутат України</w:t>
      </w:r>
    </w:p>
    <w:p w:rsidR="006F6780" w:rsidRPr="00461141">
      <w:pPr>
        <w:bidi w:val="0"/>
        <w:rPr>
          <w:rFonts w:ascii="Times New Roman" w:hAnsi="Times New Roman"/>
          <w:b/>
          <w:sz w:val="28"/>
          <w:szCs w:val="28"/>
        </w:rPr>
      </w:pPr>
    </w:p>
    <w:sectPr w:rsidSect="00D526D9">
      <w:headerReference w:type="default" r:id="rId5"/>
      <w:footerReference w:type="default" r:id="rId6"/>
      <w:pgSz w:w="16838" w:h="11906" w:orient="landscape"/>
      <w:pgMar w:top="908" w:right="1440" w:bottom="851" w:left="1440" w:header="708" w:footer="307" w:gutter="0"/>
      <w:lnNumType w:distance="0"/>
      <w:pgNumType w:start="1"/>
      <w:cols w:space="708"/>
      <w:noEndnote w:val="0"/>
      <w:titlePg/>
      <w:bidi w:val="0"/>
      <w:rtlGutter/>
      <w:docGrid w:linePitch="299"/>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libri">
    <w:altName w:val="Century Gothic"/>
    <w:panose1 w:val="020F0502020204030204"/>
    <w:charset w:val="CC"/>
    <w:family w:val="swiss"/>
    <w:pitch w:val="variable"/>
    <w:sig w:usb0="00000000" w:usb1="00000000" w:usb2="00000000" w:usb3="00000000" w:csb0="000001FF" w:csb1="00000000"/>
  </w:font>
  <w:font w:name="Georgia">
    <w:panose1 w:val="02040502050405020303"/>
    <w:charset w:val="CC"/>
    <w:family w:val="roman"/>
    <w:pitch w:val="variable"/>
    <w:sig w:usb0="00000000" w:usb1="00000000" w:usb2="00000000" w:usb3="00000000" w:csb0="0000009F" w:csb1="00000000"/>
  </w:font>
  <w:font w:name="Segoe UI">
    <w:panose1 w:val="020B0502040204020203"/>
    <w:charset w:val="CC"/>
    <w:family w:val="swiss"/>
    <w:pitch w:val="variable"/>
    <w:sig w:usb0="00000000" w:usb1="00000000" w:usb2="00000000" w:usb3="00000000" w:csb0="000001FF" w:csb1="00000000"/>
  </w:font>
  <w:font w:name="Consolas">
    <w:panose1 w:val="00000000000000000000"/>
    <w:charset w:val="CC"/>
    <w:family w:val="modern"/>
    <w:pitch w:val="fixed"/>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688">
    <w:pPr>
      <w:pStyle w:val="Footer"/>
      <w:bidi w:val="0"/>
      <w:jc w:val="right"/>
    </w:pPr>
    <w:r>
      <w:fldChar w:fldCharType="begin"/>
    </w:r>
    <w:r>
      <w:instrText>PAGE   \* MERGEFORMAT</w:instrText>
    </w:r>
    <w:r>
      <w:fldChar w:fldCharType="separate"/>
    </w:r>
    <w:r w:rsidR="00DB21FA">
      <w:rPr>
        <w:noProof/>
      </w:rPr>
      <w:t>2</w:t>
    </w:r>
    <w:r>
      <w:fldChar w:fldCharType="end"/>
    </w:r>
  </w:p>
  <w:p w:rsidR="00086688">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03">
    <w:pPr>
      <w:pStyle w:val="Header"/>
      <w:bidi w:val="0"/>
      <w:jc w:val="center"/>
    </w:pPr>
    <w:r>
      <w:fldChar w:fldCharType="begin"/>
    </w:r>
    <w:r>
      <w:instrText>PAGE   \* MERGEFORMAT</w:instrText>
    </w:r>
    <w:r>
      <w:fldChar w:fldCharType="separate"/>
    </w:r>
    <w:r w:rsidR="00DB21FA">
      <w:rPr>
        <w:noProof/>
      </w:rPr>
      <w:t>2</w:t>
    </w:r>
    <w:r>
      <w:fldChar w:fldCharType="end"/>
    </w:r>
  </w:p>
  <w:p w:rsidR="006F6780">
    <w:pPr>
      <w:tabs>
        <w:tab w:val="center" w:pos="4677"/>
        <w:tab w:val="right" w:pos="9355"/>
      </w:tabs>
      <w:bidi w:val="0"/>
      <w:spacing w:after="0" w:line="240" w:lineRule="auto"/>
      <w:rPr>
        <w:rFonts w:cs="Calibri"/>
        <w:color w:val="00000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compat/>
  <w:rsids>
    <w:rsidRoot w:val="006F6780"/>
    <w:rsid w:val="000001F2"/>
    <w:rsid w:val="000740BC"/>
    <w:rsid w:val="0008661A"/>
    <w:rsid w:val="00086688"/>
    <w:rsid w:val="000E4D35"/>
    <w:rsid w:val="00152201"/>
    <w:rsid w:val="00156D79"/>
    <w:rsid w:val="001645C7"/>
    <w:rsid w:val="0019210E"/>
    <w:rsid w:val="0019245E"/>
    <w:rsid w:val="001A741F"/>
    <w:rsid w:val="001A778C"/>
    <w:rsid w:val="00230759"/>
    <w:rsid w:val="00234AC9"/>
    <w:rsid w:val="0026219F"/>
    <w:rsid w:val="00275BD9"/>
    <w:rsid w:val="002B4F52"/>
    <w:rsid w:val="002E5F0C"/>
    <w:rsid w:val="002F75EC"/>
    <w:rsid w:val="00314CCA"/>
    <w:rsid w:val="003A48AF"/>
    <w:rsid w:val="003D7869"/>
    <w:rsid w:val="00407737"/>
    <w:rsid w:val="00461141"/>
    <w:rsid w:val="004844FC"/>
    <w:rsid w:val="004A4CB7"/>
    <w:rsid w:val="004A7A64"/>
    <w:rsid w:val="004B6DB8"/>
    <w:rsid w:val="004F0B64"/>
    <w:rsid w:val="004F700E"/>
    <w:rsid w:val="005304BE"/>
    <w:rsid w:val="00536966"/>
    <w:rsid w:val="00596C74"/>
    <w:rsid w:val="005C1318"/>
    <w:rsid w:val="005C68E5"/>
    <w:rsid w:val="005E15C2"/>
    <w:rsid w:val="005E39A2"/>
    <w:rsid w:val="005F0803"/>
    <w:rsid w:val="005F1E60"/>
    <w:rsid w:val="005F7AE1"/>
    <w:rsid w:val="00665E7A"/>
    <w:rsid w:val="00685799"/>
    <w:rsid w:val="006A7B2B"/>
    <w:rsid w:val="006F6780"/>
    <w:rsid w:val="00725E8E"/>
    <w:rsid w:val="00770BCC"/>
    <w:rsid w:val="008067B1"/>
    <w:rsid w:val="00816324"/>
    <w:rsid w:val="00835BEF"/>
    <w:rsid w:val="00870AA8"/>
    <w:rsid w:val="008C666E"/>
    <w:rsid w:val="00904354"/>
    <w:rsid w:val="009225D0"/>
    <w:rsid w:val="00931813"/>
    <w:rsid w:val="00933D42"/>
    <w:rsid w:val="00942598"/>
    <w:rsid w:val="009865F4"/>
    <w:rsid w:val="00987D48"/>
    <w:rsid w:val="00A06E63"/>
    <w:rsid w:val="00A34764"/>
    <w:rsid w:val="00A73E43"/>
    <w:rsid w:val="00A7599F"/>
    <w:rsid w:val="00AF555D"/>
    <w:rsid w:val="00B16B76"/>
    <w:rsid w:val="00B5104B"/>
    <w:rsid w:val="00BD50D2"/>
    <w:rsid w:val="00C17FF7"/>
    <w:rsid w:val="00C415B5"/>
    <w:rsid w:val="00C46FF0"/>
    <w:rsid w:val="00CD242A"/>
    <w:rsid w:val="00D4107F"/>
    <w:rsid w:val="00D45492"/>
    <w:rsid w:val="00D465E7"/>
    <w:rsid w:val="00D526D9"/>
    <w:rsid w:val="00D55D0A"/>
    <w:rsid w:val="00D65DBB"/>
    <w:rsid w:val="00DB21FA"/>
    <w:rsid w:val="00DC2F14"/>
    <w:rsid w:val="00E0611A"/>
    <w:rsid w:val="00E1766B"/>
    <w:rsid w:val="00E53409"/>
    <w:rsid w:val="00E81FD8"/>
    <w:rsid w:val="00EA2215"/>
    <w:rsid w:val="00F25985"/>
    <w:rsid w:val="00F8732A"/>
    <w:rsid w:val="00F927DB"/>
    <w:rsid w:val="00FB2994"/>
    <w:rsid w:val="00FD39C2"/>
    <w:rsid w:val="00FD3CDD"/>
    <w:rsid w:val="00FF0162"/>
    <w:rsid w:val="00FF6DA9"/>
  </w:rsids>
  <m:mathPr>
    <m:mathFont m:val="Times New Roman"/>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Calibri" w:eastAsia="Calibri" w:hAnsi="Calibri" w:cs="Times New Roman"/>
      <w:sz w:val="22"/>
      <w:szCs w:val="22"/>
      <w:rtl w:val="0"/>
      <w:cs w:val="0"/>
      <w:lang w:val="uk-UA" w:eastAsia="en-US" w:bidi="ar-SA"/>
    </w:rPr>
  </w:style>
  <w:style w:type="paragraph" w:styleId="Heading1">
    <w:name w:val="heading 1"/>
    <w:basedOn w:val="Normal"/>
    <w:next w:val="Normal"/>
    <w:uiPriority w:val="9"/>
    <w:qFormat/>
    <w:pPr>
      <w:keepNext/>
      <w:keepLines/>
      <w:spacing w:before="480" w:after="120"/>
      <w:jc w:val="left"/>
      <w:outlineLvl w:val="0"/>
    </w:pPr>
    <w:rPr>
      <w:b/>
      <w:sz w:val="48"/>
      <w:szCs w:val="48"/>
    </w:rPr>
  </w:style>
  <w:style w:type="paragraph" w:styleId="Heading2">
    <w:name w:val="heading 2"/>
    <w:basedOn w:val="Normal"/>
    <w:next w:val="Normal"/>
    <w:uiPriority w:val="9"/>
    <w:semiHidden/>
    <w:unhideWhenUsed/>
    <w:qFormat/>
    <w:pPr>
      <w:keepNext/>
      <w:keepLines/>
      <w:spacing w:before="360" w:after="80"/>
      <w:jc w:val="left"/>
      <w:outlineLvl w:val="1"/>
    </w:pPr>
    <w:rPr>
      <w:b/>
      <w:sz w:val="36"/>
      <w:szCs w:val="36"/>
    </w:rPr>
  </w:style>
  <w:style w:type="paragraph" w:styleId="Heading3">
    <w:name w:val="heading 3"/>
    <w:basedOn w:val="Normal"/>
    <w:next w:val="Normal"/>
    <w:uiPriority w:val="9"/>
    <w:semiHidden/>
    <w:unhideWhenUsed/>
    <w:qFormat/>
    <w:pPr>
      <w:keepNext/>
      <w:keepLines/>
      <w:spacing w:before="280" w:after="80"/>
      <w:jc w:val="left"/>
      <w:outlineLvl w:val="2"/>
    </w:pPr>
    <w:rPr>
      <w:b/>
      <w:sz w:val="28"/>
      <w:szCs w:val="28"/>
    </w:rPr>
  </w:style>
  <w:style w:type="paragraph" w:styleId="Heading4">
    <w:name w:val="heading 4"/>
    <w:basedOn w:val="Normal"/>
    <w:next w:val="Normal"/>
    <w:uiPriority w:val="9"/>
    <w:semiHidden/>
    <w:unhideWhenUsed/>
    <w:qFormat/>
    <w:pPr>
      <w:keepNext/>
      <w:keepLines/>
      <w:spacing w:before="240" w:after="40"/>
      <w:jc w:val="left"/>
      <w:outlineLvl w:val="3"/>
    </w:pPr>
    <w:rPr>
      <w:b/>
      <w:sz w:val="24"/>
      <w:szCs w:val="24"/>
    </w:rPr>
  </w:style>
  <w:style w:type="paragraph" w:styleId="Heading5">
    <w:name w:val="heading 5"/>
    <w:basedOn w:val="Normal"/>
    <w:next w:val="Normal"/>
    <w:uiPriority w:val="9"/>
    <w:semiHidden/>
    <w:unhideWhenUsed/>
    <w:qFormat/>
    <w:pPr>
      <w:keepNext/>
      <w:keepLines/>
      <w:spacing w:before="220" w:after="40"/>
      <w:jc w:val="left"/>
      <w:outlineLvl w:val="4"/>
    </w:pPr>
    <w:rPr>
      <w:b/>
    </w:rPr>
  </w:style>
  <w:style w:type="paragraph" w:styleId="Heading6">
    <w:name w:val="heading 6"/>
    <w:basedOn w:val="Normal"/>
    <w:next w:val="Normal"/>
    <w:uiPriority w:val="9"/>
    <w:semiHidden/>
    <w:unhideWhenUsed/>
    <w:qFormat/>
    <w:pPr>
      <w:keepNext/>
      <w:keepLines/>
      <w:spacing w:before="200" w:after="40"/>
      <w:jc w:val="left"/>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Title">
    <w:name w:val="Title"/>
    <w:basedOn w:val="Normal"/>
    <w:next w:val="Normal"/>
    <w:uiPriority w:val="10"/>
    <w:qFormat/>
    <w:pPr>
      <w:keepNext/>
      <w:keepLines/>
      <w:spacing w:before="480" w:after="120"/>
      <w:jc w:val="left"/>
    </w:pPr>
    <w:rPr>
      <w:b/>
      <w:sz w:val="72"/>
      <w:szCs w:val="72"/>
    </w:rPr>
  </w:style>
  <w:style w:type="character" w:styleId="PlaceholderText">
    <w:name w:val="Placeholder Text"/>
    <w:basedOn w:val="DefaultParagraphFont"/>
    <w:uiPriority w:val="99"/>
    <w:semiHidden/>
    <w:rPr>
      <w:rFonts w:cs="Times New Roman"/>
      <w:color w:val="808080"/>
      <w:rtl w:val="0"/>
      <w:cs w:val="0"/>
    </w:rPr>
  </w:style>
  <w:style w:type="table" w:styleId="TableGrid">
    <w:name w:val="Table Grid"/>
    <w:basedOn w:val="TableNormal"/>
    <w:uiPriority w:val="3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unhideWhenUsed/>
    <w:pPr>
      <w:tabs>
        <w:tab w:val="center" w:pos="4677"/>
        <w:tab w:val="right" w:pos="9355"/>
      </w:tabs>
      <w:spacing w:after="0" w:line="240" w:lineRule="auto"/>
      <w:jc w:val="left"/>
    </w:pPr>
  </w:style>
  <w:style w:type="character" w:customStyle="1" w:styleId="a">
    <w:name w:val="Верхній колонтитул Знак"/>
    <w:basedOn w:val="DefaultParagraphFont"/>
    <w:link w:val="Header"/>
    <w:uiPriority w:val="99"/>
    <w:locked/>
    <w:rPr>
      <w:rFonts w:cs="Times New Roman"/>
      <w:rtl w:val="0"/>
      <w:cs w:val="0"/>
    </w:rPr>
  </w:style>
  <w:style w:type="paragraph" w:styleId="Footer">
    <w:name w:val="footer"/>
    <w:basedOn w:val="Normal"/>
    <w:link w:val="a0"/>
    <w:uiPriority w:val="99"/>
    <w:unhideWhenUsed/>
    <w:pPr>
      <w:tabs>
        <w:tab w:val="center" w:pos="4677"/>
        <w:tab w:val="right" w:pos="9355"/>
      </w:tabs>
      <w:spacing w:after="0" w:line="240" w:lineRule="auto"/>
      <w:jc w:val="left"/>
    </w:pPr>
  </w:style>
  <w:style w:type="character" w:customStyle="1" w:styleId="a0">
    <w:name w:val="Нижній колонтитул Знак"/>
    <w:basedOn w:val="DefaultParagraphFont"/>
    <w:link w:val="Footer"/>
    <w:uiPriority w:val="99"/>
    <w:locked/>
    <w:rPr>
      <w:rFonts w:cs="Times New Roman"/>
      <w:rtl w:val="0"/>
      <w:cs w:val="0"/>
    </w:rPr>
  </w:style>
  <w:style w:type="character" w:customStyle="1" w:styleId="118">
    <w:name w:val="Нижний колонтитул Знак118"/>
    <w:basedOn w:val="DefaultParagraphFont"/>
    <w:uiPriority w:val="99"/>
    <w:semiHidden/>
    <w:rPr>
      <w:rFonts w:cs="Times New Roman"/>
      <w:rtl w:val="0"/>
      <w:cs w:val="0"/>
    </w:rPr>
  </w:style>
  <w:style w:type="character" w:customStyle="1" w:styleId="1">
    <w:name w:val="Нижний колонтитул Знак1"/>
    <w:basedOn w:val="DefaultParagraphFont"/>
    <w:uiPriority w:val="99"/>
    <w:semiHidden/>
    <w:rPr>
      <w:rFonts w:cs="Times New Roman"/>
      <w:rtl w:val="0"/>
      <w:cs w:val="0"/>
    </w:rPr>
  </w:style>
  <w:style w:type="character" w:customStyle="1" w:styleId="117">
    <w:name w:val="Нижний колонтитул Знак117"/>
    <w:basedOn w:val="DefaultParagraphFont"/>
    <w:uiPriority w:val="99"/>
    <w:semiHidden/>
    <w:rPr>
      <w:rFonts w:cs="Times New Roman"/>
      <w:rtl w:val="0"/>
      <w:cs w:val="0"/>
    </w:rPr>
  </w:style>
  <w:style w:type="character" w:customStyle="1" w:styleId="116">
    <w:name w:val="Нижний колонтитул Знак116"/>
    <w:basedOn w:val="DefaultParagraphFont"/>
    <w:uiPriority w:val="99"/>
    <w:semiHidden/>
    <w:rPr>
      <w:rFonts w:cs="Times New Roman"/>
      <w:rtl w:val="0"/>
      <w:cs w:val="0"/>
    </w:rPr>
  </w:style>
  <w:style w:type="character" w:customStyle="1" w:styleId="115">
    <w:name w:val="Нижний колонтитул Знак115"/>
    <w:basedOn w:val="DefaultParagraphFont"/>
    <w:uiPriority w:val="99"/>
    <w:semiHidden/>
    <w:rPr>
      <w:rFonts w:cs="Times New Roman"/>
      <w:rtl w:val="0"/>
      <w:cs w:val="0"/>
    </w:rPr>
  </w:style>
  <w:style w:type="character" w:customStyle="1" w:styleId="114">
    <w:name w:val="Нижний колонтитул Знак114"/>
    <w:basedOn w:val="DefaultParagraphFont"/>
    <w:uiPriority w:val="99"/>
    <w:semiHidden/>
    <w:rPr>
      <w:rFonts w:cs="Times New Roman"/>
      <w:rtl w:val="0"/>
      <w:cs w:val="0"/>
    </w:rPr>
  </w:style>
  <w:style w:type="character" w:customStyle="1" w:styleId="113">
    <w:name w:val="Нижний колонтитул Знак113"/>
    <w:basedOn w:val="DefaultParagraphFont"/>
    <w:uiPriority w:val="99"/>
    <w:semiHidden/>
    <w:rPr>
      <w:rFonts w:cs="Times New Roman"/>
      <w:rtl w:val="0"/>
      <w:cs w:val="0"/>
    </w:rPr>
  </w:style>
  <w:style w:type="character" w:customStyle="1" w:styleId="112">
    <w:name w:val="Нижний колонтитул Знак112"/>
    <w:basedOn w:val="DefaultParagraphFont"/>
    <w:uiPriority w:val="99"/>
    <w:semiHidden/>
    <w:rPr>
      <w:rFonts w:cs="Times New Roman"/>
      <w:rtl w:val="0"/>
      <w:cs w:val="0"/>
    </w:rPr>
  </w:style>
  <w:style w:type="character" w:customStyle="1" w:styleId="111">
    <w:name w:val="Нижний колонтитул Знак111"/>
    <w:basedOn w:val="DefaultParagraphFont"/>
    <w:uiPriority w:val="99"/>
    <w:semiHidden/>
    <w:rPr>
      <w:rFonts w:cs="Times New Roman"/>
      <w:rtl w:val="0"/>
      <w:cs w:val="0"/>
    </w:rPr>
  </w:style>
  <w:style w:type="character" w:customStyle="1" w:styleId="110">
    <w:name w:val="Нижний колонтитул Знак110"/>
    <w:basedOn w:val="DefaultParagraphFont"/>
    <w:uiPriority w:val="99"/>
    <w:semiHidden/>
    <w:rPr>
      <w:rFonts w:cs="Times New Roman"/>
      <w:rtl w:val="0"/>
      <w:cs w:val="0"/>
    </w:rPr>
  </w:style>
  <w:style w:type="character" w:customStyle="1" w:styleId="19">
    <w:name w:val="Нижний колонтитул Знак19"/>
    <w:basedOn w:val="DefaultParagraphFont"/>
    <w:uiPriority w:val="99"/>
    <w:semiHidden/>
    <w:rPr>
      <w:rFonts w:cs="Times New Roman"/>
      <w:rtl w:val="0"/>
      <w:cs w:val="0"/>
    </w:rPr>
  </w:style>
  <w:style w:type="character" w:customStyle="1" w:styleId="18">
    <w:name w:val="Нижний колонтитул Знак18"/>
    <w:basedOn w:val="DefaultParagraphFont"/>
    <w:uiPriority w:val="99"/>
    <w:semiHidden/>
    <w:rPr>
      <w:rFonts w:cs="Times New Roman"/>
      <w:rtl w:val="0"/>
      <w:cs w:val="0"/>
    </w:rPr>
  </w:style>
  <w:style w:type="character" w:customStyle="1" w:styleId="17">
    <w:name w:val="Нижний колонтитул Знак17"/>
    <w:basedOn w:val="DefaultParagraphFont"/>
    <w:uiPriority w:val="99"/>
    <w:semiHidden/>
    <w:rPr>
      <w:rFonts w:cs="Times New Roman"/>
      <w:rtl w:val="0"/>
      <w:cs w:val="0"/>
    </w:rPr>
  </w:style>
  <w:style w:type="character" w:customStyle="1" w:styleId="16">
    <w:name w:val="Нижний колонтитул Знак16"/>
    <w:basedOn w:val="DefaultParagraphFont"/>
    <w:uiPriority w:val="99"/>
    <w:semiHidden/>
    <w:rPr>
      <w:rFonts w:cs="Times New Roman"/>
      <w:rtl w:val="0"/>
      <w:cs w:val="0"/>
    </w:rPr>
  </w:style>
  <w:style w:type="character" w:customStyle="1" w:styleId="15">
    <w:name w:val="Нижний колонтитул Знак15"/>
    <w:basedOn w:val="DefaultParagraphFont"/>
    <w:uiPriority w:val="99"/>
    <w:semiHidden/>
    <w:rPr>
      <w:rFonts w:cs="Times New Roman"/>
      <w:rtl w:val="0"/>
      <w:cs w:val="0"/>
    </w:rPr>
  </w:style>
  <w:style w:type="character" w:customStyle="1" w:styleId="14">
    <w:name w:val="Нижний колонтитул Знак14"/>
    <w:basedOn w:val="DefaultParagraphFont"/>
    <w:uiPriority w:val="99"/>
    <w:semiHidden/>
    <w:rPr>
      <w:rFonts w:cs="Times New Roman"/>
      <w:rtl w:val="0"/>
      <w:cs w:val="0"/>
    </w:rPr>
  </w:style>
  <w:style w:type="character" w:customStyle="1" w:styleId="13">
    <w:name w:val="Нижний колонтитул Знак13"/>
    <w:basedOn w:val="DefaultParagraphFont"/>
    <w:uiPriority w:val="99"/>
    <w:semiHidden/>
    <w:rPr>
      <w:rFonts w:cs="Times New Roman"/>
      <w:rtl w:val="0"/>
      <w:cs w:val="0"/>
    </w:rPr>
  </w:style>
  <w:style w:type="character" w:customStyle="1" w:styleId="12">
    <w:name w:val="Нижний колонтитул Знак12"/>
    <w:basedOn w:val="DefaultParagraphFont"/>
    <w:uiPriority w:val="99"/>
    <w:semiHidden/>
    <w:rPr>
      <w:rFonts w:cs="Times New Roman"/>
      <w:rtl w:val="0"/>
      <w:cs w:val="0"/>
    </w:rPr>
  </w:style>
  <w:style w:type="character" w:customStyle="1" w:styleId="11">
    <w:name w:val="Нижний колонтитул Знак11"/>
    <w:basedOn w:val="DefaultParagraphFont"/>
    <w:uiPriority w:val="99"/>
    <w:semiHidden/>
    <w:rPr>
      <w:rFonts w:cs="Times New Roman"/>
      <w:rtl w:val="0"/>
      <w:cs w:val="0"/>
    </w:rPr>
  </w:style>
  <w:style w:type="paragraph" w:styleId="BalloonText">
    <w:name w:val="Balloon Text"/>
    <w:basedOn w:val="Normal"/>
    <w:link w:val="a1"/>
    <w:uiPriority w:val="99"/>
    <w:pPr>
      <w:spacing w:after="0" w:line="240" w:lineRule="auto"/>
      <w:jc w:val="left"/>
    </w:pPr>
    <w:rPr>
      <w:rFonts w:ascii="Segoe UI" w:hAnsi="Segoe UI" w:cs="Segoe UI"/>
      <w:sz w:val="18"/>
      <w:szCs w:val="18"/>
    </w:rPr>
  </w:style>
  <w:style w:type="character" w:customStyle="1" w:styleId="a1">
    <w:name w:val="Текст у виносці Знак"/>
    <w:basedOn w:val="DefaultParagraphFont"/>
    <w:link w:val="BalloonText"/>
    <w:uiPriority w:val="99"/>
    <w:locked/>
    <w:rPr>
      <w:rFonts w:ascii="Segoe UI" w:hAnsi="Segoe UI" w:cs="Segoe UI"/>
      <w:sz w:val="18"/>
      <w:szCs w:val="18"/>
      <w:rtl w:val="0"/>
      <w:cs w:val="0"/>
    </w:rPr>
  </w:style>
  <w:style w:type="character" w:styleId="CommentReference">
    <w:name w:val="annotation reference"/>
    <w:basedOn w:val="DefaultParagraphFont"/>
    <w:uiPriority w:val="99"/>
    <w:rPr>
      <w:rFonts w:cs="Times New Roman"/>
      <w:sz w:val="16"/>
      <w:szCs w:val="16"/>
      <w:rtl w:val="0"/>
      <w:cs w:val="0"/>
    </w:rPr>
  </w:style>
  <w:style w:type="paragraph" w:styleId="HTMLPreformatted">
    <w:name w:val="HTML Preformatted"/>
    <w:basedOn w:val="Normal"/>
    <w:link w:val="HTML"/>
    <w:uiPriority w:val="99"/>
    <w:pPr>
      <w:spacing w:after="0" w:line="240" w:lineRule="auto"/>
      <w:jc w:val="left"/>
    </w:pPr>
    <w:rPr>
      <w:rFonts w:ascii="Consolas" w:hAnsi="Consolas"/>
      <w:sz w:val="20"/>
      <w:szCs w:val="20"/>
    </w:rPr>
  </w:style>
  <w:style w:type="character" w:customStyle="1" w:styleId="HTML">
    <w:name w:val="Стандартний HTML Знак"/>
    <w:basedOn w:val="DefaultParagraphFont"/>
    <w:link w:val="HTMLPreformatted"/>
    <w:uiPriority w:val="99"/>
    <w:locked/>
    <w:rPr>
      <w:rFonts w:ascii="Consolas" w:hAnsi="Consolas" w:cs="Times New Roman"/>
      <w:sz w:val="20"/>
      <w:szCs w:val="20"/>
      <w:rtl w:val="0"/>
      <w:cs w:val="0"/>
    </w:rPr>
  </w:style>
  <w:style w:type="paragraph" w:styleId="CommentText">
    <w:name w:val="annotation text"/>
    <w:basedOn w:val="Normal"/>
    <w:link w:val="a2"/>
    <w:uiPriority w:val="99"/>
    <w:pPr>
      <w:spacing w:line="240" w:lineRule="auto"/>
      <w:jc w:val="left"/>
    </w:pPr>
    <w:rPr>
      <w:sz w:val="20"/>
      <w:szCs w:val="20"/>
    </w:rPr>
  </w:style>
  <w:style w:type="character" w:customStyle="1" w:styleId="a2">
    <w:name w:val="Текст примітки Знак"/>
    <w:basedOn w:val="DefaultParagraphFont"/>
    <w:link w:val="CommentText"/>
    <w:uiPriority w:val="99"/>
    <w:locked/>
    <w:rPr>
      <w:rFonts w:cs="Times New Roman"/>
      <w:sz w:val="20"/>
      <w:szCs w:val="20"/>
      <w:rtl w:val="0"/>
      <w:cs w:val="0"/>
    </w:rPr>
  </w:style>
  <w:style w:type="paragraph" w:styleId="CommentSubject">
    <w:name w:val="annotation subject"/>
    <w:basedOn w:val="CommentText"/>
    <w:next w:val="CommentText"/>
    <w:link w:val="a3"/>
    <w:uiPriority w:val="99"/>
    <w:pPr>
      <w:spacing w:line="240" w:lineRule="auto"/>
      <w:jc w:val="left"/>
    </w:pPr>
    <w:rPr>
      <w:b/>
      <w:bCs/>
    </w:rPr>
  </w:style>
  <w:style w:type="character" w:customStyle="1" w:styleId="a3">
    <w:name w:val="Тема примітки Знак"/>
    <w:basedOn w:val="a2"/>
    <w:link w:val="CommentSubject"/>
    <w:uiPriority w:val="99"/>
    <w:locked/>
    <w:rPr>
      <w:b/>
      <w:bCs/>
    </w:rPr>
  </w:style>
  <w:style w:type="paragraph" w:styleId="Subtitle">
    <w:name w:val="Subtitle"/>
    <w:basedOn w:val="Normal"/>
    <w:next w:val="Normal"/>
    <w:uiPriority w:val="11"/>
    <w:qFormat/>
    <w:pPr>
      <w:keepNext/>
      <w:keepLines/>
      <w:spacing w:before="360" w:after="80"/>
      <w:jc w:val="left"/>
    </w:pPr>
    <w:rPr>
      <w:rFonts w:ascii="Georgia" w:eastAsia="Georgia" w:hAnsi="Georgia" w:cs="Georgia"/>
      <w:i/>
      <w:color w:val="666666"/>
      <w:sz w:val="48"/>
      <w:szCs w:val="48"/>
    </w:rPr>
  </w:style>
  <w:style w:type="character" w:customStyle="1" w:styleId="rvts0">
    <w:name w:val="rvts0"/>
    <w:basedOn w:val="DefaultParagraphFont"/>
    <w:rsid w:val="004F0B64"/>
    <w:rPr>
      <w:rFonts w:cs="Times New Roman"/>
      <w:rtl w:val="0"/>
      <w:cs w:val="0"/>
    </w:rPr>
  </w:style>
  <w:style w:type="character" w:customStyle="1" w:styleId="rvts46">
    <w:name w:val="rvts46"/>
    <w:basedOn w:val="DefaultParagraphFont"/>
    <w:rsid w:val="004F0B64"/>
    <w:rPr>
      <w:rFonts w:cs="Times New Roman"/>
      <w:rtl w:val="0"/>
      <w:cs w:val="0"/>
    </w:rPr>
  </w:style>
  <w:style w:type="character" w:styleId="Hyperlink">
    <w:name w:val="Hyperlink"/>
    <w:basedOn w:val="DefaultParagraphFont"/>
    <w:uiPriority w:val="99"/>
    <w:semiHidden/>
    <w:unhideWhenUsed/>
    <w:rsid w:val="004F0B64"/>
    <w:rPr>
      <w:rFonts w:cs="Times New Roman"/>
      <w:color w:val="0000FF"/>
      <w:u w:val="single"/>
      <w:rtl w:val="0"/>
      <w:cs w:val="0"/>
    </w:rPr>
  </w:style>
  <w:style w:type="paragraph" w:customStyle="1" w:styleId="rvps2">
    <w:name w:val="rvps2"/>
    <w:basedOn w:val="Normal"/>
    <w:rsid w:val="00A73E43"/>
    <w:pPr>
      <w:spacing w:before="100" w:beforeAutospacing="1" w:after="100" w:afterAutospacing="1" w:line="240" w:lineRule="auto"/>
      <w:jc w:val="left"/>
    </w:pPr>
    <w:rPr>
      <w:rFonts w:ascii="Times New Roman" w:eastAsia="Times New Roman" w:hAnsi="Times New Roman"/>
      <w:sz w:val="24"/>
      <w:szCs w:val="24"/>
      <w:lang w:eastAsia="uk-UA"/>
    </w:rPr>
  </w:style>
  <w:style w:type="character" w:customStyle="1" w:styleId="rvts23">
    <w:name w:val="rvts23"/>
    <w:basedOn w:val="DefaultParagraphFont"/>
    <w:rsid w:val="00FD3CDD"/>
    <w:rPr>
      <w:rFonts w:cs="Times New Roman"/>
      <w:rtl w:val="0"/>
      <w:cs w:val="0"/>
    </w:rPr>
  </w:style>
  <w:style w:type="character" w:customStyle="1" w:styleId="rvts44">
    <w:name w:val="rvts44"/>
    <w:basedOn w:val="DefaultParagraphFont"/>
    <w:rsid w:val="00870AA8"/>
    <w:rPr>
      <w:rFonts w:cs="Times New Roman"/>
      <w:rtl w:val="0"/>
      <w:cs w:val="0"/>
    </w:rPr>
  </w:style>
  <w:style w:type="character" w:customStyle="1" w:styleId="rvts9">
    <w:name w:val="rvts9"/>
    <w:basedOn w:val="DefaultParagraphFont"/>
    <w:rsid w:val="005E15C2"/>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PETYyidNu5WbFq2sYxn8op7Wqw==">AMUW2mW7pf2vunIDd81jv/19+A/WCPvHHxKbJs1uKEpVMSyfxz8rI636uWZkEGRnYyIEyO12B8Qkex631XP9o278ujzgUCl5j/rpJVZLA8omrW3ppfQDsrt+wbQ/Oa7tIEbnNF6mGALteqiFo7bWQ3qMA3nrhOsqhS8EL19sykz+tX1+B+hkGwJxPgvpeZtDO5eltsg+pap9sis3EYbTaGIa97ZClgEHmomUmXnUsLuWuasTDbQQb/md03uJlBzAgsNl4V1ZKHkedDBQRLwA6DiTqAt96Z7c8YASS2FHk243b++4CgMz35ldx36fXZs6oqRvLBkBv4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otalTime>1</TotalTime>
  <Pages>8</Pages>
  <Words>11147</Words>
  <Characters>6355</Characters>
  <Application>Microsoft Office Word</Application>
  <DocSecurity>0</DocSecurity>
  <Lines>0</Lines>
  <Paragraphs>0</Paragraphs>
  <ScaleCrop>false</ScaleCrop>
  <Company/>
  <LinksUpToDate>false</LinksUpToDate>
  <CharactersWithSpaces>17468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Malysh</dc:creator>
  <cp:lastModifiedBy>Ірина Валеріївна Семерунь</cp:lastModifiedBy>
  <cp:revision>2</cp:revision>
  <cp:lastPrinted>2019-10-18T10:10:00Z</cp:lastPrinted>
  <dcterms:created xsi:type="dcterms:W3CDTF">2019-10-18T10:11:00Z</dcterms:created>
  <dcterms:modified xsi:type="dcterms:W3CDTF">2019-10-18T10:11:00Z</dcterms:modified>
</cp:coreProperties>
</file>