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3F21D7" w:rsidRPr="008A49FE" w:rsidP="001C1D88">
      <w:pPr>
        <w:pStyle w:val="Title"/>
        <w:bidi w:val="0"/>
        <w:rPr>
          <w:rFonts w:ascii="Times New Roman" w:hAnsi="Times New Roman"/>
          <w:sz w:val="32"/>
          <w:szCs w:val="32"/>
        </w:rPr>
      </w:pPr>
      <w:r w:rsidRPr="008A49FE">
        <w:rPr>
          <w:rFonts w:ascii="Times New Roman" w:hAnsi="Times New Roman"/>
          <w:sz w:val="32"/>
          <w:szCs w:val="32"/>
        </w:rPr>
        <w:t>П О Р І В Н Я Л Ь Н А    Т А Б Л И Ц</w:t>
      </w:r>
      <w:r w:rsidR="008A49FE">
        <w:rPr>
          <w:rFonts w:ascii="Times New Roman" w:hAnsi="Times New Roman"/>
          <w:sz w:val="32"/>
          <w:szCs w:val="32"/>
        </w:rPr>
        <w:t xml:space="preserve"> </w:t>
      </w:r>
      <w:r w:rsidRPr="008A49FE">
        <w:rPr>
          <w:rFonts w:ascii="Times New Roman" w:hAnsi="Times New Roman"/>
          <w:sz w:val="32"/>
          <w:szCs w:val="32"/>
        </w:rPr>
        <w:t>Я</w:t>
      </w:r>
    </w:p>
    <w:p w:rsidR="0053580F" w:rsidRPr="0053580F" w:rsidP="001C1D88">
      <w:pPr>
        <w:pStyle w:val="a2"/>
        <w:bidi w:val="0"/>
        <w:spacing w:before="0" w:after="0"/>
        <w:contextualSpacing/>
        <w:rPr>
          <w:rFonts w:ascii="Times New Roman" w:hAnsi="Times New Roman"/>
          <w:sz w:val="28"/>
          <w:szCs w:val="28"/>
        </w:rPr>
      </w:pPr>
      <w:r w:rsidRPr="0053580F">
        <w:rPr>
          <w:rFonts w:ascii="Times New Roman" w:hAnsi="Times New Roman"/>
          <w:sz w:val="28"/>
          <w:szCs w:val="28"/>
        </w:rPr>
        <w:t xml:space="preserve">Про внесення змін до Податкового кодексу України </w:t>
      </w:r>
    </w:p>
    <w:p w:rsidR="0053580F" w:rsidRPr="0053580F" w:rsidP="001C1D88">
      <w:pPr>
        <w:pStyle w:val="a2"/>
        <w:bidi w:val="0"/>
        <w:spacing w:before="0" w:after="0"/>
        <w:contextualSpacing/>
        <w:rPr>
          <w:rFonts w:ascii="Times New Roman" w:hAnsi="Times New Roman"/>
          <w:sz w:val="28"/>
          <w:szCs w:val="28"/>
        </w:rPr>
      </w:pPr>
      <w:r w:rsidRPr="0053580F">
        <w:rPr>
          <w:rFonts w:ascii="Times New Roman" w:hAnsi="Times New Roman"/>
          <w:sz w:val="28"/>
          <w:szCs w:val="28"/>
        </w:rPr>
        <w:t xml:space="preserve">щодо оподаткування самозайнятих осіб, які провадять незалежну професійну діяльність </w:t>
      </w:r>
    </w:p>
    <w:p w:rsidR="00314A68" w:rsidRPr="0053580F" w:rsidP="001C1D88">
      <w:pPr>
        <w:bidi w:val="0"/>
        <w:rPr>
          <w:rFonts w:ascii="Times New Roman" w:hAnsi="Times New Roman"/>
          <w:b/>
          <w:bCs/>
          <w:sz w:val="28"/>
          <w:szCs w:val="28"/>
        </w:rPr>
      </w:pPr>
    </w:p>
    <w:tbl>
      <w:tblPr>
        <w:tblStyle w:val="TableGrid"/>
        <w:tblW w:w="14785" w:type="dxa"/>
        <w:tblLook w:val="04A0"/>
      </w:tblPr>
      <w:tblGrid>
        <w:gridCol w:w="7380"/>
        <w:gridCol w:w="13"/>
        <w:gridCol w:w="7392"/>
      </w:tblGrid>
      <w:tr>
        <w:tblPrEx>
          <w:tblW w:w="14785" w:type="dxa"/>
          <w:tblLook w:val="04A0"/>
        </w:tblPrEx>
        <w:tc>
          <w:tcPr>
            <w:tcW w:w="14785" w:type="dxa"/>
            <w:gridSpan w:val="3"/>
            <w:tcBorders>
              <w:top w:val="single" w:sz="4" w:space="0" w:color="auto"/>
              <w:left w:val="single" w:sz="4" w:space="0" w:color="auto"/>
              <w:bottom w:val="single" w:sz="4" w:space="0" w:color="auto"/>
              <w:right w:val="single" w:sz="4" w:space="0" w:color="auto"/>
            </w:tcBorders>
            <w:textDirection w:val="lrTb"/>
            <w:vAlign w:val="top"/>
          </w:tcPr>
          <w:p w:rsidR="00314A68" w:rsidRPr="0053580F" w:rsidP="001C1D88">
            <w:pPr>
              <w:bidi w:val="0"/>
              <w:jc w:val="center"/>
              <w:rPr>
                <w:rFonts w:ascii="Times New Roman" w:hAnsi="Times New Roman"/>
                <w:b/>
                <w:bCs/>
                <w:sz w:val="32"/>
                <w:szCs w:val="32"/>
              </w:rPr>
            </w:pPr>
            <w:r w:rsidRPr="0053580F">
              <w:rPr>
                <w:rFonts w:ascii="Times New Roman" w:hAnsi="Times New Roman"/>
                <w:b/>
                <w:bCs/>
                <w:sz w:val="32"/>
                <w:szCs w:val="32"/>
              </w:rPr>
              <w:t>Податковий кодекс України</w:t>
            </w:r>
          </w:p>
        </w:tc>
      </w:tr>
      <w:tr>
        <w:tblPrEx>
          <w:tblW w:w="14785" w:type="dxa"/>
          <w:tblLook w:val="04A0"/>
        </w:tblPrEx>
        <w:tc>
          <w:tcPr>
            <w:tcW w:w="7380" w:type="dxa"/>
            <w:tcBorders>
              <w:top w:val="single" w:sz="4" w:space="0" w:color="auto"/>
              <w:left w:val="single" w:sz="4" w:space="0" w:color="auto"/>
              <w:bottom w:val="single" w:sz="4" w:space="0" w:color="auto"/>
              <w:right w:val="single" w:sz="4" w:space="0" w:color="auto"/>
            </w:tcBorders>
            <w:textDirection w:val="lrTb"/>
            <w:vAlign w:val="top"/>
          </w:tcPr>
          <w:p w:rsidR="0053580F" w:rsidRPr="0053580F" w:rsidP="001C1D88">
            <w:pPr>
              <w:bidi w:val="0"/>
              <w:jc w:val="center"/>
              <w:rPr>
                <w:rFonts w:ascii="Times New Roman" w:hAnsi="Times New Roman"/>
                <w:b/>
                <w:bCs/>
                <w:sz w:val="32"/>
                <w:szCs w:val="32"/>
              </w:rPr>
            </w:pPr>
            <w:r w:rsidRPr="0053580F">
              <w:rPr>
                <w:rFonts w:ascii="Times New Roman" w:hAnsi="Times New Roman"/>
                <w:b/>
                <w:bCs/>
                <w:sz w:val="32"/>
                <w:szCs w:val="32"/>
              </w:rPr>
              <w:t>Чинна редакція</w:t>
            </w:r>
          </w:p>
        </w:tc>
        <w:tc>
          <w:tcPr>
            <w:tcW w:w="7405" w:type="dxa"/>
            <w:gridSpan w:val="2"/>
            <w:tcBorders>
              <w:top w:val="single" w:sz="4" w:space="0" w:color="auto"/>
              <w:left w:val="single" w:sz="4" w:space="0" w:color="auto"/>
              <w:bottom w:val="single" w:sz="4" w:space="0" w:color="auto"/>
              <w:right w:val="single" w:sz="4" w:space="0" w:color="auto"/>
            </w:tcBorders>
            <w:textDirection w:val="lrTb"/>
            <w:vAlign w:val="top"/>
          </w:tcPr>
          <w:p w:rsidR="0053580F" w:rsidRPr="0053580F" w:rsidP="001C1D88">
            <w:pPr>
              <w:bidi w:val="0"/>
              <w:jc w:val="center"/>
              <w:rPr>
                <w:rFonts w:ascii="Times New Roman" w:hAnsi="Times New Roman"/>
                <w:b/>
                <w:bCs/>
                <w:sz w:val="32"/>
                <w:szCs w:val="32"/>
              </w:rPr>
            </w:pPr>
            <w:r w:rsidRPr="0053580F">
              <w:rPr>
                <w:rFonts w:ascii="Times New Roman" w:hAnsi="Times New Roman"/>
                <w:b/>
                <w:bCs/>
                <w:sz w:val="32"/>
                <w:szCs w:val="32"/>
              </w:rPr>
              <w:t>Редакція, що пропонується</w:t>
            </w:r>
          </w:p>
        </w:tc>
      </w:tr>
      <w:tr>
        <w:tblPrEx>
          <w:tblW w:w="14785" w:type="dxa"/>
          <w:tblLook w:val="04A0"/>
        </w:tblPrEx>
        <w:tc>
          <w:tcPr>
            <w:tcW w:w="7393" w:type="dxa"/>
            <w:gridSpan w:val="2"/>
            <w:tcBorders>
              <w:top w:val="single" w:sz="4" w:space="0" w:color="auto"/>
              <w:left w:val="single" w:sz="4" w:space="0" w:color="auto"/>
              <w:bottom w:val="single" w:sz="4" w:space="0" w:color="auto"/>
              <w:right w:val="single" w:sz="4" w:space="0" w:color="auto"/>
            </w:tcBorders>
            <w:textDirection w:val="lrTb"/>
            <w:vAlign w:val="top"/>
          </w:tcPr>
          <w:p w:rsidR="0053580F" w:rsidRPr="0053580F" w:rsidP="001C1D88">
            <w:pPr>
              <w:bidi w:val="0"/>
              <w:jc w:val="both"/>
              <w:rPr>
                <w:rFonts w:ascii="Times New Roman" w:hAnsi="Times New Roman"/>
                <w:color w:val="000000"/>
                <w:sz w:val="28"/>
                <w:szCs w:val="28"/>
                <w:shd w:val="clear" w:color="auto" w:fill="FFFFFF"/>
              </w:rPr>
            </w:pPr>
            <w:r w:rsidRPr="0053580F">
              <w:rPr>
                <w:rFonts w:ascii="Times New Roman" w:hAnsi="Times New Roman"/>
                <w:b/>
                <w:color w:val="000000"/>
                <w:sz w:val="28"/>
                <w:szCs w:val="28"/>
                <w:shd w:val="clear" w:color="auto" w:fill="FFFFFF"/>
              </w:rPr>
              <w:t>Стаття 14</w:t>
            </w:r>
            <w:r w:rsidRPr="0053580F">
              <w:rPr>
                <w:rFonts w:ascii="Times New Roman" w:hAnsi="Times New Roman"/>
                <w:color w:val="000000"/>
                <w:sz w:val="28"/>
                <w:szCs w:val="28"/>
                <w:shd w:val="clear" w:color="auto" w:fill="FFFFFF"/>
              </w:rPr>
              <w:t>. Визначення понять</w:t>
            </w:r>
          </w:p>
          <w:p w:rsidR="0053580F" w:rsidRPr="0053580F" w:rsidP="001C1D88">
            <w:pPr>
              <w:bidi w:val="0"/>
              <w:jc w:val="both"/>
              <w:rPr>
                <w:rFonts w:ascii="Times New Roman" w:hAnsi="Times New Roman"/>
                <w:color w:val="000000"/>
                <w:sz w:val="28"/>
                <w:szCs w:val="28"/>
                <w:shd w:val="clear" w:color="auto" w:fill="FFFFFF"/>
              </w:rPr>
            </w:pPr>
          </w:p>
          <w:p w:rsidR="0053580F" w:rsidRPr="004054D7" w:rsidP="001C1D88">
            <w:pPr>
              <w:bidi w:val="0"/>
              <w:jc w:val="both"/>
              <w:rPr>
                <w:rFonts w:ascii="Times New Roman" w:hAnsi="Times New Roman"/>
                <w:b/>
                <w:color w:val="000000"/>
                <w:sz w:val="28"/>
                <w:szCs w:val="28"/>
                <w:shd w:val="clear" w:color="auto" w:fill="FFFFFF"/>
              </w:rPr>
            </w:pPr>
            <w:r w:rsidRPr="004054D7">
              <w:rPr>
                <w:rFonts w:ascii="Times New Roman" w:hAnsi="Times New Roman"/>
                <w:b/>
                <w:color w:val="000000"/>
                <w:sz w:val="28"/>
                <w:szCs w:val="28"/>
                <w:shd w:val="clear" w:color="auto" w:fill="FFFFFF"/>
              </w:rPr>
              <w:t>…</w:t>
            </w:r>
          </w:p>
          <w:p w:rsidR="0053580F" w:rsidRPr="0053580F" w:rsidP="001C1D88">
            <w:pPr>
              <w:bidi w:val="0"/>
              <w:jc w:val="both"/>
              <w:rPr>
                <w:rFonts w:ascii="Times New Roman" w:hAnsi="Times New Roman"/>
                <w:color w:val="000000"/>
                <w:sz w:val="28"/>
                <w:szCs w:val="28"/>
                <w:shd w:val="clear" w:color="auto" w:fill="FFFFFF"/>
              </w:rPr>
            </w:pPr>
          </w:p>
          <w:p w:rsidR="001C1D88" w:rsidRPr="001C1D88" w:rsidP="001C1D88">
            <w:pPr>
              <w:bidi w:val="0"/>
              <w:jc w:val="both"/>
              <w:rPr>
                <w:rFonts w:ascii="Times New Roman" w:hAnsi="Times New Roman"/>
                <w:color w:val="000000"/>
                <w:sz w:val="28"/>
                <w:szCs w:val="28"/>
                <w:shd w:val="clear" w:color="auto" w:fill="FFFFFF"/>
              </w:rPr>
            </w:pPr>
            <w:r w:rsidRPr="0053580F" w:rsidR="0053580F">
              <w:rPr>
                <w:rFonts w:ascii="Times New Roman" w:hAnsi="Times New Roman"/>
                <w:color w:val="000000"/>
                <w:sz w:val="28"/>
                <w:szCs w:val="28"/>
                <w:shd w:val="clear" w:color="auto" w:fill="FFFFFF"/>
              </w:rPr>
              <w:t>Незалежна професійна діяльність - участь фізичної особи у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та використовує найману працю не більш як чотирьох фізичних осіб.</w:t>
            </w:r>
          </w:p>
        </w:tc>
        <w:tc>
          <w:tcPr>
            <w:tcW w:w="7392" w:type="dxa"/>
            <w:tcBorders>
              <w:top w:val="single" w:sz="4" w:space="0" w:color="auto"/>
              <w:left w:val="single" w:sz="4" w:space="0" w:color="auto"/>
              <w:bottom w:val="single" w:sz="4" w:space="0" w:color="auto"/>
              <w:right w:val="single" w:sz="4" w:space="0" w:color="auto"/>
            </w:tcBorders>
            <w:textDirection w:val="lrTb"/>
            <w:vAlign w:val="top"/>
          </w:tcPr>
          <w:p w:rsidR="0053580F" w:rsidRPr="0053580F" w:rsidP="001C1D88">
            <w:pPr>
              <w:bidi w:val="0"/>
              <w:jc w:val="both"/>
              <w:rPr>
                <w:rFonts w:ascii="Times New Roman" w:hAnsi="Times New Roman"/>
                <w:color w:val="000000"/>
                <w:sz w:val="28"/>
                <w:szCs w:val="28"/>
                <w:shd w:val="clear" w:color="auto" w:fill="FFFFFF"/>
              </w:rPr>
            </w:pPr>
            <w:r w:rsidRPr="0053580F">
              <w:rPr>
                <w:rFonts w:ascii="Times New Roman" w:hAnsi="Times New Roman"/>
                <w:b/>
                <w:color w:val="000000"/>
                <w:sz w:val="28"/>
                <w:szCs w:val="28"/>
                <w:shd w:val="clear" w:color="auto" w:fill="FFFFFF"/>
              </w:rPr>
              <w:t>Стаття 14</w:t>
            </w:r>
            <w:r w:rsidRPr="0053580F">
              <w:rPr>
                <w:rFonts w:ascii="Times New Roman" w:hAnsi="Times New Roman"/>
                <w:color w:val="000000"/>
                <w:sz w:val="28"/>
                <w:szCs w:val="28"/>
                <w:shd w:val="clear" w:color="auto" w:fill="FFFFFF"/>
              </w:rPr>
              <w:t>. Визначення понять</w:t>
            </w:r>
          </w:p>
          <w:p w:rsidR="0053580F" w:rsidRPr="0053580F" w:rsidP="001C1D88">
            <w:pPr>
              <w:bidi w:val="0"/>
              <w:jc w:val="both"/>
              <w:rPr>
                <w:rFonts w:ascii="Times New Roman" w:hAnsi="Times New Roman"/>
                <w:color w:val="000000"/>
                <w:sz w:val="28"/>
                <w:szCs w:val="28"/>
                <w:shd w:val="clear" w:color="auto" w:fill="FFFFFF"/>
              </w:rPr>
            </w:pPr>
          </w:p>
          <w:p w:rsidR="0053580F" w:rsidRPr="004054D7" w:rsidP="001C1D88">
            <w:pPr>
              <w:bidi w:val="0"/>
              <w:jc w:val="both"/>
              <w:rPr>
                <w:rFonts w:ascii="Times New Roman" w:hAnsi="Times New Roman"/>
                <w:b/>
                <w:color w:val="000000"/>
                <w:sz w:val="28"/>
                <w:szCs w:val="28"/>
                <w:shd w:val="clear" w:color="auto" w:fill="FFFFFF"/>
              </w:rPr>
            </w:pPr>
            <w:r w:rsidRPr="004054D7">
              <w:rPr>
                <w:rFonts w:ascii="Times New Roman" w:hAnsi="Times New Roman"/>
                <w:b/>
                <w:color w:val="000000"/>
                <w:sz w:val="28"/>
                <w:szCs w:val="28"/>
                <w:shd w:val="clear" w:color="auto" w:fill="FFFFFF"/>
              </w:rPr>
              <w:t>…</w:t>
            </w:r>
          </w:p>
          <w:p w:rsidR="0053580F" w:rsidRPr="0053580F" w:rsidP="001C1D88">
            <w:pPr>
              <w:bidi w:val="0"/>
              <w:jc w:val="both"/>
              <w:rPr>
                <w:rFonts w:ascii="Times New Roman" w:hAnsi="Times New Roman"/>
                <w:color w:val="000000"/>
                <w:sz w:val="28"/>
                <w:szCs w:val="28"/>
                <w:shd w:val="clear" w:color="auto" w:fill="FFFFFF"/>
              </w:rPr>
            </w:pPr>
          </w:p>
          <w:p w:rsidR="0053580F" w:rsidRPr="0053580F" w:rsidP="001C1D88">
            <w:pPr>
              <w:bidi w:val="0"/>
              <w:rPr>
                <w:rFonts w:ascii="Times New Roman" w:hAnsi="Times New Roman"/>
                <w:b/>
                <w:bCs/>
                <w:sz w:val="32"/>
                <w:szCs w:val="32"/>
              </w:rPr>
            </w:pPr>
            <w:r w:rsidRPr="0053580F">
              <w:rPr>
                <w:rFonts w:ascii="Times New Roman" w:hAnsi="Times New Roman"/>
                <w:color w:val="000000"/>
                <w:sz w:val="28"/>
                <w:szCs w:val="28"/>
                <w:shd w:val="clear" w:color="auto" w:fill="FFFFFF"/>
              </w:rPr>
              <w:t>Незалежна професійна діяльність - участь фізичної особи у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w:t>
            </w:r>
            <w:r w:rsidRPr="0053580F">
              <w:rPr>
                <w:rFonts w:ascii="Times New Roman" w:hAnsi="Times New Roman"/>
                <w:b/>
                <w:color w:val="000000"/>
                <w:sz w:val="28"/>
                <w:szCs w:val="28"/>
                <w:shd w:val="clear" w:color="auto" w:fill="FFFFFF"/>
              </w:rPr>
              <w:t>.</w:t>
            </w:r>
          </w:p>
        </w:tc>
      </w:tr>
      <w:tr>
        <w:tblPrEx>
          <w:tblW w:w="14785" w:type="dxa"/>
          <w:tblLook w:val="04A0"/>
        </w:tblPrEx>
        <w:tc>
          <w:tcPr>
            <w:tcW w:w="7393" w:type="dxa"/>
            <w:gridSpan w:val="2"/>
            <w:tcBorders>
              <w:top w:val="single" w:sz="4" w:space="0" w:color="auto"/>
              <w:left w:val="single" w:sz="4" w:space="0" w:color="auto"/>
              <w:bottom w:val="single" w:sz="4" w:space="0" w:color="auto"/>
              <w:right w:val="single" w:sz="4" w:space="0" w:color="auto"/>
            </w:tcBorders>
            <w:textDirection w:val="lrTb"/>
            <w:vAlign w:val="top"/>
          </w:tcPr>
          <w:p w:rsidR="00D90E3B" w:rsidRPr="0053580F" w:rsidP="001C1D88">
            <w:pPr>
              <w:bidi w:val="0"/>
              <w:jc w:val="center"/>
              <w:rPr>
                <w:rFonts w:ascii="Times New Roman" w:hAnsi="Times New Roman"/>
                <w:color w:val="000000"/>
                <w:sz w:val="28"/>
                <w:szCs w:val="28"/>
                <w:shd w:val="clear" w:color="auto" w:fill="FFFFFF"/>
              </w:rPr>
            </w:pPr>
            <w:r w:rsidRPr="0053580F">
              <w:rPr>
                <w:rFonts w:ascii="Times New Roman" w:hAnsi="Times New Roman"/>
                <w:b/>
                <w:bCs/>
                <w:color w:val="000000"/>
                <w:sz w:val="28"/>
              </w:rPr>
              <w:t>Стаття 178.</w:t>
            </w:r>
            <w:r w:rsidRPr="0053580F">
              <w:rPr>
                <w:rFonts w:ascii="Times New Roman" w:hAnsi="Times New Roman"/>
                <w:color w:val="000000"/>
                <w:sz w:val="28"/>
                <w:szCs w:val="28"/>
                <w:shd w:val="clear" w:color="auto" w:fill="FFFFFF"/>
              </w:rPr>
              <w:t> Оподаткування доходів, отриманих фізичною особою, яка провадить незалежну професійну діяльність</w:t>
            </w:r>
          </w:p>
          <w:p w:rsidR="00D90E3B" w:rsidP="001C1D88">
            <w:pPr>
              <w:bidi w:val="0"/>
              <w:ind w:firstLine="567"/>
              <w:jc w:val="both"/>
              <w:rPr>
                <w:rFonts w:ascii="Times New Roman" w:hAnsi="Times New Roman"/>
                <w:b/>
                <w:bCs/>
                <w:sz w:val="28"/>
                <w:szCs w:val="28"/>
              </w:rPr>
            </w:pPr>
            <w:r w:rsidR="001C1D88">
              <w:rPr>
                <w:rFonts w:ascii="Times New Roman" w:hAnsi="Times New Roman"/>
                <w:b/>
                <w:bCs/>
                <w:sz w:val="28"/>
                <w:szCs w:val="28"/>
              </w:rPr>
              <w:t>…</w:t>
            </w:r>
          </w:p>
          <w:p w:rsidR="001C1D88" w:rsidRPr="001C1D88" w:rsidP="001C1D88">
            <w:pPr>
              <w:bidi w:val="0"/>
              <w:ind w:firstLine="567"/>
              <w:jc w:val="both"/>
              <w:rPr>
                <w:rFonts w:ascii="Times New Roman" w:hAnsi="Times New Roman"/>
                <w:b/>
                <w:bCs/>
                <w:sz w:val="28"/>
                <w:szCs w:val="28"/>
              </w:rPr>
            </w:pPr>
          </w:p>
          <w:p w:rsidR="00D90E3B" w:rsidP="001C1D88">
            <w:pPr>
              <w:bidi w:val="0"/>
              <w:jc w:val="both"/>
              <w:rPr>
                <w:rFonts w:ascii="Times New Roman" w:hAnsi="Times New Roman"/>
                <w:sz w:val="28"/>
                <w:szCs w:val="28"/>
                <w:shd w:val="clear" w:color="auto" w:fill="FFFFFF"/>
              </w:rPr>
            </w:pPr>
            <w:r w:rsidRPr="0053580F">
              <w:rPr>
                <w:rFonts w:ascii="Times New Roman" w:hAnsi="Times New Roman"/>
                <w:color w:val="000000"/>
                <w:sz w:val="28"/>
                <w:szCs w:val="28"/>
                <w:shd w:val="clear" w:color="auto" w:fill="FFFFFF"/>
              </w:rPr>
              <w:t xml:space="preserve">178.2. Доходи громадян, отримані протягом календарного року від </w:t>
            </w:r>
            <w:r w:rsidRPr="0053580F">
              <w:rPr>
                <w:rFonts w:ascii="Times New Roman" w:hAnsi="Times New Roman"/>
                <w:sz w:val="28"/>
                <w:szCs w:val="28"/>
                <w:shd w:val="clear" w:color="auto" w:fill="FFFFFF"/>
              </w:rPr>
              <w:t>провадження незалежної професійної діяльності, оподатковуються за ставкою, визначеною </w:t>
            </w:r>
            <w:hyperlink r:id="rId4" w:anchor="n3851" w:history="1">
              <w:r w:rsidRPr="0053580F">
                <w:rPr>
                  <w:rStyle w:val="Hyperlink"/>
                  <w:rFonts w:ascii="Times New Roman" w:hAnsi="Times New Roman"/>
                  <w:color w:val="auto"/>
                  <w:sz w:val="28"/>
                  <w:szCs w:val="28"/>
                  <w:u w:val="none"/>
                  <w:shd w:val="clear" w:color="auto" w:fill="FFFFFF"/>
                </w:rPr>
                <w:t>пунктом 167.1</w:t>
              </w:r>
            </w:hyperlink>
            <w:r w:rsidRPr="0053580F">
              <w:rPr>
                <w:rFonts w:ascii="Times New Roman" w:hAnsi="Times New Roman"/>
                <w:sz w:val="28"/>
                <w:szCs w:val="28"/>
                <w:shd w:val="clear" w:color="auto" w:fill="FFFFFF"/>
                <w:lang w:val="ru-RU"/>
              </w:rPr>
              <w:t> </w:t>
            </w:r>
            <w:r w:rsidRPr="0053580F">
              <w:rPr>
                <w:rFonts w:ascii="Times New Roman" w:hAnsi="Times New Roman"/>
                <w:sz w:val="28"/>
                <w:szCs w:val="28"/>
                <w:shd w:val="clear" w:color="auto" w:fill="FFFFFF"/>
              </w:rPr>
              <w:t>статті 167 цього Кодексу.</w:t>
            </w:r>
          </w:p>
          <w:p w:rsidR="0053580F" w:rsidP="001C1D88">
            <w:pPr>
              <w:bidi w:val="0"/>
              <w:jc w:val="both"/>
              <w:rPr>
                <w:rFonts w:ascii="Times New Roman" w:hAnsi="Times New Roman"/>
                <w:sz w:val="28"/>
                <w:szCs w:val="28"/>
                <w:shd w:val="clear" w:color="auto" w:fill="FFFFFF"/>
              </w:rPr>
            </w:pPr>
          </w:p>
          <w:p w:rsidR="0053580F" w:rsidP="001C1D88">
            <w:pPr>
              <w:bidi w:val="0"/>
              <w:jc w:val="both"/>
              <w:rPr>
                <w:rFonts w:ascii="Times New Roman" w:hAnsi="Times New Roman"/>
                <w:sz w:val="28"/>
                <w:szCs w:val="28"/>
                <w:shd w:val="clear" w:color="auto" w:fill="FFFFFF"/>
              </w:rPr>
            </w:pPr>
          </w:p>
          <w:p w:rsidR="0053580F" w:rsidP="001C1D88">
            <w:pPr>
              <w:bidi w:val="0"/>
              <w:jc w:val="both"/>
              <w:rPr>
                <w:rFonts w:ascii="Times New Roman" w:hAnsi="Times New Roman"/>
                <w:sz w:val="28"/>
                <w:szCs w:val="28"/>
                <w:shd w:val="clear" w:color="auto" w:fill="FFFFFF"/>
              </w:rPr>
            </w:pPr>
          </w:p>
          <w:p w:rsidR="0053580F" w:rsidP="001C1D88">
            <w:pPr>
              <w:bidi w:val="0"/>
              <w:jc w:val="both"/>
              <w:rPr>
                <w:rFonts w:ascii="Times New Roman" w:hAnsi="Times New Roman"/>
                <w:sz w:val="28"/>
                <w:szCs w:val="28"/>
                <w:shd w:val="clear" w:color="auto" w:fill="FFFFFF"/>
              </w:rPr>
            </w:pPr>
          </w:p>
          <w:p w:rsidR="0053580F" w:rsidRPr="0053580F" w:rsidP="001C1D88">
            <w:pPr>
              <w:bidi w:val="0"/>
              <w:jc w:val="both"/>
              <w:rPr>
                <w:rFonts w:ascii="Times New Roman" w:hAnsi="Times New Roman"/>
                <w:b/>
                <w:sz w:val="28"/>
                <w:szCs w:val="28"/>
                <w:shd w:val="clear" w:color="auto" w:fill="FFFFFF"/>
              </w:rPr>
            </w:pPr>
            <w:r w:rsidRPr="0053580F">
              <w:rPr>
                <w:rFonts w:ascii="Times New Roman" w:hAnsi="Times New Roman"/>
                <w:b/>
                <w:sz w:val="28"/>
                <w:szCs w:val="28"/>
                <w:shd w:val="clear" w:color="auto" w:fill="FFFFFF"/>
              </w:rPr>
              <w:t>…</w:t>
            </w:r>
          </w:p>
          <w:p w:rsidR="0053580F" w:rsidP="001C1D88">
            <w:pPr>
              <w:bidi w:val="0"/>
              <w:jc w:val="both"/>
              <w:rPr>
                <w:rFonts w:ascii="Times New Roman" w:hAnsi="Times New Roman"/>
                <w:sz w:val="28"/>
                <w:szCs w:val="28"/>
                <w:shd w:val="clear" w:color="auto" w:fill="FFFFFF"/>
              </w:rPr>
            </w:pPr>
          </w:p>
          <w:p w:rsidR="0053580F" w:rsidP="001C1D88">
            <w:pPr>
              <w:bidi w:val="0"/>
              <w:jc w:val="both"/>
              <w:rPr>
                <w:rFonts w:ascii="Times New Roman" w:hAnsi="Times New Roman"/>
                <w:color w:val="000000"/>
                <w:sz w:val="28"/>
                <w:szCs w:val="28"/>
                <w:shd w:val="clear" w:color="auto" w:fill="FFFFFF"/>
              </w:rPr>
            </w:pPr>
            <w:r w:rsidRPr="0053580F">
              <w:rPr>
                <w:rFonts w:ascii="Times New Roman" w:hAnsi="Times New Roman"/>
                <w:bCs/>
                <w:sz w:val="28"/>
                <w:szCs w:val="28"/>
              </w:rPr>
              <w:t xml:space="preserve">178.4. </w:t>
            </w:r>
            <w:r w:rsidRPr="0053580F">
              <w:rPr>
                <w:rFonts w:ascii="Times New Roman" w:hAnsi="Times New Roman"/>
                <w:color w:val="000000"/>
                <w:sz w:val="28"/>
                <w:szCs w:val="28"/>
                <w:shd w:val="clear" w:color="auto" w:fill="FFFFFF"/>
              </w:rPr>
              <w:t>Фізичні особи, які провадять незалежну професійну діяльність, подають податкову декларацію за результатами звітного року відповідно до цього розділу у строки, передбачені для платників податку на доходи фізичних осіб.</w:t>
            </w:r>
          </w:p>
          <w:p w:rsidR="0053580F" w:rsidP="001C1D88">
            <w:pPr>
              <w:bidi w:val="0"/>
              <w:jc w:val="both"/>
              <w:rPr>
                <w:rFonts w:ascii="Times New Roman" w:hAnsi="Times New Roman"/>
                <w:color w:val="000000"/>
                <w:sz w:val="28"/>
                <w:szCs w:val="28"/>
                <w:shd w:val="clear" w:color="auto" w:fill="FFFFFF"/>
              </w:rPr>
            </w:pPr>
          </w:p>
          <w:p w:rsidR="0053580F" w:rsidP="001C1D88">
            <w:pPr>
              <w:bidi w:val="0"/>
              <w:jc w:val="both"/>
              <w:rPr>
                <w:rFonts w:ascii="Times New Roman" w:hAnsi="Times New Roman"/>
                <w:color w:val="000000"/>
                <w:sz w:val="28"/>
                <w:szCs w:val="28"/>
                <w:shd w:val="clear" w:color="auto" w:fill="FFFFFF"/>
              </w:rPr>
            </w:pPr>
          </w:p>
          <w:p w:rsidR="0053580F" w:rsidRPr="0053580F" w:rsidP="001C1D88">
            <w:pPr>
              <w:bidi w:val="0"/>
              <w:jc w:val="both"/>
              <w:rPr>
                <w:rFonts w:ascii="Times New Roman" w:hAnsi="Times New Roman"/>
                <w:bCs/>
                <w:sz w:val="28"/>
                <w:szCs w:val="28"/>
              </w:rPr>
            </w:pPr>
          </w:p>
        </w:tc>
        <w:tc>
          <w:tcPr>
            <w:tcW w:w="7392" w:type="dxa"/>
            <w:tcBorders>
              <w:top w:val="single" w:sz="4" w:space="0" w:color="auto"/>
              <w:left w:val="single" w:sz="4" w:space="0" w:color="auto"/>
              <w:bottom w:val="single" w:sz="4" w:space="0" w:color="auto"/>
              <w:right w:val="single" w:sz="4" w:space="0" w:color="auto"/>
            </w:tcBorders>
            <w:textDirection w:val="lrTb"/>
            <w:vAlign w:val="top"/>
          </w:tcPr>
          <w:p w:rsidR="00D90E3B" w:rsidRPr="0053580F" w:rsidP="001C1D88">
            <w:pPr>
              <w:bidi w:val="0"/>
              <w:jc w:val="center"/>
              <w:rPr>
                <w:rFonts w:ascii="Times New Roman" w:hAnsi="Times New Roman"/>
                <w:b/>
                <w:bCs/>
                <w:sz w:val="32"/>
                <w:szCs w:val="32"/>
              </w:rPr>
            </w:pPr>
            <w:r w:rsidRPr="0053580F">
              <w:rPr>
                <w:rFonts w:ascii="Times New Roman" w:hAnsi="Times New Roman"/>
                <w:b/>
                <w:bCs/>
                <w:color w:val="000000"/>
                <w:sz w:val="28"/>
              </w:rPr>
              <w:t>Стаття 178.</w:t>
            </w:r>
            <w:r w:rsidRPr="0053580F">
              <w:rPr>
                <w:rFonts w:ascii="Times New Roman" w:hAnsi="Times New Roman"/>
                <w:color w:val="000000"/>
                <w:sz w:val="28"/>
                <w:szCs w:val="28"/>
                <w:shd w:val="clear" w:color="auto" w:fill="FFFFFF"/>
              </w:rPr>
              <w:t> Оподаткування доходів, отриманих фізичною особою, яка провадить незалежну професійну діяльність</w:t>
            </w:r>
          </w:p>
          <w:p w:rsidR="00D90E3B" w:rsidRPr="0053580F" w:rsidP="001C1D88">
            <w:pPr>
              <w:bidi w:val="0"/>
              <w:ind w:firstLine="567"/>
              <w:jc w:val="both"/>
              <w:rPr>
                <w:rFonts w:ascii="Times New Roman" w:hAnsi="Times New Roman"/>
                <w:b/>
                <w:bCs/>
                <w:sz w:val="28"/>
                <w:szCs w:val="28"/>
              </w:rPr>
            </w:pPr>
            <w:r w:rsidRPr="0053580F">
              <w:rPr>
                <w:rFonts w:ascii="Times New Roman" w:hAnsi="Times New Roman"/>
                <w:b/>
                <w:bCs/>
                <w:sz w:val="28"/>
                <w:szCs w:val="28"/>
              </w:rPr>
              <w:t>…</w:t>
            </w:r>
          </w:p>
          <w:p w:rsidR="00D90E3B" w:rsidRPr="0053580F" w:rsidP="001C1D88">
            <w:pPr>
              <w:bidi w:val="0"/>
              <w:jc w:val="both"/>
              <w:rPr>
                <w:rFonts w:ascii="Times New Roman" w:hAnsi="Times New Roman"/>
                <w:color w:val="000000"/>
                <w:sz w:val="28"/>
                <w:szCs w:val="28"/>
                <w:shd w:val="clear" w:color="auto" w:fill="FFFFFF"/>
              </w:rPr>
            </w:pPr>
          </w:p>
          <w:p w:rsidR="004054D7" w:rsidP="001C1D88">
            <w:pPr>
              <w:bidi w:val="0"/>
              <w:jc w:val="both"/>
              <w:rPr>
                <w:rStyle w:val="rvts9"/>
                <w:rFonts w:ascii="Times New Roman" w:hAnsi="Times New Roman"/>
                <w:color w:val="000000"/>
                <w:sz w:val="28"/>
                <w:szCs w:val="28"/>
                <w:shd w:val="clear" w:color="auto" w:fill="FFFFFF"/>
              </w:rPr>
            </w:pPr>
            <w:r w:rsidRPr="0053580F" w:rsidR="00D90E3B">
              <w:rPr>
                <w:rFonts w:ascii="Times New Roman" w:hAnsi="Times New Roman"/>
                <w:color w:val="000000"/>
                <w:sz w:val="28"/>
                <w:szCs w:val="28"/>
                <w:shd w:val="clear" w:color="auto" w:fill="FFFFFF"/>
              </w:rPr>
              <w:t xml:space="preserve">178.2. Доходи громадян, </w:t>
            </w:r>
            <w:r w:rsidRPr="0053580F" w:rsidR="00D90E3B">
              <w:rPr>
                <w:rFonts w:ascii="Times New Roman" w:hAnsi="Times New Roman"/>
                <w:b/>
                <w:color w:val="000000"/>
                <w:sz w:val="28"/>
                <w:szCs w:val="28"/>
                <w:shd w:val="clear" w:color="auto" w:fill="FFFFFF"/>
              </w:rPr>
              <w:t xml:space="preserve">які </w:t>
            </w:r>
            <w:r w:rsidRPr="0053580F" w:rsidR="00834354">
              <w:rPr>
                <w:rFonts w:ascii="Times New Roman" w:hAnsi="Times New Roman"/>
                <w:b/>
                <w:color w:val="000000"/>
                <w:sz w:val="28"/>
                <w:szCs w:val="28"/>
                <w:shd w:val="clear" w:color="auto" w:fill="FFFFFF"/>
              </w:rPr>
              <w:t>провадять</w:t>
            </w:r>
            <w:r w:rsidRPr="0053580F" w:rsidR="00D90E3B">
              <w:rPr>
                <w:rFonts w:ascii="Times New Roman" w:hAnsi="Times New Roman"/>
                <w:b/>
                <w:color w:val="000000"/>
                <w:sz w:val="28"/>
                <w:szCs w:val="28"/>
                <w:shd w:val="clear" w:color="auto" w:fill="FFFFFF"/>
              </w:rPr>
              <w:t xml:space="preserve"> незалежну професійну діяльність та стали на облік у </w:t>
            </w:r>
            <w:r w:rsidRPr="0053580F" w:rsidR="00D90E3B">
              <w:rPr>
                <w:rFonts w:ascii="Times New Roman" w:hAnsi="Times New Roman"/>
                <w:b/>
                <w:sz w:val="28"/>
                <w:szCs w:val="28"/>
                <w:shd w:val="clear" w:color="auto" w:fill="FFFFFF"/>
              </w:rPr>
              <w:t>контролюючих органах за місцем свого постійного  проживання як самозайняті особи</w:t>
            </w:r>
            <w:r w:rsidRPr="0053580F" w:rsidR="00D90E3B">
              <w:rPr>
                <w:rFonts w:ascii="Times New Roman" w:hAnsi="Times New Roman"/>
                <w:sz w:val="28"/>
                <w:szCs w:val="28"/>
                <w:shd w:val="clear" w:color="auto" w:fill="FFFFFF"/>
              </w:rPr>
              <w:t xml:space="preserve">  оподатковуються  </w:t>
            </w:r>
            <w:r w:rsidRPr="0053580F" w:rsidR="00D90E3B">
              <w:rPr>
                <w:rFonts w:ascii="Times New Roman" w:hAnsi="Times New Roman"/>
                <w:b/>
                <w:sz w:val="28"/>
                <w:szCs w:val="28"/>
                <w:shd w:val="clear" w:color="auto" w:fill="FFFFFF"/>
              </w:rPr>
              <w:t>відповідно до </w:t>
            </w:r>
            <w:r w:rsidRPr="0053580F" w:rsidR="00D90E3B">
              <w:rPr>
                <w:rFonts w:ascii="Times New Roman" w:hAnsi="Times New Roman"/>
                <w:b/>
                <w:iCs/>
                <w:sz w:val="28"/>
                <w:szCs w:val="28"/>
                <w:shd w:val="clear" w:color="auto" w:fill="FFFFFF"/>
              </w:rPr>
              <w:t xml:space="preserve">Глави 1 розділу XIV </w:t>
            </w:r>
            <w:r w:rsidRPr="0053580F" w:rsidR="00D90E3B">
              <w:rPr>
                <w:rFonts w:ascii="Times New Roman" w:hAnsi="Times New Roman"/>
                <w:b/>
                <w:sz w:val="28"/>
                <w:szCs w:val="28"/>
                <w:shd w:val="clear" w:color="auto" w:fill="FFFFFF"/>
              </w:rPr>
              <w:t>цього Кодексу або</w:t>
            </w:r>
            <w:r w:rsidRPr="0053580F" w:rsidR="00D90E3B">
              <w:rPr>
                <w:rFonts w:ascii="Times New Roman" w:hAnsi="Times New Roman"/>
                <w:sz w:val="28"/>
                <w:szCs w:val="28"/>
                <w:shd w:val="clear" w:color="auto" w:fill="FFFFFF"/>
              </w:rPr>
              <w:t xml:space="preserve"> за ставкою, визначеною </w:t>
            </w:r>
            <w:hyperlink r:id="rId4" w:anchor="n3851" w:history="1">
              <w:r w:rsidRPr="0053580F" w:rsidR="00D90E3B">
                <w:rPr>
                  <w:rStyle w:val="Hyperlink"/>
                  <w:rFonts w:ascii="Times New Roman" w:hAnsi="Times New Roman"/>
                  <w:color w:val="auto"/>
                  <w:sz w:val="28"/>
                  <w:szCs w:val="28"/>
                  <w:u w:val="none"/>
                  <w:shd w:val="clear" w:color="auto" w:fill="FFFFFF"/>
                </w:rPr>
                <w:t>пунктом 167.1</w:t>
              </w:r>
            </w:hyperlink>
            <w:r w:rsidRPr="0053580F" w:rsidR="00D90E3B">
              <w:rPr>
                <w:rFonts w:ascii="Times New Roman" w:hAnsi="Times New Roman"/>
                <w:sz w:val="28"/>
                <w:szCs w:val="28"/>
                <w:shd w:val="clear" w:color="auto" w:fill="FFFFFF"/>
                <w:lang w:val="ru-RU"/>
              </w:rPr>
              <w:t> </w:t>
            </w:r>
            <w:r w:rsidRPr="0053580F" w:rsidR="00D90E3B">
              <w:rPr>
                <w:rFonts w:ascii="Times New Roman" w:hAnsi="Times New Roman"/>
                <w:sz w:val="28"/>
                <w:szCs w:val="28"/>
                <w:shd w:val="clear" w:color="auto" w:fill="FFFFFF"/>
              </w:rPr>
              <w:t>статті 167 цього Кодексу.</w:t>
            </w:r>
          </w:p>
          <w:p w:rsidR="004054D7" w:rsidRPr="004054D7" w:rsidP="001C1D88">
            <w:pPr>
              <w:bidi w:val="0"/>
              <w:jc w:val="both"/>
              <w:rPr>
                <w:rFonts w:ascii="Times New Roman" w:hAnsi="Times New Roman"/>
                <w:color w:val="000000"/>
                <w:sz w:val="28"/>
                <w:szCs w:val="28"/>
                <w:shd w:val="clear" w:color="auto" w:fill="FFFFFF"/>
              </w:rPr>
            </w:pPr>
          </w:p>
          <w:p w:rsidR="0053580F" w:rsidRPr="0053580F" w:rsidP="001C1D88">
            <w:pPr>
              <w:tabs>
                <w:tab w:val="left" w:pos="1232"/>
              </w:tabs>
              <w:bidi w:val="0"/>
              <w:rPr>
                <w:rFonts w:ascii="Times New Roman" w:hAnsi="Times New Roman"/>
                <w:b/>
                <w:sz w:val="32"/>
                <w:szCs w:val="32"/>
              </w:rPr>
            </w:pPr>
            <w:r w:rsidRPr="0053580F">
              <w:rPr>
                <w:rFonts w:ascii="Times New Roman" w:hAnsi="Times New Roman"/>
                <w:b/>
                <w:sz w:val="32"/>
                <w:szCs w:val="32"/>
              </w:rPr>
              <w:t>…</w:t>
            </w:r>
          </w:p>
          <w:p w:rsidR="004054D7" w:rsidP="001C1D88">
            <w:pPr>
              <w:tabs>
                <w:tab w:val="left" w:pos="1232"/>
              </w:tabs>
              <w:bidi w:val="0"/>
              <w:rPr>
                <w:rFonts w:ascii="Times New Roman" w:hAnsi="Times New Roman"/>
                <w:color w:val="000000"/>
                <w:sz w:val="28"/>
                <w:szCs w:val="28"/>
                <w:shd w:val="clear" w:color="auto" w:fill="FFFFFF"/>
              </w:rPr>
            </w:pPr>
          </w:p>
          <w:p w:rsidR="0053580F" w:rsidRPr="0053580F" w:rsidP="001C1D88">
            <w:pPr>
              <w:tabs>
                <w:tab w:val="left" w:pos="1232"/>
              </w:tabs>
              <w:bidi w:val="0"/>
              <w:rPr>
                <w:rFonts w:ascii="Times New Roman" w:hAnsi="Times New Roman"/>
                <w:sz w:val="28"/>
                <w:szCs w:val="28"/>
                <w:shd w:val="clear" w:color="auto" w:fill="FFFFFF"/>
              </w:rPr>
            </w:pPr>
            <w:r w:rsidRPr="00AF26A9">
              <w:rPr>
                <w:rFonts w:ascii="Times New Roman" w:hAnsi="Times New Roman"/>
                <w:color w:val="000000"/>
                <w:sz w:val="28"/>
                <w:szCs w:val="28"/>
                <w:shd w:val="clear" w:color="auto" w:fill="FFFFFF"/>
              </w:rPr>
              <w:t xml:space="preserve">178.4. </w:t>
            </w:r>
            <w:r w:rsidRPr="00AF26A9">
              <w:rPr>
                <w:rStyle w:val="rvts9"/>
                <w:rFonts w:ascii="Times New Roman" w:hAnsi="Times New Roman"/>
                <w:color w:val="000000"/>
                <w:sz w:val="28"/>
                <w:szCs w:val="28"/>
                <w:shd w:val="clear" w:color="auto" w:fill="FFFFFF"/>
              </w:rPr>
              <w:t>Фізичні особи, які провадять незалежну професійну діяльність, подають податкову декларацію за результатами звітного року відповідно до цього розділу у строки, передбачені для платників податку на доходи фізичних осіб</w:t>
            </w:r>
            <w:r w:rsidRPr="0053580F">
              <w:rPr>
                <w:rStyle w:val="rvts9"/>
                <w:rFonts w:ascii="Times New Roman" w:hAnsi="Times New Roman"/>
                <w:b/>
                <w:color w:val="000000"/>
                <w:sz w:val="28"/>
                <w:szCs w:val="28"/>
                <w:shd w:val="clear" w:color="auto" w:fill="FFFFFF"/>
              </w:rPr>
              <w:t xml:space="preserve">, а при  </w:t>
            </w:r>
            <w:r w:rsidRPr="0053580F">
              <w:rPr>
                <w:rFonts w:ascii="Times New Roman" w:hAnsi="Times New Roman"/>
                <w:b/>
                <w:sz w:val="28"/>
                <w:szCs w:val="28"/>
                <w:shd w:val="clear" w:color="auto" w:fill="FFFFFF"/>
              </w:rPr>
              <w:t xml:space="preserve">обрані спрощеної системи оподаткування - відповідно до </w:t>
            </w:r>
            <w:r w:rsidRPr="0053580F">
              <w:rPr>
                <w:rFonts w:ascii="Times New Roman" w:hAnsi="Times New Roman"/>
                <w:b/>
                <w:iCs/>
                <w:sz w:val="28"/>
                <w:szCs w:val="28"/>
                <w:shd w:val="clear" w:color="auto" w:fill="FFFFFF"/>
              </w:rPr>
              <w:t xml:space="preserve">Глави 1 розділу XIV </w:t>
            </w:r>
            <w:r w:rsidRPr="0053580F">
              <w:rPr>
                <w:rFonts w:ascii="Times New Roman" w:hAnsi="Times New Roman"/>
                <w:b/>
                <w:sz w:val="28"/>
                <w:szCs w:val="28"/>
                <w:shd w:val="clear" w:color="auto" w:fill="FFFFFF"/>
              </w:rPr>
              <w:t>цього Кодексу</w:t>
            </w:r>
            <w:r>
              <w:rPr>
                <w:rFonts w:ascii="Times New Roman" w:hAnsi="Times New Roman"/>
                <w:sz w:val="28"/>
                <w:szCs w:val="28"/>
                <w:shd w:val="clear" w:color="auto" w:fill="FFFFFF"/>
              </w:rPr>
              <w:t>.</w:t>
            </w:r>
          </w:p>
        </w:tc>
      </w:tr>
      <w:tr>
        <w:tblPrEx>
          <w:tblW w:w="14785" w:type="dxa"/>
          <w:tblLook w:val="04A0"/>
        </w:tblPrEx>
        <w:tc>
          <w:tcPr>
            <w:tcW w:w="7393" w:type="dxa"/>
            <w:gridSpan w:val="2"/>
            <w:tcBorders>
              <w:top w:val="single" w:sz="4" w:space="0" w:color="auto"/>
              <w:left w:val="single" w:sz="4" w:space="0" w:color="auto"/>
              <w:bottom w:val="single" w:sz="4" w:space="0" w:color="auto"/>
              <w:right w:val="single" w:sz="4" w:space="0" w:color="auto"/>
            </w:tcBorders>
            <w:textDirection w:val="lrTb"/>
            <w:vAlign w:val="top"/>
          </w:tcPr>
          <w:p w:rsidR="00314A68" w:rsidRPr="0053580F" w:rsidP="001C1D88">
            <w:pPr>
              <w:bidi w:val="0"/>
              <w:rPr>
                <w:rFonts w:ascii="Times New Roman" w:hAnsi="Times New Roman"/>
                <w:color w:val="000000"/>
                <w:sz w:val="28"/>
                <w:szCs w:val="28"/>
                <w:shd w:val="clear" w:color="auto" w:fill="FFFFFF"/>
              </w:rPr>
            </w:pPr>
            <w:r w:rsidRPr="0053580F">
              <w:rPr>
                <w:rStyle w:val="rvts9"/>
                <w:rFonts w:ascii="Times New Roman" w:hAnsi="Times New Roman"/>
                <w:b/>
                <w:bCs/>
                <w:color w:val="000000"/>
                <w:sz w:val="28"/>
                <w:szCs w:val="28"/>
                <w:shd w:val="clear" w:color="auto" w:fill="FFFFFF"/>
              </w:rPr>
              <w:t>Стаття 291.</w:t>
            </w:r>
            <w:r w:rsidRPr="0053580F">
              <w:rPr>
                <w:rFonts w:ascii="Times New Roman" w:hAnsi="Times New Roman"/>
                <w:color w:val="000000"/>
                <w:sz w:val="28"/>
                <w:szCs w:val="28"/>
                <w:shd w:val="clear" w:color="auto" w:fill="FFFFFF"/>
              </w:rPr>
              <w:t> Загальні положення</w:t>
            </w:r>
          </w:p>
          <w:p w:rsidR="00314A68" w:rsidP="001C1D88">
            <w:pPr>
              <w:bidi w:val="0"/>
              <w:ind w:firstLine="567"/>
              <w:jc w:val="both"/>
              <w:rPr>
                <w:rFonts w:ascii="Times New Roman" w:hAnsi="Times New Roman"/>
                <w:b/>
                <w:bCs/>
                <w:sz w:val="28"/>
                <w:szCs w:val="28"/>
              </w:rPr>
            </w:pPr>
            <w:r w:rsidRPr="0053580F">
              <w:rPr>
                <w:rFonts w:ascii="Times New Roman" w:hAnsi="Times New Roman"/>
                <w:b/>
                <w:bCs/>
                <w:sz w:val="28"/>
                <w:szCs w:val="28"/>
              </w:rPr>
              <w:t>…</w:t>
            </w:r>
          </w:p>
          <w:p w:rsidR="001C1D88" w:rsidRPr="0053580F" w:rsidP="001C1D88">
            <w:pPr>
              <w:bidi w:val="0"/>
              <w:ind w:firstLine="567"/>
              <w:jc w:val="both"/>
              <w:rPr>
                <w:rFonts w:ascii="Times New Roman" w:hAnsi="Times New Roman"/>
                <w:b/>
                <w:bCs/>
                <w:sz w:val="28"/>
                <w:szCs w:val="28"/>
              </w:rPr>
            </w:pPr>
          </w:p>
          <w:p w:rsidR="00B01DD9" w:rsidRPr="0053580F" w:rsidP="001C1D88">
            <w:pPr>
              <w:bidi w:val="0"/>
              <w:jc w:val="both"/>
              <w:rPr>
                <w:rFonts w:ascii="Times New Roman" w:hAnsi="Times New Roman"/>
                <w:color w:val="000000"/>
                <w:sz w:val="28"/>
                <w:szCs w:val="28"/>
                <w:shd w:val="clear" w:color="auto" w:fill="FFFFFF"/>
              </w:rPr>
            </w:pPr>
            <w:r w:rsidRPr="0053580F" w:rsidR="00314A68">
              <w:rPr>
                <w:rFonts w:ascii="Times New Roman" w:hAnsi="Times New Roman"/>
                <w:color w:val="000000"/>
                <w:sz w:val="28"/>
                <w:szCs w:val="28"/>
                <w:shd w:val="clear" w:color="auto" w:fill="FFFFFF"/>
              </w:rPr>
              <w:t>291.3. Юридична особа чи фізична особа - підприємець може самостійно обрати спрощену систему оподаткування, якщо така особа відповідає вимогам, встановленим цією главою, та реєструється платником єдиного податку в порядку, визначеному цією главою.</w:t>
            </w:r>
          </w:p>
          <w:p w:rsidR="00B01DD9" w:rsidRPr="0053580F" w:rsidP="001C1D88">
            <w:pPr>
              <w:bidi w:val="0"/>
              <w:jc w:val="both"/>
              <w:rPr>
                <w:rFonts w:ascii="Times New Roman" w:hAnsi="Times New Roman"/>
                <w:color w:val="000000"/>
                <w:sz w:val="28"/>
                <w:szCs w:val="28"/>
                <w:shd w:val="clear" w:color="auto" w:fill="FFFFFF"/>
              </w:rPr>
            </w:pPr>
          </w:p>
          <w:p w:rsidR="00B01DD9" w:rsidP="001C1D88">
            <w:pPr>
              <w:bidi w:val="0"/>
              <w:jc w:val="both"/>
              <w:rPr>
                <w:rFonts w:ascii="Times New Roman" w:hAnsi="Times New Roman"/>
                <w:b/>
                <w:bCs/>
                <w:sz w:val="28"/>
                <w:szCs w:val="28"/>
              </w:rPr>
            </w:pPr>
            <w:r w:rsidRPr="0053580F">
              <w:rPr>
                <w:rFonts w:ascii="Times New Roman" w:hAnsi="Times New Roman"/>
                <w:b/>
                <w:bCs/>
                <w:sz w:val="28"/>
                <w:szCs w:val="28"/>
              </w:rPr>
              <w:t xml:space="preserve">      …</w:t>
            </w:r>
          </w:p>
          <w:p w:rsidR="001C1D88" w:rsidRPr="0053580F" w:rsidP="001C1D88">
            <w:pPr>
              <w:bidi w:val="0"/>
              <w:jc w:val="both"/>
              <w:rPr>
                <w:rFonts w:ascii="Times New Roman" w:hAnsi="Times New Roman"/>
                <w:b/>
                <w:bCs/>
                <w:sz w:val="28"/>
                <w:szCs w:val="28"/>
              </w:rPr>
            </w:pPr>
          </w:p>
          <w:p w:rsidR="00B01DD9" w:rsidRPr="0053580F" w:rsidP="001C1D88">
            <w:pPr>
              <w:pStyle w:val="rvps2"/>
              <w:shd w:val="clear" w:color="auto" w:fill="FFFFFF"/>
              <w:bidi w:val="0"/>
              <w:spacing w:before="0" w:beforeAutospacing="0" w:after="0" w:afterAutospacing="0"/>
              <w:jc w:val="both"/>
              <w:rPr>
                <w:rFonts w:ascii="Times New Roman" w:hAnsi="Times New Roman"/>
                <w:color w:val="000000"/>
                <w:sz w:val="28"/>
                <w:szCs w:val="28"/>
              </w:rPr>
            </w:pPr>
            <w:r w:rsidRPr="0053580F">
              <w:rPr>
                <w:rFonts w:ascii="Times New Roman" w:hAnsi="Times New Roman"/>
                <w:color w:val="000000"/>
                <w:sz w:val="28"/>
                <w:szCs w:val="28"/>
              </w:rPr>
              <w:t>291.4.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6540D0" w:rsidP="001C1D88">
            <w:pPr>
              <w:bidi w:val="0"/>
              <w:ind w:firstLine="567"/>
              <w:jc w:val="both"/>
              <w:rPr>
                <w:rFonts w:ascii="Times New Roman" w:hAnsi="Times New Roman"/>
                <w:b/>
                <w:bCs/>
                <w:sz w:val="28"/>
                <w:szCs w:val="28"/>
              </w:rPr>
            </w:pPr>
            <w:r w:rsidRPr="0053580F">
              <w:rPr>
                <w:rFonts w:ascii="Times New Roman" w:hAnsi="Times New Roman"/>
                <w:b/>
                <w:bCs/>
                <w:sz w:val="28"/>
                <w:szCs w:val="28"/>
              </w:rPr>
              <w:t>…</w:t>
            </w:r>
          </w:p>
          <w:p w:rsidR="001C1D88" w:rsidP="001C1D88">
            <w:pPr>
              <w:bidi w:val="0"/>
              <w:ind w:firstLine="567"/>
              <w:jc w:val="both"/>
              <w:rPr>
                <w:rFonts w:ascii="Times New Roman" w:hAnsi="Times New Roman"/>
                <w:b/>
                <w:bCs/>
                <w:sz w:val="28"/>
                <w:szCs w:val="28"/>
              </w:rPr>
            </w:pPr>
          </w:p>
          <w:p w:rsidR="000A590A" w:rsidP="001C1D88">
            <w:pPr>
              <w:bidi w:val="0"/>
              <w:jc w:val="both"/>
              <w:rPr>
                <w:rFonts w:ascii="Times New Roman" w:hAnsi="Times New Roman"/>
                <w:color w:val="000000"/>
                <w:sz w:val="28"/>
                <w:szCs w:val="28"/>
                <w:shd w:val="clear" w:color="auto" w:fill="FFFFFF"/>
              </w:rPr>
            </w:pPr>
            <w:r w:rsidRPr="000A590A">
              <w:rPr>
                <w:rFonts w:ascii="Times New Roman" w:hAnsi="Times New Roman"/>
                <w:bCs/>
                <w:sz w:val="28"/>
                <w:szCs w:val="28"/>
              </w:rPr>
              <w:t>2)</w:t>
            </w:r>
            <w:r w:rsidRPr="000A590A">
              <w:rPr>
                <w:rFonts w:ascii="Times New Roman" w:hAnsi="Times New Roman"/>
                <w:b/>
                <w:bCs/>
                <w:sz w:val="28"/>
                <w:szCs w:val="28"/>
              </w:rPr>
              <w:t xml:space="preserve"> </w:t>
            </w:r>
            <w:r w:rsidRPr="000A590A">
              <w:rPr>
                <w:rFonts w:ascii="Times New Roman" w:hAnsi="Times New Roman"/>
                <w:color w:val="000000"/>
                <w:sz w:val="28"/>
                <w:szCs w:val="28"/>
                <w:shd w:val="clear" w:color="auto" w:fill="FFFFFF"/>
              </w:rPr>
              <w:t>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4054D7" w:rsidRPr="000A590A" w:rsidP="001C1D88">
            <w:pPr>
              <w:bidi w:val="0"/>
              <w:jc w:val="both"/>
              <w:rPr>
                <w:rFonts w:ascii="Times New Roman" w:hAnsi="Times New Roman"/>
                <w:color w:val="000000"/>
                <w:sz w:val="28"/>
                <w:szCs w:val="28"/>
                <w:shd w:val="clear" w:color="auto" w:fill="FFFFFF"/>
              </w:rPr>
            </w:pPr>
          </w:p>
          <w:p w:rsidR="000A590A" w:rsidP="001C1D88">
            <w:pPr>
              <w:bidi w:val="0"/>
              <w:jc w:val="both"/>
              <w:rPr>
                <w:rFonts w:ascii="Times New Roman" w:hAnsi="Times New Roman"/>
                <w:b/>
                <w:color w:val="000000"/>
                <w:sz w:val="28"/>
                <w:szCs w:val="28"/>
                <w:shd w:val="clear" w:color="auto" w:fill="FFFFFF"/>
              </w:rPr>
            </w:pPr>
            <w:r w:rsidRPr="004054D7">
              <w:rPr>
                <w:rFonts w:ascii="Times New Roman" w:hAnsi="Times New Roman"/>
                <w:b/>
                <w:color w:val="000000"/>
                <w:sz w:val="28"/>
                <w:szCs w:val="28"/>
                <w:shd w:val="clear" w:color="auto" w:fill="FFFFFF"/>
              </w:rPr>
              <w:t>…</w:t>
            </w:r>
          </w:p>
          <w:p w:rsidR="001C1D88" w:rsidRPr="004054D7" w:rsidP="001C1D88">
            <w:pPr>
              <w:bidi w:val="0"/>
              <w:jc w:val="both"/>
              <w:rPr>
                <w:rFonts w:ascii="Times New Roman" w:hAnsi="Times New Roman"/>
                <w:b/>
                <w:color w:val="000000"/>
                <w:sz w:val="28"/>
                <w:szCs w:val="28"/>
                <w:shd w:val="clear" w:color="auto" w:fill="FFFFFF"/>
              </w:rPr>
            </w:pPr>
          </w:p>
          <w:p w:rsidR="00314A68" w:rsidP="001C1D88">
            <w:pPr>
              <w:bidi w:val="0"/>
              <w:jc w:val="both"/>
              <w:rPr>
                <w:rFonts w:ascii="Times New Roman" w:hAnsi="Times New Roman"/>
                <w:color w:val="000000"/>
                <w:sz w:val="28"/>
                <w:szCs w:val="28"/>
                <w:shd w:val="clear" w:color="auto" w:fill="FFFFFF"/>
              </w:rPr>
            </w:pPr>
            <w:bookmarkStart w:id="0" w:name="n6951"/>
            <w:bookmarkEnd w:id="0"/>
            <w:r w:rsidRPr="0053580F" w:rsidR="006540D0">
              <w:rPr>
                <w:rFonts w:ascii="Times New Roman" w:hAnsi="Times New Roman"/>
                <w:color w:val="000000"/>
                <w:sz w:val="28"/>
                <w:szCs w:val="28"/>
                <w:shd w:val="clear" w:color="auto" w:fill="FFFFFF"/>
                <w:lang w:val="ru-RU"/>
              </w:rPr>
              <w:t xml:space="preserve">3) </w:t>
            </w:r>
            <w:r w:rsidRPr="0053580F" w:rsidR="006540D0">
              <w:rPr>
                <w:rFonts w:ascii="Times New Roman" w:hAnsi="Times New Roman"/>
                <w:color w:val="000000"/>
                <w:sz w:val="28"/>
                <w:szCs w:val="28"/>
                <w:shd w:val="clear" w:color="auto" w:fill="FFFFFF"/>
              </w:rPr>
              <w:t>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5000000 гривень;</w:t>
            </w:r>
          </w:p>
          <w:p w:rsidR="001C1D88" w:rsidP="001C1D88">
            <w:pPr>
              <w:bidi w:val="0"/>
              <w:jc w:val="both"/>
              <w:rPr>
                <w:rFonts w:ascii="Times New Roman" w:hAnsi="Times New Roman"/>
                <w:color w:val="000000"/>
                <w:sz w:val="28"/>
                <w:szCs w:val="28"/>
                <w:shd w:val="clear" w:color="auto" w:fill="FFFFFF"/>
              </w:rPr>
            </w:pPr>
          </w:p>
          <w:p w:rsidR="000A590A" w:rsidRPr="004054D7" w:rsidP="001C1D88">
            <w:pPr>
              <w:bidi w:val="0"/>
              <w:jc w:val="both"/>
              <w:rPr>
                <w:rFonts w:ascii="Times New Roman" w:hAnsi="Times New Roman"/>
                <w:b/>
                <w:color w:val="000000"/>
                <w:sz w:val="28"/>
                <w:szCs w:val="28"/>
                <w:shd w:val="clear" w:color="auto" w:fill="FFFFFF"/>
              </w:rPr>
            </w:pPr>
            <w:r w:rsidRPr="004054D7">
              <w:rPr>
                <w:rFonts w:ascii="Times New Roman" w:hAnsi="Times New Roman"/>
                <w:b/>
                <w:color w:val="000000"/>
                <w:sz w:val="28"/>
                <w:szCs w:val="28"/>
                <w:shd w:val="clear" w:color="auto" w:fill="FFFFFF"/>
              </w:rPr>
              <w:t>…</w:t>
            </w:r>
          </w:p>
          <w:p w:rsidR="000A590A" w:rsidP="001C1D88">
            <w:pPr>
              <w:bidi w:val="0"/>
              <w:jc w:val="both"/>
              <w:rPr>
                <w:rFonts w:ascii="Times New Roman" w:hAnsi="Times New Roman"/>
                <w:color w:val="000000"/>
                <w:sz w:val="28"/>
                <w:szCs w:val="28"/>
                <w:shd w:val="clear" w:color="auto" w:fill="FFFFFF"/>
              </w:rPr>
            </w:pPr>
          </w:p>
          <w:p w:rsidR="000A590A" w:rsidP="001C1D88">
            <w:pPr>
              <w:bidi w:val="0"/>
              <w:jc w:val="both"/>
              <w:rPr>
                <w:rFonts w:ascii="Times New Roman" w:hAnsi="Times New Roman"/>
                <w:color w:val="000000"/>
                <w:sz w:val="28"/>
                <w:szCs w:val="28"/>
                <w:shd w:val="clear" w:color="auto" w:fill="FFFFFF"/>
              </w:rPr>
            </w:pPr>
            <w:r w:rsidRPr="000A590A">
              <w:rPr>
                <w:rFonts w:ascii="Times New Roman" w:hAnsi="Times New Roman"/>
                <w:color w:val="000000"/>
                <w:sz w:val="28"/>
                <w:szCs w:val="28"/>
                <w:shd w:val="clear" w:color="auto" w:fill="FFFFFF"/>
              </w:rPr>
              <w:t>291.5.2. фізичні особи - підприємці, які здійснюють технічні випробування та дослідження (група 74.3 </w:t>
            </w:r>
            <w:r w:rsidRPr="004054D7">
              <w:rPr>
                <w:rFonts w:ascii="Times New Roman" w:hAnsi="Times New Roman"/>
                <w:sz w:val="28"/>
                <w:szCs w:val="28"/>
                <w:shd w:val="clear" w:color="auto" w:fill="FFFFFF"/>
              </w:rPr>
              <w:t>КВЕД ДК 009:2005</w:t>
            </w:r>
            <w:r w:rsidRPr="000A590A">
              <w:rPr>
                <w:rFonts w:ascii="Times New Roman" w:hAnsi="Times New Roman"/>
                <w:color w:val="000000"/>
                <w:sz w:val="28"/>
                <w:szCs w:val="28"/>
                <w:shd w:val="clear" w:color="auto" w:fill="FFFFFF"/>
              </w:rPr>
              <w:t>), діяльність у сфері аудиту.</w:t>
            </w:r>
          </w:p>
          <w:p w:rsidR="000A590A" w:rsidP="001C1D88">
            <w:pPr>
              <w:bidi w:val="0"/>
              <w:jc w:val="both"/>
              <w:rPr>
                <w:rFonts w:ascii="Times New Roman" w:hAnsi="Times New Roman"/>
                <w:color w:val="000000"/>
                <w:sz w:val="28"/>
                <w:szCs w:val="28"/>
                <w:shd w:val="clear" w:color="auto" w:fill="FFFFFF"/>
              </w:rPr>
            </w:pPr>
          </w:p>
          <w:p w:rsidR="000A590A" w:rsidRPr="004054D7" w:rsidP="001C1D88">
            <w:pPr>
              <w:bidi w:val="0"/>
              <w:jc w:val="both"/>
              <w:rPr>
                <w:rFonts w:ascii="Times New Roman" w:hAnsi="Times New Roman"/>
                <w:b/>
                <w:color w:val="000000"/>
                <w:sz w:val="28"/>
                <w:szCs w:val="28"/>
                <w:shd w:val="clear" w:color="auto" w:fill="FFFFFF"/>
              </w:rPr>
            </w:pPr>
            <w:r w:rsidRPr="004054D7">
              <w:rPr>
                <w:rFonts w:ascii="Times New Roman" w:hAnsi="Times New Roman"/>
                <w:b/>
                <w:color w:val="000000"/>
                <w:sz w:val="28"/>
                <w:szCs w:val="28"/>
                <w:shd w:val="clear" w:color="auto" w:fill="FFFFFF"/>
              </w:rPr>
              <w:t>…</w:t>
            </w:r>
          </w:p>
          <w:p w:rsidR="000A590A" w:rsidP="001C1D88">
            <w:pPr>
              <w:bidi w:val="0"/>
              <w:jc w:val="both"/>
              <w:rPr>
                <w:rFonts w:ascii="Times New Roman" w:hAnsi="Times New Roman"/>
                <w:color w:val="000000"/>
                <w:sz w:val="28"/>
                <w:szCs w:val="28"/>
                <w:shd w:val="clear" w:color="auto" w:fill="FFFFFF"/>
              </w:rPr>
            </w:pPr>
          </w:p>
          <w:p w:rsidR="000A590A" w:rsidRPr="000A590A" w:rsidP="001C1D88">
            <w:pPr>
              <w:bidi w:val="0"/>
              <w:jc w:val="both"/>
              <w:rPr>
                <w:rFonts w:ascii="Times New Roman" w:hAnsi="Times New Roman"/>
                <w:b/>
                <w:bCs/>
                <w:sz w:val="28"/>
                <w:szCs w:val="28"/>
              </w:rPr>
            </w:pPr>
            <w:r w:rsidR="005E0439">
              <w:rPr>
                <w:rFonts w:ascii="Times New Roman" w:hAnsi="Times New Roman"/>
                <w:color w:val="000000"/>
                <w:sz w:val="28"/>
                <w:szCs w:val="28"/>
                <w:shd w:val="clear" w:color="auto" w:fill="FFFFFF"/>
              </w:rPr>
              <w:t>Пункт відсутній</w:t>
            </w:r>
          </w:p>
        </w:tc>
        <w:tc>
          <w:tcPr>
            <w:tcW w:w="7392" w:type="dxa"/>
            <w:tcBorders>
              <w:top w:val="single" w:sz="4" w:space="0" w:color="auto"/>
              <w:left w:val="single" w:sz="4" w:space="0" w:color="auto"/>
              <w:bottom w:val="single" w:sz="4" w:space="0" w:color="auto"/>
              <w:right w:val="single" w:sz="4" w:space="0" w:color="auto"/>
            </w:tcBorders>
            <w:textDirection w:val="lrTb"/>
            <w:vAlign w:val="top"/>
          </w:tcPr>
          <w:p w:rsidR="00314A68" w:rsidRPr="0053580F" w:rsidP="001C1D88">
            <w:pPr>
              <w:bidi w:val="0"/>
              <w:rPr>
                <w:rFonts w:ascii="Times New Roman" w:hAnsi="Times New Roman"/>
                <w:color w:val="000000"/>
                <w:sz w:val="28"/>
                <w:szCs w:val="28"/>
                <w:shd w:val="clear" w:color="auto" w:fill="FFFFFF"/>
              </w:rPr>
            </w:pPr>
            <w:r w:rsidRPr="0053580F">
              <w:rPr>
                <w:rStyle w:val="rvts9"/>
                <w:rFonts w:ascii="Times New Roman" w:hAnsi="Times New Roman"/>
                <w:b/>
                <w:bCs/>
                <w:color w:val="000000"/>
                <w:sz w:val="28"/>
                <w:szCs w:val="28"/>
                <w:shd w:val="clear" w:color="auto" w:fill="FFFFFF"/>
              </w:rPr>
              <w:t>Стаття 291.</w:t>
            </w:r>
            <w:r w:rsidRPr="0053580F">
              <w:rPr>
                <w:rFonts w:ascii="Times New Roman" w:hAnsi="Times New Roman"/>
                <w:color w:val="000000"/>
                <w:sz w:val="28"/>
                <w:szCs w:val="28"/>
                <w:shd w:val="clear" w:color="auto" w:fill="FFFFFF"/>
              </w:rPr>
              <w:t> Загальні положення</w:t>
            </w:r>
          </w:p>
          <w:p w:rsidR="00314A68" w:rsidP="001C1D88">
            <w:pPr>
              <w:bidi w:val="0"/>
              <w:ind w:firstLine="567"/>
              <w:jc w:val="both"/>
              <w:rPr>
                <w:rFonts w:ascii="Times New Roman" w:hAnsi="Times New Roman"/>
                <w:b/>
                <w:bCs/>
                <w:sz w:val="28"/>
                <w:szCs w:val="28"/>
              </w:rPr>
            </w:pPr>
            <w:r w:rsidRPr="0053580F">
              <w:rPr>
                <w:rFonts w:ascii="Times New Roman" w:hAnsi="Times New Roman"/>
                <w:b/>
                <w:bCs/>
                <w:sz w:val="28"/>
                <w:szCs w:val="28"/>
              </w:rPr>
              <w:t>…</w:t>
            </w:r>
          </w:p>
          <w:p w:rsidR="001C1D88" w:rsidRPr="0053580F" w:rsidP="001C1D88">
            <w:pPr>
              <w:bidi w:val="0"/>
              <w:ind w:firstLine="567"/>
              <w:jc w:val="both"/>
              <w:rPr>
                <w:rFonts w:ascii="Times New Roman" w:hAnsi="Times New Roman"/>
                <w:b/>
                <w:bCs/>
                <w:sz w:val="28"/>
                <w:szCs w:val="28"/>
              </w:rPr>
            </w:pPr>
          </w:p>
          <w:p w:rsidR="00314A68" w:rsidRPr="0053580F" w:rsidP="001C1D88">
            <w:pPr>
              <w:bidi w:val="0"/>
              <w:jc w:val="both"/>
              <w:rPr>
                <w:rFonts w:ascii="Times New Roman" w:hAnsi="Times New Roman"/>
                <w:color w:val="000000"/>
                <w:sz w:val="28"/>
                <w:szCs w:val="28"/>
                <w:shd w:val="clear" w:color="auto" w:fill="FFFFFF"/>
              </w:rPr>
            </w:pPr>
            <w:r w:rsidRPr="0053580F">
              <w:rPr>
                <w:rFonts w:ascii="Times New Roman" w:hAnsi="Times New Roman"/>
                <w:color w:val="000000"/>
                <w:sz w:val="28"/>
                <w:szCs w:val="28"/>
                <w:shd w:val="clear" w:color="auto" w:fill="FFFFFF"/>
              </w:rPr>
              <w:t>291.3. Юридична особа</w:t>
            </w:r>
            <w:r w:rsidR="0053580F">
              <w:rPr>
                <w:rFonts w:ascii="Times New Roman" w:hAnsi="Times New Roman"/>
                <w:color w:val="000000"/>
                <w:sz w:val="28"/>
                <w:szCs w:val="28"/>
                <w:shd w:val="clear" w:color="auto" w:fill="FFFFFF"/>
              </w:rPr>
              <w:t xml:space="preserve"> чи </w:t>
            </w:r>
            <w:r w:rsidRPr="0053580F">
              <w:rPr>
                <w:rFonts w:ascii="Times New Roman" w:hAnsi="Times New Roman"/>
                <w:b/>
                <w:color w:val="000000"/>
                <w:sz w:val="28"/>
                <w:szCs w:val="28"/>
                <w:shd w:val="clear" w:color="auto" w:fill="FFFFFF"/>
              </w:rPr>
              <w:t>самозайнята особа</w:t>
            </w:r>
            <w:r w:rsidRPr="0053580F">
              <w:rPr>
                <w:rFonts w:ascii="Times New Roman" w:hAnsi="Times New Roman"/>
                <w:color w:val="000000"/>
                <w:sz w:val="28"/>
                <w:szCs w:val="28"/>
                <w:shd w:val="clear" w:color="auto" w:fill="FFFFFF"/>
              </w:rPr>
              <w:t xml:space="preserve"> може самостійно обрати спрощену систему оподаткування, якщо така особа відповідає вимогам, встановленим цією главою, та реєструється платником єдиного податку в порядку, визначеному цією главою.</w:t>
            </w:r>
          </w:p>
          <w:p w:rsidR="000A590A" w:rsidP="001C1D88">
            <w:pPr>
              <w:bidi w:val="0"/>
              <w:ind w:firstLine="567"/>
              <w:jc w:val="both"/>
              <w:rPr>
                <w:rFonts w:ascii="Times New Roman" w:hAnsi="Times New Roman"/>
                <w:b/>
                <w:bCs/>
                <w:sz w:val="28"/>
                <w:szCs w:val="28"/>
              </w:rPr>
            </w:pPr>
          </w:p>
          <w:p w:rsidR="00B01DD9" w:rsidP="001C1D88">
            <w:pPr>
              <w:bidi w:val="0"/>
              <w:ind w:firstLine="567"/>
              <w:jc w:val="both"/>
              <w:rPr>
                <w:rFonts w:ascii="Times New Roman" w:hAnsi="Times New Roman"/>
                <w:b/>
                <w:bCs/>
                <w:sz w:val="28"/>
                <w:szCs w:val="28"/>
              </w:rPr>
            </w:pPr>
            <w:r w:rsidRPr="0053580F">
              <w:rPr>
                <w:rFonts w:ascii="Times New Roman" w:hAnsi="Times New Roman"/>
                <w:b/>
                <w:bCs/>
                <w:sz w:val="28"/>
                <w:szCs w:val="28"/>
              </w:rPr>
              <w:t>…</w:t>
            </w:r>
          </w:p>
          <w:p w:rsidR="001C1D88" w:rsidRPr="0053580F" w:rsidP="001C1D88">
            <w:pPr>
              <w:bidi w:val="0"/>
              <w:ind w:firstLine="567"/>
              <w:jc w:val="both"/>
              <w:rPr>
                <w:rFonts w:ascii="Times New Roman" w:hAnsi="Times New Roman"/>
                <w:b/>
                <w:bCs/>
                <w:sz w:val="28"/>
                <w:szCs w:val="28"/>
              </w:rPr>
            </w:pPr>
          </w:p>
          <w:p w:rsidR="006540D0" w:rsidRPr="0053580F" w:rsidP="001C1D88">
            <w:pPr>
              <w:bidi w:val="0"/>
              <w:jc w:val="both"/>
              <w:rPr>
                <w:rFonts w:ascii="Times New Roman" w:hAnsi="Times New Roman"/>
                <w:color w:val="000000"/>
                <w:sz w:val="28"/>
                <w:szCs w:val="28"/>
              </w:rPr>
            </w:pPr>
            <w:r w:rsidRPr="0053580F" w:rsidR="00B01DD9">
              <w:rPr>
                <w:rFonts w:ascii="Times New Roman" w:hAnsi="Times New Roman"/>
                <w:color w:val="000000"/>
                <w:sz w:val="28"/>
                <w:szCs w:val="28"/>
              </w:rPr>
              <w:t xml:space="preserve">291.4. Суб'єкти господарювання, які застосовують спрощену систему оподаткування, обліку та звітності, поділяються на такі </w:t>
            </w:r>
            <w:r w:rsidRPr="0053580F">
              <w:rPr>
                <w:rFonts w:ascii="Times New Roman" w:hAnsi="Times New Roman"/>
                <w:color w:val="000000"/>
                <w:sz w:val="28"/>
                <w:szCs w:val="28"/>
              </w:rPr>
              <w:t>групи платників єдиного податку</w:t>
            </w:r>
            <w:r w:rsidR="00551272">
              <w:rPr>
                <w:rFonts w:ascii="Times New Roman" w:hAnsi="Times New Roman"/>
                <w:color w:val="000000"/>
                <w:sz w:val="28"/>
                <w:szCs w:val="28"/>
              </w:rPr>
              <w:t>:</w:t>
            </w:r>
          </w:p>
          <w:p w:rsidR="00B01DD9" w:rsidP="001C1D88">
            <w:pPr>
              <w:bidi w:val="0"/>
              <w:ind w:firstLine="567"/>
              <w:jc w:val="both"/>
              <w:rPr>
                <w:rFonts w:ascii="Times New Roman" w:hAnsi="Times New Roman"/>
                <w:b/>
                <w:bCs/>
                <w:sz w:val="28"/>
                <w:szCs w:val="28"/>
              </w:rPr>
            </w:pPr>
            <w:r w:rsidRPr="0053580F" w:rsidR="006540D0">
              <w:rPr>
                <w:rFonts w:ascii="Times New Roman" w:hAnsi="Times New Roman"/>
                <w:b/>
                <w:bCs/>
                <w:sz w:val="28"/>
                <w:szCs w:val="28"/>
              </w:rPr>
              <w:t>…</w:t>
            </w:r>
          </w:p>
          <w:p w:rsidR="001C1D88" w:rsidRPr="0053580F" w:rsidP="001C1D88">
            <w:pPr>
              <w:bidi w:val="0"/>
              <w:ind w:firstLine="567"/>
              <w:jc w:val="both"/>
              <w:rPr>
                <w:rFonts w:ascii="Times New Roman" w:hAnsi="Times New Roman"/>
                <w:b/>
                <w:bCs/>
                <w:sz w:val="28"/>
                <w:szCs w:val="28"/>
              </w:rPr>
            </w:pPr>
          </w:p>
          <w:p w:rsidR="000A590A" w:rsidP="001C1D88">
            <w:pPr>
              <w:bidi w:val="0"/>
              <w:jc w:val="both"/>
              <w:rPr>
                <w:rFonts w:ascii="Times New Roman" w:hAnsi="Times New Roman"/>
                <w:color w:val="000000"/>
                <w:sz w:val="28"/>
                <w:szCs w:val="28"/>
                <w:shd w:val="clear" w:color="auto" w:fill="FFFFFF"/>
              </w:rPr>
            </w:pPr>
            <w:r w:rsidRPr="000A590A">
              <w:rPr>
                <w:rFonts w:ascii="Times New Roman" w:hAnsi="Times New Roman"/>
                <w:bCs/>
                <w:sz w:val="28"/>
                <w:szCs w:val="28"/>
              </w:rPr>
              <w:t>2)</w:t>
            </w:r>
            <w:r w:rsidRPr="000A590A">
              <w:rPr>
                <w:rFonts w:ascii="Times New Roman" w:hAnsi="Times New Roman"/>
                <w:b/>
                <w:bCs/>
                <w:sz w:val="28"/>
                <w:szCs w:val="28"/>
              </w:rPr>
              <w:t xml:space="preserve"> </w:t>
            </w:r>
            <w:r w:rsidRPr="000A590A">
              <w:rPr>
                <w:rFonts w:ascii="Times New Roman" w:hAnsi="Times New Roman"/>
                <w:color w:val="000000"/>
                <w:sz w:val="28"/>
                <w:szCs w:val="28"/>
                <w:shd w:val="clear" w:color="auto" w:fill="FFFFFF"/>
              </w:rPr>
              <w:t xml:space="preserve">друга група – </w:t>
            </w:r>
            <w:r w:rsidRPr="000A590A">
              <w:rPr>
                <w:rFonts w:ascii="Times New Roman" w:hAnsi="Times New Roman"/>
                <w:b/>
                <w:color w:val="000000"/>
                <w:sz w:val="28"/>
                <w:szCs w:val="28"/>
                <w:shd w:val="clear" w:color="auto" w:fill="FFFFFF"/>
              </w:rPr>
              <w:t>самозайняті особи</w:t>
            </w:r>
            <w:r w:rsidRPr="000A590A">
              <w:rPr>
                <w:rFonts w:ascii="Times New Roman" w:hAnsi="Times New Roman"/>
                <w:color w:val="000000"/>
                <w:sz w:val="28"/>
                <w:szCs w:val="28"/>
                <w:shd w:val="clear" w:color="auto" w:fill="FFFFFF"/>
              </w:rPr>
              <w:t>,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4054D7" w:rsidRPr="000A590A" w:rsidP="001C1D88">
            <w:pPr>
              <w:bidi w:val="0"/>
              <w:jc w:val="both"/>
              <w:rPr>
                <w:rFonts w:ascii="Times New Roman" w:hAnsi="Times New Roman"/>
                <w:b/>
                <w:bCs/>
                <w:sz w:val="28"/>
                <w:szCs w:val="28"/>
              </w:rPr>
            </w:pPr>
          </w:p>
          <w:p w:rsidR="000A590A" w:rsidP="001C1D88">
            <w:pPr>
              <w:bidi w:val="0"/>
              <w:jc w:val="both"/>
              <w:rPr>
                <w:rFonts w:ascii="Times New Roman" w:hAnsi="Times New Roman"/>
                <w:b/>
                <w:color w:val="000000"/>
                <w:sz w:val="28"/>
                <w:szCs w:val="28"/>
                <w:shd w:val="clear" w:color="auto" w:fill="FFFFFF"/>
              </w:rPr>
            </w:pPr>
            <w:r w:rsidRPr="004054D7">
              <w:rPr>
                <w:rFonts w:ascii="Times New Roman" w:hAnsi="Times New Roman"/>
                <w:b/>
                <w:color w:val="000000"/>
                <w:sz w:val="28"/>
                <w:szCs w:val="28"/>
                <w:shd w:val="clear" w:color="auto" w:fill="FFFFFF"/>
              </w:rPr>
              <w:t>…</w:t>
            </w:r>
          </w:p>
          <w:p w:rsidR="001C1D88" w:rsidRPr="004054D7" w:rsidP="001C1D88">
            <w:pPr>
              <w:bidi w:val="0"/>
              <w:jc w:val="both"/>
              <w:rPr>
                <w:rFonts w:ascii="Times New Roman" w:hAnsi="Times New Roman"/>
                <w:b/>
                <w:color w:val="000000"/>
                <w:sz w:val="28"/>
                <w:szCs w:val="28"/>
                <w:shd w:val="clear" w:color="auto" w:fill="FFFFFF"/>
              </w:rPr>
            </w:pPr>
          </w:p>
          <w:p w:rsidR="00314A68" w:rsidP="001C1D88">
            <w:pPr>
              <w:bidi w:val="0"/>
              <w:jc w:val="both"/>
              <w:rPr>
                <w:rFonts w:ascii="Times New Roman" w:hAnsi="Times New Roman"/>
                <w:color w:val="000000"/>
                <w:sz w:val="28"/>
                <w:szCs w:val="28"/>
                <w:shd w:val="clear" w:color="auto" w:fill="FFFFFF"/>
              </w:rPr>
            </w:pPr>
            <w:r w:rsidRPr="0053580F" w:rsidR="006540D0">
              <w:rPr>
                <w:rFonts w:ascii="Times New Roman" w:hAnsi="Times New Roman"/>
                <w:color w:val="000000"/>
                <w:sz w:val="28"/>
                <w:szCs w:val="28"/>
                <w:shd w:val="clear" w:color="auto" w:fill="FFFFFF"/>
              </w:rPr>
              <w:t xml:space="preserve">3) третя група - </w:t>
            </w:r>
            <w:r w:rsidRPr="0053580F" w:rsidR="006540D0">
              <w:rPr>
                <w:rFonts w:ascii="Times New Roman" w:hAnsi="Times New Roman"/>
                <w:b/>
                <w:color w:val="000000"/>
                <w:sz w:val="28"/>
                <w:szCs w:val="28"/>
                <w:shd w:val="clear" w:color="auto" w:fill="FFFFFF"/>
              </w:rPr>
              <w:t>самозайняті особи,</w:t>
            </w:r>
            <w:r w:rsidRPr="0053580F" w:rsidR="006540D0">
              <w:rPr>
                <w:rFonts w:ascii="Times New Roman" w:hAnsi="Times New Roman"/>
                <w:color w:val="000000"/>
                <w:sz w:val="28"/>
                <w:szCs w:val="28"/>
                <w:shd w:val="clear" w:color="auto" w:fill="FFFFFF"/>
              </w:rPr>
              <w:t xml:space="preserve">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5000000 гривень;</w:t>
            </w:r>
          </w:p>
          <w:p w:rsidR="001C1D88" w:rsidP="001C1D88">
            <w:pPr>
              <w:bidi w:val="0"/>
              <w:jc w:val="both"/>
              <w:rPr>
                <w:rFonts w:ascii="Times New Roman" w:hAnsi="Times New Roman"/>
                <w:color w:val="000000"/>
                <w:sz w:val="28"/>
                <w:szCs w:val="28"/>
                <w:shd w:val="clear" w:color="auto" w:fill="FFFFFF"/>
              </w:rPr>
            </w:pPr>
          </w:p>
          <w:p w:rsidR="001C1D88" w:rsidP="001C1D88">
            <w:pPr>
              <w:bidi w:val="0"/>
              <w:jc w:val="both"/>
              <w:rPr>
                <w:rFonts w:ascii="Times New Roman" w:hAnsi="Times New Roman"/>
                <w:color w:val="000000"/>
                <w:sz w:val="28"/>
                <w:szCs w:val="28"/>
                <w:shd w:val="clear" w:color="auto" w:fill="FFFFFF"/>
              </w:rPr>
            </w:pPr>
          </w:p>
          <w:p w:rsidR="000A590A" w:rsidRPr="004054D7" w:rsidP="001C1D88">
            <w:pPr>
              <w:bidi w:val="0"/>
              <w:jc w:val="both"/>
              <w:rPr>
                <w:rFonts w:ascii="Times New Roman" w:hAnsi="Times New Roman"/>
                <w:b/>
                <w:color w:val="000000"/>
                <w:sz w:val="28"/>
                <w:szCs w:val="28"/>
                <w:shd w:val="clear" w:color="auto" w:fill="FFFFFF"/>
              </w:rPr>
            </w:pPr>
            <w:r w:rsidRPr="004054D7">
              <w:rPr>
                <w:rFonts w:ascii="Times New Roman" w:hAnsi="Times New Roman"/>
                <w:b/>
                <w:color w:val="000000"/>
                <w:sz w:val="28"/>
                <w:szCs w:val="28"/>
                <w:shd w:val="clear" w:color="auto" w:fill="FFFFFF"/>
              </w:rPr>
              <w:t>…</w:t>
            </w:r>
          </w:p>
          <w:p w:rsidR="001C1D88" w:rsidP="001C1D88">
            <w:pPr>
              <w:bidi w:val="0"/>
              <w:jc w:val="both"/>
              <w:rPr>
                <w:rFonts w:ascii="Times New Roman" w:hAnsi="Times New Roman"/>
                <w:b/>
                <w:bCs/>
                <w:sz w:val="28"/>
                <w:szCs w:val="28"/>
              </w:rPr>
            </w:pPr>
          </w:p>
          <w:p w:rsidR="000A590A" w:rsidP="001C1D88">
            <w:pPr>
              <w:bidi w:val="0"/>
              <w:jc w:val="both"/>
              <w:rPr>
                <w:rFonts w:ascii="Times New Roman" w:hAnsi="Times New Roman"/>
                <w:b/>
                <w:color w:val="000000"/>
                <w:sz w:val="28"/>
                <w:szCs w:val="28"/>
                <w:shd w:val="clear" w:color="auto" w:fill="FFFFFF"/>
              </w:rPr>
            </w:pPr>
            <w:r w:rsidRPr="000A590A">
              <w:rPr>
                <w:rFonts w:ascii="Times New Roman" w:hAnsi="Times New Roman"/>
                <w:color w:val="000000"/>
                <w:sz w:val="28"/>
                <w:szCs w:val="28"/>
                <w:shd w:val="clear" w:color="auto" w:fill="FFFFFF"/>
              </w:rPr>
              <w:t>291.5.2. фізичні особи - підприємці, які здійснюють технічні випробування та дослідження (група 74.3 </w:t>
            </w:r>
            <w:r w:rsidRPr="004054D7">
              <w:rPr>
                <w:rFonts w:ascii="Times New Roman" w:hAnsi="Times New Roman"/>
                <w:sz w:val="28"/>
                <w:szCs w:val="28"/>
                <w:shd w:val="clear" w:color="auto" w:fill="FFFFFF"/>
              </w:rPr>
              <w:t>КВЕД ДК 009:2005</w:t>
            </w:r>
            <w:r>
              <w:rPr>
                <w:rFonts w:ascii="Times New Roman" w:hAnsi="Times New Roman"/>
                <w:color w:val="000000"/>
                <w:sz w:val="28"/>
                <w:szCs w:val="28"/>
                <w:shd w:val="clear" w:color="auto" w:fill="FFFFFF"/>
              </w:rPr>
              <w:t>)</w:t>
            </w:r>
            <w:r w:rsidRPr="000A590A">
              <w:rPr>
                <w:rFonts w:ascii="Times New Roman" w:hAnsi="Times New Roman"/>
                <w:b/>
                <w:color w:val="000000"/>
                <w:sz w:val="28"/>
                <w:szCs w:val="28"/>
                <w:shd w:val="clear" w:color="auto" w:fill="FFFFFF"/>
              </w:rPr>
              <w:t>.</w:t>
            </w:r>
          </w:p>
          <w:p w:rsidR="000A590A" w:rsidP="001C1D88">
            <w:pPr>
              <w:bidi w:val="0"/>
              <w:jc w:val="both"/>
              <w:rPr>
                <w:rFonts w:ascii="Times New Roman" w:hAnsi="Times New Roman"/>
                <w:b/>
                <w:color w:val="000000"/>
                <w:sz w:val="28"/>
                <w:szCs w:val="28"/>
                <w:shd w:val="clear" w:color="auto" w:fill="FFFFFF"/>
              </w:rPr>
            </w:pPr>
          </w:p>
          <w:p w:rsidR="000A590A" w:rsidP="001C1D88">
            <w:pPr>
              <w:bidi w:val="0"/>
              <w:jc w:val="both"/>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w:t>
            </w:r>
          </w:p>
          <w:p w:rsidR="000A590A" w:rsidP="001C1D88">
            <w:pPr>
              <w:bidi w:val="0"/>
              <w:jc w:val="both"/>
              <w:rPr>
                <w:rFonts w:ascii="Times New Roman" w:hAnsi="Times New Roman"/>
                <w:b/>
                <w:color w:val="000000"/>
                <w:sz w:val="28"/>
                <w:szCs w:val="28"/>
                <w:shd w:val="clear" w:color="auto" w:fill="FFFFFF"/>
              </w:rPr>
            </w:pPr>
          </w:p>
          <w:p w:rsidR="000A590A" w:rsidRPr="001C1D88" w:rsidP="001C1D88">
            <w:pPr>
              <w:bidi w:val="0"/>
              <w:jc w:val="both"/>
              <w:rPr>
                <w:rFonts w:ascii="Times New Roman" w:hAnsi="Times New Roman"/>
                <w:b/>
                <w:sz w:val="28"/>
                <w:szCs w:val="28"/>
                <w:shd w:val="clear" w:color="auto" w:fill="FFFFFF"/>
              </w:rPr>
            </w:pPr>
            <w:r w:rsidRPr="00AF26A9">
              <w:rPr>
                <w:rFonts w:ascii="Times New Roman" w:hAnsi="Times New Roman"/>
                <w:color w:val="000000"/>
                <w:sz w:val="28"/>
                <w:szCs w:val="28"/>
                <w:shd w:val="clear" w:color="auto" w:fill="FFFFFF"/>
              </w:rPr>
              <w:t>291.7</w:t>
            </w:r>
            <w:r w:rsidRPr="00AF26A9">
              <w:rPr>
                <w:rFonts w:ascii="Times New Roman" w:hAnsi="Times New Roman"/>
                <w:color w:val="000000"/>
                <w:sz w:val="28"/>
                <w:szCs w:val="28"/>
                <w:shd w:val="clear" w:color="auto" w:fill="FFFFFF"/>
                <w:vertAlign w:val="superscript"/>
              </w:rPr>
              <w:t>1</w:t>
            </w:r>
            <w:r>
              <w:rPr>
                <w:rFonts w:ascii="Times New Roman" w:hAnsi="Times New Roman"/>
                <w:color w:val="000000"/>
                <w:sz w:val="28"/>
                <w:szCs w:val="28"/>
                <w:shd w:val="clear" w:color="auto" w:fill="FFFFFF"/>
                <w:vertAlign w:val="superscript"/>
              </w:rPr>
              <w:t xml:space="preserve">. </w:t>
            </w:r>
            <w:r w:rsidRPr="001C1D88">
              <w:rPr>
                <w:rFonts w:ascii="Times New Roman" w:hAnsi="Times New Roman"/>
                <w:b/>
                <w:color w:val="000000"/>
                <w:sz w:val="28"/>
                <w:szCs w:val="28"/>
                <w:shd w:val="clear" w:color="auto" w:fill="FFFFFF"/>
              </w:rPr>
              <w:t xml:space="preserve">Для цілей цієї глави під діяльністю фізичної особи, яка провадить незалежну професійну діяльність та може бути платником єдиного податку другої </w:t>
            </w:r>
            <w:r w:rsidRPr="001C1D88">
              <w:rPr>
                <w:rFonts w:ascii="Times New Roman" w:hAnsi="Times New Roman"/>
                <w:b/>
                <w:sz w:val="28"/>
                <w:szCs w:val="28"/>
                <w:shd w:val="clear" w:color="auto" w:fill="FFFFFF"/>
              </w:rPr>
              <w:t>та третьої груп, розуміються: наукова, літературна, артистична, художня, освітня або викладацька, лікарська, нотаріальна, адвокатська діяльність, діяльність арбітражних керуючих (розпорядники майна, керуючі санацією, ліквідатори), діяльність приватних виконавців, аудиторів, бухгалтерів, інженерів.</w:t>
            </w:r>
          </w:p>
          <w:p w:rsidR="004054D7" w:rsidRPr="0053580F" w:rsidP="001C1D88">
            <w:pPr>
              <w:bidi w:val="0"/>
              <w:jc w:val="both"/>
              <w:rPr>
                <w:rFonts w:ascii="Times New Roman" w:hAnsi="Times New Roman"/>
                <w:b/>
                <w:bCs/>
                <w:sz w:val="28"/>
                <w:szCs w:val="28"/>
              </w:rPr>
            </w:pPr>
          </w:p>
        </w:tc>
      </w:tr>
      <w:tr>
        <w:tblPrEx>
          <w:tblW w:w="14785" w:type="dxa"/>
          <w:tblLook w:val="04A0"/>
        </w:tblPrEx>
        <w:trPr>
          <w:trHeight w:val="3263"/>
        </w:trPr>
        <w:tc>
          <w:tcPr>
            <w:tcW w:w="7393" w:type="dxa"/>
            <w:gridSpan w:val="2"/>
            <w:tcBorders>
              <w:top w:val="single" w:sz="4" w:space="0" w:color="auto"/>
              <w:left w:val="single" w:sz="4" w:space="0" w:color="auto"/>
              <w:bottom w:val="single" w:sz="4" w:space="0" w:color="auto"/>
              <w:right w:val="single" w:sz="4" w:space="0" w:color="auto"/>
            </w:tcBorders>
            <w:textDirection w:val="lrTb"/>
            <w:vAlign w:val="top"/>
          </w:tcPr>
          <w:p w:rsidR="00314A68" w:rsidRPr="0053580F" w:rsidP="001C1D88">
            <w:pPr>
              <w:bidi w:val="0"/>
              <w:rPr>
                <w:rFonts w:ascii="Times New Roman" w:hAnsi="Times New Roman"/>
                <w:color w:val="000000"/>
                <w:sz w:val="28"/>
                <w:szCs w:val="28"/>
                <w:shd w:val="clear" w:color="auto" w:fill="FFFFFF"/>
              </w:rPr>
            </w:pPr>
            <w:r w:rsidRPr="0053580F" w:rsidR="00E576DF">
              <w:rPr>
                <w:rStyle w:val="rvts9"/>
                <w:rFonts w:ascii="Times New Roman" w:hAnsi="Times New Roman"/>
                <w:b/>
                <w:bCs/>
                <w:color w:val="000000"/>
                <w:sz w:val="28"/>
                <w:szCs w:val="28"/>
                <w:shd w:val="clear" w:color="auto" w:fill="FFFFFF"/>
              </w:rPr>
              <w:t>Стаття 292.</w:t>
            </w:r>
            <w:r w:rsidRPr="0053580F" w:rsidR="00E576DF">
              <w:rPr>
                <w:rFonts w:ascii="Times New Roman" w:hAnsi="Times New Roman"/>
                <w:color w:val="000000"/>
                <w:sz w:val="28"/>
                <w:szCs w:val="28"/>
                <w:shd w:val="clear" w:color="auto" w:fill="FFFFFF"/>
              </w:rPr>
              <w:t> Порядок визначення доходів та їх склад для платників єдиного податку першої - третьої груп</w:t>
            </w:r>
          </w:p>
          <w:p w:rsidR="009B0FF4" w:rsidRPr="0053580F" w:rsidP="001C1D88">
            <w:pPr>
              <w:bidi w:val="0"/>
              <w:rPr>
                <w:rFonts w:ascii="Times New Roman" w:hAnsi="Times New Roman"/>
                <w:color w:val="000000"/>
                <w:sz w:val="28"/>
                <w:szCs w:val="28"/>
                <w:shd w:val="clear" w:color="auto" w:fill="FFFFFF"/>
              </w:rPr>
            </w:pPr>
          </w:p>
          <w:p w:rsidR="00E73E90" w:rsidRPr="0053580F" w:rsidP="001C1D88">
            <w:pPr>
              <w:pStyle w:val="rvps2"/>
              <w:shd w:val="clear" w:color="auto" w:fill="FFFFFF"/>
              <w:bidi w:val="0"/>
              <w:spacing w:before="0" w:beforeAutospacing="0" w:after="0" w:afterAutospacing="0"/>
              <w:jc w:val="both"/>
              <w:rPr>
                <w:rFonts w:ascii="Times New Roman" w:hAnsi="Times New Roman"/>
                <w:color w:val="000000"/>
                <w:sz w:val="28"/>
                <w:szCs w:val="28"/>
              </w:rPr>
            </w:pPr>
            <w:r w:rsidRPr="0053580F">
              <w:rPr>
                <w:rFonts w:ascii="Times New Roman" w:hAnsi="Times New Roman"/>
                <w:color w:val="000000"/>
                <w:sz w:val="28"/>
                <w:szCs w:val="28"/>
              </w:rPr>
              <w:t>292.1. Доходом платника єдиного податку є:</w:t>
            </w:r>
          </w:p>
          <w:p w:rsidR="00E576DF" w:rsidRPr="001C1D88" w:rsidP="001C1D88">
            <w:pPr>
              <w:pStyle w:val="rvps2"/>
              <w:shd w:val="clear" w:color="auto" w:fill="FFFFFF"/>
              <w:bidi w:val="0"/>
              <w:spacing w:before="0" w:beforeAutospacing="0" w:after="0" w:afterAutospacing="0"/>
              <w:jc w:val="both"/>
              <w:rPr>
                <w:rFonts w:ascii="Times New Roman" w:hAnsi="Times New Roman"/>
                <w:color w:val="000000"/>
                <w:sz w:val="28"/>
                <w:szCs w:val="28"/>
              </w:rPr>
            </w:pPr>
            <w:bookmarkStart w:id="1" w:name="n7040"/>
            <w:bookmarkEnd w:id="1"/>
            <w:r w:rsidRPr="0053580F" w:rsidR="00E73E90">
              <w:rPr>
                <w:rFonts w:ascii="Times New Roman" w:hAnsi="Times New Roman"/>
                <w:color w:val="000000"/>
                <w:sz w:val="28"/>
                <w:szCs w:val="28"/>
                <w:lang w:val="ru-RU"/>
              </w:rPr>
              <w:t xml:space="preserve">1) </w:t>
            </w:r>
            <w:r w:rsidRPr="0053580F" w:rsidR="00E73E90">
              <w:rPr>
                <w:rFonts w:ascii="Times New Roman" w:hAnsi="Times New Roman"/>
                <w:color w:val="000000"/>
                <w:sz w:val="28"/>
                <w:szCs w:val="28"/>
              </w:rPr>
              <w:t>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цієї статті.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w:t>
            </w:r>
            <w:r w:rsidR="001C1D88">
              <w:rPr>
                <w:rFonts w:ascii="Times New Roman" w:hAnsi="Times New Roman"/>
                <w:color w:val="000000"/>
                <w:sz w:val="28"/>
                <w:szCs w:val="28"/>
              </w:rPr>
              <w:t xml:space="preserve"> в її господарській діяльності;</w:t>
            </w:r>
          </w:p>
        </w:tc>
        <w:tc>
          <w:tcPr>
            <w:tcW w:w="7392" w:type="dxa"/>
            <w:tcBorders>
              <w:top w:val="single" w:sz="4" w:space="0" w:color="auto"/>
              <w:left w:val="single" w:sz="4" w:space="0" w:color="auto"/>
              <w:bottom w:val="single" w:sz="4" w:space="0" w:color="auto"/>
              <w:right w:val="single" w:sz="4" w:space="0" w:color="auto"/>
            </w:tcBorders>
            <w:textDirection w:val="lrTb"/>
            <w:vAlign w:val="top"/>
          </w:tcPr>
          <w:p w:rsidR="00E73E90" w:rsidRPr="0053580F" w:rsidP="001C1D88">
            <w:pPr>
              <w:bidi w:val="0"/>
              <w:rPr>
                <w:rFonts w:ascii="Times New Roman" w:hAnsi="Times New Roman"/>
                <w:color w:val="000000"/>
                <w:sz w:val="28"/>
                <w:szCs w:val="28"/>
                <w:shd w:val="clear" w:color="auto" w:fill="FFFFFF"/>
              </w:rPr>
            </w:pPr>
            <w:r w:rsidRPr="0053580F">
              <w:rPr>
                <w:rStyle w:val="rvts9"/>
                <w:rFonts w:ascii="Times New Roman" w:hAnsi="Times New Roman"/>
                <w:b/>
                <w:bCs/>
                <w:color w:val="000000"/>
                <w:sz w:val="28"/>
                <w:szCs w:val="28"/>
                <w:shd w:val="clear" w:color="auto" w:fill="FFFFFF"/>
              </w:rPr>
              <w:t>Стаття 292.</w:t>
            </w:r>
            <w:r w:rsidRPr="0053580F">
              <w:rPr>
                <w:rFonts w:ascii="Times New Roman" w:hAnsi="Times New Roman"/>
                <w:color w:val="000000"/>
                <w:sz w:val="28"/>
                <w:szCs w:val="28"/>
                <w:shd w:val="clear" w:color="auto" w:fill="FFFFFF"/>
              </w:rPr>
              <w:t> Порядок визначення доходів та їх склад для платників єдиного податку першої - третьої груп</w:t>
            </w:r>
          </w:p>
          <w:p w:rsidR="009B0FF4" w:rsidRPr="0053580F" w:rsidP="001C1D88">
            <w:pPr>
              <w:bidi w:val="0"/>
              <w:rPr>
                <w:rFonts w:ascii="Times New Roman" w:hAnsi="Times New Roman"/>
                <w:color w:val="000000"/>
                <w:sz w:val="28"/>
                <w:szCs w:val="28"/>
                <w:shd w:val="clear" w:color="auto" w:fill="FFFFFF"/>
              </w:rPr>
            </w:pPr>
          </w:p>
          <w:p w:rsidR="00E73E90" w:rsidRPr="0053580F" w:rsidP="001C1D88">
            <w:pPr>
              <w:pStyle w:val="rvps2"/>
              <w:shd w:val="clear" w:color="auto" w:fill="FFFFFF"/>
              <w:bidi w:val="0"/>
              <w:spacing w:before="0" w:beforeAutospacing="0" w:after="0" w:afterAutospacing="0"/>
              <w:jc w:val="both"/>
              <w:rPr>
                <w:rFonts w:ascii="Times New Roman" w:hAnsi="Times New Roman"/>
                <w:color w:val="000000"/>
                <w:sz w:val="28"/>
                <w:szCs w:val="28"/>
              </w:rPr>
            </w:pPr>
            <w:r w:rsidRPr="0053580F">
              <w:rPr>
                <w:rFonts w:ascii="Times New Roman" w:hAnsi="Times New Roman"/>
                <w:color w:val="000000"/>
                <w:sz w:val="28"/>
                <w:szCs w:val="28"/>
              </w:rPr>
              <w:t>292.1. Доходом платника єдиного податку є:</w:t>
            </w:r>
          </w:p>
          <w:p w:rsidR="00180781" w:rsidRPr="001C1D88" w:rsidP="001C1D88">
            <w:pPr>
              <w:pStyle w:val="rvps2"/>
              <w:shd w:val="clear" w:color="auto" w:fill="FFFFFF"/>
              <w:bidi w:val="0"/>
              <w:spacing w:before="0" w:beforeAutospacing="0" w:after="0" w:afterAutospacing="0"/>
              <w:jc w:val="both"/>
              <w:rPr>
                <w:rFonts w:ascii="Times New Roman" w:hAnsi="Times New Roman"/>
                <w:color w:val="000000"/>
                <w:sz w:val="28"/>
                <w:szCs w:val="28"/>
              </w:rPr>
            </w:pPr>
            <w:r w:rsidRPr="0053580F" w:rsidR="00E73E90">
              <w:rPr>
                <w:rFonts w:ascii="Times New Roman" w:hAnsi="Times New Roman"/>
                <w:color w:val="000000"/>
                <w:sz w:val="28"/>
                <w:szCs w:val="28"/>
              </w:rPr>
              <w:t xml:space="preserve">1) для </w:t>
            </w:r>
            <w:r w:rsidRPr="0053580F" w:rsidR="00E73E90">
              <w:rPr>
                <w:rFonts w:ascii="Times New Roman" w:hAnsi="Times New Roman"/>
                <w:b/>
                <w:color w:val="000000"/>
                <w:sz w:val="28"/>
                <w:szCs w:val="28"/>
              </w:rPr>
              <w:t xml:space="preserve">самозайнятої особи </w:t>
            </w:r>
            <w:r w:rsidRPr="0053580F" w:rsidR="00E73E90">
              <w:rPr>
                <w:rFonts w:ascii="Times New Roman" w:hAnsi="Times New Roman"/>
                <w:color w:val="000000"/>
                <w:sz w:val="28"/>
                <w:szCs w:val="28"/>
              </w:rPr>
              <w:t>-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цієї статті.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w:t>
            </w:r>
            <w:r w:rsidR="001C1D88">
              <w:rPr>
                <w:rFonts w:ascii="Times New Roman" w:hAnsi="Times New Roman"/>
                <w:color w:val="000000"/>
                <w:sz w:val="28"/>
                <w:szCs w:val="28"/>
              </w:rPr>
              <w:t xml:space="preserve"> в її господарській діяльності;</w:t>
            </w:r>
          </w:p>
          <w:p w:rsidR="00180781" w:rsidRPr="0053580F" w:rsidP="001C1D88">
            <w:pPr>
              <w:bidi w:val="0"/>
              <w:rPr>
                <w:rFonts w:ascii="Times New Roman" w:hAnsi="Times New Roman"/>
                <w:b/>
                <w:bCs/>
                <w:sz w:val="28"/>
                <w:szCs w:val="28"/>
              </w:rPr>
            </w:pPr>
          </w:p>
        </w:tc>
      </w:tr>
      <w:tr>
        <w:tblPrEx>
          <w:tblW w:w="14785" w:type="dxa"/>
          <w:tblLook w:val="04A0"/>
        </w:tblPrEx>
        <w:tc>
          <w:tcPr>
            <w:tcW w:w="7393" w:type="dxa"/>
            <w:gridSpan w:val="2"/>
            <w:tcBorders>
              <w:top w:val="single" w:sz="4" w:space="0" w:color="auto"/>
              <w:left w:val="single" w:sz="4" w:space="0" w:color="auto"/>
              <w:bottom w:val="single" w:sz="4" w:space="0" w:color="auto"/>
              <w:right w:val="single" w:sz="4" w:space="0" w:color="auto"/>
            </w:tcBorders>
            <w:textDirection w:val="lrTb"/>
            <w:vAlign w:val="top"/>
          </w:tcPr>
          <w:p w:rsidR="00E576DF" w:rsidRPr="0053580F" w:rsidP="001C1D88">
            <w:pPr>
              <w:bidi w:val="0"/>
              <w:rPr>
                <w:rFonts w:ascii="Times New Roman" w:hAnsi="Times New Roman"/>
                <w:color w:val="000000"/>
                <w:sz w:val="28"/>
                <w:szCs w:val="28"/>
                <w:shd w:val="clear" w:color="auto" w:fill="FFFFFF"/>
              </w:rPr>
            </w:pPr>
            <w:r w:rsidRPr="0053580F" w:rsidR="000B5B1D">
              <w:rPr>
                <w:rStyle w:val="rvts9"/>
                <w:rFonts w:ascii="Times New Roman" w:hAnsi="Times New Roman"/>
                <w:b/>
                <w:bCs/>
                <w:color w:val="000000"/>
                <w:sz w:val="28"/>
                <w:szCs w:val="28"/>
                <w:shd w:val="clear" w:color="auto" w:fill="FFFFFF"/>
              </w:rPr>
              <w:t>Стаття 293.</w:t>
            </w:r>
            <w:r w:rsidRPr="0053580F" w:rsidR="000B5B1D">
              <w:rPr>
                <w:rFonts w:ascii="Times New Roman" w:hAnsi="Times New Roman"/>
                <w:color w:val="000000"/>
                <w:sz w:val="28"/>
                <w:szCs w:val="28"/>
                <w:shd w:val="clear" w:color="auto" w:fill="FFFFFF"/>
              </w:rPr>
              <w:t> Ставки єдиного податку</w:t>
            </w:r>
          </w:p>
          <w:p w:rsidR="000B5B1D" w:rsidP="001C1D88">
            <w:pPr>
              <w:bidi w:val="0"/>
              <w:jc w:val="both"/>
              <w:rPr>
                <w:rFonts w:ascii="Times New Roman" w:hAnsi="Times New Roman"/>
                <w:b/>
                <w:bCs/>
                <w:sz w:val="28"/>
                <w:szCs w:val="28"/>
              </w:rPr>
            </w:pPr>
            <w:r w:rsidRPr="0053580F">
              <w:rPr>
                <w:rFonts w:ascii="Times New Roman" w:hAnsi="Times New Roman"/>
                <w:b/>
                <w:bCs/>
                <w:sz w:val="28"/>
                <w:szCs w:val="28"/>
              </w:rPr>
              <w:t xml:space="preserve">      …</w:t>
            </w:r>
          </w:p>
          <w:p w:rsidR="001C1D88" w:rsidRPr="0053580F" w:rsidP="001C1D88">
            <w:pPr>
              <w:bidi w:val="0"/>
              <w:jc w:val="both"/>
              <w:rPr>
                <w:rFonts w:ascii="Times New Roman" w:hAnsi="Times New Roman"/>
                <w:b/>
                <w:bCs/>
                <w:sz w:val="28"/>
                <w:szCs w:val="28"/>
              </w:rPr>
            </w:pPr>
          </w:p>
          <w:p w:rsidR="000B5B1D" w:rsidRPr="0053580F" w:rsidP="001C1D88">
            <w:pPr>
              <w:bidi w:val="0"/>
              <w:jc w:val="both"/>
              <w:rPr>
                <w:rFonts w:ascii="Times New Roman" w:hAnsi="Times New Roman"/>
                <w:color w:val="000000"/>
                <w:sz w:val="28"/>
                <w:szCs w:val="28"/>
                <w:shd w:val="clear" w:color="auto" w:fill="FFFFFF"/>
              </w:rPr>
            </w:pPr>
            <w:r w:rsidRPr="0053580F">
              <w:rPr>
                <w:rFonts w:ascii="Times New Roman" w:hAnsi="Times New Roman"/>
                <w:color w:val="000000"/>
                <w:sz w:val="28"/>
                <w:szCs w:val="28"/>
                <w:shd w:val="clear" w:color="auto" w:fill="FFFFFF"/>
              </w:rPr>
              <w:t>293.8. Ставки, встановлені пунктами 293.3-293.5 цієї статті, застосовуються з урахуванням таких особливостей:</w:t>
            </w:r>
          </w:p>
          <w:p w:rsidR="000B5B1D" w:rsidP="001C1D88">
            <w:pPr>
              <w:bidi w:val="0"/>
              <w:jc w:val="both"/>
              <w:rPr>
                <w:rFonts w:ascii="Times New Roman" w:hAnsi="Times New Roman"/>
                <w:b/>
                <w:bCs/>
                <w:sz w:val="28"/>
                <w:szCs w:val="28"/>
              </w:rPr>
            </w:pPr>
            <w:r w:rsidRPr="0053580F">
              <w:rPr>
                <w:rFonts w:ascii="Times New Roman" w:hAnsi="Times New Roman"/>
                <w:b/>
                <w:bCs/>
                <w:sz w:val="28"/>
                <w:szCs w:val="28"/>
              </w:rPr>
              <w:t xml:space="preserve">      …</w:t>
            </w:r>
          </w:p>
          <w:p w:rsidR="001C1D88" w:rsidRPr="0053580F" w:rsidP="001C1D88">
            <w:pPr>
              <w:bidi w:val="0"/>
              <w:jc w:val="both"/>
              <w:rPr>
                <w:rFonts w:ascii="Times New Roman" w:hAnsi="Times New Roman"/>
                <w:b/>
                <w:bCs/>
                <w:sz w:val="28"/>
                <w:szCs w:val="28"/>
              </w:rPr>
            </w:pPr>
          </w:p>
          <w:p w:rsidR="000B5B1D" w:rsidP="001C1D88">
            <w:pPr>
              <w:bidi w:val="0"/>
              <w:jc w:val="both"/>
              <w:rPr>
                <w:rFonts w:ascii="Times New Roman" w:hAnsi="Times New Roman"/>
                <w:color w:val="000000"/>
                <w:sz w:val="28"/>
                <w:szCs w:val="28"/>
                <w:shd w:val="clear" w:color="auto" w:fill="FFFFFF"/>
              </w:rPr>
            </w:pPr>
            <w:r w:rsidRPr="0053580F">
              <w:rPr>
                <w:rFonts w:ascii="Times New Roman" w:hAnsi="Times New Roman"/>
                <w:sz w:val="28"/>
                <w:szCs w:val="28"/>
                <w:shd w:val="clear" w:color="auto" w:fill="FFFFFF"/>
              </w:rPr>
              <w:t>3) платники єдиного податку третьої групи (фізичні особи - підприємці), які перевищили у податковому (звітному) періоді обсяг доходу, визначений для таких платників у </w:t>
            </w:r>
            <w:hyperlink r:id="rId4" w:anchor="n6950" w:history="1">
              <w:r w:rsidRPr="0053580F">
                <w:rPr>
                  <w:rStyle w:val="Hyperlink"/>
                  <w:rFonts w:ascii="Times New Roman" w:hAnsi="Times New Roman"/>
                  <w:color w:val="auto"/>
                  <w:sz w:val="28"/>
                  <w:szCs w:val="28"/>
                  <w:u w:val="none"/>
                  <w:shd w:val="clear" w:color="auto" w:fill="FFFFFF"/>
                </w:rPr>
                <w:t>пункті 291.4</w:t>
              </w:r>
            </w:hyperlink>
            <w:r w:rsidRPr="0053580F">
              <w:rPr>
                <w:rFonts w:ascii="Times New Roman" w:hAnsi="Times New Roman"/>
                <w:sz w:val="28"/>
                <w:szCs w:val="28"/>
                <w:shd w:val="clear" w:color="auto" w:fill="FFFFFF"/>
                <w:lang w:val="ru-RU"/>
              </w:rPr>
              <w:t> </w:t>
            </w:r>
            <w:r w:rsidRPr="0053580F">
              <w:rPr>
                <w:rFonts w:ascii="Times New Roman" w:hAnsi="Times New Roman"/>
                <w:sz w:val="28"/>
                <w:szCs w:val="28"/>
                <w:shd w:val="clear" w:color="auto" w:fill="FFFFFF"/>
              </w:rPr>
              <w:t>статті 291 цього Кодексу, до суми перевищення застосовують</w:t>
            </w:r>
            <w:r w:rsidRPr="0053580F">
              <w:rPr>
                <w:rFonts w:ascii="Times New Roman" w:hAnsi="Times New Roman"/>
                <w:color w:val="000000"/>
                <w:sz w:val="28"/>
                <w:szCs w:val="28"/>
                <w:shd w:val="clear" w:color="auto" w:fill="FFFFFF"/>
              </w:rPr>
              <w:t xml:space="preserve"> ставку єдиного податку у розмірі 15 відсотків, а також зобов’язані у порядку, встановленому цією главою, перейти на сплату інших податків і зборів, встановлених цим Кодексом.</w:t>
            </w:r>
          </w:p>
          <w:p w:rsidR="004054D7" w:rsidRPr="0053580F" w:rsidP="001C1D88">
            <w:pPr>
              <w:bidi w:val="0"/>
              <w:jc w:val="both"/>
              <w:rPr>
                <w:rFonts w:ascii="Times New Roman" w:hAnsi="Times New Roman"/>
                <w:b/>
                <w:bCs/>
                <w:sz w:val="28"/>
                <w:szCs w:val="28"/>
              </w:rPr>
            </w:pPr>
          </w:p>
        </w:tc>
        <w:tc>
          <w:tcPr>
            <w:tcW w:w="7392" w:type="dxa"/>
            <w:tcBorders>
              <w:top w:val="single" w:sz="4" w:space="0" w:color="auto"/>
              <w:left w:val="single" w:sz="4" w:space="0" w:color="auto"/>
              <w:bottom w:val="single" w:sz="4" w:space="0" w:color="auto"/>
              <w:right w:val="single" w:sz="4" w:space="0" w:color="auto"/>
            </w:tcBorders>
            <w:textDirection w:val="lrTb"/>
            <w:vAlign w:val="top"/>
          </w:tcPr>
          <w:p w:rsidR="000B5B1D" w:rsidRPr="0053580F" w:rsidP="001C1D88">
            <w:pPr>
              <w:bidi w:val="0"/>
              <w:rPr>
                <w:rFonts w:ascii="Times New Roman" w:hAnsi="Times New Roman"/>
                <w:color w:val="000000"/>
                <w:sz w:val="28"/>
                <w:szCs w:val="28"/>
                <w:shd w:val="clear" w:color="auto" w:fill="FFFFFF"/>
              </w:rPr>
            </w:pPr>
            <w:r w:rsidRPr="0053580F">
              <w:rPr>
                <w:rStyle w:val="rvts9"/>
                <w:rFonts w:ascii="Times New Roman" w:hAnsi="Times New Roman"/>
                <w:b/>
                <w:bCs/>
                <w:color w:val="000000"/>
                <w:sz w:val="28"/>
                <w:szCs w:val="28"/>
                <w:shd w:val="clear" w:color="auto" w:fill="FFFFFF"/>
              </w:rPr>
              <w:t>Стаття 293.</w:t>
            </w:r>
            <w:r w:rsidRPr="0053580F">
              <w:rPr>
                <w:rFonts w:ascii="Times New Roman" w:hAnsi="Times New Roman"/>
                <w:color w:val="000000"/>
                <w:sz w:val="28"/>
                <w:szCs w:val="28"/>
                <w:shd w:val="clear" w:color="auto" w:fill="FFFFFF"/>
              </w:rPr>
              <w:t> Ставки єдиного податку</w:t>
            </w:r>
          </w:p>
          <w:p w:rsidR="000B5B1D" w:rsidP="001C1D88">
            <w:pPr>
              <w:bidi w:val="0"/>
              <w:jc w:val="both"/>
              <w:rPr>
                <w:rFonts w:ascii="Times New Roman" w:hAnsi="Times New Roman"/>
                <w:b/>
                <w:bCs/>
                <w:sz w:val="28"/>
                <w:szCs w:val="28"/>
              </w:rPr>
            </w:pPr>
            <w:r w:rsidRPr="0053580F">
              <w:rPr>
                <w:rFonts w:ascii="Times New Roman" w:hAnsi="Times New Roman"/>
                <w:b/>
                <w:bCs/>
                <w:sz w:val="28"/>
                <w:szCs w:val="28"/>
              </w:rPr>
              <w:t xml:space="preserve">      …</w:t>
            </w:r>
          </w:p>
          <w:p w:rsidR="001C1D88" w:rsidRPr="0053580F" w:rsidP="001C1D88">
            <w:pPr>
              <w:bidi w:val="0"/>
              <w:jc w:val="both"/>
              <w:rPr>
                <w:rFonts w:ascii="Times New Roman" w:hAnsi="Times New Roman"/>
                <w:b/>
                <w:bCs/>
                <w:sz w:val="28"/>
                <w:szCs w:val="28"/>
              </w:rPr>
            </w:pPr>
          </w:p>
          <w:p w:rsidR="000B5B1D" w:rsidRPr="0053580F" w:rsidP="001C1D88">
            <w:pPr>
              <w:bidi w:val="0"/>
              <w:jc w:val="both"/>
              <w:rPr>
                <w:rFonts w:ascii="Times New Roman" w:hAnsi="Times New Roman"/>
                <w:color w:val="000000"/>
                <w:sz w:val="28"/>
                <w:szCs w:val="28"/>
                <w:shd w:val="clear" w:color="auto" w:fill="FFFFFF"/>
              </w:rPr>
            </w:pPr>
            <w:r w:rsidRPr="0053580F">
              <w:rPr>
                <w:rFonts w:ascii="Times New Roman" w:hAnsi="Times New Roman"/>
                <w:color w:val="000000"/>
                <w:sz w:val="28"/>
                <w:szCs w:val="28"/>
                <w:shd w:val="clear" w:color="auto" w:fill="FFFFFF"/>
              </w:rPr>
              <w:t>293.8. Ставки, встановлені пунктами 293.3-293.5 цієї статті, застосовуються з урахуванням таких особливостей:</w:t>
            </w:r>
          </w:p>
          <w:p w:rsidR="000B5B1D" w:rsidP="001C1D88">
            <w:pPr>
              <w:bidi w:val="0"/>
              <w:jc w:val="both"/>
              <w:rPr>
                <w:rFonts w:ascii="Times New Roman" w:hAnsi="Times New Roman"/>
                <w:b/>
                <w:bCs/>
                <w:sz w:val="28"/>
                <w:szCs w:val="28"/>
              </w:rPr>
            </w:pPr>
            <w:r w:rsidRPr="0053580F">
              <w:rPr>
                <w:rFonts w:ascii="Times New Roman" w:hAnsi="Times New Roman"/>
                <w:b/>
                <w:bCs/>
                <w:sz w:val="28"/>
                <w:szCs w:val="28"/>
              </w:rPr>
              <w:t xml:space="preserve">      …</w:t>
            </w:r>
          </w:p>
          <w:p w:rsidR="001C1D88" w:rsidRPr="0053580F" w:rsidP="001C1D88">
            <w:pPr>
              <w:bidi w:val="0"/>
              <w:jc w:val="both"/>
              <w:rPr>
                <w:rFonts w:ascii="Times New Roman" w:hAnsi="Times New Roman"/>
                <w:b/>
                <w:bCs/>
                <w:sz w:val="28"/>
                <w:szCs w:val="28"/>
              </w:rPr>
            </w:pPr>
          </w:p>
          <w:p w:rsidR="00E576DF" w:rsidP="001C1D88">
            <w:pPr>
              <w:bidi w:val="0"/>
              <w:jc w:val="both"/>
              <w:rPr>
                <w:rFonts w:ascii="Times New Roman" w:hAnsi="Times New Roman"/>
                <w:color w:val="000000"/>
                <w:sz w:val="28"/>
                <w:szCs w:val="28"/>
                <w:shd w:val="clear" w:color="auto" w:fill="FFFFFF"/>
              </w:rPr>
            </w:pPr>
            <w:r w:rsidRPr="0053580F" w:rsidR="000B5B1D">
              <w:rPr>
                <w:rFonts w:ascii="Times New Roman" w:hAnsi="Times New Roman"/>
                <w:sz w:val="28"/>
                <w:szCs w:val="28"/>
                <w:shd w:val="clear" w:color="auto" w:fill="FFFFFF"/>
              </w:rPr>
              <w:t>3) платники єдиного податку третьої групи (</w:t>
            </w:r>
            <w:r w:rsidRPr="0053580F" w:rsidR="000B5B1D">
              <w:rPr>
                <w:rFonts w:ascii="Times New Roman" w:hAnsi="Times New Roman"/>
                <w:b/>
                <w:sz w:val="28"/>
                <w:szCs w:val="28"/>
                <w:shd w:val="clear" w:color="auto" w:fill="FFFFFF"/>
              </w:rPr>
              <w:t>самозайняті особи</w:t>
            </w:r>
            <w:r w:rsidRPr="0053580F" w:rsidR="000B5B1D">
              <w:rPr>
                <w:rFonts w:ascii="Times New Roman" w:hAnsi="Times New Roman"/>
                <w:sz w:val="28"/>
                <w:szCs w:val="28"/>
                <w:shd w:val="clear" w:color="auto" w:fill="FFFFFF"/>
              </w:rPr>
              <w:t>), які перевищили у податковому (звітному) періоді обсяг доходу, визначений для таких платників у </w:t>
            </w:r>
            <w:hyperlink r:id="rId4" w:anchor="n6950" w:history="1">
              <w:r w:rsidRPr="0053580F" w:rsidR="000B5B1D">
                <w:rPr>
                  <w:rStyle w:val="Hyperlink"/>
                  <w:rFonts w:ascii="Times New Roman" w:hAnsi="Times New Roman"/>
                  <w:color w:val="auto"/>
                  <w:sz w:val="28"/>
                  <w:szCs w:val="28"/>
                  <w:u w:val="none"/>
                  <w:shd w:val="clear" w:color="auto" w:fill="FFFFFF"/>
                </w:rPr>
                <w:t>пункті 291.4</w:t>
              </w:r>
            </w:hyperlink>
            <w:r w:rsidRPr="0053580F" w:rsidR="000B5B1D">
              <w:rPr>
                <w:rFonts w:ascii="Times New Roman" w:hAnsi="Times New Roman"/>
                <w:sz w:val="28"/>
                <w:szCs w:val="28"/>
                <w:shd w:val="clear" w:color="auto" w:fill="FFFFFF"/>
                <w:lang w:val="ru-RU"/>
              </w:rPr>
              <w:t> </w:t>
            </w:r>
            <w:r w:rsidRPr="0053580F" w:rsidR="000B5B1D">
              <w:rPr>
                <w:rFonts w:ascii="Times New Roman" w:hAnsi="Times New Roman"/>
                <w:sz w:val="28"/>
                <w:szCs w:val="28"/>
                <w:shd w:val="clear" w:color="auto" w:fill="FFFFFF"/>
              </w:rPr>
              <w:t>статті 291 цього Кодексу, до суми перевищення застосовують</w:t>
            </w:r>
            <w:r w:rsidRPr="0053580F" w:rsidR="000B5B1D">
              <w:rPr>
                <w:rFonts w:ascii="Times New Roman" w:hAnsi="Times New Roman"/>
                <w:color w:val="000000"/>
                <w:sz w:val="28"/>
                <w:szCs w:val="28"/>
                <w:shd w:val="clear" w:color="auto" w:fill="FFFFFF"/>
              </w:rPr>
              <w:t xml:space="preserve"> ставку єдиного податку у розмірі 15 відсотків, а також зобов’язані у порядку, встановленому цією главою, перейти на сплату інших податків і зборів, встановлених цим Кодексом.</w:t>
            </w:r>
          </w:p>
          <w:p w:rsidR="004054D7" w:rsidRPr="0053580F" w:rsidP="001C1D88">
            <w:pPr>
              <w:bidi w:val="0"/>
              <w:jc w:val="both"/>
              <w:rPr>
                <w:rFonts w:ascii="Times New Roman" w:hAnsi="Times New Roman"/>
                <w:b/>
                <w:bCs/>
                <w:sz w:val="28"/>
                <w:szCs w:val="28"/>
              </w:rPr>
            </w:pPr>
          </w:p>
        </w:tc>
      </w:tr>
      <w:tr>
        <w:tblPrEx>
          <w:tblW w:w="14785" w:type="dxa"/>
          <w:tblLook w:val="04A0"/>
        </w:tblPrEx>
        <w:tc>
          <w:tcPr>
            <w:tcW w:w="7393" w:type="dxa"/>
            <w:gridSpan w:val="2"/>
            <w:tcBorders>
              <w:top w:val="single" w:sz="4" w:space="0" w:color="auto"/>
              <w:left w:val="single" w:sz="4" w:space="0" w:color="auto"/>
              <w:bottom w:val="single" w:sz="4" w:space="0" w:color="auto"/>
              <w:right w:val="single" w:sz="4" w:space="0" w:color="auto"/>
            </w:tcBorders>
            <w:textDirection w:val="lrTb"/>
            <w:vAlign w:val="top"/>
          </w:tcPr>
          <w:p w:rsidR="007951ED" w:rsidRPr="0053580F" w:rsidP="001C1D88">
            <w:pPr>
              <w:bidi w:val="0"/>
              <w:jc w:val="both"/>
              <w:rPr>
                <w:rFonts w:ascii="Times New Roman" w:hAnsi="Times New Roman"/>
                <w:color w:val="000000"/>
                <w:sz w:val="28"/>
                <w:szCs w:val="28"/>
                <w:shd w:val="clear" w:color="auto" w:fill="FFFFFF"/>
              </w:rPr>
            </w:pPr>
            <w:r w:rsidRPr="0053580F">
              <w:rPr>
                <w:rStyle w:val="rvts9"/>
                <w:rFonts w:ascii="Times New Roman" w:hAnsi="Times New Roman"/>
                <w:b/>
                <w:bCs/>
                <w:color w:val="000000"/>
                <w:sz w:val="28"/>
                <w:szCs w:val="28"/>
                <w:shd w:val="clear" w:color="auto" w:fill="FFFFFF"/>
              </w:rPr>
              <w:t>Стаття 294.</w:t>
            </w:r>
            <w:r w:rsidRPr="0053580F">
              <w:rPr>
                <w:rFonts w:ascii="Times New Roman" w:hAnsi="Times New Roman"/>
                <w:color w:val="000000"/>
                <w:sz w:val="28"/>
                <w:szCs w:val="28"/>
                <w:shd w:val="clear" w:color="auto" w:fill="FFFFFF"/>
              </w:rPr>
              <w:t> Податковий (звітний) період</w:t>
            </w:r>
          </w:p>
          <w:p w:rsidR="007951ED" w:rsidP="001C1D88">
            <w:pPr>
              <w:bidi w:val="0"/>
              <w:jc w:val="both"/>
              <w:rPr>
                <w:rFonts w:ascii="Times New Roman" w:hAnsi="Times New Roman"/>
                <w:b/>
                <w:bCs/>
                <w:sz w:val="28"/>
                <w:szCs w:val="28"/>
              </w:rPr>
            </w:pPr>
            <w:r w:rsidRPr="0053580F">
              <w:rPr>
                <w:rFonts w:ascii="Times New Roman" w:hAnsi="Times New Roman"/>
                <w:b/>
                <w:bCs/>
                <w:sz w:val="28"/>
                <w:szCs w:val="28"/>
              </w:rPr>
              <w:t>…</w:t>
            </w:r>
          </w:p>
          <w:p w:rsidR="001C1D88" w:rsidRPr="0053580F" w:rsidP="001C1D88">
            <w:pPr>
              <w:bidi w:val="0"/>
              <w:jc w:val="both"/>
              <w:rPr>
                <w:rFonts w:ascii="Times New Roman" w:hAnsi="Times New Roman"/>
                <w:color w:val="000000"/>
                <w:sz w:val="28"/>
                <w:szCs w:val="28"/>
                <w:shd w:val="clear" w:color="auto" w:fill="FFFFFF"/>
              </w:rPr>
            </w:pPr>
          </w:p>
          <w:p w:rsidR="000B5B1D" w:rsidRPr="0053580F" w:rsidP="001C1D88">
            <w:pPr>
              <w:bidi w:val="0"/>
              <w:jc w:val="both"/>
              <w:rPr>
                <w:rFonts w:ascii="Times New Roman" w:hAnsi="Times New Roman"/>
                <w:b/>
                <w:bCs/>
                <w:sz w:val="28"/>
                <w:szCs w:val="28"/>
              </w:rPr>
            </w:pPr>
            <w:r w:rsidR="005E0439">
              <w:rPr>
                <w:rFonts w:ascii="Times New Roman" w:hAnsi="Times New Roman"/>
                <w:color w:val="000000"/>
                <w:sz w:val="28"/>
                <w:szCs w:val="28"/>
                <w:shd w:val="clear" w:color="auto" w:fill="FFFFFF"/>
              </w:rPr>
              <w:t>294.6</w:t>
            </w:r>
            <w:r w:rsidRPr="0053580F" w:rsidR="007951ED">
              <w:rPr>
                <w:rFonts w:ascii="Times New Roman" w:hAnsi="Times New Roman"/>
                <w:color w:val="000000"/>
                <w:sz w:val="28"/>
                <w:szCs w:val="28"/>
                <w:shd w:val="clear" w:color="auto" w:fill="FFFFFF"/>
              </w:rPr>
              <w:t>.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відповідним контролюючим органом отримано від державного реєстратора повідомлення про проведення державної реєстрації такого припинення.</w:t>
            </w:r>
          </w:p>
        </w:tc>
        <w:tc>
          <w:tcPr>
            <w:tcW w:w="7392" w:type="dxa"/>
            <w:tcBorders>
              <w:top w:val="single" w:sz="4" w:space="0" w:color="auto"/>
              <w:left w:val="single" w:sz="4" w:space="0" w:color="auto"/>
              <w:bottom w:val="single" w:sz="4" w:space="0" w:color="auto"/>
              <w:right w:val="single" w:sz="4" w:space="0" w:color="auto"/>
            </w:tcBorders>
            <w:textDirection w:val="lrTb"/>
            <w:vAlign w:val="top"/>
          </w:tcPr>
          <w:p w:rsidR="007951ED" w:rsidRPr="0053580F" w:rsidP="001C1D88">
            <w:pPr>
              <w:bidi w:val="0"/>
              <w:jc w:val="both"/>
              <w:rPr>
                <w:rFonts w:ascii="Times New Roman" w:hAnsi="Times New Roman"/>
                <w:color w:val="000000"/>
                <w:sz w:val="28"/>
                <w:szCs w:val="28"/>
                <w:shd w:val="clear" w:color="auto" w:fill="FFFFFF"/>
              </w:rPr>
            </w:pPr>
            <w:r w:rsidRPr="0053580F">
              <w:rPr>
                <w:rStyle w:val="rvts9"/>
                <w:rFonts w:ascii="Times New Roman" w:hAnsi="Times New Roman"/>
                <w:b/>
                <w:bCs/>
                <w:color w:val="000000"/>
                <w:sz w:val="28"/>
                <w:szCs w:val="28"/>
                <w:shd w:val="clear" w:color="auto" w:fill="FFFFFF"/>
              </w:rPr>
              <w:t>Стаття 294.</w:t>
            </w:r>
            <w:r w:rsidRPr="0053580F">
              <w:rPr>
                <w:rFonts w:ascii="Times New Roman" w:hAnsi="Times New Roman"/>
                <w:color w:val="000000"/>
                <w:sz w:val="28"/>
                <w:szCs w:val="28"/>
                <w:shd w:val="clear" w:color="auto" w:fill="FFFFFF"/>
              </w:rPr>
              <w:t> Податковий (звітний) період</w:t>
            </w:r>
          </w:p>
          <w:p w:rsidR="007951ED" w:rsidP="001C1D88">
            <w:pPr>
              <w:bidi w:val="0"/>
              <w:jc w:val="both"/>
              <w:rPr>
                <w:rFonts w:ascii="Times New Roman" w:hAnsi="Times New Roman"/>
                <w:b/>
                <w:bCs/>
                <w:sz w:val="28"/>
                <w:szCs w:val="28"/>
              </w:rPr>
            </w:pPr>
            <w:r w:rsidRPr="0053580F">
              <w:rPr>
                <w:rFonts w:ascii="Times New Roman" w:hAnsi="Times New Roman"/>
                <w:b/>
                <w:bCs/>
                <w:sz w:val="28"/>
                <w:szCs w:val="28"/>
              </w:rPr>
              <w:t>…</w:t>
            </w:r>
          </w:p>
          <w:p w:rsidR="001C1D88" w:rsidRPr="0053580F" w:rsidP="001C1D88">
            <w:pPr>
              <w:bidi w:val="0"/>
              <w:jc w:val="both"/>
              <w:rPr>
                <w:rFonts w:ascii="Times New Roman" w:hAnsi="Times New Roman"/>
                <w:color w:val="000000"/>
                <w:sz w:val="28"/>
                <w:szCs w:val="28"/>
                <w:shd w:val="clear" w:color="auto" w:fill="FFFFFF"/>
              </w:rPr>
            </w:pPr>
          </w:p>
          <w:p w:rsidR="000B5B1D" w:rsidP="001C1D88">
            <w:pPr>
              <w:bidi w:val="0"/>
              <w:jc w:val="both"/>
              <w:rPr>
                <w:rFonts w:ascii="Times New Roman" w:hAnsi="Times New Roman"/>
                <w:b/>
                <w:color w:val="000000"/>
                <w:sz w:val="28"/>
                <w:szCs w:val="28"/>
                <w:shd w:val="clear" w:color="auto" w:fill="FFFFFF"/>
              </w:rPr>
            </w:pPr>
            <w:r w:rsidR="005E0439">
              <w:rPr>
                <w:rFonts w:ascii="Times New Roman" w:hAnsi="Times New Roman"/>
                <w:color w:val="000000"/>
                <w:sz w:val="28"/>
                <w:szCs w:val="28"/>
                <w:shd w:val="clear" w:color="auto" w:fill="FFFFFF"/>
              </w:rPr>
              <w:t>294.6</w:t>
            </w:r>
            <w:r w:rsidRPr="00AF26A9" w:rsidR="005E0439">
              <w:rPr>
                <w:rFonts w:ascii="Times New Roman" w:hAnsi="Times New Roman"/>
                <w:color w:val="000000"/>
                <w:sz w:val="28"/>
                <w:szCs w:val="28"/>
                <w:shd w:val="clear" w:color="auto" w:fill="FFFFFF"/>
              </w:rPr>
              <w:t>.</w:t>
            </w:r>
            <w:r w:rsidRPr="005E0439" w:rsidR="005E0439">
              <w:rPr>
                <w:rFonts w:ascii="Times New Roman" w:hAnsi="Times New Roman"/>
                <w:b/>
                <w:color w:val="000000"/>
                <w:sz w:val="28"/>
                <w:szCs w:val="28"/>
                <w:shd w:val="clear" w:color="auto" w:fill="FFFFFF"/>
              </w:rPr>
              <w:t>У разі державної реєстрації припинення юридичних осіб, державної реєстрації припинення підприємницької діяльності фізичної особи – підприємця та припинення діяльності фізичної особи, яка провадить  незалежну професійну діяльність, які є платниками єдиного податку, останнім податковим (звітним) періодом вважається період, у якому відповідним контролюючим органом отримано від державного реєстратора повідомлення про проведення державної реєстрації такого припинення або безпосередньо від фізичної особи, яка провадить  незалежну професійну діяльність, відомостей, що підтверджують припинення такої діяльності</w:t>
            </w:r>
            <w:r w:rsidRPr="0053580F" w:rsidR="007951ED">
              <w:rPr>
                <w:rFonts w:ascii="Times New Roman" w:hAnsi="Times New Roman"/>
                <w:b/>
                <w:color w:val="000000"/>
                <w:sz w:val="28"/>
                <w:szCs w:val="28"/>
                <w:shd w:val="clear" w:color="auto" w:fill="FFFFFF"/>
              </w:rPr>
              <w:t>.</w:t>
            </w:r>
          </w:p>
          <w:p w:rsidR="004054D7" w:rsidRPr="0053580F" w:rsidP="001C1D88">
            <w:pPr>
              <w:bidi w:val="0"/>
              <w:jc w:val="both"/>
              <w:rPr>
                <w:rFonts w:ascii="Times New Roman" w:hAnsi="Times New Roman"/>
                <w:b/>
                <w:bCs/>
                <w:sz w:val="28"/>
                <w:szCs w:val="28"/>
              </w:rPr>
            </w:pPr>
          </w:p>
        </w:tc>
      </w:tr>
      <w:tr>
        <w:tblPrEx>
          <w:tblW w:w="14785" w:type="dxa"/>
          <w:tblLook w:val="04A0"/>
        </w:tblPrEx>
        <w:tc>
          <w:tcPr>
            <w:tcW w:w="7393" w:type="dxa"/>
            <w:gridSpan w:val="2"/>
            <w:tcBorders>
              <w:top w:val="single" w:sz="4" w:space="0" w:color="auto"/>
              <w:left w:val="single" w:sz="4" w:space="0" w:color="auto"/>
              <w:bottom w:val="single" w:sz="4" w:space="0" w:color="auto"/>
              <w:right w:val="single" w:sz="4" w:space="0" w:color="auto"/>
            </w:tcBorders>
            <w:textDirection w:val="lrTb"/>
            <w:vAlign w:val="top"/>
          </w:tcPr>
          <w:p w:rsidR="000B5B1D" w:rsidRPr="0053580F" w:rsidP="001C1D88">
            <w:pPr>
              <w:bidi w:val="0"/>
              <w:jc w:val="both"/>
              <w:rPr>
                <w:rFonts w:ascii="Times New Roman" w:hAnsi="Times New Roman"/>
                <w:color w:val="000000"/>
                <w:sz w:val="28"/>
                <w:szCs w:val="28"/>
                <w:shd w:val="clear" w:color="auto" w:fill="FFFFFF"/>
              </w:rPr>
            </w:pPr>
            <w:r w:rsidRPr="0053580F" w:rsidR="00432AD5">
              <w:rPr>
                <w:rStyle w:val="rvts9"/>
                <w:rFonts w:ascii="Times New Roman" w:hAnsi="Times New Roman"/>
                <w:b/>
                <w:bCs/>
                <w:color w:val="000000"/>
                <w:sz w:val="28"/>
                <w:szCs w:val="28"/>
                <w:shd w:val="clear" w:color="auto" w:fill="FFFFFF"/>
              </w:rPr>
              <w:t>Стаття 296.</w:t>
            </w:r>
            <w:r w:rsidRPr="0053580F" w:rsidR="00432AD5">
              <w:rPr>
                <w:rFonts w:ascii="Times New Roman" w:hAnsi="Times New Roman"/>
                <w:color w:val="000000"/>
                <w:sz w:val="28"/>
                <w:szCs w:val="28"/>
                <w:shd w:val="clear" w:color="auto" w:fill="FFFFFF"/>
              </w:rPr>
              <w:t> Ведення обліку і складення звітності платниками єдиного податку</w:t>
            </w:r>
          </w:p>
          <w:p w:rsidR="00432AD5" w:rsidP="001C1D88">
            <w:pPr>
              <w:bidi w:val="0"/>
              <w:jc w:val="both"/>
              <w:rPr>
                <w:rFonts w:ascii="Times New Roman" w:hAnsi="Times New Roman"/>
                <w:b/>
                <w:bCs/>
                <w:sz w:val="28"/>
                <w:szCs w:val="28"/>
              </w:rPr>
            </w:pPr>
            <w:r w:rsidRPr="0053580F">
              <w:rPr>
                <w:rFonts w:ascii="Times New Roman" w:hAnsi="Times New Roman"/>
                <w:b/>
                <w:bCs/>
                <w:sz w:val="28"/>
                <w:szCs w:val="28"/>
              </w:rPr>
              <w:t>…</w:t>
            </w:r>
          </w:p>
          <w:p w:rsidR="001C1D88" w:rsidRPr="0053580F" w:rsidP="001C1D88">
            <w:pPr>
              <w:bidi w:val="0"/>
              <w:jc w:val="both"/>
              <w:rPr>
                <w:rFonts w:ascii="Times New Roman" w:hAnsi="Times New Roman"/>
                <w:color w:val="000000"/>
                <w:sz w:val="28"/>
                <w:szCs w:val="28"/>
                <w:shd w:val="clear" w:color="auto" w:fill="FFFFFF"/>
              </w:rPr>
            </w:pPr>
          </w:p>
          <w:p w:rsidR="00432AD5" w:rsidP="001C1D88">
            <w:pPr>
              <w:bidi w:val="0"/>
              <w:jc w:val="both"/>
              <w:rPr>
                <w:rFonts w:ascii="Times New Roman" w:hAnsi="Times New Roman"/>
                <w:color w:val="000000"/>
                <w:sz w:val="28"/>
                <w:szCs w:val="28"/>
                <w:shd w:val="clear" w:color="auto" w:fill="FFFFFF"/>
              </w:rPr>
            </w:pPr>
            <w:r w:rsidRPr="0053580F">
              <w:rPr>
                <w:rFonts w:ascii="Times New Roman" w:hAnsi="Times New Roman"/>
                <w:color w:val="000000"/>
                <w:sz w:val="28"/>
                <w:szCs w:val="28"/>
                <w:shd w:val="clear" w:color="auto" w:fill="FFFFFF"/>
              </w:rPr>
              <w:t>296.1.1. Платники єдиного податку першої і другої груп та платники єдиного податку третьої групи (фізичні особи – підприємці), які не є платниками податку на додану вартість, ведуть Книгу обліку доходів шляхом щоденного, за підсумками робочого дня, відображення отриманих доходів.</w:t>
            </w:r>
          </w:p>
          <w:p w:rsidR="004054D7" w:rsidRPr="0053580F" w:rsidP="001C1D88">
            <w:pPr>
              <w:bidi w:val="0"/>
              <w:jc w:val="both"/>
              <w:rPr>
                <w:rFonts w:ascii="Times New Roman" w:hAnsi="Times New Roman"/>
                <w:color w:val="000000"/>
                <w:sz w:val="28"/>
                <w:szCs w:val="28"/>
                <w:shd w:val="clear" w:color="auto" w:fill="FFFFFF"/>
              </w:rPr>
            </w:pPr>
          </w:p>
          <w:p w:rsidR="00D3515D" w:rsidP="001C1D88">
            <w:pPr>
              <w:bidi w:val="0"/>
              <w:jc w:val="both"/>
              <w:rPr>
                <w:rFonts w:ascii="Times New Roman" w:hAnsi="Times New Roman"/>
                <w:b/>
                <w:bCs/>
                <w:sz w:val="28"/>
                <w:szCs w:val="28"/>
              </w:rPr>
            </w:pPr>
            <w:r w:rsidRPr="0053580F">
              <w:rPr>
                <w:rFonts w:ascii="Times New Roman" w:hAnsi="Times New Roman"/>
                <w:b/>
                <w:bCs/>
                <w:sz w:val="28"/>
                <w:szCs w:val="28"/>
              </w:rPr>
              <w:t>…</w:t>
            </w:r>
          </w:p>
          <w:p w:rsidR="004054D7" w:rsidRPr="0053580F" w:rsidP="001C1D88">
            <w:pPr>
              <w:bidi w:val="0"/>
              <w:jc w:val="both"/>
              <w:rPr>
                <w:rFonts w:ascii="Times New Roman" w:hAnsi="Times New Roman"/>
                <w:color w:val="000000"/>
                <w:sz w:val="28"/>
                <w:szCs w:val="28"/>
                <w:shd w:val="clear" w:color="auto" w:fill="FFFFFF"/>
              </w:rPr>
            </w:pPr>
          </w:p>
          <w:p w:rsidR="00D3515D" w:rsidRPr="0053580F" w:rsidP="001C1D88">
            <w:pPr>
              <w:bidi w:val="0"/>
              <w:jc w:val="both"/>
              <w:rPr>
                <w:rFonts w:ascii="Times New Roman" w:hAnsi="Times New Roman"/>
                <w:color w:val="000000"/>
                <w:sz w:val="28"/>
                <w:szCs w:val="28"/>
                <w:shd w:val="clear" w:color="auto" w:fill="FFFFFF"/>
              </w:rPr>
            </w:pPr>
            <w:r w:rsidRPr="0053580F">
              <w:rPr>
                <w:rFonts w:ascii="Times New Roman" w:hAnsi="Times New Roman"/>
                <w:color w:val="000000"/>
                <w:sz w:val="28"/>
                <w:szCs w:val="28"/>
                <w:shd w:val="clear" w:color="auto" w:fill="FFFFFF"/>
              </w:rPr>
              <w:t>296.1.2. Платники єдиного податку третьої групи (фізичні особи - підприємці), які є платниками податку на додану вартість, ведуть облік доходів та витрат за формою та в порядку, що встановлені центральним органом виконавчої влади, що забезпечує формування та реалізує державну фінансову політику. Для реєстрації Книги обліку доходів та витрат такі платники єдиного податку подають до контролюючого органу за місцем обліку примірник Книги.</w:t>
            </w:r>
          </w:p>
          <w:p w:rsidR="00D3515D" w:rsidRPr="0053580F" w:rsidP="001C1D88">
            <w:pPr>
              <w:bidi w:val="0"/>
              <w:jc w:val="both"/>
              <w:rPr>
                <w:rFonts w:ascii="Times New Roman" w:hAnsi="Times New Roman"/>
                <w:color w:val="000000"/>
                <w:sz w:val="28"/>
                <w:szCs w:val="28"/>
                <w:shd w:val="clear" w:color="auto" w:fill="FFFFFF"/>
              </w:rPr>
            </w:pPr>
          </w:p>
          <w:p w:rsidR="00D3515D" w:rsidP="001C1D88">
            <w:pPr>
              <w:bidi w:val="0"/>
              <w:jc w:val="both"/>
              <w:rPr>
                <w:rFonts w:ascii="Times New Roman" w:hAnsi="Times New Roman"/>
                <w:b/>
                <w:bCs/>
                <w:sz w:val="28"/>
                <w:szCs w:val="28"/>
              </w:rPr>
            </w:pPr>
            <w:r w:rsidRPr="0053580F">
              <w:rPr>
                <w:rFonts w:ascii="Times New Roman" w:hAnsi="Times New Roman"/>
                <w:b/>
                <w:bCs/>
                <w:sz w:val="28"/>
                <w:szCs w:val="28"/>
              </w:rPr>
              <w:t>…</w:t>
            </w:r>
          </w:p>
          <w:p w:rsidR="005E0439" w:rsidP="001C1D88">
            <w:pPr>
              <w:bidi w:val="0"/>
              <w:jc w:val="both"/>
              <w:rPr>
                <w:rFonts w:ascii="Times New Roman" w:hAnsi="Times New Roman"/>
                <w:b/>
                <w:bCs/>
                <w:sz w:val="28"/>
                <w:szCs w:val="28"/>
              </w:rPr>
            </w:pPr>
          </w:p>
          <w:p w:rsidR="005E0439" w:rsidP="001C1D88">
            <w:pPr>
              <w:bidi w:val="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296.5.1. </w:t>
            </w:r>
            <w:r w:rsidRPr="005E0439">
              <w:rPr>
                <w:rFonts w:ascii="Times New Roman" w:hAnsi="Times New Roman"/>
                <w:color w:val="000000"/>
                <w:sz w:val="28"/>
                <w:szCs w:val="28"/>
                <w:shd w:val="clear" w:color="auto" w:fill="FFFFFF"/>
              </w:rPr>
              <w:t>Платники єдиного податку першої та другої груп подають до контролюючого органу податкову декларацію у строки, встановлені для квартального податкового (звітного) періоду, у разі перевищення протягом року обсягу доходу, визначеного у </w:t>
            </w:r>
            <w:hyperlink r:id="rId5" w:anchor="n6950" w:history="1">
              <w:r w:rsidRPr="005E0439">
                <w:rPr>
                  <w:rStyle w:val="Hyperlink"/>
                  <w:rFonts w:ascii="Times New Roman" w:hAnsi="Times New Roman"/>
                  <w:sz w:val="28"/>
                  <w:szCs w:val="28"/>
                  <w:shd w:val="clear" w:color="auto" w:fill="FFFFFF"/>
                </w:rPr>
                <w:t>пункті 291.4 статті 291</w:t>
              </w:r>
            </w:hyperlink>
            <w:r w:rsidRPr="005E0439">
              <w:rPr>
                <w:rFonts w:ascii="Times New Roman" w:hAnsi="Times New Roman"/>
                <w:color w:val="000000"/>
                <w:sz w:val="28"/>
                <w:szCs w:val="28"/>
                <w:shd w:val="clear" w:color="auto" w:fill="FFFFFF"/>
                <w:lang w:val="ru-RU"/>
              </w:rPr>
              <w:t> </w:t>
            </w:r>
            <w:r w:rsidRPr="005E0439">
              <w:rPr>
                <w:rFonts w:ascii="Times New Roman" w:hAnsi="Times New Roman"/>
                <w:color w:val="000000"/>
                <w:sz w:val="28"/>
                <w:szCs w:val="28"/>
                <w:shd w:val="clear" w:color="auto" w:fill="FFFFFF"/>
              </w:rPr>
              <w:t>цього Кодексу, або самостійного прийняття рішення про перехід на сплату податку за ставками, встановленими для платників єдиного податку другої або третьої (фізичні особи - підприємці) груп, або відмови від застосування спрощеної системи оподаткування у зв’язку з переходом на сплату інших податків і зборів, визначених цим Кодексом.</w:t>
            </w:r>
          </w:p>
          <w:p w:rsidR="005E0439" w:rsidP="001C1D88">
            <w:pPr>
              <w:bidi w:val="0"/>
              <w:jc w:val="both"/>
              <w:rPr>
                <w:rFonts w:ascii="Times New Roman" w:hAnsi="Times New Roman"/>
                <w:color w:val="000000"/>
                <w:sz w:val="28"/>
                <w:szCs w:val="28"/>
                <w:shd w:val="clear" w:color="auto" w:fill="FFFFFF"/>
              </w:rPr>
            </w:pPr>
          </w:p>
          <w:p w:rsidR="005E0439" w:rsidRPr="005E0439" w:rsidP="001C1D88">
            <w:pPr>
              <w:bidi w:val="0"/>
              <w:jc w:val="both"/>
              <w:rPr>
                <w:rFonts w:ascii="Times New Roman" w:hAnsi="Times New Roman"/>
                <w:b/>
                <w:color w:val="000000"/>
                <w:shd w:val="clear" w:color="auto" w:fill="FFFFFF"/>
              </w:rPr>
            </w:pPr>
            <w:r>
              <w:rPr>
                <w:rFonts w:ascii="Times New Roman" w:hAnsi="Times New Roman"/>
                <w:b/>
                <w:color w:val="000000"/>
                <w:sz w:val="28"/>
                <w:szCs w:val="28"/>
                <w:shd w:val="clear" w:color="auto" w:fill="FFFFFF"/>
              </w:rPr>
              <w:t>…</w:t>
            </w:r>
          </w:p>
          <w:p w:rsidR="005E0439" w:rsidRPr="0053580F" w:rsidP="001C1D88">
            <w:pPr>
              <w:bidi w:val="0"/>
              <w:jc w:val="both"/>
              <w:rPr>
                <w:rFonts w:ascii="Times New Roman" w:hAnsi="Times New Roman"/>
                <w:color w:val="000000"/>
                <w:sz w:val="28"/>
                <w:szCs w:val="28"/>
                <w:shd w:val="clear" w:color="auto" w:fill="FFFFFF"/>
              </w:rPr>
            </w:pPr>
          </w:p>
          <w:p w:rsidR="00D3515D" w:rsidP="001C1D88">
            <w:pPr>
              <w:bidi w:val="0"/>
              <w:jc w:val="both"/>
              <w:rPr>
                <w:rFonts w:ascii="Times New Roman" w:hAnsi="Times New Roman"/>
                <w:color w:val="000000"/>
                <w:sz w:val="28"/>
                <w:szCs w:val="28"/>
                <w:shd w:val="clear" w:color="auto" w:fill="FFFFFF"/>
              </w:rPr>
            </w:pPr>
            <w:r w:rsidRPr="0053580F">
              <w:rPr>
                <w:rFonts w:ascii="Times New Roman" w:hAnsi="Times New Roman"/>
                <w:color w:val="000000"/>
                <w:sz w:val="28"/>
                <w:szCs w:val="28"/>
                <w:shd w:val="clear" w:color="auto" w:fill="FFFFFF"/>
              </w:rPr>
              <w:t>296.5.3. Платники єдиного податку третьої групи (фізичні особи - підприємці) у податковій декларації окремо відображають:</w:t>
            </w:r>
          </w:p>
          <w:p w:rsidR="004054D7" w:rsidRPr="0053580F" w:rsidP="001C1D88">
            <w:pPr>
              <w:bidi w:val="0"/>
              <w:jc w:val="both"/>
              <w:rPr>
                <w:rFonts w:ascii="Times New Roman" w:hAnsi="Times New Roman"/>
                <w:color w:val="000000"/>
                <w:sz w:val="28"/>
                <w:szCs w:val="28"/>
                <w:shd w:val="clear" w:color="auto" w:fill="FFFFFF"/>
              </w:rPr>
            </w:pPr>
          </w:p>
          <w:p w:rsidR="00D3515D" w:rsidP="001C1D88">
            <w:pPr>
              <w:bidi w:val="0"/>
              <w:jc w:val="both"/>
              <w:rPr>
                <w:rFonts w:ascii="Times New Roman" w:hAnsi="Times New Roman"/>
                <w:b/>
                <w:bCs/>
                <w:sz w:val="28"/>
                <w:szCs w:val="28"/>
              </w:rPr>
            </w:pPr>
            <w:r w:rsidRPr="0053580F">
              <w:rPr>
                <w:rFonts w:ascii="Times New Roman" w:hAnsi="Times New Roman"/>
                <w:b/>
                <w:bCs/>
                <w:sz w:val="28"/>
                <w:szCs w:val="28"/>
              </w:rPr>
              <w:t>…</w:t>
            </w:r>
          </w:p>
          <w:p w:rsidR="004054D7" w:rsidRPr="0053580F" w:rsidP="001C1D88">
            <w:pPr>
              <w:bidi w:val="0"/>
              <w:jc w:val="both"/>
              <w:rPr>
                <w:rFonts w:ascii="Times New Roman" w:hAnsi="Times New Roman"/>
                <w:color w:val="000000"/>
                <w:sz w:val="28"/>
                <w:szCs w:val="28"/>
                <w:shd w:val="clear" w:color="auto" w:fill="FFFFFF"/>
              </w:rPr>
            </w:pPr>
          </w:p>
          <w:p w:rsidR="00310CA2" w:rsidRPr="0053580F" w:rsidP="001C1D88">
            <w:pPr>
              <w:pStyle w:val="rvps2"/>
              <w:shd w:val="clear" w:color="auto" w:fill="FFFFFF"/>
              <w:bidi w:val="0"/>
              <w:spacing w:before="0" w:beforeAutospacing="0" w:after="0" w:afterAutospacing="0"/>
              <w:jc w:val="both"/>
              <w:rPr>
                <w:rFonts w:ascii="Times New Roman" w:hAnsi="Times New Roman"/>
                <w:color w:val="000000"/>
                <w:sz w:val="28"/>
                <w:szCs w:val="28"/>
              </w:rPr>
            </w:pPr>
            <w:r w:rsidRPr="0053580F">
              <w:rPr>
                <w:rFonts w:ascii="Times New Roman" w:hAnsi="Times New Roman"/>
                <w:color w:val="000000"/>
                <w:sz w:val="28"/>
                <w:szCs w:val="28"/>
              </w:rPr>
              <w:t>296.10. Реєстратори розрахункових операцій не застосовуються платниками єдиного податку:</w:t>
            </w:r>
          </w:p>
          <w:p w:rsidR="00310CA2" w:rsidRPr="0053580F" w:rsidP="001C1D88">
            <w:pPr>
              <w:pStyle w:val="rvps2"/>
              <w:shd w:val="clear" w:color="auto" w:fill="FFFFFF"/>
              <w:bidi w:val="0"/>
              <w:spacing w:before="0" w:beforeAutospacing="0" w:after="0" w:afterAutospacing="0"/>
              <w:ind w:firstLine="520"/>
              <w:jc w:val="both"/>
              <w:rPr>
                <w:rFonts w:ascii="Times New Roman" w:hAnsi="Times New Roman"/>
                <w:color w:val="000000"/>
                <w:sz w:val="28"/>
                <w:szCs w:val="28"/>
              </w:rPr>
            </w:pPr>
            <w:bookmarkStart w:id="2" w:name="n12373"/>
            <w:bookmarkEnd w:id="2"/>
            <w:r w:rsidRPr="0053580F">
              <w:rPr>
                <w:rFonts w:ascii="Times New Roman" w:hAnsi="Times New Roman"/>
                <w:color w:val="000000"/>
                <w:sz w:val="28"/>
                <w:szCs w:val="28"/>
                <w:lang w:val="ru-RU"/>
              </w:rPr>
              <w:t>п</w:t>
            </w:r>
            <w:r w:rsidRPr="0053580F">
              <w:rPr>
                <w:rFonts w:ascii="Times New Roman" w:hAnsi="Times New Roman"/>
                <w:color w:val="000000"/>
                <w:sz w:val="28"/>
                <w:szCs w:val="28"/>
              </w:rPr>
              <w:t>ершої групи;</w:t>
            </w:r>
          </w:p>
          <w:p w:rsidR="009B0FF4" w:rsidRPr="0053580F" w:rsidP="001C1D88">
            <w:pPr>
              <w:pStyle w:val="rvps2"/>
              <w:shd w:val="clear" w:color="auto" w:fill="FFFFFF"/>
              <w:bidi w:val="0"/>
              <w:spacing w:before="0" w:beforeAutospacing="0" w:after="0" w:afterAutospacing="0"/>
              <w:ind w:firstLine="520"/>
              <w:jc w:val="both"/>
              <w:rPr>
                <w:rFonts w:ascii="Times New Roman" w:hAnsi="Times New Roman"/>
                <w:color w:val="000000"/>
                <w:sz w:val="28"/>
                <w:szCs w:val="28"/>
              </w:rPr>
            </w:pPr>
            <w:bookmarkStart w:id="3" w:name="n12374"/>
            <w:bookmarkEnd w:id="3"/>
            <w:r w:rsidRPr="0053580F" w:rsidR="00310CA2">
              <w:rPr>
                <w:rFonts w:ascii="Times New Roman" w:hAnsi="Times New Roman"/>
                <w:color w:val="000000"/>
                <w:sz w:val="28"/>
                <w:szCs w:val="28"/>
                <w:lang w:val="ru-RU"/>
              </w:rPr>
              <w:t>д</w:t>
            </w:r>
            <w:r w:rsidRPr="0053580F" w:rsidR="00310CA2">
              <w:rPr>
                <w:rFonts w:ascii="Times New Roman" w:hAnsi="Times New Roman"/>
                <w:color w:val="000000"/>
                <w:sz w:val="28"/>
                <w:szCs w:val="28"/>
              </w:rPr>
              <w:t>ругої - четвертої груп (фізичні особи - підприємці) незалежно від обраного виду діяльності, обсяг доходу яких протягом календарного року не перевищує 1000000 гривень. У разі перевищення в календарному році обсягу доходу понад 1000000 гривень застосування реєстратора розрахункових операцій для такого платника єдиного податку є обов’язковим. Застосування реєстратора розрахункових операцій розпочинається з першого числа першого місяця кварталу, наступного за виникненням такого перевищення, та продовжується у всіх наступних податкових періодах протягом реєстрації суб’єкта господарювання як платника єдиного податку.</w:t>
            </w:r>
          </w:p>
          <w:p w:rsidR="009B0FF4" w:rsidRPr="0053580F" w:rsidP="001C1D88">
            <w:pPr>
              <w:bidi w:val="0"/>
              <w:jc w:val="both"/>
              <w:rPr>
                <w:rFonts w:ascii="Times New Roman" w:hAnsi="Times New Roman"/>
                <w:b/>
                <w:bCs/>
                <w:sz w:val="28"/>
                <w:szCs w:val="28"/>
              </w:rPr>
            </w:pPr>
          </w:p>
        </w:tc>
        <w:tc>
          <w:tcPr>
            <w:tcW w:w="7392" w:type="dxa"/>
            <w:tcBorders>
              <w:top w:val="single" w:sz="4" w:space="0" w:color="auto"/>
              <w:left w:val="single" w:sz="4" w:space="0" w:color="auto"/>
              <w:bottom w:val="single" w:sz="4" w:space="0" w:color="auto"/>
              <w:right w:val="single" w:sz="4" w:space="0" w:color="auto"/>
            </w:tcBorders>
            <w:textDirection w:val="lrTb"/>
            <w:vAlign w:val="top"/>
          </w:tcPr>
          <w:p w:rsidR="000B5B1D" w:rsidRPr="0053580F" w:rsidP="001C1D88">
            <w:pPr>
              <w:bidi w:val="0"/>
              <w:jc w:val="both"/>
              <w:rPr>
                <w:rFonts w:ascii="Times New Roman" w:hAnsi="Times New Roman"/>
                <w:color w:val="000000"/>
                <w:sz w:val="28"/>
                <w:szCs w:val="28"/>
                <w:shd w:val="clear" w:color="auto" w:fill="FFFFFF"/>
              </w:rPr>
            </w:pPr>
            <w:r w:rsidRPr="0053580F" w:rsidR="00432AD5">
              <w:rPr>
                <w:rStyle w:val="rvts9"/>
                <w:rFonts w:ascii="Times New Roman" w:hAnsi="Times New Roman"/>
                <w:b/>
                <w:bCs/>
                <w:color w:val="000000"/>
                <w:sz w:val="28"/>
                <w:szCs w:val="28"/>
                <w:shd w:val="clear" w:color="auto" w:fill="FFFFFF"/>
              </w:rPr>
              <w:t>Стаття 296.</w:t>
            </w:r>
            <w:r w:rsidRPr="0053580F" w:rsidR="00432AD5">
              <w:rPr>
                <w:rFonts w:ascii="Times New Roman" w:hAnsi="Times New Roman"/>
                <w:color w:val="000000"/>
                <w:sz w:val="28"/>
                <w:szCs w:val="28"/>
                <w:shd w:val="clear" w:color="auto" w:fill="FFFFFF"/>
              </w:rPr>
              <w:t> Ведення обліку і складення звітності платниками єдиного податку</w:t>
            </w:r>
          </w:p>
          <w:p w:rsidR="00432AD5" w:rsidP="001C1D88">
            <w:pPr>
              <w:bidi w:val="0"/>
              <w:jc w:val="both"/>
              <w:rPr>
                <w:rFonts w:ascii="Times New Roman" w:hAnsi="Times New Roman"/>
                <w:b/>
                <w:bCs/>
                <w:sz w:val="28"/>
                <w:szCs w:val="28"/>
              </w:rPr>
            </w:pPr>
            <w:r w:rsidRPr="0053580F">
              <w:rPr>
                <w:rFonts w:ascii="Times New Roman" w:hAnsi="Times New Roman"/>
                <w:b/>
                <w:bCs/>
                <w:sz w:val="28"/>
                <w:szCs w:val="28"/>
              </w:rPr>
              <w:t>…</w:t>
            </w:r>
          </w:p>
          <w:p w:rsidR="001C1D88" w:rsidRPr="0053580F" w:rsidP="001C1D88">
            <w:pPr>
              <w:bidi w:val="0"/>
              <w:jc w:val="both"/>
              <w:rPr>
                <w:rFonts w:ascii="Times New Roman" w:hAnsi="Times New Roman"/>
                <w:color w:val="000000"/>
                <w:sz w:val="28"/>
                <w:szCs w:val="28"/>
                <w:shd w:val="clear" w:color="auto" w:fill="FFFFFF"/>
              </w:rPr>
            </w:pPr>
          </w:p>
          <w:p w:rsidR="00432AD5" w:rsidP="001C1D88">
            <w:pPr>
              <w:bidi w:val="0"/>
              <w:jc w:val="both"/>
              <w:rPr>
                <w:rFonts w:ascii="Times New Roman" w:hAnsi="Times New Roman"/>
                <w:color w:val="000000"/>
                <w:sz w:val="28"/>
                <w:szCs w:val="28"/>
                <w:shd w:val="clear" w:color="auto" w:fill="FFFFFF"/>
              </w:rPr>
            </w:pPr>
            <w:r w:rsidRPr="0053580F">
              <w:rPr>
                <w:rFonts w:ascii="Times New Roman" w:hAnsi="Times New Roman"/>
                <w:color w:val="000000"/>
                <w:sz w:val="28"/>
                <w:szCs w:val="28"/>
                <w:shd w:val="clear" w:color="auto" w:fill="FFFFFF"/>
              </w:rPr>
              <w:t>296.1.1. Платники єдиного податку першої і другої груп та платники єдиного податку третьої групи (</w:t>
            </w:r>
            <w:r w:rsidRPr="0053580F">
              <w:rPr>
                <w:rFonts w:ascii="Times New Roman" w:hAnsi="Times New Roman"/>
                <w:b/>
                <w:color w:val="000000"/>
                <w:sz w:val="28"/>
                <w:szCs w:val="28"/>
                <w:shd w:val="clear" w:color="auto" w:fill="FFFFFF"/>
              </w:rPr>
              <w:t>самозайняті особи</w:t>
            </w:r>
            <w:r w:rsidRPr="0053580F">
              <w:rPr>
                <w:rFonts w:ascii="Times New Roman" w:hAnsi="Times New Roman"/>
                <w:color w:val="000000"/>
                <w:sz w:val="28"/>
                <w:szCs w:val="28"/>
                <w:shd w:val="clear" w:color="auto" w:fill="FFFFFF"/>
              </w:rPr>
              <w:t>), які не є платниками податку на додану вартість, ведуть Книгу обліку доходів шляхом щоденного, за підсумками робочого дня, відображення отриманих доходів.</w:t>
            </w:r>
          </w:p>
          <w:p w:rsidR="004054D7" w:rsidRPr="0053580F" w:rsidP="001C1D88">
            <w:pPr>
              <w:bidi w:val="0"/>
              <w:jc w:val="both"/>
              <w:rPr>
                <w:rFonts w:ascii="Times New Roman" w:hAnsi="Times New Roman"/>
                <w:color w:val="000000"/>
                <w:sz w:val="28"/>
                <w:szCs w:val="28"/>
                <w:shd w:val="clear" w:color="auto" w:fill="FFFFFF"/>
              </w:rPr>
            </w:pPr>
          </w:p>
          <w:p w:rsidR="00D3515D" w:rsidP="001C1D88">
            <w:pPr>
              <w:bidi w:val="0"/>
              <w:jc w:val="both"/>
              <w:rPr>
                <w:rFonts w:ascii="Times New Roman" w:hAnsi="Times New Roman"/>
                <w:b/>
                <w:bCs/>
                <w:sz w:val="28"/>
                <w:szCs w:val="28"/>
              </w:rPr>
            </w:pPr>
            <w:r w:rsidRPr="0053580F">
              <w:rPr>
                <w:rFonts w:ascii="Times New Roman" w:hAnsi="Times New Roman"/>
                <w:b/>
                <w:bCs/>
                <w:sz w:val="28"/>
                <w:szCs w:val="28"/>
              </w:rPr>
              <w:t>…</w:t>
            </w:r>
          </w:p>
          <w:p w:rsidR="004054D7" w:rsidRPr="0053580F" w:rsidP="001C1D88">
            <w:pPr>
              <w:bidi w:val="0"/>
              <w:jc w:val="both"/>
              <w:rPr>
                <w:rFonts w:ascii="Times New Roman" w:hAnsi="Times New Roman"/>
                <w:color w:val="000000"/>
                <w:sz w:val="28"/>
                <w:szCs w:val="28"/>
                <w:shd w:val="clear" w:color="auto" w:fill="FFFFFF"/>
              </w:rPr>
            </w:pPr>
          </w:p>
          <w:p w:rsidR="00D3515D" w:rsidP="001C1D88">
            <w:pPr>
              <w:bidi w:val="0"/>
              <w:jc w:val="both"/>
              <w:rPr>
                <w:rFonts w:ascii="Times New Roman" w:hAnsi="Times New Roman"/>
                <w:color w:val="000000"/>
                <w:sz w:val="28"/>
                <w:szCs w:val="28"/>
                <w:shd w:val="clear" w:color="auto" w:fill="FFFFFF"/>
              </w:rPr>
            </w:pPr>
            <w:r w:rsidRPr="0053580F">
              <w:rPr>
                <w:rFonts w:ascii="Times New Roman" w:hAnsi="Times New Roman"/>
                <w:color w:val="000000"/>
                <w:sz w:val="28"/>
                <w:szCs w:val="28"/>
                <w:shd w:val="clear" w:color="auto" w:fill="FFFFFF"/>
              </w:rPr>
              <w:t>296.1.2. Платники єдиного податку третьої групи (</w:t>
            </w:r>
            <w:r w:rsidRPr="0053580F">
              <w:rPr>
                <w:rFonts w:ascii="Times New Roman" w:hAnsi="Times New Roman"/>
                <w:b/>
                <w:color w:val="000000"/>
                <w:sz w:val="28"/>
                <w:szCs w:val="28"/>
                <w:shd w:val="clear" w:color="auto" w:fill="FFFFFF"/>
              </w:rPr>
              <w:t>самозайняті особи</w:t>
            </w:r>
            <w:r w:rsidRPr="0053580F">
              <w:rPr>
                <w:rFonts w:ascii="Times New Roman" w:hAnsi="Times New Roman"/>
                <w:color w:val="000000"/>
                <w:sz w:val="28"/>
                <w:szCs w:val="28"/>
                <w:shd w:val="clear" w:color="auto" w:fill="FFFFFF"/>
              </w:rPr>
              <w:t>), які є платниками податку на додану вартість, ведуть облік доходів та витрат за формою та в порядку, що встановлені центральним органом виконавчої влади, що забезпечує формування та реалізує державну фінансову політику. Для реєстрації Книги обліку доходів та витрат такі платники єдиного податку подають до контролюючого органу за місцем обліку примірник Книги.</w:t>
            </w:r>
          </w:p>
          <w:p w:rsidR="005E0439" w:rsidRPr="0053580F" w:rsidP="001C1D88">
            <w:pPr>
              <w:bidi w:val="0"/>
              <w:jc w:val="both"/>
              <w:rPr>
                <w:rFonts w:ascii="Times New Roman" w:hAnsi="Times New Roman"/>
                <w:color w:val="000000"/>
                <w:sz w:val="28"/>
                <w:szCs w:val="28"/>
                <w:shd w:val="clear" w:color="auto" w:fill="FFFFFF"/>
              </w:rPr>
            </w:pPr>
          </w:p>
          <w:p w:rsidR="00D3515D" w:rsidP="001C1D88">
            <w:pPr>
              <w:bidi w:val="0"/>
              <w:jc w:val="both"/>
              <w:rPr>
                <w:rFonts w:ascii="Times New Roman" w:hAnsi="Times New Roman"/>
                <w:b/>
                <w:bCs/>
                <w:sz w:val="28"/>
                <w:szCs w:val="28"/>
              </w:rPr>
            </w:pPr>
            <w:r w:rsidRPr="0053580F">
              <w:rPr>
                <w:rFonts w:ascii="Times New Roman" w:hAnsi="Times New Roman"/>
                <w:b/>
                <w:bCs/>
                <w:sz w:val="28"/>
                <w:szCs w:val="28"/>
              </w:rPr>
              <w:t>…</w:t>
            </w:r>
          </w:p>
          <w:p w:rsidR="005E0439" w:rsidP="001C1D88">
            <w:pPr>
              <w:bidi w:val="0"/>
              <w:jc w:val="both"/>
              <w:rPr>
                <w:rFonts w:ascii="Times New Roman" w:hAnsi="Times New Roman"/>
                <w:color w:val="000000"/>
                <w:sz w:val="28"/>
                <w:szCs w:val="28"/>
                <w:shd w:val="clear" w:color="auto" w:fill="FFFFFF"/>
              </w:rPr>
            </w:pPr>
          </w:p>
          <w:p w:rsidR="005E0439" w:rsidP="001C1D88">
            <w:pPr>
              <w:bidi w:val="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296.5.1. </w:t>
            </w:r>
            <w:r w:rsidRPr="005E0439">
              <w:rPr>
                <w:rFonts w:ascii="Times New Roman" w:hAnsi="Times New Roman"/>
                <w:color w:val="000000"/>
                <w:sz w:val="28"/>
                <w:szCs w:val="28"/>
                <w:shd w:val="clear" w:color="auto" w:fill="FFFFFF"/>
              </w:rPr>
              <w:t>Платники єдиного податку першої та другої груп подають до контролюючого органу податкову декларацію у строки, встановлені для квартального податкового (звітного) періоду, у разі перевищення протягом року обсягу доходу, визначеного у </w:t>
            </w:r>
            <w:hyperlink r:id="rId5" w:anchor="n6950" w:history="1">
              <w:r w:rsidRPr="005E0439">
                <w:rPr>
                  <w:rStyle w:val="Hyperlink"/>
                  <w:rFonts w:ascii="Times New Roman" w:hAnsi="Times New Roman"/>
                  <w:sz w:val="28"/>
                  <w:szCs w:val="28"/>
                  <w:shd w:val="clear" w:color="auto" w:fill="FFFFFF"/>
                </w:rPr>
                <w:t>пункті 291.4 статті 291</w:t>
              </w:r>
            </w:hyperlink>
            <w:r w:rsidRPr="005E0439">
              <w:rPr>
                <w:rFonts w:ascii="Times New Roman" w:hAnsi="Times New Roman"/>
                <w:color w:val="000000"/>
                <w:sz w:val="28"/>
                <w:szCs w:val="28"/>
                <w:shd w:val="clear" w:color="auto" w:fill="FFFFFF"/>
                <w:lang w:val="ru-RU"/>
              </w:rPr>
              <w:t> </w:t>
            </w:r>
            <w:r w:rsidRPr="005E0439">
              <w:rPr>
                <w:rFonts w:ascii="Times New Roman" w:hAnsi="Times New Roman"/>
                <w:color w:val="000000"/>
                <w:sz w:val="28"/>
                <w:szCs w:val="28"/>
                <w:shd w:val="clear" w:color="auto" w:fill="FFFFFF"/>
              </w:rPr>
              <w:t>цього Кодексу, або самостійного прийняття рішення про перехід на сплату податку за ставками, встановленими для платників єдиного податку другої або третьої (</w:t>
            </w:r>
            <w:r w:rsidRPr="005E0439">
              <w:rPr>
                <w:rFonts w:ascii="Times New Roman" w:hAnsi="Times New Roman"/>
                <w:b/>
                <w:color w:val="000000"/>
                <w:sz w:val="28"/>
                <w:szCs w:val="28"/>
                <w:shd w:val="clear" w:color="auto" w:fill="FFFFFF"/>
              </w:rPr>
              <w:t>самозайняті особи</w:t>
            </w:r>
            <w:r w:rsidRPr="005E0439">
              <w:rPr>
                <w:rFonts w:ascii="Times New Roman" w:hAnsi="Times New Roman"/>
                <w:color w:val="000000"/>
                <w:sz w:val="28"/>
                <w:szCs w:val="28"/>
                <w:shd w:val="clear" w:color="auto" w:fill="FFFFFF"/>
              </w:rPr>
              <w:t>) груп, або відмови від застосування спрощеної системи оподаткування у зв’язку з переходом на сплату інших податків і зборів, визначених цим Кодексом.</w:t>
            </w:r>
          </w:p>
          <w:p w:rsidR="005E0439" w:rsidP="001C1D88">
            <w:pPr>
              <w:bidi w:val="0"/>
              <w:jc w:val="both"/>
              <w:rPr>
                <w:rFonts w:ascii="Times New Roman" w:hAnsi="Times New Roman"/>
                <w:color w:val="000000"/>
                <w:shd w:val="clear" w:color="auto" w:fill="FFFFFF"/>
              </w:rPr>
            </w:pPr>
          </w:p>
          <w:p w:rsidR="005E0439" w:rsidRPr="005E0439" w:rsidP="001C1D88">
            <w:pPr>
              <w:bidi w:val="0"/>
              <w:jc w:val="both"/>
              <w:rPr>
                <w:rFonts w:ascii="Times New Roman" w:hAnsi="Times New Roman"/>
                <w:b/>
                <w:color w:val="000000"/>
                <w:sz w:val="28"/>
                <w:szCs w:val="28"/>
                <w:shd w:val="clear" w:color="auto" w:fill="FFFFFF"/>
              </w:rPr>
            </w:pPr>
            <w:r w:rsidRPr="005E0439">
              <w:rPr>
                <w:rFonts w:ascii="Times New Roman" w:hAnsi="Times New Roman"/>
                <w:b/>
                <w:color w:val="000000"/>
                <w:sz w:val="28"/>
                <w:szCs w:val="28"/>
                <w:shd w:val="clear" w:color="auto" w:fill="FFFFFF"/>
              </w:rPr>
              <w:t>…</w:t>
            </w:r>
          </w:p>
          <w:p w:rsidR="005E0439" w:rsidRPr="0053580F" w:rsidP="001C1D88">
            <w:pPr>
              <w:bidi w:val="0"/>
              <w:jc w:val="both"/>
              <w:rPr>
                <w:rFonts w:ascii="Times New Roman" w:hAnsi="Times New Roman"/>
                <w:color w:val="000000"/>
                <w:sz w:val="28"/>
                <w:szCs w:val="28"/>
                <w:shd w:val="clear" w:color="auto" w:fill="FFFFFF"/>
              </w:rPr>
            </w:pPr>
          </w:p>
          <w:p w:rsidR="00D3515D" w:rsidP="001C1D88">
            <w:pPr>
              <w:bidi w:val="0"/>
              <w:jc w:val="both"/>
              <w:rPr>
                <w:rFonts w:ascii="Times New Roman" w:hAnsi="Times New Roman"/>
                <w:color w:val="000000"/>
                <w:sz w:val="28"/>
                <w:szCs w:val="28"/>
                <w:shd w:val="clear" w:color="auto" w:fill="FFFFFF"/>
              </w:rPr>
            </w:pPr>
            <w:r w:rsidRPr="0053580F">
              <w:rPr>
                <w:rFonts w:ascii="Times New Roman" w:hAnsi="Times New Roman"/>
                <w:color w:val="000000"/>
                <w:sz w:val="28"/>
                <w:szCs w:val="28"/>
                <w:shd w:val="clear" w:color="auto" w:fill="FFFFFF"/>
              </w:rPr>
              <w:t>296.5.3. Платники єдиного податку третьої групи (</w:t>
            </w:r>
            <w:r w:rsidRPr="0053580F">
              <w:rPr>
                <w:rFonts w:ascii="Times New Roman" w:hAnsi="Times New Roman"/>
                <w:b/>
                <w:color w:val="000000"/>
                <w:sz w:val="28"/>
                <w:szCs w:val="28"/>
                <w:shd w:val="clear" w:color="auto" w:fill="FFFFFF"/>
              </w:rPr>
              <w:t>самозайняті особи</w:t>
            </w:r>
            <w:r w:rsidRPr="0053580F">
              <w:rPr>
                <w:rFonts w:ascii="Times New Roman" w:hAnsi="Times New Roman"/>
                <w:color w:val="000000"/>
                <w:sz w:val="28"/>
                <w:szCs w:val="28"/>
                <w:shd w:val="clear" w:color="auto" w:fill="FFFFFF"/>
              </w:rPr>
              <w:t>) у податковій декларації окремо відображають:</w:t>
            </w:r>
          </w:p>
          <w:p w:rsidR="004054D7" w:rsidRPr="0053580F" w:rsidP="001C1D88">
            <w:pPr>
              <w:bidi w:val="0"/>
              <w:jc w:val="both"/>
              <w:rPr>
                <w:rFonts w:ascii="Times New Roman" w:hAnsi="Times New Roman"/>
                <w:color w:val="000000"/>
                <w:sz w:val="28"/>
                <w:szCs w:val="28"/>
                <w:shd w:val="clear" w:color="auto" w:fill="FFFFFF"/>
              </w:rPr>
            </w:pPr>
          </w:p>
          <w:p w:rsidR="00D3515D" w:rsidP="001C1D88">
            <w:pPr>
              <w:bidi w:val="0"/>
              <w:jc w:val="both"/>
              <w:rPr>
                <w:rFonts w:ascii="Times New Roman" w:hAnsi="Times New Roman"/>
                <w:b/>
                <w:bCs/>
                <w:sz w:val="28"/>
                <w:szCs w:val="28"/>
              </w:rPr>
            </w:pPr>
            <w:r w:rsidRPr="0053580F">
              <w:rPr>
                <w:rFonts w:ascii="Times New Roman" w:hAnsi="Times New Roman"/>
                <w:b/>
                <w:bCs/>
                <w:sz w:val="28"/>
                <w:szCs w:val="28"/>
              </w:rPr>
              <w:t>…</w:t>
            </w:r>
          </w:p>
          <w:p w:rsidR="004054D7" w:rsidRPr="0053580F" w:rsidP="001C1D88">
            <w:pPr>
              <w:bidi w:val="0"/>
              <w:jc w:val="both"/>
              <w:rPr>
                <w:rFonts w:ascii="Times New Roman" w:hAnsi="Times New Roman"/>
                <w:color w:val="000000"/>
                <w:sz w:val="28"/>
                <w:szCs w:val="28"/>
                <w:shd w:val="clear" w:color="auto" w:fill="FFFFFF"/>
              </w:rPr>
            </w:pPr>
          </w:p>
          <w:p w:rsidR="00310CA2" w:rsidRPr="0053580F" w:rsidP="001C1D88">
            <w:pPr>
              <w:pStyle w:val="rvps2"/>
              <w:shd w:val="clear" w:color="auto" w:fill="FFFFFF"/>
              <w:bidi w:val="0"/>
              <w:spacing w:before="0" w:beforeAutospacing="0" w:after="0" w:afterAutospacing="0"/>
              <w:jc w:val="both"/>
              <w:rPr>
                <w:rFonts w:ascii="Times New Roman" w:hAnsi="Times New Roman"/>
                <w:color w:val="000000"/>
                <w:sz w:val="28"/>
                <w:szCs w:val="28"/>
              </w:rPr>
            </w:pPr>
            <w:r w:rsidRPr="0053580F">
              <w:rPr>
                <w:rFonts w:ascii="Times New Roman" w:hAnsi="Times New Roman"/>
                <w:color w:val="000000"/>
                <w:sz w:val="28"/>
                <w:szCs w:val="28"/>
              </w:rPr>
              <w:t>296.10. Реєстратори розрахункових операцій не застосовуються платниками єдиного податку:</w:t>
            </w:r>
          </w:p>
          <w:p w:rsidR="00310CA2" w:rsidRPr="0053580F" w:rsidP="001C1D88">
            <w:pPr>
              <w:pStyle w:val="rvps2"/>
              <w:shd w:val="clear" w:color="auto" w:fill="FFFFFF"/>
              <w:bidi w:val="0"/>
              <w:spacing w:before="0" w:beforeAutospacing="0" w:after="0" w:afterAutospacing="0"/>
              <w:ind w:firstLine="520"/>
              <w:jc w:val="both"/>
              <w:rPr>
                <w:rFonts w:ascii="Times New Roman" w:hAnsi="Times New Roman"/>
                <w:color w:val="000000"/>
                <w:sz w:val="28"/>
                <w:szCs w:val="28"/>
              </w:rPr>
            </w:pPr>
            <w:r w:rsidRPr="0053580F">
              <w:rPr>
                <w:rFonts w:ascii="Times New Roman" w:hAnsi="Times New Roman"/>
                <w:color w:val="000000"/>
                <w:sz w:val="28"/>
                <w:szCs w:val="28"/>
              </w:rPr>
              <w:t>першої групи;</w:t>
            </w:r>
          </w:p>
          <w:p w:rsidR="005E0439" w:rsidRPr="001C1D88" w:rsidP="001C1D88">
            <w:pPr>
              <w:pStyle w:val="rvps2"/>
              <w:shd w:val="clear" w:color="auto" w:fill="FFFFFF"/>
              <w:bidi w:val="0"/>
              <w:spacing w:before="0" w:beforeAutospacing="0" w:after="0" w:afterAutospacing="0"/>
              <w:ind w:firstLine="520"/>
              <w:jc w:val="both"/>
              <w:rPr>
                <w:rFonts w:ascii="Times New Roman" w:hAnsi="Times New Roman"/>
                <w:color w:val="000000"/>
                <w:sz w:val="28"/>
                <w:szCs w:val="28"/>
              </w:rPr>
            </w:pPr>
            <w:r w:rsidRPr="0053580F" w:rsidR="00310CA2">
              <w:rPr>
                <w:rFonts w:ascii="Times New Roman" w:hAnsi="Times New Roman"/>
                <w:color w:val="000000"/>
                <w:sz w:val="28"/>
                <w:szCs w:val="28"/>
              </w:rPr>
              <w:t>другої - четвертої груп (</w:t>
            </w:r>
            <w:r w:rsidRPr="0053580F" w:rsidR="00310CA2">
              <w:rPr>
                <w:rFonts w:ascii="Times New Roman" w:hAnsi="Times New Roman"/>
                <w:b/>
                <w:color w:val="000000"/>
                <w:sz w:val="28"/>
                <w:szCs w:val="28"/>
              </w:rPr>
              <w:t>самозайняті особи</w:t>
            </w:r>
            <w:r w:rsidRPr="0053580F" w:rsidR="00310CA2">
              <w:rPr>
                <w:rFonts w:ascii="Times New Roman" w:hAnsi="Times New Roman"/>
                <w:color w:val="000000"/>
                <w:sz w:val="28"/>
                <w:szCs w:val="28"/>
              </w:rPr>
              <w:t>) незалежно від обраного виду діяльності, обсяг доходу яких протягом календарного року не перевищує 1000000 гривень. У разі перевищення в календарному році обсягу доходу понад 1000000 гривень застосування реєстратора розрахункових операцій для такого платника єдиного податку є обов’язковим. Застосування реєстратора розрахункових операцій розпочинається з першого числа першого місяця кварталу, наступного за виникненням такого перевищення, та продовжується у всіх наступних податкових періодах протягом реєстрації суб’єкта господарюван</w:t>
            </w:r>
            <w:r w:rsidR="001C1D88">
              <w:rPr>
                <w:rFonts w:ascii="Times New Roman" w:hAnsi="Times New Roman"/>
                <w:color w:val="000000"/>
                <w:sz w:val="28"/>
                <w:szCs w:val="28"/>
              </w:rPr>
              <w:t>ня як платника єдиного податку.</w:t>
            </w:r>
          </w:p>
        </w:tc>
      </w:tr>
      <w:tr>
        <w:tblPrEx>
          <w:tblW w:w="14785" w:type="dxa"/>
          <w:tblLook w:val="04A0"/>
        </w:tblPrEx>
        <w:tc>
          <w:tcPr>
            <w:tcW w:w="7393" w:type="dxa"/>
            <w:gridSpan w:val="2"/>
            <w:tcBorders>
              <w:top w:val="single" w:sz="4" w:space="0" w:color="auto"/>
              <w:left w:val="single" w:sz="4" w:space="0" w:color="auto"/>
              <w:bottom w:val="single" w:sz="4" w:space="0" w:color="auto"/>
              <w:right w:val="single" w:sz="4" w:space="0" w:color="auto"/>
            </w:tcBorders>
            <w:textDirection w:val="lrTb"/>
            <w:vAlign w:val="top"/>
          </w:tcPr>
          <w:p w:rsidR="009C4917" w:rsidRPr="0053580F" w:rsidP="001C1D88">
            <w:pPr>
              <w:bidi w:val="0"/>
              <w:rPr>
                <w:rFonts w:ascii="Times New Roman" w:hAnsi="Times New Roman"/>
                <w:color w:val="000000"/>
                <w:sz w:val="28"/>
                <w:szCs w:val="28"/>
                <w:shd w:val="clear" w:color="auto" w:fill="FFFFFF"/>
              </w:rPr>
            </w:pPr>
            <w:r w:rsidRPr="0053580F" w:rsidR="00DC491E">
              <w:rPr>
                <w:rStyle w:val="rvts9"/>
                <w:rFonts w:ascii="Times New Roman" w:hAnsi="Times New Roman"/>
                <w:b/>
                <w:bCs/>
                <w:color w:val="000000"/>
                <w:sz w:val="28"/>
                <w:szCs w:val="28"/>
                <w:shd w:val="clear" w:color="auto" w:fill="FFFFFF"/>
              </w:rPr>
              <w:t>Стаття 298.</w:t>
            </w:r>
            <w:r w:rsidRPr="0053580F" w:rsidR="00DC491E">
              <w:rPr>
                <w:rFonts w:ascii="Times New Roman" w:hAnsi="Times New Roman"/>
                <w:color w:val="000000"/>
                <w:sz w:val="28"/>
                <w:szCs w:val="28"/>
                <w:shd w:val="clear" w:color="auto" w:fill="FFFFFF"/>
              </w:rPr>
              <w:t> Порядок обрання або переходу на спрощену систему оподаткування, або відмови від спрощеної системи оподаткування</w:t>
            </w:r>
          </w:p>
          <w:p w:rsidR="00DC491E" w:rsidRPr="0053580F" w:rsidP="001C1D88">
            <w:pPr>
              <w:bidi w:val="0"/>
              <w:jc w:val="both"/>
              <w:rPr>
                <w:rFonts w:ascii="Times New Roman" w:hAnsi="Times New Roman"/>
                <w:color w:val="000000"/>
                <w:sz w:val="28"/>
                <w:szCs w:val="28"/>
                <w:shd w:val="clear" w:color="auto" w:fill="FFFFFF"/>
              </w:rPr>
            </w:pPr>
            <w:r w:rsidRPr="0053580F">
              <w:rPr>
                <w:rFonts w:ascii="Times New Roman" w:hAnsi="Times New Roman"/>
                <w:b/>
                <w:bCs/>
                <w:sz w:val="28"/>
                <w:szCs w:val="28"/>
              </w:rPr>
              <w:t>…</w:t>
            </w:r>
          </w:p>
          <w:p w:rsidR="005E0439" w:rsidP="001C1D88">
            <w:pPr>
              <w:bidi w:val="0"/>
              <w:rPr>
                <w:rFonts w:ascii="Times New Roman" w:hAnsi="Times New Roman"/>
                <w:color w:val="000000"/>
                <w:sz w:val="28"/>
                <w:szCs w:val="28"/>
                <w:shd w:val="clear" w:color="auto" w:fill="FFFFFF"/>
              </w:rPr>
            </w:pPr>
          </w:p>
          <w:p w:rsidR="005E0439" w:rsidP="001C1D88">
            <w:pPr>
              <w:bidi w:val="0"/>
              <w:jc w:val="both"/>
              <w:rPr>
                <w:rFonts w:ascii="Times New Roman" w:hAnsi="Times New Roman"/>
                <w:color w:val="000000"/>
                <w:sz w:val="28"/>
                <w:szCs w:val="28"/>
                <w:shd w:val="clear" w:color="auto" w:fill="FFFFFF"/>
              </w:rPr>
            </w:pPr>
            <w:r w:rsidRPr="005E0439">
              <w:rPr>
                <w:rFonts w:ascii="Times New Roman" w:hAnsi="Times New Roman"/>
                <w:color w:val="000000"/>
                <w:sz w:val="28"/>
                <w:szCs w:val="28"/>
                <w:shd w:val="clear" w:color="auto" w:fill="FFFFFF"/>
              </w:rPr>
              <w:t>298.1.1. Для обрання або переходу на спрощену систему оподаткування суб'єкт господарювання подає до контролюючого органу заяву.</w:t>
            </w:r>
          </w:p>
          <w:p w:rsidR="005E0439" w:rsidP="001C1D88">
            <w:pPr>
              <w:bidi w:val="0"/>
              <w:rPr>
                <w:rFonts w:ascii="Times New Roman" w:hAnsi="Times New Roman"/>
                <w:color w:val="000000"/>
                <w:sz w:val="28"/>
                <w:szCs w:val="28"/>
                <w:shd w:val="clear" w:color="auto" w:fill="FFFFFF"/>
              </w:rPr>
            </w:pPr>
          </w:p>
          <w:p w:rsidR="001C1D88" w:rsidP="001C1D88">
            <w:pPr>
              <w:bidi w:val="0"/>
              <w:rPr>
                <w:rFonts w:ascii="Times New Roman" w:hAnsi="Times New Roman"/>
                <w:color w:val="000000"/>
                <w:sz w:val="28"/>
                <w:szCs w:val="28"/>
                <w:shd w:val="clear" w:color="auto" w:fill="FFFFFF"/>
              </w:rPr>
            </w:pPr>
          </w:p>
          <w:p w:rsidR="005E0439" w:rsidRPr="005E0439" w:rsidP="001C1D88">
            <w:pPr>
              <w:bidi w:val="0"/>
              <w:rPr>
                <w:rFonts w:ascii="Times New Roman" w:hAnsi="Times New Roman"/>
                <w:b/>
                <w:color w:val="000000"/>
                <w:sz w:val="28"/>
                <w:szCs w:val="28"/>
                <w:shd w:val="clear" w:color="auto" w:fill="FFFFFF"/>
              </w:rPr>
            </w:pPr>
            <w:r w:rsidRPr="005E0439">
              <w:rPr>
                <w:rFonts w:ascii="Times New Roman" w:hAnsi="Times New Roman"/>
                <w:b/>
                <w:color w:val="000000"/>
                <w:sz w:val="28"/>
                <w:szCs w:val="28"/>
                <w:shd w:val="clear" w:color="auto" w:fill="FFFFFF"/>
              </w:rPr>
              <w:t>…</w:t>
            </w:r>
          </w:p>
          <w:p w:rsidR="005E0439" w:rsidP="001C1D88">
            <w:pPr>
              <w:bidi w:val="0"/>
              <w:rPr>
                <w:rFonts w:ascii="Times New Roman" w:hAnsi="Times New Roman"/>
                <w:color w:val="000000"/>
                <w:sz w:val="28"/>
                <w:szCs w:val="28"/>
                <w:shd w:val="clear" w:color="auto" w:fill="FFFFFF"/>
              </w:rPr>
            </w:pPr>
          </w:p>
          <w:p w:rsidR="005E0439" w:rsidP="001C1D88">
            <w:pPr>
              <w:bidi w:val="0"/>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Абзац відсутній</w:t>
            </w:r>
          </w:p>
          <w:p w:rsidR="005E0439" w:rsidP="001C1D88">
            <w:pPr>
              <w:bidi w:val="0"/>
              <w:rPr>
                <w:rFonts w:ascii="Times New Roman" w:hAnsi="Times New Roman"/>
                <w:color w:val="000000"/>
                <w:sz w:val="28"/>
                <w:szCs w:val="28"/>
                <w:shd w:val="clear" w:color="auto" w:fill="FFFFFF"/>
              </w:rPr>
            </w:pPr>
          </w:p>
          <w:p w:rsidR="005E0439" w:rsidP="001C1D88">
            <w:pPr>
              <w:bidi w:val="0"/>
              <w:rPr>
                <w:rFonts w:ascii="Times New Roman" w:hAnsi="Times New Roman"/>
                <w:color w:val="000000"/>
                <w:sz w:val="28"/>
                <w:szCs w:val="28"/>
                <w:shd w:val="clear" w:color="auto" w:fill="FFFFFF"/>
              </w:rPr>
            </w:pPr>
          </w:p>
          <w:p w:rsidR="005E0439" w:rsidP="001C1D88">
            <w:pPr>
              <w:bidi w:val="0"/>
              <w:rPr>
                <w:rFonts w:ascii="Times New Roman" w:hAnsi="Times New Roman"/>
                <w:color w:val="000000"/>
                <w:sz w:val="28"/>
                <w:szCs w:val="28"/>
                <w:shd w:val="clear" w:color="auto" w:fill="FFFFFF"/>
              </w:rPr>
            </w:pPr>
          </w:p>
          <w:p w:rsidR="005E0439" w:rsidP="001C1D88">
            <w:pPr>
              <w:bidi w:val="0"/>
              <w:rPr>
                <w:rFonts w:ascii="Times New Roman" w:hAnsi="Times New Roman"/>
                <w:color w:val="000000"/>
                <w:sz w:val="28"/>
                <w:szCs w:val="28"/>
                <w:shd w:val="clear" w:color="auto" w:fill="FFFFFF"/>
              </w:rPr>
            </w:pPr>
          </w:p>
          <w:p w:rsidR="005E0439" w:rsidP="001C1D88">
            <w:pPr>
              <w:bidi w:val="0"/>
              <w:rPr>
                <w:rFonts w:ascii="Times New Roman" w:hAnsi="Times New Roman"/>
                <w:color w:val="000000"/>
                <w:sz w:val="28"/>
                <w:szCs w:val="28"/>
                <w:shd w:val="clear" w:color="auto" w:fill="FFFFFF"/>
              </w:rPr>
            </w:pPr>
          </w:p>
          <w:p w:rsidR="005E0439" w:rsidP="001C1D88">
            <w:pPr>
              <w:bidi w:val="0"/>
              <w:rPr>
                <w:rFonts w:ascii="Times New Roman" w:hAnsi="Times New Roman"/>
                <w:color w:val="000000"/>
                <w:sz w:val="28"/>
                <w:szCs w:val="28"/>
                <w:shd w:val="clear" w:color="auto" w:fill="FFFFFF"/>
              </w:rPr>
            </w:pPr>
          </w:p>
          <w:p w:rsidR="005E0439" w:rsidP="001C1D88">
            <w:pPr>
              <w:bidi w:val="0"/>
              <w:rPr>
                <w:rFonts w:ascii="Times New Roman" w:hAnsi="Times New Roman"/>
                <w:color w:val="000000"/>
                <w:sz w:val="28"/>
                <w:szCs w:val="28"/>
                <w:shd w:val="clear" w:color="auto" w:fill="FFFFFF"/>
              </w:rPr>
            </w:pPr>
          </w:p>
          <w:p w:rsidR="005E0439" w:rsidP="001C1D88">
            <w:pPr>
              <w:bidi w:val="0"/>
              <w:rPr>
                <w:rFonts w:ascii="Times New Roman" w:hAnsi="Times New Roman"/>
                <w:color w:val="000000"/>
                <w:sz w:val="28"/>
                <w:szCs w:val="28"/>
                <w:shd w:val="clear" w:color="auto" w:fill="FFFFFF"/>
              </w:rPr>
            </w:pPr>
          </w:p>
          <w:p w:rsidR="005E0439" w:rsidP="001C1D88">
            <w:pPr>
              <w:bidi w:val="0"/>
              <w:rPr>
                <w:rFonts w:ascii="Times New Roman" w:hAnsi="Times New Roman"/>
                <w:color w:val="000000"/>
                <w:sz w:val="28"/>
                <w:szCs w:val="28"/>
                <w:shd w:val="clear" w:color="auto" w:fill="FFFFFF"/>
              </w:rPr>
            </w:pPr>
          </w:p>
          <w:p w:rsidR="005E0439" w:rsidP="001C1D88">
            <w:pPr>
              <w:bidi w:val="0"/>
              <w:rPr>
                <w:rFonts w:ascii="Times New Roman" w:hAnsi="Times New Roman"/>
                <w:color w:val="000000"/>
                <w:sz w:val="28"/>
                <w:szCs w:val="28"/>
                <w:shd w:val="clear" w:color="auto" w:fill="FFFFFF"/>
              </w:rPr>
            </w:pPr>
          </w:p>
          <w:p w:rsidR="005E0439" w:rsidP="001C1D88">
            <w:pPr>
              <w:bidi w:val="0"/>
              <w:rPr>
                <w:rFonts w:ascii="Times New Roman" w:hAnsi="Times New Roman"/>
                <w:color w:val="000000"/>
                <w:sz w:val="28"/>
                <w:szCs w:val="28"/>
                <w:shd w:val="clear" w:color="auto" w:fill="FFFFFF"/>
              </w:rPr>
            </w:pPr>
          </w:p>
          <w:p w:rsidR="005E0439" w:rsidP="001C1D88">
            <w:pPr>
              <w:bidi w:val="0"/>
              <w:rPr>
                <w:rFonts w:ascii="Times New Roman" w:hAnsi="Times New Roman"/>
                <w:color w:val="000000"/>
                <w:sz w:val="28"/>
                <w:szCs w:val="28"/>
                <w:shd w:val="clear" w:color="auto" w:fill="FFFFFF"/>
              </w:rPr>
            </w:pPr>
          </w:p>
          <w:p w:rsidR="005E0439" w:rsidP="001C1D88">
            <w:pPr>
              <w:bidi w:val="0"/>
              <w:rPr>
                <w:rFonts w:ascii="Times New Roman" w:hAnsi="Times New Roman"/>
                <w:color w:val="000000"/>
                <w:sz w:val="28"/>
                <w:szCs w:val="28"/>
                <w:shd w:val="clear" w:color="auto" w:fill="FFFFFF"/>
              </w:rPr>
            </w:pPr>
          </w:p>
          <w:p w:rsidR="005E0439" w:rsidRPr="005E0439" w:rsidP="001C1D88">
            <w:pPr>
              <w:bidi w:val="0"/>
              <w:rPr>
                <w:rFonts w:ascii="Times New Roman" w:hAnsi="Times New Roman"/>
                <w:b/>
                <w:color w:val="000000"/>
                <w:sz w:val="28"/>
                <w:szCs w:val="28"/>
                <w:shd w:val="clear" w:color="auto" w:fill="FFFFFF"/>
              </w:rPr>
            </w:pPr>
            <w:r w:rsidRPr="005E0439">
              <w:rPr>
                <w:rFonts w:ascii="Times New Roman" w:hAnsi="Times New Roman"/>
                <w:b/>
                <w:color w:val="000000"/>
                <w:sz w:val="28"/>
                <w:szCs w:val="28"/>
                <w:shd w:val="clear" w:color="auto" w:fill="FFFFFF"/>
              </w:rPr>
              <w:t>…</w:t>
            </w:r>
          </w:p>
          <w:p w:rsidR="005E0439" w:rsidP="001C1D88">
            <w:pPr>
              <w:bidi w:val="0"/>
              <w:rPr>
                <w:rFonts w:ascii="Times New Roman" w:hAnsi="Times New Roman"/>
                <w:color w:val="000000"/>
                <w:sz w:val="28"/>
                <w:szCs w:val="28"/>
                <w:shd w:val="clear" w:color="auto" w:fill="FFFFFF"/>
              </w:rPr>
            </w:pPr>
          </w:p>
          <w:p w:rsidR="00DC491E" w:rsidP="001C1D88">
            <w:pPr>
              <w:bidi w:val="0"/>
              <w:rPr>
                <w:rFonts w:ascii="Times New Roman" w:hAnsi="Times New Roman"/>
                <w:color w:val="000000"/>
                <w:sz w:val="28"/>
                <w:szCs w:val="28"/>
                <w:shd w:val="clear" w:color="auto" w:fill="FFFFFF"/>
              </w:rPr>
            </w:pPr>
            <w:r w:rsidRPr="0053580F" w:rsidR="00EA7A31">
              <w:rPr>
                <w:rFonts w:ascii="Times New Roman" w:hAnsi="Times New Roman"/>
                <w:color w:val="000000"/>
                <w:sz w:val="28"/>
                <w:szCs w:val="28"/>
                <w:shd w:val="clear" w:color="auto" w:fill="FFFFFF"/>
              </w:rPr>
              <w:t>298.3. У заяві зазначаються такі обов'язкові відомості:</w:t>
            </w:r>
          </w:p>
          <w:p w:rsidR="004054D7" w:rsidRPr="0053580F" w:rsidP="001C1D88">
            <w:pPr>
              <w:bidi w:val="0"/>
              <w:rPr>
                <w:rFonts w:ascii="Times New Roman" w:hAnsi="Times New Roman"/>
                <w:color w:val="000000"/>
                <w:sz w:val="28"/>
                <w:szCs w:val="28"/>
                <w:shd w:val="clear" w:color="auto" w:fill="FFFFFF"/>
              </w:rPr>
            </w:pPr>
          </w:p>
          <w:p w:rsidR="00EA7A31" w:rsidP="001C1D88">
            <w:pPr>
              <w:bidi w:val="0"/>
              <w:jc w:val="both"/>
              <w:rPr>
                <w:rFonts w:ascii="Times New Roman" w:hAnsi="Times New Roman"/>
                <w:b/>
                <w:bCs/>
                <w:sz w:val="28"/>
                <w:szCs w:val="28"/>
              </w:rPr>
            </w:pPr>
            <w:r w:rsidRPr="0053580F">
              <w:rPr>
                <w:rFonts w:ascii="Times New Roman" w:hAnsi="Times New Roman"/>
                <w:b/>
                <w:bCs/>
                <w:sz w:val="28"/>
                <w:szCs w:val="28"/>
              </w:rPr>
              <w:t>…</w:t>
            </w:r>
          </w:p>
          <w:p w:rsidR="001C1D88" w:rsidP="001C1D88">
            <w:pPr>
              <w:bidi w:val="0"/>
              <w:jc w:val="both"/>
              <w:rPr>
                <w:rFonts w:ascii="Times New Roman" w:hAnsi="Times New Roman"/>
                <w:b/>
                <w:bCs/>
                <w:sz w:val="28"/>
                <w:szCs w:val="28"/>
              </w:rPr>
            </w:pPr>
          </w:p>
          <w:p w:rsidR="00D834CE" w:rsidP="001C1D88">
            <w:pPr>
              <w:bidi w:val="0"/>
              <w:jc w:val="both"/>
              <w:rPr>
                <w:rFonts w:ascii="Times New Roman" w:hAnsi="Times New Roman"/>
                <w:color w:val="000000"/>
                <w:sz w:val="28"/>
                <w:szCs w:val="28"/>
                <w:shd w:val="clear" w:color="auto" w:fill="FFFFFF"/>
              </w:rPr>
            </w:pPr>
            <w:r w:rsidRPr="00D834CE">
              <w:rPr>
                <w:rFonts w:ascii="Times New Roman" w:hAnsi="Times New Roman"/>
                <w:bCs/>
                <w:color w:val="000000"/>
                <w:sz w:val="28"/>
                <w:szCs w:val="28"/>
                <w:shd w:val="clear" w:color="auto" w:fill="FFFFFF"/>
              </w:rPr>
              <w:t>1)</w:t>
            </w:r>
            <w:r w:rsidRPr="00D834CE">
              <w:rPr>
                <w:rFonts w:ascii="Times New Roman" w:hAnsi="Times New Roman"/>
                <w:color w:val="000000"/>
                <w:sz w:val="28"/>
                <w:szCs w:val="28"/>
                <w:shd w:val="clear" w:color="auto" w:fill="FFFFFF"/>
              </w:rPr>
              <w:t xml:space="preserve"> найменування суб'єкта господарювання, код за ЄДРПОУ (для юридичної особи) або прізвище, ім'я, по батькові фізичної особи - підприємця, реєстраційний номер облікової картки платника податків або серія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w:t>
            </w:r>
          </w:p>
          <w:p w:rsidR="001C1D88" w:rsidRPr="00D834CE" w:rsidP="001C1D88">
            <w:pPr>
              <w:bidi w:val="0"/>
              <w:jc w:val="both"/>
              <w:rPr>
                <w:rFonts w:ascii="Times New Roman" w:hAnsi="Times New Roman"/>
                <w:color w:val="000000"/>
                <w:sz w:val="28"/>
                <w:szCs w:val="28"/>
                <w:shd w:val="clear" w:color="auto" w:fill="FFFFFF"/>
              </w:rPr>
            </w:pPr>
          </w:p>
          <w:p w:rsidR="00D834CE" w:rsidRPr="00D834CE" w:rsidP="001C1D88">
            <w:pPr>
              <w:bidi w:val="0"/>
              <w:jc w:val="both"/>
              <w:rPr>
                <w:rFonts w:ascii="Times New Roman" w:hAnsi="Times New Roman"/>
                <w:b/>
                <w:color w:val="000000"/>
                <w:sz w:val="28"/>
                <w:szCs w:val="28"/>
                <w:shd w:val="clear" w:color="auto" w:fill="FFFFFF"/>
              </w:rPr>
            </w:pPr>
            <w:r w:rsidRPr="00D834CE">
              <w:rPr>
                <w:rFonts w:ascii="Times New Roman" w:hAnsi="Times New Roman"/>
                <w:b/>
                <w:color w:val="000000"/>
                <w:sz w:val="28"/>
                <w:szCs w:val="28"/>
                <w:shd w:val="clear" w:color="auto" w:fill="FFFFFF"/>
              </w:rPr>
              <w:t>…</w:t>
            </w:r>
          </w:p>
          <w:p w:rsidR="00D834CE" w:rsidRPr="00D834CE" w:rsidP="001C1D88">
            <w:pPr>
              <w:bidi w:val="0"/>
              <w:jc w:val="both"/>
              <w:rPr>
                <w:rFonts w:ascii="Times New Roman" w:hAnsi="Times New Roman"/>
                <w:color w:val="000000"/>
                <w:sz w:val="28"/>
                <w:szCs w:val="28"/>
                <w:shd w:val="clear" w:color="auto" w:fill="FFFFFF"/>
              </w:rPr>
            </w:pPr>
          </w:p>
          <w:p w:rsidR="00DC491E" w:rsidP="001C1D88">
            <w:pPr>
              <w:bidi w:val="0"/>
              <w:jc w:val="both"/>
              <w:rPr>
                <w:rFonts w:ascii="Times New Roman" w:hAnsi="Times New Roman"/>
                <w:color w:val="000000"/>
                <w:sz w:val="28"/>
                <w:szCs w:val="28"/>
                <w:shd w:val="clear" w:color="auto" w:fill="FFFFFF"/>
              </w:rPr>
            </w:pPr>
            <w:r w:rsidRPr="0053580F" w:rsidR="00EA7A31">
              <w:rPr>
                <w:rFonts w:ascii="Times New Roman" w:hAnsi="Times New Roman"/>
                <w:color w:val="000000"/>
                <w:sz w:val="28"/>
                <w:szCs w:val="28"/>
                <w:shd w:val="clear" w:color="auto" w:fill="FFFFFF"/>
              </w:rPr>
              <w:t>7) кількість осіб, які одночасно перебувають з фізичною особою - підприємцем у трудових відносинах, та середньооблікова чисельність працівників у юридичної особи;</w:t>
            </w:r>
          </w:p>
          <w:p w:rsidR="001C1D88" w:rsidRPr="0053580F" w:rsidP="001C1D88">
            <w:pPr>
              <w:bidi w:val="0"/>
              <w:jc w:val="both"/>
              <w:rPr>
                <w:rFonts w:ascii="Times New Roman" w:hAnsi="Times New Roman"/>
                <w:color w:val="000000"/>
                <w:sz w:val="28"/>
                <w:szCs w:val="28"/>
                <w:shd w:val="clear" w:color="auto" w:fill="FFFFFF"/>
              </w:rPr>
            </w:pPr>
          </w:p>
          <w:p w:rsidR="00EA7A31" w:rsidRPr="0053580F" w:rsidP="001C1D88">
            <w:pPr>
              <w:bidi w:val="0"/>
              <w:jc w:val="both"/>
              <w:rPr>
                <w:rFonts w:ascii="Times New Roman" w:hAnsi="Times New Roman"/>
                <w:color w:val="000000"/>
                <w:sz w:val="28"/>
                <w:szCs w:val="28"/>
                <w:shd w:val="clear" w:color="auto" w:fill="FFFFFF"/>
              </w:rPr>
            </w:pPr>
            <w:r w:rsidRPr="0053580F">
              <w:rPr>
                <w:rFonts w:ascii="Times New Roman" w:hAnsi="Times New Roman"/>
                <w:b/>
                <w:bCs/>
                <w:sz w:val="28"/>
                <w:szCs w:val="28"/>
              </w:rPr>
              <w:t>…</w:t>
            </w:r>
          </w:p>
          <w:p w:rsidR="00EA7A31" w:rsidRPr="0053580F" w:rsidP="001C1D88">
            <w:pPr>
              <w:bidi w:val="0"/>
              <w:jc w:val="both"/>
              <w:rPr>
                <w:rFonts w:ascii="Times New Roman" w:hAnsi="Times New Roman"/>
                <w:color w:val="000000"/>
                <w:sz w:val="28"/>
                <w:szCs w:val="28"/>
                <w:shd w:val="clear" w:color="auto" w:fill="FFFFFF"/>
              </w:rPr>
            </w:pPr>
          </w:p>
          <w:p w:rsidR="00EA7A31" w:rsidRPr="0053580F" w:rsidP="001C1D88">
            <w:pPr>
              <w:pStyle w:val="rvps2"/>
              <w:shd w:val="clear" w:color="auto" w:fill="FFFFFF"/>
              <w:bidi w:val="0"/>
              <w:spacing w:before="0" w:beforeAutospacing="0" w:after="0" w:afterAutospacing="0"/>
              <w:jc w:val="both"/>
              <w:rPr>
                <w:rFonts w:ascii="Times New Roman" w:hAnsi="Times New Roman"/>
                <w:color w:val="000000"/>
                <w:sz w:val="28"/>
                <w:szCs w:val="28"/>
              </w:rPr>
            </w:pPr>
            <w:r w:rsidRPr="0053580F">
              <w:rPr>
                <w:rFonts w:ascii="Times New Roman" w:hAnsi="Times New Roman"/>
                <w:color w:val="000000"/>
                <w:sz w:val="28"/>
                <w:szCs w:val="28"/>
              </w:rPr>
              <w:t>298.3.1. До заяви включаються відомості (за наявності) про:</w:t>
            </w:r>
          </w:p>
          <w:p w:rsidR="00EA7A31" w:rsidP="001C1D88">
            <w:pPr>
              <w:pStyle w:val="rvps2"/>
              <w:shd w:val="clear" w:color="auto" w:fill="FFFFFF"/>
              <w:bidi w:val="0"/>
              <w:spacing w:before="0" w:beforeAutospacing="0" w:after="0" w:afterAutospacing="0"/>
              <w:ind w:firstLine="520"/>
              <w:jc w:val="both"/>
              <w:rPr>
                <w:rFonts w:ascii="Times New Roman" w:hAnsi="Times New Roman"/>
                <w:color w:val="000000"/>
                <w:sz w:val="28"/>
                <w:szCs w:val="28"/>
              </w:rPr>
            </w:pPr>
            <w:bookmarkStart w:id="4" w:name="n7266"/>
            <w:bookmarkEnd w:id="4"/>
            <w:r w:rsidRPr="0053580F">
              <w:rPr>
                <w:rFonts w:ascii="Times New Roman" w:hAnsi="Times New Roman"/>
                <w:color w:val="000000"/>
                <w:sz w:val="28"/>
                <w:szCs w:val="28"/>
                <w:lang w:val="ru-RU"/>
              </w:rPr>
              <w:t xml:space="preserve">1) </w:t>
            </w:r>
            <w:r w:rsidRPr="0053580F">
              <w:rPr>
                <w:rFonts w:ascii="Times New Roman" w:hAnsi="Times New Roman"/>
                <w:color w:val="000000"/>
                <w:sz w:val="28"/>
                <w:szCs w:val="28"/>
              </w:rPr>
              <w:t>зміну найменування суб'єкта господарювання (для юридичної особи) або прізвища, імені, по батькові фізичної особи - підприємця, або серії та номера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w:t>
            </w:r>
          </w:p>
          <w:p w:rsidR="001C1D88" w:rsidRPr="0053580F" w:rsidP="001C1D88">
            <w:pPr>
              <w:pStyle w:val="rvps2"/>
              <w:shd w:val="clear" w:color="auto" w:fill="FFFFFF"/>
              <w:bidi w:val="0"/>
              <w:spacing w:before="0" w:beforeAutospacing="0" w:after="0" w:afterAutospacing="0"/>
              <w:ind w:firstLine="520"/>
              <w:jc w:val="both"/>
              <w:rPr>
                <w:rFonts w:ascii="Times New Roman" w:hAnsi="Times New Roman"/>
                <w:color w:val="000000"/>
                <w:sz w:val="28"/>
                <w:szCs w:val="28"/>
              </w:rPr>
            </w:pPr>
          </w:p>
          <w:p w:rsidR="001D7F7F" w:rsidRPr="0053580F" w:rsidP="001C1D88">
            <w:pPr>
              <w:bidi w:val="0"/>
              <w:jc w:val="both"/>
              <w:rPr>
                <w:rFonts w:ascii="Times New Roman" w:hAnsi="Times New Roman"/>
                <w:color w:val="000000"/>
                <w:sz w:val="28"/>
                <w:szCs w:val="28"/>
                <w:shd w:val="clear" w:color="auto" w:fill="FFFFFF"/>
              </w:rPr>
            </w:pPr>
            <w:r w:rsidRPr="0053580F">
              <w:rPr>
                <w:rFonts w:ascii="Times New Roman" w:hAnsi="Times New Roman"/>
                <w:b/>
                <w:bCs/>
                <w:sz w:val="28"/>
                <w:szCs w:val="28"/>
              </w:rPr>
              <w:t>…</w:t>
            </w:r>
          </w:p>
          <w:p w:rsidR="001D7F7F" w:rsidRPr="0053580F" w:rsidP="001C1D88">
            <w:pPr>
              <w:pStyle w:val="rvps2"/>
              <w:shd w:val="clear" w:color="auto" w:fill="FFFFFF"/>
              <w:bidi w:val="0"/>
              <w:spacing w:before="0" w:beforeAutospacing="0" w:after="0" w:afterAutospacing="0"/>
              <w:ind w:firstLine="520"/>
              <w:jc w:val="both"/>
              <w:rPr>
                <w:rFonts w:ascii="Times New Roman" w:hAnsi="Times New Roman"/>
                <w:color w:val="000000"/>
                <w:sz w:val="28"/>
                <w:szCs w:val="28"/>
              </w:rPr>
            </w:pPr>
          </w:p>
          <w:p w:rsidR="001D7F7F" w:rsidP="001C1D88">
            <w:pPr>
              <w:pStyle w:val="rvps2"/>
              <w:shd w:val="clear" w:color="auto" w:fill="FFFFFF"/>
              <w:bidi w:val="0"/>
              <w:spacing w:before="0" w:beforeAutospacing="0" w:after="0" w:afterAutospacing="0"/>
              <w:jc w:val="both"/>
              <w:rPr>
                <w:rFonts w:ascii="Times New Roman" w:hAnsi="Times New Roman"/>
                <w:color w:val="000000"/>
                <w:sz w:val="28"/>
                <w:szCs w:val="28"/>
                <w:shd w:val="clear" w:color="auto" w:fill="FFFFFF"/>
              </w:rPr>
            </w:pPr>
            <w:r w:rsidRPr="0053580F">
              <w:rPr>
                <w:rFonts w:ascii="Times New Roman" w:hAnsi="Times New Roman"/>
                <w:color w:val="000000"/>
                <w:sz w:val="28"/>
                <w:szCs w:val="28"/>
                <w:shd w:val="clear" w:color="auto" w:fill="FFFFFF"/>
              </w:rPr>
              <w:t>298.4. У разі зміни найменування юридичної особи, прізвища, імені, по батькові фізичної особи - підприємця або серії та номера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заява подається протягом місяця з дня виникнення таких змін.</w:t>
            </w:r>
          </w:p>
          <w:p w:rsidR="001C1D88" w:rsidRPr="0053580F" w:rsidP="001C1D88">
            <w:pPr>
              <w:pStyle w:val="rvps2"/>
              <w:shd w:val="clear" w:color="auto" w:fill="FFFFFF"/>
              <w:bidi w:val="0"/>
              <w:spacing w:before="0" w:beforeAutospacing="0" w:after="0" w:afterAutospacing="0"/>
              <w:jc w:val="both"/>
              <w:rPr>
                <w:rFonts w:ascii="Times New Roman" w:hAnsi="Times New Roman"/>
                <w:color w:val="000000"/>
                <w:sz w:val="28"/>
                <w:szCs w:val="28"/>
                <w:shd w:val="clear" w:color="auto" w:fill="FFFFFF"/>
              </w:rPr>
            </w:pPr>
          </w:p>
          <w:p w:rsidR="00BA01A2" w:rsidRPr="0053580F" w:rsidP="001C1D88">
            <w:pPr>
              <w:pStyle w:val="rvps2"/>
              <w:shd w:val="clear" w:color="auto" w:fill="FFFFFF"/>
              <w:bidi w:val="0"/>
              <w:spacing w:before="0" w:beforeAutospacing="0" w:after="0" w:afterAutospacing="0"/>
              <w:jc w:val="both"/>
              <w:rPr>
                <w:rFonts w:ascii="Times New Roman" w:hAnsi="Times New Roman"/>
                <w:color w:val="000000"/>
                <w:sz w:val="28"/>
                <w:szCs w:val="28"/>
              </w:rPr>
            </w:pPr>
          </w:p>
          <w:p w:rsidR="004054D7" w:rsidP="001C1D88">
            <w:pPr>
              <w:bidi w:val="0"/>
              <w:jc w:val="both"/>
              <w:rPr>
                <w:rFonts w:ascii="Times New Roman" w:hAnsi="Times New Roman"/>
                <w:color w:val="000000"/>
                <w:sz w:val="28"/>
                <w:szCs w:val="28"/>
                <w:shd w:val="clear" w:color="auto" w:fill="FFFFFF"/>
              </w:rPr>
            </w:pPr>
            <w:r w:rsidRPr="0053580F" w:rsidR="00BA01A2">
              <w:rPr>
                <w:rFonts w:ascii="Times New Roman" w:hAnsi="Times New Roman"/>
                <w:b/>
                <w:bCs/>
                <w:color w:val="000000"/>
                <w:sz w:val="28"/>
              </w:rPr>
              <w:t>Стаття 299.</w:t>
            </w:r>
            <w:r w:rsidRPr="0053580F" w:rsidR="00BA01A2">
              <w:rPr>
                <w:rFonts w:ascii="Times New Roman" w:hAnsi="Times New Roman"/>
                <w:color w:val="000000"/>
                <w:sz w:val="28"/>
                <w:szCs w:val="28"/>
                <w:shd w:val="clear" w:color="auto" w:fill="FFFFFF"/>
              </w:rPr>
              <w:t> Порядок реєстрації та анулювання реєстрації платників єдиного податку</w:t>
            </w:r>
          </w:p>
          <w:p w:rsidR="001C1D88" w:rsidRPr="001C1D88" w:rsidP="001C1D88">
            <w:pPr>
              <w:bidi w:val="0"/>
              <w:jc w:val="both"/>
              <w:rPr>
                <w:rFonts w:ascii="Times New Roman" w:hAnsi="Times New Roman"/>
                <w:color w:val="000000"/>
                <w:sz w:val="28"/>
                <w:szCs w:val="28"/>
                <w:shd w:val="clear" w:color="auto" w:fill="FFFFFF"/>
              </w:rPr>
            </w:pPr>
          </w:p>
          <w:p w:rsidR="00D834CE" w:rsidRPr="00D834CE" w:rsidP="001C1D88">
            <w:pPr>
              <w:bidi w:val="0"/>
              <w:jc w:val="both"/>
              <w:rPr>
                <w:rFonts w:ascii="Times New Roman" w:hAnsi="Times New Roman"/>
                <w:color w:val="000000"/>
                <w:sz w:val="28"/>
                <w:shd w:val="clear" w:color="auto" w:fill="FFFFFF"/>
              </w:rPr>
            </w:pPr>
            <w:r w:rsidRPr="00D834CE">
              <w:rPr>
                <w:rFonts w:ascii="Times New Roman" w:hAnsi="Times New Roman"/>
                <w:color w:val="000000"/>
                <w:sz w:val="28"/>
                <w:shd w:val="clear" w:color="auto" w:fill="FFFFFF"/>
              </w:rPr>
              <w:t>299.1. Реєстрація суб’єкта господарювання як платника єдиного податку здійснюється шляхом внесення відповідних записів до реєстру платників єдиного податку.</w:t>
            </w:r>
          </w:p>
          <w:p w:rsidR="00D834CE" w:rsidP="001C1D88">
            <w:pPr>
              <w:bidi w:val="0"/>
              <w:jc w:val="both"/>
              <w:rPr>
                <w:rFonts w:ascii="Times New Roman" w:hAnsi="Times New Roman"/>
                <w:color w:val="000000"/>
                <w:sz w:val="28"/>
                <w:szCs w:val="28"/>
                <w:shd w:val="clear" w:color="auto" w:fill="FFFFFF"/>
              </w:rPr>
            </w:pPr>
          </w:p>
          <w:p w:rsidR="00D834CE" w:rsidP="001C1D88">
            <w:pPr>
              <w:bidi w:val="0"/>
              <w:jc w:val="both"/>
              <w:rPr>
                <w:rFonts w:ascii="Times New Roman" w:hAnsi="Times New Roman"/>
                <w:color w:val="000000"/>
                <w:sz w:val="28"/>
                <w:szCs w:val="28"/>
                <w:shd w:val="clear" w:color="auto" w:fill="FFFFFF"/>
              </w:rPr>
            </w:pPr>
          </w:p>
          <w:p w:rsidR="001C1D88" w:rsidP="001C1D88">
            <w:pPr>
              <w:bidi w:val="0"/>
              <w:jc w:val="both"/>
              <w:rPr>
                <w:rFonts w:ascii="Times New Roman" w:hAnsi="Times New Roman"/>
                <w:color w:val="000000"/>
                <w:sz w:val="28"/>
                <w:szCs w:val="28"/>
                <w:shd w:val="clear" w:color="auto" w:fill="FFFFFF"/>
              </w:rPr>
            </w:pPr>
          </w:p>
          <w:p w:rsidR="00D834CE" w:rsidRPr="00D834CE" w:rsidP="001C1D88">
            <w:pPr>
              <w:bidi w:val="0"/>
              <w:jc w:val="both"/>
              <w:rPr>
                <w:rFonts w:ascii="Times New Roman" w:hAnsi="Times New Roman"/>
                <w:b/>
                <w:color w:val="000000"/>
                <w:sz w:val="28"/>
                <w:szCs w:val="28"/>
                <w:shd w:val="clear" w:color="auto" w:fill="FFFFFF"/>
              </w:rPr>
            </w:pPr>
            <w:r w:rsidRPr="00D834CE">
              <w:rPr>
                <w:rFonts w:ascii="Times New Roman" w:hAnsi="Times New Roman"/>
                <w:b/>
                <w:color w:val="000000"/>
                <w:sz w:val="28"/>
                <w:szCs w:val="28"/>
                <w:shd w:val="clear" w:color="auto" w:fill="FFFFFF"/>
              </w:rPr>
              <w:t>…</w:t>
            </w:r>
          </w:p>
          <w:p w:rsidR="00D834CE" w:rsidP="001C1D88">
            <w:pPr>
              <w:bidi w:val="0"/>
              <w:jc w:val="both"/>
              <w:rPr>
                <w:rFonts w:ascii="Times New Roman" w:hAnsi="Times New Roman"/>
                <w:color w:val="000000"/>
                <w:sz w:val="28"/>
                <w:szCs w:val="28"/>
                <w:shd w:val="clear" w:color="auto" w:fill="FFFFFF"/>
              </w:rPr>
            </w:pPr>
          </w:p>
          <w:p w:rsidR="00D834CE" w:rsidP="001C1D88">
            <w:pPr>
              <w:bidi w:val="0"/>
              <w:jc w:val="both"/>
              <w:rPr>
                <w:rFonts w:ascii="Times New Roman" w:hAnsi="Times New Roman"/>
                <w:color w:val="000000"/>
                <w:sz w:val="28"/>
                <w:shd w:val="clear" w:color="auto" w:fill="FFFFFF"/>
              </w:rPr>
            </w:pPr>
            <w:r w:rsidRPr="00D834CE">
              <w:rPr>
                <w:rFonts w:ascii="Times New Roman" w:hAnsi="Times New Roman"/>
                <w:color w:val="000000"/>
                <w:sz w:val="28"/>
                <w:shd w:val="clear" w:color="auto" w:fill="FFFFFF"/>
              </w:rPr>
              <w:t>299.3. У разі відсутності визначених цим Кодексом підстав для відмови у реєстрації суб’єкта господарювання як платника єдиного податку контролюючий орган зобов’язаний протягом двох робочих днів від дати надходження заяви щодо переходу на спрощену систему оподаткування зареєструвати таку особу платником єдиного податку.</w:t>
            </w:r>
          </w:p>
          <w:p w:rsidR="00D834CE" w:rsidP="001C1D88">
            <w:pPr>
              <w:bidi w:val="0"/>
              <w:jc w:val="both"/>
              <w:rPr>
                <w:rFonts w:ascii="Times New Roman" w:hAnsi="Times New Roman"/>
                <w:color w:val="000000"/>
                <w:sz w:val="28"/>
                <w:shd w:val="clear" w:color="auto" w:fill="FFFFFF"/>
              </w:rPr>
            </w:pPr>
          </w:p>
          <w:p w:rsidR="00D834CE" w:rsidRPr="00D834CE" w:rsidP="001C1D88">
            <w:pPr>
              <w:bidi w:val="0"/>
              <w:jc w:val="both"/>
              <w:rPr>
                <w:rFonts w:ascii="Times New Roman" w:hAnsi="Times New Roman"/>
                <w:color w:val="000000"/>
                <w:sz w:val="32"/>
                <w:szCs w:val="28"/>
                <w:shd w:val="clear" w:color="auto" w:fill="FFFFFF"/>
              </w:rPr>
            </w:pPr>
          </w:p>
          <w:p w:rsidR="00D834CE" w:rsidRPr="00D834CE" w:rsidP="001C1D88">
            <w:pPr>
              <w:bidi w:val="0"/>
              <w:jc w:val="both"/>
              <w:rPr>
                <w:rFonts w:ascii="Times New Roman" w:hAnsi="Times New Roman"/>
                <w:b/>
                <w:color w:val="000000"/>
                <w:sz w:val="28"/>
                <w:szCs w:val="28"/>
                <w:shd w:val="clear" w:color="auto" w:fill="FFFFFF"/>
              </w:rPr>
            </w:pPr>
            <w:r w:rsidRPr="00D834CE">
              <w:rPr>
                <w:rFonts w:ascii="Times New Roman" w:hAnsi="Times New Roman"/>
                <w:b/>
                <w:color w:val="000000"/>
                <w:sz w:val="28"/>
                <w:szCs w:val="28"/>
                <w:shd w:val="clear" w:color="auto" w:fill="FFFFFF"/>
              </w:rPr>
              <w:t>…</w:t>
            </w:r>
          </w:p>
          <w:p w:rsidR="00D834CE" w:rsidP="001C1D88">
            <w:pPr>
              <w:bidi w:val="0"/>
              <w:jc w:val="both"/>
              <w:rPr>
                <w:rFonts w:ascii="Times New Roman" w:hAnsi="Times New Roman"/>
                <w:color w:val="000000"/>
                <w:shd w:val="clear" w:color="auto" w:fill="FFFFFF"/>
              </w:rPr>
            </w:pPr>
          </w:p>
          <w:p w:rsidR="00D834CE" w:rsidP="001C1D88">
            <w:pPr>
              <w:bidi w:val="0"/>
              <w:jc w:val="both"/>
              <w:rPr>
                <w:rFonts w:ascii="Times New Roman" w:hAnsi="Times New Roman"/>
                <w:color w:val="000000"/>
                <w:sz w:val="28"/>
                <w:shd w:val="clear" w:color="auto" w:fill="FFFFFF"/>
              </w:rPr>
            </w:pPr>
            <w:r w:rsidRPr="00D834CE">
              <w:rPr>
                <w:rFonts w:ascii="Times New Roman" w:hAnsi="Times New Roman"/>
                <w:color w:val="000000"/>
                <w:sz w:val="28"/>
                <w:shd w:val="clear" w:color="auto" w:fill="FFFFFF"/>
              </w:rPr>
              <w:t>299.4. У випадках, передбачених </w:t>
            </w:r>
            <w:r w:rsidRPr="001C1D88">
              <w:rPr>
                <w:rFonts w:ascii="Times New Roman" w:hAnsi="Times New Roman"/>
                <w:sz w:val="28"/>
                <w:shd w:val="clear" w:color="auto" w:fill="FFFFFF"/>
              </w:rPr>
              <w:t>підпунктом 298.1.2</w:t>
            </w:r>
            <w:r w:rsidRPr="00D834CE">
              <w:rPr>
                <w:rFonts w:ascii="Times New Roman" w:hAnsi="Times New Roman"/>
                <w:color w:val="000000"/>
                <w:sz w:val="28"/>
                <w:shd w:val="clear" w:color="auto" w:fill="FFFFFF"/>
              </w:rPr>
              <w:t> пункту 298.1 та підпунктом 298.8.5 пункту 298.8 статті 298 цього Кодексу, контролюючий орган, у разі відсутності визначених цим Кодексом підстав для відмови, здійснює реєстрацію суб’єкта господарювання як платника єдиного податку з дати, визначеної відповідно до зазначеного підпункту, протягом двох робочих днів з дати отримання контролюючим органом заяви щодо обрання спрощеної системи оподаткування або отримання цим органом від державного реєстратора електронної копії заяви, виготовленої шляхом сканування, одночасно з відомостями з Єдиного державного реєстру юридичних осіб, фізичних осіб - підприємців та громадських формувань про проведення державної реєстрації юридичної особи або фізичної особи - підприємця, якщо така заява додана до реєстраційної картки.</w:t>
            </w:r>
          </w:p>
          <w:p w:rsidR="00D834CE" w:rsidP="001C1D88">
            <w:pPr>
              <w:bidi w:val="0"/>
              <w:jc w:val="both"/>
              <w:rPr>
                <w:rFonts w:ascii="Times New Roman" w:hAnsi="Times New Roman"/>
                <w:color w:val="000000"/>
                <w:sz w:val="28"/>
                <w:shd w:val="clear" w:color="auto" w:fill="FFFFFF"/>
              </w:rPr>
            </w:pPr>
          </w:p>
          <w:p w:rsidR="00D834CE" w:rsidP="001C1D88">
            <w:pPr>
              <w:bidi w:val="0"/>
              <w:jc w:val="both"/>
              <w:rPr>
                <w:rFonts w:ascii="Times New Roman" w:hAnsi="Times New Roman"/>
                <w:color w:val="000000"/>
                <w:sz w:val="28"/>
                <w:shd w:val="clear" w:color="auto" w:fill="FFFFFF"/>
              </w:rPr>
            </w:pPr>
          </w:p>
          <w:p w:rsidR="00D834CE" w:rsidRPr="00D834CE" w:rsidP="001C1D88">
            <w:pPr>
              <w:bidi w:val="0"/>
              <w:jc w:val="both"/>
              <w:rPr>
                <w:rFonts w:ascii="Times New Roman" w:hAnsi="Times New Roman"/>
                <w:b/>
                <w:color w:val="000000"/>
                <w:sz w:val="28"/>
                <w:shd w:val="clear" w:color="auto" w:fill="FFFFFF"/>
              </w:rPr>
            </w:pPr>
            <w:r w:rsidRPr="00D834CE">
              <w:rPr>
                <w:rFonts w:ascii="Times New Roman" w:hAnsi="Times New Roman"/>
                <w:b/>
                <w:color w:val="000000"/>
                <w:sz w:val="28"/>
                <w:shd w:val="clear" w:color="auto" w:fill="FFFFFF"/>
              </w:rPr>
              <w:t>…</w:t>
            </w:r>
          </w:p>
          <w:p w:rsidR="00D834CE" w:rsidP="001C1D88">
            <w:pPr>
              <w:bidi w:val="0"/>
              <w:jc w:val="both"/>
              <w:rPr>
                <w:rFonts w:ascii="Times New Roman" w:hAnsi="Times New Roman"/>
                <w:color w:val="000000"/>
                <w:sz w:val="32"/>
                <w:szCs w:val="28"/>
                <w:shd w:val="clear" w:color="auto" w:fill="FFFFFF"/>
              </w:rPr>
            </w:pPr>
          </w:p>
          <w:p w:rsidR="00D834CE" w:rsidRPr="00D834CE" w:rsidP="001C1D88">
            <w:pPr>
              <w:bidi w:val="0"/>
              <w:jc w:val="both"/>
              <w:rPr>
                <w:rFonts w:ascii="Times New Roman" w:hAnsi="Times New Roman"/>
                <w:color w:val="000000"/>
                <w:sz w:val="28"/>
                <w:shd w:val="clear" w:color="auto" w:fill="FFFFFF"/>
              </w:rPr>
            </w:pPr>
            <w:r w:rsidRPr="00D834CE">
              <w:rPr>
                <w:rFonts w:ascii="Times New Roman" w:hAnsi="Times New Roman"/>
                <w:color w:val="000000"/>
                <w:sz w:val="28"/>
                <w:shd w:val="clear" w:color="auto" w:fill="FFFFFF"/>
              </w:rPr>
              <w:t>299.5. У разі відмови у реєстрації платника єдиного податку контролюючий орган зобов’язаний надати протягом двох робочих днів з дня подання суб’єктом господарювання відповідної заяви письмову вмотивовану відмову, яка може бути оскаржена суб’єктом господарювання у встановленому порядку.</w:t>
            </w:r>
          </w:p>
          <w:p w:rsidR="00D834CE" w:rsidP="001C1D88">
            <w:pPr>
              <w:bidi w:val="0"/>
              <w:jc w:val="both"/>
              <w:rPr>
                <w:rFonts w:ascii="Times New Roman" w:hAnsi="Times New Roman"/>
                <w:color w:val="000000"/>
                <w:sz w:val="32"/>
                <w:szCs w:val="28"/>
                <w:shd w:val="clear" w:color="auto" w:fill="FFFFFF"/>
              </w:rPr>
            </w:pPr>
          </w:p>
          <w:p w:rsidR="004054D7" w:rsidP="001C1D88">
            <w:pPr>
              <w:bidi w:val="0"/>
              <w:jc w:val="both"/>
              <w:rPr>
                <w:rFonts w:ascii="Times New Roman" w:hAnsi="Times New Roman"/>
                <w:color w:val="000000"/>
                <w:sz w:val="32"/>
                <w:szCs w:val="28"/>
                <w:shd w:val="clear" w:color="auto" w:fill="FFFFFF"/>
              </w:rPr>
            </w:pPr>
          </w:p>
          <w:p w:rsidR="004054D7" w:rsidRPr="004054D7" w:rsidP="001C1D88">
            <w:pPr>
              <w:bidi w:val="0"/>
              <w:jc w:val="both"/>
              <w:rPr>
                <w:rFonts w:ascii="Times New Roman" w:hAnsi="Times New Roman"/>
                <w:b/>
                <w:color w:val="000000"/>
                <w:sz w:val="32"/>
                <w:szCs w:val="28"/>
                <w:shd w:val="clear" w:color="auto" w:fill="FFFFFF"/>
              </w:rPr>
            </w:pPr>
            <w:r w:rsidRPr="004054D7">
              <w:rPr>
                <w:rFonts w:ascii="Times New Roman" w:hAnsi="Times New Roman"/>
                <w:b/>
                <w:color w:val="000000"/>
                <w:sz w:val="32"/>
                <w:szCs w:val="28"/>
                <w:shd w:val="clear" w:color="auto" w:fill="FFFFFF"/>
              </w:rPr>
              <w:t>…</w:t>
            </w:r>
          </w:p>
          <w:p w:rsidR="004054D7" w:rsidRPr="00D834CE" w:rsidP="001C1D88">
            <w:pPr>
              <w:bidi w:val="0"/>
              <w:jc w:val="both"/>
              <w:rPr>
                <w:rFonts w:ascii="Times New Roman" w:hAnsi="Times New Roman"/>
                <w:color w:val="000000"/>
                <w:sz w:val="32"/>
                <w:szCs w:val="28"/>
                <w:shd w:val="clear" w:color="auto" w:fill="FFFFFF"/>
              </w:rPr>
            </w:pPr>
          </w:p>
          <w:p w:rsidR="00BA01A2" w:rsidRPr="0053580F" w:rsidP="001C1D88">
            <w:pPr>
              <w:pStyle w:val="rvps2"/>
              <w:shd w:val="clear" w:color="auto" w:fill="FFFFFF"/>
              <w:bidi w:val="0"/>
              <w:spacing w:before="0" w:beforeAutospacing="0" w:after="0" w:afterAutospacing="0"/>
              <w:jc w:val="both"/>
              <w:rPr>
                <w:rFonts w:ascii="Times New Roman" w:hAnsi="Times New Roman"/>
                <w:color w:val="000000"/>
                <w:sz w:val="28"/>
                <w:szCs w:val="28"/>
              </w:rPr>
            </w:pPr>
            <w:r w:rsidRPr="0053580F">
              <w:rPr>
                <w:rFonts w:ascii="Times New Roman" w:hAnsi="Times New Roman"/>
                <w:color w:val="000000"/>
                <w:sz w:val="28"/>
                <w:szCs w:val="28"/>
              </w:rPr>
              <w:t>299.7. До реєстру платників єдиного податку вносяться такі відомості про платника єдиного податку:</w:t>
            </w:r>
          </w:p>
          <w:p w:rsidR="00BA01A2" w:rsidP="001C1D88">
            <w:pPr>
              <w:pStyle w:val="rvps2"/>
              <w:shd w:val="clear" w:color="auto" w:fill="FFFFFF"/>
              <w:bidi w:val="0"/>
              <w:spacing w:before="0" w:beforeAutospacing="0" w:after="0" w:afterAutospacing="0"/>
              <w:ind w:firstLine="520"/>
              <w:jc w:val="both"/>
              <w:rPr>
                <w:rFonts w:ascii="Times New Roman" w:hAnsi="Times New Roman"/>
                <w:color w:val="000000"/>
                <w:sz w:val="28"/>
                <w:szCs w:val="28"/>
              </w:rPr>
            </w:pPr>
            <w:bookmarkStart w:id="5" w:name="n9588"/>
            <w:bookmarkEnd w:id="5"/>
            <w:r w:rsidRPr="0053580F">
              <w:rPr>
                <w:rFonts w:ascii="Times New Roman" w:hAnsi="Times New Roman"/>
                <w:color w:val="000000"/>
                <w:sz w:val="28"/>
                <w:szCs w:val="28"/>
                <w:lang w:val="ru-RU"/>
              </w:rPr>
              <w:t xml:space="preserve">1) </w:t>
            </w:r>
            <w:r w:rsidRPr="0053580F">
              <w:rPr>
                <w:rFonts w:ascii="Times New Roman" w:hAnsi="Times New Roman"/>
                <w:color w:val="000000"/>
                <w:sz w:val="28"/>
                <w:szCs w:val="28"/>
              </w:rPr>
              <w:t>найменування суб’єкта господарювання, код згідно з ЄДРПОУ (для юридичної особи) або прізвище, ім’я, по батькові фізичної особи - підприємця, реєстраційний номер облікової картки платника податків або серія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і мають відповідну відмітку у паспорті);</w:t>
            </w:r>
          </w:p>
          <w:p w:rsidR="001C1D88" w:rsidRPr="0053580F" w:rsidP="001C1D88">
            <w:pPr>
              <w:pStyle w:val="rvps2"/>
              <w:shd w:val="clear" w:color="auto" w:fill="FFFFFF"/>
              <w:bidi w:val="0"/>
              <w:spacing w:before="0" w:beforeAutospacing="0" w:after="0" w:afterAutospacing="0"/>
              <w:ind w:firstLine="520"/>
              <w:jc w:val="both"/>
              <w:rPr>
                <w:rFonts w:ascii="Times New Roman" w:hAnsi="Times New Roman"/>
                <w:color w:val="000000"/>
                <w:sz w:val="28"/>
                <w:szCs w:val="28"/>
              </w:rPr>
            </w:pPr>
          </w:p>
          <w:p w:rsidR="004141E8" w:rsidP="001C1D88">
            <w:pPr>
              <w:bidi w:val="0"/>
              <w:jc w:val="both"/>
              <w:rPr>
                <w:rFonts w:ascii="Times New Roman" w:hAnsi="Times New Roman"/>
                <w:b/>
                <w:bCs/>
                <w:sz w:val="28"/>
                <w:szCs w:val="28"/>
              </w:rPr>
            </w:pPr>
            <w:r w:rsidRPr="0053580F">
              <w:rPr>
                <w:rFonts w:ascii="Times New Roman" w:hAnsi="Times New Roman"/>
                <w:b/>
                <w:bCs/>
                <w:sz w:val="28"/>
                <w:szCs w:val="28"/>
              </w:rPr>
              <w:t>…</w:t>
            </w:r>
          </w:p>
          <w:p w:rsidR="004054D7" w:rsidP="001C1D88">
            <w:pPr>
              <w:bidi w:val="0"/>
              <w:jc w:val="both"/>
              <w:rPr>
                <w:rFonts w:ascii="Times New Roman" w:hAnsi="Times New Roman"/>
                <w:color w:val="000000"/>
                <w:sz w:val="28"/>
                <w:szCs w:val="28"/>
                <w:shd w:val="clear" w:color="auto" w:fill="FFFFFF"/>
              </w:rPr>
            </w:pPr>
          </w:p>
          <w:p w:rsidR="00BA01A2" w:rsidP="001C1D88">
            <w:pPr>
              <w:bidi w:val="0"/>
              <w:jc w:val="both"/>
              <w:rPr>
                <w:rFonts w:ascii="Times New Roman" w:hAnsi="Times New Roman"/>
                <w:color w:val="000000"/>
                <w:sz w:val="28"/>
                <w:szCs w:val="28"/>
                <w:shd w:val="clear" w:color="auto" w:fill="FFFFFF"/>
              </w:rPr>
            </w:pPr>
            <w:r w:rsidRPr="0053580F" w:rsidR="004141E8">
              <w:rPr>
                <w:rFonts w:ascii="Times New Roman" w:hAnsi="Times New Roman"/>
                <w:color w:val="000000"/>
                <w:sz w:val="28"/>
                <w:szCs w:val="28"/>
                <w:shd w:val="clear" w:color="auto" w:fill="FFFFFF"/>
              </w:rPr>
              <w:t>299.10. Реєстрація платником єдиного податку є безстроковою та може бути анульована шляхом виключення з реєстру платників єдиного податку за рішенням контролюючого органу у разі:</w:t>
            </w:r>
          </w:p>
          <w:p w:rsidR="004054D7" w:rsidRPr="0053580F" w:rsidP="001C1D88">
            <w:pPr>
              <w:bidi w:val="0"/>
              <w:jc w:val="both"/>
              <w:rPr>
                <w:rFonts w:ascii="Times New Roman" w:hAnsi="Times New Roman"/>
                <w:color w:val="000000"/>
                <w:sz w:val="28"/>
                <w:szCs w:val="28"/>
                <w:shd w:val="clear" w:color="auto" w:fill="FFFFFF"/>
              </w:rPr>
            </w:pPr>
          </w:p>
          <w:p w:rsidR="004054D7" w:rsidP="001C1D88">
            <w:pPr>
              <w:bidi w:val="0"/>
              <w:jc w:val="both"/>
              <w:rPr>
                <w:rFonts w:ascii="Times New Roman" w:hAnsi="Times New Roman"/>
                <w:b/>
                <w:color w:val="000000"/>
                <w:sz w:val="28"/>
                <w:szCs w:val="28"/>
                <w:shd w:val="clear" w:color="auto" w:fill="FFFFFF"/>
              </w:rPr>
            </w:pPr>
            <w:r w:rsidRPr="004054D7">
              <w:rPr>
                <w:rFonts w:ascii="Times New Roman" w:hAnsi="Times New Roman"/>
                <w:b/>
                <w:color w:val="000000"/>
                <w:sz w:val="28"/>
                <w:szCs w:val="28"/>
                <w:shd w:val="clear" w:color="auto" w:fill="FFFFFF"/>
              </w:rPr>
              <w:t>…</w:t>
            </w:r>
          </w:p>
          <w:p w:rsidR="001C1D88" w:rsidRPr="004054D7" w:rsidP="001C1D88">
            <w:pPr>
              <w:bidi w:val="0"/>
              <w:jc w:val="both"/>
              <w:rPr>
                <w:rFonts w:ascii="Times New Roman" w:hAnsi="Times New Roman"/>
                <w:b/>
                <w:color w:val="000000"/>
                <w:sz w:val="28"/>
                <w:szCs w:val="28"/>
                <w:shd w:val="clear" w:color="auto" w:fill="FFFFFF"/>
              </w:rPr>
            </w:pPr>
          </w:p>
          <w:p w:rsidR="004141E8" w:rsidRPr="0053580F" w:rsidP="001C1D88">
            <w:pPr>
              <w:bidi w:val="0"/>
              <w:jc w:val="both"/>
              <w:rPr>
                <w:rFonts w:ascii="Times New Roman" w:hAnsi="Times New Roman"/>
                <w:b/>
                <w:bCs/>
                <w:sz w:val="28"/>
                <w:szCs w:val="28"/>
              </w:rPr>
            </w:pPr>
            <w:r w:rsidRPr="0053580F">
              <w:rPr>
                <w:rFonts w:ascii="Times New Roman" w:hAnsi="Times New Roman"/>
                <w:color w:val="000000"/>
                <w:sz w:val="28"/>
                <w:szCs w:val="28"/>
                <w:shd w:val="clear" w:color="auto" w:fill="FFFFFF"/>
              </w:rPr>
              <w:t>2) припинення юридичної особи (крім перетворення) або припинення підприємницької діяльності фізичною особою - підприємцем відповідно до закону - в день отримання відповідним контролюючим органом від державного реєстратора повідомлення про проведення державної реєстрації такого припинення;</w:t>
            </w:r>
          </w:p>
        </w:tc>
        <w:tc>
          <w:tcPr>
            <w:tcW w:w="7392" w:type="dxa"/>
            <w:tcBorders>
              <w:top w:val="single" w:sz="4" w:space="0" w:color="auto"/>
              <w:left w:val="single" w:sz="4" w:space="0" w:color="auto"/>
              <w:bottom w:val="single" w:sz="4" w:space="0" w:color="auto"/>
              <w:right w:val="single" w:sz="4" w:space="0" w:color="auto"/>
            </w:tcBorders>
            <w:textDirection w:val="lrTb"/>
            <w:vAlign w:val="top"/>
          </w:tcPr>
          <w:p w:rsidR="009C4917" w:rsidRPr="0053580F" w:rsidP="001C1D88">
            <w:pPr>
              <w:bidi w:val="0"/>
              <w:rPr>
                <w:rFonts w:ascii="Times New Roman" w:hAnsi="Times New Roman"/>
                <w:color w:val="000000"/>
                <w:sz w:val="28"/>
                <w:szCs w:val="28"/>
                <w:shd w:val="clear" w:color="auto" w:fill="FFFFFF"/>
              </w:rPr>
            </w:pPr>
            <w:r w:rsidRPr="0053580F" w:rsidR="00DC491E">
              <w:rPr>
                <w:rStyle w:val="rvts9"/>
                <w:rFonts w:ascii="Times New Roman" w:hAnsi="Times New Roman"/>
                <w:b/>
                <w:bCs/>
                <w:color w:val="000000"/>
                <w:sz w:val="28"/>
                <w:szCs w:val="28"/>
                <w:shd w:val="clear" w:color="auto" w:fill="FFFFFF"/>
              </w:rPr>
              <w:t>Стаття 298.</w:t>
            </w:r>
            <w:r w:rsidRPr="0053580F" w:rsidR="00DC491E">
              <w:rPr>
                <w:rFonts w:ascii="Times New Roman" w:hAnsi="Times New Roman"/>
                <w:color w:val="000000"/>
                <w:sz w:val="28"/>
                <w:szCs w:val="28"/>
                <w:shd w:val="clear" w:color="auto" w:fill="FFFFFF"/>
              </w:rPr>
              <w:t> Порядок обрання або переходу на спрощену систему оподаткування, або відмови від спрощеної системи оподаткування</w:t>
            </w:r>
          </w:p>
          <w:p w:rsidR="00EA7A31" w:rsidRPr="0053580F" w:rsidP="001C1D88">
            <w:pPr>
              <w:bidi w:val="0"/>
              <w:jc w:val="both"/>
              <w:rPr>
                <w:rFonts w:ascii="Times New Roman" w:hAnsi="Times New Roman"/>
                <w:color w:val="000000"/>
                <w:sz w:val="28"/>
                <w:szCs w:val="28"/>
                <w:shd w:val="clear" w:color="auto" w:fill="FFFFFF"/>
              </w:rPr>
            </w:pPr>
            <w:r w:rsidRPr="0053580F">
              <w:rPr>
                <w:rFonts w:ascii="Times New Roman" w:hAnsi="Times New Roman"/>
                <w:b/>
                <w:bCs/>
                <w:sz w:val="28"/>
                <w:szCs w:val="28"/>
              </w:rPr>
              <w:t>…</w:t>
            </w:r>
          </w:p>
          <w:p w:rsidR="005E0439" w:rsidP="001C1D88">
            <w:pPr>
              <w:bidi w:val="0"/>
              <w:rPr>
                <w:rFonts w:ascii="Times New Roman" w:hAnsi="Times New Roman"/>
                <w:color w:val="000000"/>
                <w:sz w:val="28"/>
                <w:szCs w:val="28"/>
                <w:shd w:val="clear" w:color="auto" w:fill="FFFFFF"/>
              </w:rPr>
            </w:pPr>
          </w:p>
          <w:p w:rsidR="005E0439" w:rsidP="001C1D88">
            <w:pPr>
              <w:bidi w:val="0"/>
              <w:jc w:val="both"/>
              <w:rPr>
                <w:rFonts w:ascii="Times New Roman" w:hAnsi="Times New Roman"/>
                <w:color w:val="000000"/>
                <w:sz w:val="28"/>
                <w:szCs w:val="28"/>
                <w:shd w:val="clear" w:color="auto" w:fill="FFFFFF"/>
              </w:rPr>
            </w:pPr>
            <w:r w:rsidRPr="005E0439">
              <w:rPr>
                <w:rFonts w:ascii="Times New Roman" w:hAnsi="Times New Roman"/>
                <w:color w:val="000000"/>
                <w:sz w:val="28"/>
                <w:szCs w:val="28"/>
                <w:shd w:val="clear" w:color="auto" w:fill="FFFFFF"/>
              </w:rPr>
              <w:t>298.1.1. Для обрання або переходу на спрощену систему оподаткування суб'єкт господарювання</w:t>
            </w:r>
            <w:r w:rsidRPr="005E0439">
              <w:rPr>
                <w:rFonts w:ascii="Times New Roman" w:hAnsi="Times New Roman"/>
                <w:b/>
                <w:color w:val="000000"/>
                <w:sz w:val="28"/>
                <w:szCs w:val="28"/>
                <w:shd w:val="clear" w:color="auto" w:fill="FFFFFF"/>
              </w:rPr>
              <w:t xml:space="preserve">, </w:t>
            </w:r>
            <w:r w:rsidRPr="005E0439">
              <w:rPr>
                <w:rFonts w:ascii="Times New Roman" w:hAnsi="Times New Roman"/>
                <w:b/>
                <w:sz w:val="28"/>
                <w:szCs w:val="28"/>
                <w:shd w:val="clear" w:color="auto" w:fill="FFFFFF"/>
              </w:rPr>
              <w:t>фізична особа, яка провадить незалежну професійну діяльність</w:t>
            </w:r>
            <w:r w:rsidRPr="005E0439">
              <w:rPr>
                <w:rFonts w:ascii="Times New Roman" w:hAnsi="Times New Roman"/>
                <w:color w:val="000000"/>
                <w:sz w:val="28"/>
                <w:szCs w:val="28"/>
                <w:shd w:val="clear" w:color="auto" w:fill="FFFFFF"/>
              </w:rPr>
              <w:t xml:space="preserve"> подає до контролюючого органу заяву.</w:t>
            </w:r>
          </w:p>
          <w:p w:rsidR="001C1D88" w:rsidP="001C1D88">
            <w:pPr>
              <w:bidi w:val="0"/>
              <w:jc w:val="both"/>
              <w:rPr>
                <w:rFonts w:ascii="Times New Roman" w:hAnsi="Times New Roman"/>
                <w:color w:val="000000"/>
                <w:sz w:val="28"/>
                <w:szCs w:val="28"/>
                <w:shd w:val="clear" w:color="auto" w:fill="FFFFFF"/>
              </w:rPr>
            </w:pPr>
          </w:p>
          <w:p w:rsidR="005E0439" w:rsidRPr="005E0439" w:rsidP="001C1D88">
            <w:pPr>
              <w:bidi w:val="0"/>
              <w:rPr>
                <w:rFonts w:ascii="Times New Roman" w:hAnsi="Times New Roman"/>
                <w:b/>
                <w:color w:val="000000"/>
                <w:sz w:val="28"/>
                <w:szCs w:val="28"/>
                <w:shd w:val="clear" w:color="auto" w:fill="FFFFFF"/>
              </w:rPr>
            </w:pPr>
            <w:r w:rsidRPr="005E0439">
              <w:rPr>
                <w:rFonts w:ascii="Times New Roman" w:hAnsi="Times New Roman"/>
                <w:b/>
                <w:color w:val="000000"/>
                <w:sz w:val="28"/>
                <w:szCs w:val="28"/>
                <w:shd w:val="clear" w:color="auto" w:fill="FFFFFF"/>
              </w:rPr>
              <w:t>…</w:t>
            </w:r>
          </w:p>
          <w:p w:rsidR="005E0439" w:rsidP="001C1D88">
            <w:pPr>
              <w:bidi w:val="0"/>
              <w:rPr>
                <w:rFonts w:ascii="Times New Roman" w:hAnsi="Times New Roman"/>
                <w:color w:val="000000"/>
                <w:sz w:val="28"/>
                <w:szCs w:val="28"/>
                <w:shd w:val="clear" w:color="auto" w:fill="FFFFFF"/>
              </w:rPr>
            </w:pPr>
          </w:p>
          <w:p w:rsidR="005E0439" w:rsidRPr="00D834CE" w:rsidP="001C1D88">
            <w:pPr>
              <w:bidi w:val="0"/>
              <w:jc w:val="both"/>
              <w:rPr>
                <w:rFonts w:ascii="Times New Roman" w:hAnsi="Times New Roman"/>
                <w:b/>
                <w:sz w:val="28"/>
                <w:szCs w:val="28"/>
                <w:shd w:val="clear" w:color="auto" w:fill="FFFFFF"/>
              </w:rPr>
            </w:pPr>
            <w:r w:rsidRPr="00D834CE">
              <w:rPr>
                <w:rFonts w:ascii="Times New Roman" w:hAnsi="Times New Roman"/>
                <w:b/>
                <w:sz w:val="28"/>
                <w:szCs w:val="28"/>
                <w:shd w:val="clear" w:color="auto" w:fill="FFFFFF"/>
              </w:rPr>
              <w:t>фізичні особи, які провадять незалежну професійну діяльність після державної реєстрації незалежної професійної діяльності у відповідному уповноваженому органі та отримання свідоцтва про реєстрацію чи іншого документа (дозволу, сертифіката тощо), що підтверджує право фізичної особи на провадження незалежної професійної діяльності,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другої або третьої групи, вважаються платниками єдиного податку з першого числа місяця, наступного за місяцем, у якому відбулася державна реєстрація.</w:t>
            </w:r>
          </w:p>
          <w:p w:rsidR="005E0439" w:rsidP="001C1D88">
            <w:pPr>
              <w:bidi w:val="0"/>
              <w:jc w:val="both"/>
              <w:rPr>
                <w:rFonts w:ascii="Times New Roman" w:hAnsi="Times New Roman"/>
                <w:sz w:val="28"/>
                <w:szCs w:val="28"/>
                <w:shd w:val="clear" w:color="auto" w:fill="FFFFFF"/>
              </w:rPr>
            </w:pPr>
          </w:p>
          <w:p w:rsidR="005E0439" w:rsidRPr="005E0439" w:rsidP="001C1D88">
            <w:pPr>
              <w:bidi w:val="0"/>
              <w:jc w:val="both"/>
              <w:rPr>
                <w:rFonts w:ascii="Times New Roman" w:hAnsi="Times New Roman"/>
                <w:b/>
                <w:sz w:val="28"/>
                <w:szCs w:val="28"/>
                <w:shd w:val="clear" w:color="auto" w:fill="FFFFFF"/>
              </w:rPr>
            </w:pPr>
            <w:r w:rsidRPr="005E0439">
              <w:rPr>
                <w:rFonts w:ascii="Times New Roman" w:hAnsi="Times New Roman"/>
                <w:b/>
                <w:sz w:val="28"/>
                <w:szCs w:val="28"/>
                <w:shd w:val="clear" w:color="auto" w:fill="FFFFFF"/>
              </w:rPr>
              <w:t>…</w:t>
            </w:r>
          </w:p>
          <w:p w:rsidR="005E0439" w:rsidP="001C1D88">
            <w:pPr>
              <w:bidi w:val="0"/>
              <w:jc w:val="both"/>
              <w:rPr>
                <w:rFonts w:ascii="Times New Roman" w:hAnsi="Times New Roman"/>
                <w:color w:val="000000"/>
                <w:sz w:val="28"/>
                <w:szCs w:val="28"/>
                <w:shd w:val="clear" w:color="auto" w:fill="FFFFFF"/>
              </w:rPr>
            </w:pPr>
          </w:p>
          <w:p w:rsidR="00EA7A31" w:rsidP="001C1D88">
            <w:pPr>
              <w:bidi w:val="0"/>
              <w:rPr>
                <w:rFonts w:ascii="Times New Roman" w:hAnsi="Times New Roman"/>
                <w:color w:val="000000"/>
                <w:sz w:val="28"/>
                <w:szCs w:val="28"/>
                <w:shd w:val="clear" w:color="auto" w:fill="FFFFFF"/>
              </w:rPr>
            </w:pPr>
            <w:r w:rsidRPr="0053580F">
              <w:rPr>
                <w:rFonts w:ascii="Times New Roman" w:hAnsi="Times New Roman"/>
                <w:color w:val="000000"/>
                <w:sz w:val="28"/>
                <w:szCs w:val="28"/>
                <w:shd w:val="clear" w:color="auto" w:fill="FFFFFF"/>
              </w:rPr>
              <w:t>298.3. У заяві зазначаються такі обов'язкові відомості:</w:t>
            </w:r>
          </w:p>
          <w:p w:rsidR="004054D7" w:rsidRPr="0053580F" w:rsidP="001C1D88">
            <w:pPr>
              <w:bidi w:val="0"/>
              <w:rPr>
                <w:rFonts w:ascii="Times New Roman" w:hAnsi="Times New Roman"/>
                <w:color w:val="000000"/>
                <w:sz w:val="28"/>
                <w:szCs w:val="28"/>
                <w:shd w:val="clear" w:color="auto" w:fill="FFFFFF"/>
              </w:rPr>
            </w:pPr>
          </w:p>
          <w:p w:rsidR="00EA7A31" w:rsidP="001C1D88">
            <w:pPr>
              <w:bidi w:val="0"/>
              <w:jc w:val="both"/>
              <w:rPr>
                <w:rFonts w:ascii="Times New Roman" w:hAnsi="Times New Roman"/>
                <w:b/>
                <w:bCs/>
                <w:sz w:val="28"/>
                <w:szCs w:val="28"/>
              </w:rPr>
            </w:pPr>
            <w:r w:rsidRPr="0053580F">
              <w:rPr>
                <w:rFonts w:ascii="Times New Roman" w:hAnsi="Times New Roman"/>
                <w:b/>
                <w:bCs/>
                <w:sz w:val="28"/>
                <w:szCs w:val="28"/>
              </w:rPr>
              <w:t>…</w:t>
            </w:r>
          </w:p>
          <w:p w:rsidR="001C1D88" w:rsidP="001C1D88">
            <w:pPr>
              <w:bidi w:val="0"/>
              <w:jc w:val="both"/>
              <w:rPr>
                <w:rFonts w:ascii="Times New Roman" w:hAnsi="Times New Roman"/>
                <w:b/>
                <w:bCs/>
                <w:sz w:val="28"/>
                <w:szCs w:val="28"/>
              </w:rPr>
            </w:pPr>
          </w:p>
          <w:p w:rsidR="00D834CE" w:rsidP="001C1D88">
            <w:pPr>
              <w:bidi w:val="0"/>
              <w:jc w:val="both"/>
              <w:rPr>
                <w:rFonts w:ascii="Times New Roman" w:hAnsi="Times New Roman"/>
                <w:color w:val="000000"/>
                <w:sz w:val="28"/>
                <w:szCs w:val="28"/>
                <w:shd w:val="clear" w:color="auto" w:fill="FFFFFF"/>
              </w:rPr>
            </w:pPr>
            <w:r w:rsidRPr="00D834CE">
              <w:rPr>
                <w:rFonts w:ascii="Times New Roman" w:hAnsi="Times New Roman"/>
                <w:bCs/>
                <w:color w:val="000000"/>
                <w:sz w:val="28"/>
                <w:szCs w:val="28"/>
                <w:shd w:val="clear" w:color="auto" w:fill="FFFFFF"/>
              </w:rPr>
              <w:t>1)</w:t>
            </w:r>
            <w:r w:rsidRPr="00D834CE">
              <w:rPr>
                <w:rFonts w:ascii="Times New Roman" w:hAnsi="Times New Roman"/>
                <w:color w:val="000000"/>
                <w:sz w:val="28"/>
                <w:szCs w:val="28"/>
                <w:shd w:val="clear" w:color="auto" w:fill="FFFFFF"/>
              </w:rPr>
              <w:t xml:space="preserve"> найменування суб'єкта господарювання, код за ЄДРПОУ (для юридичної особи) або прізвище, ім'я, по батькові </w:t>
            </w:r>
            <w:r w:rsidRPr="00D834CE">
              <w:rPr>
                <w:rFonts w:ascii="Times New Roman" w:hAnsi="Times New Roman"/>
                <w:b/>
                <w:color w:val="000000"/>
                <w:sz w:val="28"/>
                <w:szCs w:val="28"/>
                <w:shd w:val="clear" w:color="auto" w:fill="FFFFFF"/>
              </w:rPr>
              <w:t>самозайнятої особи</w:t>
            </w:r>
            <w:r w:rsidRPr="00D834CE">
              <w:rPr>
                <w:rFonts w:ascii="Times New Roman" w:hAnsi="Times New Roman"/>
                <w:color w:val="000000"/>
                <w:sz w:val="28"/>
                <w:szCs w:val="28"/>
                <w:shd w:val="clear" w:color="auto" w:fill="FFFFFF"/>
              </w:rPr>
              <w:t>, реєстраційний номер облікової картки платника податків або серія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w:t>
            </w:r>
          </w:p>
          <w:p w:rsidR="001C1D88" w:rsidRPr="00D834CE" w:rsidP="001C1D88">
            <w:pPr>
              <w:bidi w:val="0"/>
              <w:jc w:val="both"/>
              <w:rPr>
                <w:rFonts w:ascii="Times New Roman" w:hAnsi="Times New Roman"/>
                <w:color w:val="000000"/>
                <w:sz w:val="28"/>
                <w:szCs w:val="28"/>
                <w:shd w:val="clear" w:color="auto" w:fill="FFFFFF"/>
              </w:rPr>
            </w:pPr>
          </w:p>
          <w:p w:rsidR="00D834CE" w:rsidRPr="00D834CE" w:rsidP="001C1D88">
            <w:pPr>
              <w:bidi w:val="0"/>
              <w:jc w:val="both"/>
              <w:rPr>
                <w:rFonts w:ascii="Times New Roman" w:hAnsi="Times New Roman"/>
                <w:b/>
                <w:color w:val="000000"/>
                <w:sz w:val="28"/>
                <w:szCs w:val="28"/>
                <w:shd w:val="clear" w:color="auto" w:fill="FFFFFF"/>
              </w:rPr>
            </w:pPr>
            <w:r w:rsidRPr="00D834CE">
              <w:rPr>
                <w:rFonts w:ascii="Times New Roman" w:hAnsi="Times New Roman"/>
                <w:b/>
                <w:color w:val="000000"/>
                <w:sz w:val="28"/>
                <w:szCs w:val="28"/>
                <w:shd w:val="clear" w:color="auto" w:fill="FFFFFF"/>
              </w:rPr>
              <w:t>…</w:t>
            </w:r>
          </w:p>
          <w:p w:rsidR="00D834CE" w:rsidP="001C1D88">
            <w:pPr>
              <w:bidi w:val="0"/>
              <w:jc w:val="both"/>
              <w:rPr>
                <w:rFonts w:ascii="Times New Roman" w:hAnsi="Times New Roman"/>
                <w:color w:val="000000"/>
                <w:sz w:val="28"/>
                <w:szCs w:val="28"/>
                <w:shd w:val="clear" w:color="auto" w:fill="FFFFFF"/>
              </w:rPr>
            </w:pPr>
          </w:p>
          <w:p w:rsidR="00EA7A31" w:rsidP="001C1D88">
            <w:pPr>
              <w:bidi w:val="0"/>
              <w:jc w:val="both"/>
              <w:rPr>
                <w:rFonts w:ascii="Times New Roman" w:hAnsi="Times New Roman"/>
                <w:color w:val="000000"/>
                <w:sz w:val="28"/>
                <w:szCs w:val="28"/>
                <w:shd w:val="clear" w:color="auto" w:fill="FFFFFF"/>
              </w:rPr>
            </w:pPr>
            <w:r w:rsidRPr="0053580F">
              <w:rPr>
                <w:rFonts w:ascii="Times New Roman" w:hAnsi="Times New Roman"/>
                <w:color w:val="000000"/>
                <w:sz w:val="28"/>
                <w:szCs w:val="28"/>
                <w:shd w:val="clear" w:color="auto" w:fill="FFFFFF"/>
              </w:rPr>
              <w:t xml:space="preserve">7) кількість осіб, які одночасно перебувають з </w:t>
            </w:r>
            <w:r w:rsidRPr="0053580F">
              <w:rPr>
                <w:rFonts w:ascii="Times New Roman" w:hAnsi="Times New Roman"/>
                <w:b/>
                <w:color w:val="000000"/>
                <w:sz w:val="28"/>
                <w:szCs w:val="28"/>
                <w:shd w:val="clear" w:color="auto" w:fill="FFFFFF"/>
              </w:rPr>
              <w:t>самозайнятою особою</w:t>
            </w:r>
            <w:r w:rsidRPr="0053580F">
              <w:rPr>
                <w:rFonts w:ascii="Times New Roman" w:hAnsi="Times New Roman"/>
                <w:color w:val="000000"/>
                <w:sz w:val="28"/>
                <w:szCs w:val="28"/>
                <w:shd w:val="clear" w:color="auto" w:fill="FFFFFF"/>
              </w:rPr>
              <w:t xml:space="preserve"> у трудових відносинах, та середньооблікова чисельність працівників у юридичної особи;</w:t>
            </w:r>
          </w:p>
          <w:p w:rsidR="001C1D88" w:rsidRPr="0053580F" w:rsidP="001C1D88">
            <w:pPr>
              <w:bidi w:val="0"/>
              <w:jc w:val="both"/>
              <w:rPr>
                <w:rFonts w:ascii="Times New Roman" w:hAnsi="Times New Roman"/>
                <w:color w:val="000000"/>
                <w:sz w:val="28"/>
                <w:szCs w:val="28"/>
                <w:shd w:val="clear" w:color="auto" w:fill="FFFFFF"/>
              </w:rPr>
            </w:pPr>
          </w:p>
          <w:p w:rsidR="00EA7A31" w:rsidRPr="0053580F" w:rsidP="001C1D88">
            <w:pPr>
              <w:bidi w:val="0"/>
              <w:jc w:val="both"/>
              <w:rPr>
                <w:rFonts w:ascii="Times New Roman" w:hAnsi="Times New Roman"/>
                <w:color w:val="000000"/>
                <w:sz w:val="28"/>
                <w:szCs w:val="28"/>
                <w:shd w:val="clear" w:color="auto" w:fill="FFFFFF"/>
              </w:rPr>
            </w:pPr>
            <w:r w:rsidRPr="0053580F">
              <w:rPr>
                <w:rFonts w:ascii="Times New Roman" w:hAnsi="Times New Roman"/>
                <w:b/>
                <w:bCs/>
                <w:sz w:val="28"/>
                <w:szCs w:val="28"/>
              </w:rPr>
              <w:t>…</w:t>
            </w:r>
          </w:p>
          <w:p w:rsidR="00EA7A31" w:rsidRPr="0053580F" w:rsidP="001C1D88">
            <w:pPr>
              <w:bidi w:val="0"/>
              <w:jc w:val="both"/>
              <w:rPr>
                <w:rFonts w:ascii="Times New Roman" w:hAnsi="Times New Roman"/>
                <w:color w:val="000000"/>
                <w:sz w:val="28"/>
                <w:szCs w:val="28"/>
                <w:shd w:val="clear" w:color="auto" w:fill="FFFFFF"/>
              </w:rPr>
            </w:pPr>
          </w:p>
          <w:p w:rsidR="00EA7A31" w:rsidRPr="0053580F" w:rsidP="001C1D88">
            <w:pPr>
              <w:pStyle w:val="rvps2"/>
              <w:shd w:val="clear" w:color="auto" w:fill="FFFFFF"/>
              <w:bidi w:val="0"/>
              <w:spacing w:before="0" w:beforeAutospacing="0" w:after="0" w:afterAutospacing="0"/>
              <w:jc w:val="both"/>
              <w:rPr>
                <w:rFonts w:ascii="Times New Roman" w:hAnsi="Times New Roman"/>
                <w:color w:val="000000"/>
                <w:sz w:val="28"/>
                <w:szCs w:val="28"/>
              </w:rPr>
            </w:pPr>
            <w:r w:rsidRPr="0053580F">
              <w:rPr>
                <w:rFonts w:ascii="Times New Roman" w:hAnsi="Times New Roman"/>
                <w:color w:val="000000"/>
                <w:sz w:val="28"/>
                <w:szCs w:val="28"/>
              </w:rPr>
              <w:t>298.3.1. До заяви включаються відомості (за наявності) про:</w:t>
            </w:r>
          </w:p>
          <w:p w:rsidR="00EA7A31" w:rsidP="001C1D88">
            <w:pPr>
              <w:pStyle w:val="rvps2"/>
              <w:shd w:val="clear" w:color="auto" w:fill="FFFFFF"/>
              <w:bidi w:val="0"/>
              <w:spacing w:before="0" w:beforeAutospacing="0" w:after="0" w:afterAutospacing="0"/>
              <w:ind w:firstLine="520"/>
              <w:jc w:val="both"/>
              <w:rPr>
                <w:rFonts w:ascii="Times New Roman" w:hAnsi="Times New Roman"/>
                <w:color w:val="000000"/>
                <w:sz w:val="28"/>
                <w:szCs w:val="28"/>
              </w:rPr>
            </w:pPr>
            <w:r w:rsidRPr="0053580F">
              <w:rPr>
                <w:rFonts w:ascii="Times New Roman" w:hAnsi="Times New Roman"/>
                <w:color w:val="000000"/>
                <w:sz w:val="28"/>
                <w:szCs w:val="28"/>
              </w:rPr>
              <w:t>1) зміну найменування суб'єкта господарювання (для юридичної особи) або прізвища, імені, по батьк</w:t>
            </w:r>
            <w:r w:rsidRPr="0053580F" w:rsidR="001D7F7F">
              <w:rPr>
                <w:rFonts w:ascii="Times New Roman" w:hAnsi="Times New Roman"/>
                <w:color w:val="000000"/>
                <w:sz w:val="28"/>
                <w:szCs w:val="28"/>
              </w:rPr>
              <w:t xml:space="preserve">ові </w:t>
            </w:r>
            <w:r w:rsidRPr="0053580F" w:rsidR="001D7F7F">
              <w:rPr>
                <w:rFonts w:ascii="Times New Roman" w:hAnsi="Times New Roman"/>
                <w:b/>
                <w:color w:val="000000"/>
                <w:sz w:val="28"/>
                <w:szCs w:val="28"/>
              </w:rPr>
              <w:t>самозайнятої особи</w:t>
            </w:r>
            <w:r w:rsidRPr="0053580F">
              <w:rPr>
                <w:rFonts w:ascii="Times New Roman" w:hAnsi="Times New Roman"/>
                <w:color w:val="000000"/>
                <w:sz w:val="28"/>
                <w:szCs w:val="28"/>
              </w:rPr>
              <w:t xml:space="preserve"> або серії та номера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w:t>
            </w:r>
          </w:p>
          <w:p w:rsidR="001C1D88" w:rsidRPr="0053580F" w:rsidP="001C1D88">
            <w:pPr>
              <w:pStyle w:val="rvps2"/>
              <w:shd w:val="clear" w:color="auto" w:fill="FFFFFF"/>
              <w:bidi w:val="0"/>
              <w:spacing w:before="0" w:beforeAutospacing="0" w:after="0" w:afterAutospacing="0"/>
              <w:ind w:firstLine="520"/>
              <w:jc w:val="both"/>
              <w:rPr>
                <w:rFonts w:ascii="Times New Roman" w:hAnsi="Times New Roman"/>
                <w:color w:val="000000"/>
                <w:sz w:val="28"/>
                <w:szCs w:val="28"/>
              </w:rPr>
            </w:pPr>
          </w:p>
          <w:p w:rsidR="001D7F7F" w:rsidRPr="0053580F" w:rsidP="001C1D88">
            <w:pPr>
              <w:bidi w:val="0"/>
              <w:jc w:val="both"/>
              <w:rPr>
                <w:rFonts w:ascii="Times New Roman" w:hAnsi="Times New Roman"/>
                <w:color w:val="000000"/>
                <w:sz w:val="28"/>
                <w:szCs w:val="28"/>
                <w:shd w:val="clear" w:color="auto" w:fill="FFFFFF"/>
              </w:rPr>
            </w:pPr>
            <w:r w:rsidRPr="0053580F">
              <w:rPr>
                <w:rFonts w:ascii="Times New Roman" w:hAnsi="Times New Roman"/>
                <w:b/>
                <w:bCs/>
                <w:sz w:val="28"/>
                <w:szCs w:val="28"/>
              </w:rPr>
              <w:t>…</w:t>
            </w:r>
          </w:p>
          <w:p w:rsidR="001D7F7F" w:rsidRPr="0053580F" w:rsidP="001C1D88">
            <w:pPr>
              <w:pStyle w:val="rvps2"/>
              <w:shd w:val="clear" w:color="auto" w:fill="FFFFFF"/>
              <w:bidi w:val="0"/>
              <w:spacing w:before="0" w:beforeAutospacing="0" w:after="0" w:afterAutospacing="0"/>
              <w:ind w:firstLine="520"/>
              <w:jc w:val="both"/>
              <w:rPr>
                <w:rFonts w:ascii="Times New Roman" w:hAnsi="Times New Roman"/>
                <w:color w:val="000000"/>
                <w:sz w:val="28"/>
                <w:szCs w:val="28"/>
              </w:rPr>
            </w:pPr>
          </w:p>
          <w:p w:rsidR="001D7F7F" w:rsidP="001C1D88">
            <w:pPr>
              <w:pStyle w:val="rvps2"/>
              <w:shd w:val="clear" w:color="auto" w:fill="FFFFFF"/>
              <w:bidi w:val="0"/>
              <w:spacing w:before="0" w:beforeAutospacing="0" w:after="0" w:afterAutospacing="0"/>
              <w:jc w:val="both"/>
              <w:rPr>
                <w:rFonts w:ascii="Times New Roman" w:hAnsi="Times New Roman"/>
                <w:color w:val="000000"/>
                <w:sz w:val="28"/>
                <w:szCs w:val="28"/>
                <w:shd w:val="clear" w:color="auto" w:fill="FFFFFF"/>
              </w:rPr>
            </w:pPr>
            <w:r w:rsidRPr="0053580F">
              <w:rPr>
                <w:rFonts w:ascii="Times New Roman" w:hAnsi="Times New Roman"/>
                <w:color w:val="000000"/>
                <w:sz w:val="28"/>
                <w:szCs w:val="28"/>
                <w:shd w:val="clear" w:color="auto" w:fill="FFFFFF"/>
              </w:rPr>
              <w:t xml:space="preserve">298.4. У разі зміни найменування юридичної особи, прізвища, імені, по батькові </w:t>
            </w:r>
            <w:r w:rsidRPr="0053580F">
              <w:rPr>
                <w:rFonts w:ascii="Times New Roman" w:hAnsi="Times New Roman"/>
                <w:b/>
                <w:color w:val="000000"/>
                <w:sz w:val="28"/>
                <w:szCs w:val="28"/>
                <w:shd w:val="clear" w:color="auto" w:fill="FFFFFF"/>
              </w:rPr>
              <w:t>самозайнятої особи</w:t>
            </w:r>
            <w:r w:rsidRPr="0053580F">
              <w:rPr>
                <w:rFonts w:ascii="Times New Roman" w:hAnsi="Times New Roman"/>
                <w:color w:val="000000"/>
                <w:sz w:val="28"/>
                <w:szCs w:val="28"/>
                <w:shd w:val="clear" w:color="auto" w:fill="FFFFFF"/>
              </w:rPr>
              <w:t xml:space="preserve"> або серії та номера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заява подається протягом місяця з дня виникнення таких змін.</w:t>
            </w:r>
          </w:p>
          <w:p w:rsidR="004054D7" w:rsidP="001C1D88">
            <w:pPr>
              <w:bidi w:val="0"/>
              <w:rPr>
                <w:rFonts w:ascii="Times New Roman" w:hAnsi="Times New Roman"/>
                <w:color w:val="000000"/>
                <w:sz w:val="28"/>
                <w:szCs w:val="28"/>
                <w:lang w:eastAsia="uk-UA"/>
              </w:rPr>
            </w:pPr>
          </w:p>
          <w:p w:rsidR="001C1D88" w:rsidP="001C1D88">
            <w:pPr>
              <w:bidi w:val="0"/>
              <w:rPr>
                <w:rFonts w:ascii="Times New Roman" w:hAnsi="Times New Roman"/>
                <w:b/>
                <w:bCs/>
                <w:color w:val="000000"/>
                <w:sz w:val="28"/>
              </w:rPr>
            </w:pPr>
          </w:p>
          <w:p w:rsidR="00EA7A31" w:rsidRPr="0053580F" w:rsidP="001C1D88">
            <w:pPr>
              <w:bidi w:val="0"/>
              <w:rPr>
                <w:rFonts w:ascii="Times New Roman" w:hAnsi="Times New Roman"/>
                <w:color w:val="000000"/>
                <w:sz w:val="28"/>
                <w:szCs w:val="28"/>
                <w:shd w:val="clear" w:color="auto" w:fill="FFFFFF"/>
              </w:rPr>
            </w:pPr>
            <w:r w:rsidRPr="0053580F" w:rsidR="00BA01A2">
              <w:rPr>
                <w:rFonts w:ascii="Times New Roman" w:hAnsi="Times New Roman"/>
                <w:b/>
                <w:bCs/>
                <w:color w:val="000000"/>
                <w:sz w:val="28"/>
              </w:rPr>
              <w:t>Стаття 299.</w:t>
            </w:r>
            <w:r w:rsidRPr="0053580F" w:rsidR="00BA01A2">
              <w:rPr>
                <w:rFonts w:ascii="Times New Roman" w:hAnsi="Times New Roman"/>
                <w:color w:val="000000"/>
                <w:sz w:val="28"/>
                <w:szCs w:val="28"/>
                <w:shd w:val="clear" w:color="auto" w:fill="FFFFFF"/>
              </w:rPr>
              <w:t> Порядок реєстрації та анулювання реєстрації платників єдиного податку</w:t>
            </w:r>
          </w:p>
          <w:p w:rsidR="004054D7" w:rsidRPr="0053580F" w:rsidP="001C1D88">
            <w:pPr>
              <w:bidi w:val="0"/>
              <w:jc w:val="both"/>
              <w:rPr>
                <w:rFonts w:ascii="Times New Roman" w:hAnsi="Times New Roman"/>
                <w:color w:val="000000"/>
                <w:sz w:val="28"/>
                <w:szCs w:val="28"/>
                <w:shd w:val="clear" w:color="auto" w:fill="FFFFFF"/>
              </w:rPr>
            </w:pPr>
          </w:p>
          <w:p w:rsidR="00D834CE" w:rsidP="001C1D88">
            <w:pPr>
              <w:pStyle w:val="rvps2"/>
              <w:shd w:val="clear" w:color="auto" w:fill="FFFFFF"/>
              <w:bidi w:val="0"/>
              <w:spacing w:before="0" w:beforeAutospacing="0" w:after="0" w:afterAutospacing="0"/>
              <w:jc w:val="both"/>
              <w:rPr>
                <w:rFonts w:ascii="Times New Roman" w:hAnsi="Times New Roman"/>
                <w:color w:val="000000"/>
                <w:sz w:val="28"/>
                <w:shd w:val="clear" w:color="auto" w:fill="FFFFFF"/>
              </w:rPr>
            </w:pPr>
            <w:r w:rsidRPr="00D834CE">
              <w:rPr>
                <w:rFonts w:ascii="Times New Roman" w:hAnsi="Times New Roman"/>
                <w:color w:val="000000"/>
                <w:sz w:val="28"/>
                <w:shd w:val="clear" w:color="auto" w:fill="FFFFFF"/>
              </w:rPr>
              <w:t>299.1. Реєстрація суб’єкта господарювання</w:t>
            </w:r>
            <w:r>
              <w:rPr>
                <w:rFonts w:ascii="Times New Roman" w:hAnsi="Times New Roman"/>
                <w:color w:val="000000"/>
                <w:sz w:val="28"/>
                <w:shd w:val="clear" w:color="auto" w:fill="FFFFFF"/>
              </w:rPr>
              <w:t xml:space="preserve">, </w:t>
            </w:r>
            <w:r w:rsidRPr="00D834CE">
              <w:rPr>
                <w:rFonts w:ascii="Times New Roman" w:hAnsi="Times New Roman"/>
                <w:b/>
                <w:sz w:val="28"/>
                <w:szCs w:val="28"/>
                <w:shd w:val="clear" w:color="auto" w:fill="FFFFFF"/>
              </w:rPr>
              <w:t>фізичної особи, яка провадить незалежну професійну діяльність</w:t>
            </w:r>
            <w:r w:rsidRPr="00D834CE">
              <w:rPr>
                <w:rFonts w:ascii="Times New Roman" w:hAnsi="Times New Roman"/>
                <w:color w:val="000000"/>
                <w:sz w:val="28"/>
                <w:shd w:val="clear" w:color="auto" w:fill="FFFFFF"/>
              </w:rPr>
              <w:t xml:space="preserve"> як платника єдиного податку здійснюється шляхом внесення відповідних записів до реєстру платників єдиного податку</w:t>
            </w:r>
            <w:r>
              <w:rPr>
                <w:rFonts w:ascii="Times New Roman" w:hAnsi="Times New Roman"/>
                <w:color w:val="000000"/>
                <w:sz w:val="28"/>
                <w:shd w:val="clear" w:color="auto" w:fill="FFFFFF"/>
              </w:rPr>
              <w:t>.</w:t>
            </w:r>
          </w:p>
          <w:p w:rsidR="001C1D88" w:rsidP="001C1D88">
            <w:pPr>
              <w:pStyle w:val="rvps2"/>
              <w:shd w:val="clear" w:color="auto" w:fill="FFFFFF"/>
              <w:bidi w:val="0"/>
              <w:spacing w:before="0" w:beforeAutospacing="0" w:after="0" w:afterAutospacing="0"/>
              <w:jc w:val="both"/>
              <w:rPr>
                <w:rFonts w:ascii="Times New Roman" w:hAnsi="Times New Roman"/>
                <w:color w:val="000000"/>
                <w:sz w:val="28"/>
                <w:shd w:val="clear" w:color="auto" w:fill="FFFFFF"/>
              </w:rPr>
            </w:pPr>
          </w:p>
          <w:p w:rsidR="00D834CE" w:rsidP="001C1D88">
            <w:pPr>
              <w:pStyle w:val="rvps2"/>
              <w:shd w:val="clear" w:color="auto" w:fill="FFFFFF"/>
              <w:bidi w:val="0"/>
              <w:spacing w:before="0" w:beforeAutospacing="0" w:after="0" w:afterAutospacing="0"/>
              <w:jc w:val="both"/>
              <w:rPr>
                <w:rFonts w:ascii="Times New Roman" w:hAnsi="Times New Roman"/>
                <w:b/>
                <w:color w:val="000000"/>
                <w:sz w:val="28"/>
                <w:shd w:val="clear" w:color="auto" w:fill="FFFFFF"/>
              </w:rPr>
            </w:pPr>
            <w:r w:rsidRPr="00D834CE">
              <w:rPr>
                <w:rFonts w:ascii="Times New Roman" w:hAnsi="Times New Roman"/>
                <w:b/>
                <w:color w:val="000000"/>
                <w:sz w:val="28"/>
                <w:shd w:val="clear" w:color="auto" w:fill="FFFFFF"/>
              </w:rPr>
              <w:t>…</w:t>
            </w:r>
          </w:p>
          <w:p w:rsidR="004054D7" w:rsidRPr="00D834CE" w:rsidP="001C1D88">
            <w:pPr>
              <w:pStyle w:val="rvps2"/>
              <w:shd w:val="clear" w:color="auto" w:fill="FFFFFF"/>
              <w:bidi w:val="0"/>
              <w:spacing w:before="0" w:beforeAutospacing="0" w:after="0" w:afterAutospacing="0"/>
              <w:jc w:val="both"/>
              <w:rPr>
                <w:rFonts w:ascii="Times New Roman" w:hAnsi="Times New Roman"/>
                <w:b/>
                <w:color w:val="000000"/>
                <w:sz w:val="28"/>
                <w:shd w:val="clear" w:color="auto" w:fill="FFFFFF"/>
              </w:rPr>
            </w:pPr>
          </w:p>
          <w:p w:rsidR="00D834CE" w:rsidP="001C1D88">
            <w:pPr>
              <w:bidi w:val="0"/>
              <w:jc w:val="both"/>
              <w:rPr>
                <w:rFonts w:ascii="Times New Roman" w:hAnsi="Times New Roman"/>
                <w:color w:val="000000"/>
                <w:sz w:val="28"/>
                <w:shd w:val="clear" w:color="auto" w:fill="FFFFFF"/>
              </w:rPr>
            </w:pPr>
            <w:r w:rsidRPr="00D834CE">
              <w:rPr>
                <w:rFonts w:ascii="Times New Roman" w:hAnsi="Times New Roman"/>
                <w:color w:val="000000"/>
                <w:sz w:val="28"/>
                <w:shd w:val="clear" w:color="auto" w:fill="FFFFFF"/>
              </w:rPr>
              <w:t>299.3. У разі відсутності визначених цим Кодексом підстав для відмови у реєстрації суб’єкта господарювання</w:t>
            </w:r>
            <w:r>
              <w:rPr>
                <w:rFonts w:ascii="Times New Roman" w:hAnsi="Times New Roman"/>
                <w:color w:val="000000"/>
                <w:sz w:val="28"/>
                <w:shd w:val="clear" w:color="auto" w:fill="FFFFFF"/>
              </w:rPr>
              <w:t xml:space="preserve">, </w:t>
            </w:r>
            <w:r w:rsidRPr="008F229C">
              <w:rPr>
                <w:rFonts w:ascii="Times New Roman" w:hAnsi="Times New Roman"/>
                <w:sz w:val="28"/>
                <w:szCs w:val="28"/>
                <w:shd w:val="clear" w:color="auto" w:fill="FFFFFF"/>
              </w:rPr>
              <w:t>фізичної особи</w:t>
            </w:r>
            <w:r w:rsidRPr="00D834CE">
              <w:rPr>
                <w:rFonts w:ascii="Times New Roman" w:hAnsi="Times New Roman"/>
                <w:b/>
                <w:sz w:val="28"/>
                <w:szCs w:val="28"/>
                <w:shd w:val="clear" w:color="auto" w:fill="FFFFFF"/>
              </w:rPr>
              <w:t>, яка провадить незалежну професійну діяльність</w:t>
            </w:r>
            <w:r w:rsidRPr="00D834CE">
              <w:rPr>
                <w:rFonts w:ascii="Times New Roman" w:hAnsi="Times New Roman"/>
                <w:color w:val="000000"/>
                <w:sz w:val="28"/>
                <w:shd w:val="clear" w:color="auto" w:fill="FFFFFF"/>
              </w:rPr>
              <w:t xml:space="preserve"> як платника єдиного податку контролюючий орган зобов’язаний протягом двох робочих днів від дати надходження заяви щодо переходу на спрощену систему оподаткування зареєструвати таку особу платником єдиного податку.</w:t>
            </w:r>
          </w:p>
          <w:p w:rsidR="00D834CE" w:rsidP="001C1D88">
            <w:pPr>
              <w:bidi w:val="0"/>
              <w:jc w:val="both"/>
              <w:rPr>
                <w:rFonts w:ascii="Times New Roman" w:hAnsi="Times New Roman"/>
                <w:color w:val="000000"/>
                <w:sz w:val="28"/>
                <w:shd w:val="clear" w:color="auto" w:fill="FFFFFF"/>
              </w:rPr>
            </w:pPr>
          </w:p>
          <w:p w:rsidR="00D834CE" w:rsidRPr="00D834CE" w:rsidP="001C1D88">
            <w:pPr>
              <w:bidi w:val="0"/>
              <w:jc w:val="both"/>
              <w:rPr>
                <w:rFonts w:ascii="Times New Roman" w:hAnsi="Times New Roman"/>
                <w:b/>
                <w:color w:val="000000"/>
                <w:sz w:val="28"/>
                <w:shd w:val="clear" w:color="auto" w:fill="FFFFFF"/>
              </w:rPr>
            </w:pPr>
            <w:r w:rsidRPr="00D834CE">
              <w:rPr>
                <w:rFonts w:ascii="Times New Roman" w:hAnsi="Times New Roman"/>
                <w:b/>
                <w:color w:val="000000"/>
                <w:sz w:val="28"/>
                <w:shd w:val="clear" w:color="auto" w:fill="FFFFFF"/>
              </w:rPr>
              <w:t>…</w:t>
            </w:r>
          </w:p>
          <w:p w:rsidR="00D834CE" w:rsidRPr="00D834CE" w:rsidP="001C1D88">
            <w:pPr>
              <w:bidi w:val="0"/>
              <w:jc w:val="both"/>
              <w:rPr>
                <w:rFonts w:ascii="Times New Roman" w:hAnsi="Times New Roman"/>
                <w:color w:val="000000"/>
                <w:sz w:val="32"/>
                <w:szCs w:val="28"/>
                <w:shd w:val="clear" w:color="auto" w:fill="FFFFFF"/>
              </w:rPr>
            </w:pPr>
          </w:p>
          <w:p w:rsidR="00D834CE" w:rsidP="001C1D88">
            <w:pPr>
              <w:bidi w:val="0"/>
              <w:jc w:val="both"/>
              <w:rPr>
                <w:rFonts w:ascii="Times New Roman" w:hAnsi="Times New Roman"/>
                <w:color w:val="000000"/>
                <w:sz w:val="28"/>
                <w:shd w:val="clear" w:color="auto" w:fill="FFFFFF"/>
              </w:rPr>
            </w:pPr>
            <w:r w:rsidRPr="00D834CE">
              <w:rPr>
                <w:rFonts w:ascii="Times New Roman" w:hAnsi="Times New Roman"/>
                <w:color w:val="000000"/>
                <w:sz w:val="28"/>
                <w:shd w:val="clear" w:color="auto" w:fill="FFFFFF"/>
              </w:rPr>
              <w:t>299.4. У випадках, передбачених </w:t>
            </w:r>
            <w:r w:rsidRPr="001C1D88">
              <w:rPr>
                <w:rFonts w:ascii="Times New Roman" w:hAnsi="Times New Roman"/>
                <w:sz w:val="28"/>
                <w:shd w:val="clear" w:color="auto" w:fill="FFFFFF"/>
              </w:rPr>
              <w:t>підпунктом 298.1.2</w:t>
            </w:r>
            <w:r w:rsidRPr="00D834CE">
              <w:rPr>
                <w:rFonts w:ascii="Times New Roman" w:hAnsi="Times New Roman"/>
                <w:color w:val="000000"/>
                <w:sz w:val="28"/>
                <w:shd w:val="clear" w:color="auto" w:fill="FFFFFF"/>
              </w:rPr>
              <w:t> пункту 298.1 та підпунктом 298.8.5 пункту 298.8 статті 298 цього Кодексу, контролюючий орган, у разі відсутності визначених цим Кодексом підстав для відмови, здійснює реєстрацію суб’єкта господарювання</w:t>
            </w:r>
            <w:r w:rsidRPr="00D834CE">
              <w:rPr>
                <w:rFonts w:ascii="Times New Roman" w:hAnsi="Times New Roman"/>
                <w:b/>
                <w:color w:val="000000"/>
                <w:sz w:val="28"/>
                <w:shd w:val="clear" w:color="auto" w:fill="FFFFFF"/>
              </w:rPr>
              <w:t xml:space="preserve">, </w:t>
            </w:r>
            <w:r w:rsidRPr="00D834CE">
              <w:rPr>
                <w:rFonts w:ascii="Times New Roman" w:hAnsi="Times New Roman"/>
                <w:b/>
                <w:sz w:val="28"/>
                <w:szCs w:val="28"/>
                <w:shd w:val="clear" w:color="auto" w:fill="FFFFFF"/>
              </w:rPr>
              <w:t>фізичної особи, яка провадить незалежну професійну діяльність</w:t>
            </w:r>
            <w:r w:rsidRPr="00D834CE">
              <w:rPr>
                <w:rFonts w:ascii="Times New Roman" w:hAnsi="Times New Roman"/>
                <w:color w:val="000000"/>
                <w:sz w:val="28"/>
                <w:shd w:val="clear" w:color="auto" w:fill="FFFFFF"/>
              </w:rPr>
              <w:t xml:space="preserve"> як платника єдиного податку з дати, визначеної відповідно до зазначеного підпункту, протягом двох робочих днів з дати отримання контролюючим органом заяви щодо обрання спрощеної системи оподаткування або отримання цим органом від державного реєстратора електронної копії заяви, виготовленої шляхом сканування, одночасно з відомостями з Єдиного державного реєстру юридичних осіб, фізичних осіб - підприємців та громадських формувань про проведення державної реєстрації юридичної особи або фізичної особи - підприємця, якщо така заява додана до реєстраційної картки.</w:t>
            </w:r>
          </w:p>
          <w:p w:rsidR="00D834CE" w:rsidRPr="00D834CE" w:rsidP="001C1D88">
            <w:pPr>
              <w:bidi w:val="0"/>
              <w:jc w:val="both"/>
              <w:rPr>
                <w:rFonts w:ascii="Times New Roman" w:hAnsi="Times New Roman"/>
                <w:color w:val="000000"/>
                <w:sz w:val="32"/>
                <w:szCs w:val="28"/>
                <w:shd w:val="clear" w:color="auto" w:fill="FFFFFF"/>
              </w:rPr>
            </w:pPr>
          </w:p>
          <w:p w:rsidR="00D834CE" w:rsidP="001C1D88">
            <w:pPr>
              <w:pStyle w:val="rvps2"/>
              <w:shd w:val="clear" w:color="auto" w:fill="FFFFFF"/>
              <w:bidi w:val="0"/>
              <w:spacing w:before="0" w:beforeAutospacing="0" w:after="0" w:afterAutospacing="0"/>
              <w:jc w:val="both"/>
              <w:rPr>
                <w:rFonts w:ascii="Times New Roman" w:hAnsi="Times New Roman"/>
                <w:b/>
                <w:color w:val="000000"/>
                <w:sz w:val="28"/>
                <w:szCs w:val="28"/>
              </w:rPr>
            </w:pPr>
            <w:r w:rsidRPr="00D834CE">
              <w:rPr>
                <w:rFonts w:ascii="Times New Roman" w:hAnsi="Times New Roman"/>
                <w:b/>
                <w:color w:val="000000"/>
                <w:sz w:val="28"/>
                <w:szCs w:val="28"/>
              </w:rPr>
              <w:t>…</w:t>
            </w:r>
          </w:p>
          <w:p w:rsidR="004054D7" w:rsidRPr="00D834CE" w:rsidP="001C1D88">
            <w:pPr>
              <w:pStyle w:val="rvps2"/>
              <w:shd w:val="clear" w:color="auto" w:fill="FFFFFF"/>
              <w:bidi w:val="0"/>
              <w:spacing w:before="0" w:beforeAutospacing="0" w:after="0" w:afterAutospacing="0"/>
              <w:jc w:val="both"/>
              <w:rPr>
                <w:rFonts w:ascii="Times New Roman" w:hAnsi="Times New Roman"/>
                <w:b/>
                <w:color w:val="000000"/>
                <w:sz w:val="28"/>
                <w:szCs w:val="28"/>
              </w:rPr>
            </w:pPr>
          </w:p>
          <w:p w:rsidR="00D834CE" w:rsidRPr="00D834CE" w:rsidP="001C1D88">
            <w:pPr>
              <w:bidi w:val="0"/>
              <w:jc w:val="both"/>
              <w:rPr>
                <w:rFonts w:ascii="Times New Roman" w:hAnsi="Times New Roman"/>
                <w:color w:val="000000"/>
                <w:sz w:val="28"/>
                <w:shd w:val="clear" w:color="auto" w:fill="FFFFFF"/>
              </w:rPr>
            </w:pPr>
            <w:r w:rsidRPr="00D834CE">
              <w:rPr>
                <w:rFonts w:ascii="Times New Roman" w:hAnsi="Times New Roman"/>
                <w:color w:val="000000"/>
                <w:sz w:val="28"/>
                <w:shd w:val="clear" w:color="auto" w:fill="FFFFFF"/>
              </w:rPr>
              <w:t>299.5. У разі відмови у реєстрації платника єдиного податку контролюючий орган зобов’язаний надати протягом двох робочих днів з дня подання суб’єктом господарювання</w:t>
            </w:r>
            <w:r w:rsidRPr="004054D7" w:rsidR="004054D7">
              <w:rPr>
                <w:rFonts w:ascii="Times New Roman" w:hAnsi="Times New Roman"/>
                <w:b/>
                <w:color w:val="000000"/>
                <w:sz w:val="28"/>
                <w:shd w:val="clear" w:color="auto" w:fill="FFFFFF"/>
              </w:rPr>
              <w:t xml:space="preserve">, </w:t>
            </w:r>
            <w:r w:rsidRPr="004054D7" w:rsidR="004054D7">
              <w:rPr>
                <w:rFonts w:ascii="Times New Roman" w:hAnsi="Times New Roman"/>
                <w:b/>
                <w:sz w:val="28"/>
                <w:szCs w:val="28"/>
                <w:shd w:val="clear" w:color="auto" w:fill="FFFFFF"/>
              </w:rPr>
              <w:t>фізичної особи, яка провадить незалежну професійну діяльність</w:t>
            </w:r>
            <w:r w:rsidRPr="00D834CE">
              <w:rPr>
                <w:rFonts w:ascii="Times New Roman" w:hAnsi="Times New Roman"/>
                <w:color w:val="000000"/>
                <w:sz w:val="28"/>
                <w:shd w:val="clear" w:color="auto" w:fill="FFFFFF"/>
              </w:rPr>
              <w:t xml:space="preserve"> відповідної заяви письмову вмотивовану відмову, яка може бути оскаржена суб’єктом господарювання у встановленому порядку.</w:t>
            </w:r>
          </w:p>
          <w:p w:rsidR="00D834CE" w:rsidP="001C1D88">
            <w:pPr>
              <w:pStyle w:val="rvps2"/>
              <w:shd w:val="clear" w:color="auto" w:fill="FFFFFF"/>
              <w:bidi w:val="0"/>
              <w:spacing w:before="0" w:beforeAutospacing="0" w:after="0" w:afterAutospacing="0"/>
              <w:jc w:val="both"/>
              <w:rPr>
                <w:rFonts w:ascii="Times New Roman" w:hAnsi="Times New Roman"/>
                <w:color w:val="000000"/>
                <w:sz w:val="28"/>
                <w:szCs w:val="28"/>
              </w:rPr>
            </w:pPr>
          </w:p>
          <w:p w:rsidR="004054D7" w:rsidP="001C1D88">
            <w:pPr>
              <w:pStyle w:val="rvps2"/>
              <w:shd w:val="clear" w:color="auto" w:fill="FFFFFF"/>
              <w:bidi w:val="0"/>
              <w:spacing w:before="0" w:beforeAutospacing="0" w:after="0" w:afterAutospacing="0"/>
              <w:jc w:val="both"/>
              <w:rPr>
                <w:rFonts w:ascii="Times New Roman" w:hAnsi="Times New Roman"/>
                <w:b/>
                <w:color w:val="000000"/>
                <w:sz w:val="28"/>
                <w:szCs w:val="28"/>
              </w:rPr>
            </w:pPr>
            <w:r w:rsidRPr="004054D7">
              <w:rPr>
                <w:rFonts w:ascii="Times New Roman" w:hAnsi="Times New Roman"/>
                <w:b/>
                <w:color w:val="000000"/>
                <w:sz w:val="28"/>
                <w:szCs w:val="28"/>
              </w:rPr>
              <w:t>…</w:t>
            </w:r>
          </w:p>
          <w:p w:rsidR="001C1D88" w:rsidRPr="004054D7" w:rsidP="001C1D88">
            <w:pPr>
              <w:pStyle w:val="rvps2"/>
              <w:shd w:val="clear" w:color="auto" w:fill="FFFFFF"/>
              <w:bidi w:val="0"/>
              <w:spacing w:before="0" w:beforeAutospacing="0" w:after="0" w:afterAutospacing="0"/>
              <w:jc w:val="both"/>
              <w:rPr>
                <w:rFonts w:ascii="Times New Roman" w:hAnsi="Times New Roman"/>
                <w:b/>
                <w:color w:val="000000"/>
                <w:sz w:val="28"/>
                <w:szCs w:val="28"/>
              </w:rPr>
            </w:pPr>
          </w:p>
          <w:p w:rsidR="00BA01A2" w:rsidRPr="0053580F" w:rsidP="001C1D88">
            <w:pPr>
              <w:pStyle w:val="rvps2"/>
              <w:shd w:val="clear" w:color="auto" w:fill="FFFFFF"/>
              <w:bidi w:val="0"/>
              <w:spacing w:before="0" w:beforeAutospacing="0" w:after="0" w:afterAutospacing="0"/>
              <w:jc w:val="both"/>
              <w:rPr>
                <w:rFonts w:ascii="Times New Roman" w:hAnsi="Times New Roman"/>
                <w:color w:val="000000"/>
                <w:sz w:val="28"/>
                <w:szCs w:val="28"/>
              </w:rPr>
            </w:pPr>
            <w:r w:rsidRPr="0053580F">
              <w:rPr>
                <w:rFonts w:ascii="Times New Roman" w:hAnsi="Times New Roman"/>
                <w:color w:val="000000"/>
                <w:sz w:val="28"/>
                <w:szCs w:val="28"/>
              </w:rPr>
              <w:t>299.7. До реєстру платників єдиного податку вносяться такі відомості про платника єдиного податку:</w:t>
            </w:r>
          </w:p>
          <w:p w:rsidR="00BA01A2" w:rsidP="001C1D88">
            <w:pPr>
              <w:pStyle w:val="rvps2"/>
              <w:shd w:val="clear" w:color="auto" w:fill="FFFFFF"/>
              <w:bidi w:val="0"/>
              <w:spacing w:before="0" w:beforeAutospacing="0" w:after="0" w:afterAutospacing="0"/>
              <w:ind w:firstLine="520"/>
              <w:jc w:val="both"/>
              <w:rPr>
                <w:rFonts w:ascii="Times New Roman" w:hAnsi="Times New Roman"/>
                <w:color w:val="000000"/>
                <w:sz w:val="28"/>
                <w:szCs w:val="28"/>
              </w:rPr>
            </w:pPr>
            <w:r w:rsidRPr="0053580F">
              <w:rPr>
                <w:rFonts w:ascii="Times New Roman" w:hAnsi="Times New Roman"/>
                <w:color w:val="000000"/>
                <w:sz w:val="28"/>
                <w:szCs w:val="28"/>
              </w:rPr>
              <w:t>1) найменування суб’єкта господарювання, код згідно з ЄДРПОУ (для юридичної особи) або прізвище, ім’я, по батьк</w:t>
            </w:r>
            <w:r w:rsidRPr="0053580F" w:rsidR="003401A0">
              <w:rPr>
                <w:rFonts w:ascii="Times New Roman" w:hAnsi="Times New Roman"/>
                <w:color w:val="000000"/>
                <w:sz w:val="28"/>
                <w:szCs w:val="28"/>
              </w:rPr>
              <w:t xml:space="preserve">ові </w:t>
            </w:r>
            <w:r w:rsidRPr="0053580F" w:rsidR="003401A0">
              <w:rPr>
                <w:rFonts w:ascii="Times New Roman" w:hAnsi="Times New Roman"/>
                <w:b/>
                <w:color w:val="000000"/>
                <w:sz w:val="28"/>
                <w:szCs w:val="28"/>
              </w:rPr>
              <w:t>самозайнятої особи,</w:t>
            </w:r>
            <w:r w:rsidRPr="0053580F">
              <w:rPr>
                <w:rFonts w:ascii="Times New Roman" w:hAnsi="Times New Roman"/>
                <w:b/>
                <w:color w:val="000000"/>
                <w:sz w:val="28"/>
                <w:szCs w:val="28"/>
              </w:rPr>
              <w:t xml:space="preserve"> </w:t>
            </w:r>
            <w:r w:rsidRPr="0053580F">
              <w:rPr>
                <w:rFonts w:ascii="Times New Roman" w:hAnsi="Times New Roman"/>
                <w:color w:val="000000"/>
                <w:sz w:val="28"/>
                <w:szCs w:val="28"/>
              </w:rPr>
              <w:t>реєстраційний номер облікової картки платника податків або серія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і мають відповідну відмітку у паспорті);</w:t>
            </w:r>
          </w:p>
          <w:p w:rsidR="004054D7" w:rsidP="001C1D88">
            <w:pPr>
              <w:pStyle w:val="rvps2"/>
              <w:shd w:val="clear" w:color="auto" w:fill="FFFFFF"/>
              <w:bidi w:val="0"/>
              <w:spacing w:before="0" w:beforeAutospacing="0" w:after="0" w:afterAutospacing="0"/>
              <w:jc w:val="both"/>
              <w:rPr>
                <w:rFonts w:ascii="Times New Roman" w:hAnsi="Times New Roman"/>
                <w:color w:val="000000"/>
                <w:sz w:val="28"/>
                <w:szCs w:val="28"/>
              </w:rPr>
            </w:pPr>
          </w:p>
          <w:p w:rsidR="006F2103" w:rsidRPr="0053580F" w:rsidP="001C1D88">
            <w:pPr>
              <w:pStyle w:val="rvps2"/>
              <w:shd w:val="clear" w:color="auto" w:fill="FFFFFF"/>
              <w:bidi w:val="0"/>
              <w:spacing w:before="0" w:beforeAutospacing="0" w:after="0" w:afterAutospacing="0"/>
              <w:jc w:val="both"/>
              <w:rPr>
                <w:rFonts w:ascii="Times New Roman" w:hAnsi="Times New Roman"/>
                <w:color w:val="000000"/>
                <w:sz w:val="28"/>
                <w:szCs w:val="28"/>
              </w:rPr>
            </w:pPr>
          </w:p>
          <w:p w:rsidR="004141E8" w:rsidP="001C1D88">
            <w:pPr>
              <w:bidi w:val="0"/>
              <w:jc w:val="both"/>
              <w:rPr>
                <w:rFonts w:ascii="Times New Roman" w:hAnsi="Times New Roman"/>
                <w:b/>
                <w:bCs/>
                <w:sz w:val="28"/>
                <w:szCs w:val="28"/>
              </w:rPr>
            </w:pPr>
            <w:r w:rsidRPr="0053580F">
              <w:rPr>
                <w:rFonts w:ascii="Times New Roman" w:hAnsi="Times New Roman"/>
                <w:b/>
                <w:bCs/>
                <w:sz w:val="28"/>
                <w:szCs w:val="28"/>
              </w:rPr>
              <w:t>…</w:t>
            </w:r>
          </w:p>
          <w:p w:rsidR="001C1D88" w:rsidRPr="001C1D88" w:rsidP="001C1D88">
            <w:pPr>
              <w:bidi w:val="0"/>
              <w:jc w:val="both"/>
              <w:rPr>
                <w:rFonts w:ascii="Times New Roman" w:hAnsi="Times New Roman"/>
                <w:color w:val="000000"/>
                <w:sz w:val="28"/>
                <w:szCs w:val="28"/>
                <w:shd w:val="clear" w:color="auto" w:fill="FFFFFF"/>
              </w:rPr>
            </w:pPr>
          </w:p>
          <w:p w:rsidR="004054D7" w:rsidP="001C1D88">
            <w:pPr>
              <w:pStyle w:val="rvps2"/>
              <w:shd w:val="clear" w:color="auto" w:fill="FFFFFF"/>
              <w:bidi w:val="0"/>
              <w:spacing w:before="0" w:beforeAutospacing="0" w:after="0" w:afterAutospacing="0"/>
              <w:jc w:val="both"/>
              <w:rPr>
                <w:rFonts w:ascii="Times New Roman" w:hAnsi="Times New Roman"/>
                <w:color w:val="000000"/>
                <w:sz w:val="28"/>
                <w:szCs w:val="28"/>
                <w:shd w:val="clear" w:color="auto" w:fill="FFFFFF"/>
              </w:rPr>
            </w:pPr>
            <w:r w:rsidRPr="0053580F" w:rsidR="004141E8">
              <w:rPr>
                <w:rFonts w:ascii="Times New Roman" w:hAnsi="Times New Roman"/>
                <w:color w:val="000000"/>
                <w:sz w:val="28"/>
                <w:szCs w:val="28"/>
                <w:shd w:val="clear" w:color="auto" w:fill="FFFFFF"/>
              </w:rPr>
              <w:t>299.10. Реєстрація платником єдиного податку є безстроковою та може бути анульована шляхом виключення з реєстру платників єдиного податку за рішенням контролюючого органу у разі:</w:t>
            </w:r>
          </w:p>
          <w:p w:rsidR="004054D7" w:rsidP="001C1D88">
            <w:pPr>
              <w:pStyle w:val="rvps2"/>
              <w:shd w:val="clear" w:color="auto" w:fill="FFFFFF"/>
              <w:bidi w:val="0"/>
              <w:spacing w:before="0" w:beforeAutospacing="0" w:after="0" w:afterAutospacing="0"/>
              <w:jc w:val="both"/>
              <w:rPr>
                <w:rFonts w:ascii="Times New Roman" w:hAnsi="Times New Roman"/>
                <w:color w:val="000000"/>
                <w:sz w:val="28"/>
                <w:szCs w:val="28"/>
                <w:shd w:val="clear" w:color="auto" w:fill="FFFFFF"/>
              </w:rPr>
            </w:pPr>
          </w:p>
          <w:p w:rsidR="001C1D88" w:rsidP="001C1D88">
            <w:pPr>
              <w:pStyle w:val="rvps2"/>
              <w:shd w:val="clear" w:color="auto" w:fill="FFFFFF"/>
              <w:bidi w:val="0"/>
              <w:spacing w:before="0" w:beforeAutospacing="0" w:after="0" w:afterAutospacing="0"/>
              <w:jc w:val="both"/>
              <w:rPr>
                <w:rFonts w:ascii="Times New Roman" w:hAnsi="Times New Roman"/>
                <w:b/>
                <w:color w:val="000000"/>
                <w:sz w:val="28"/>
                <w:szCs w:val="28"/>
                <w:shd w:val="clear" w:color="auto" w:fill="FFFFFF"/>
              </w:rPr>
            </w:pPr>
            <w:r w:rsidRPr="004054D7" w:rsidR="004054D7">
              <w:rPr>
                <w:rFonts w:ascii="Times New Roman" w:hAnsi="Times New Roman"/>
                <w:b/>
                <w:color w:val="000000"/>
                <w:sz w:val="28"/>
                <w:szCs w:val="28"/>
                <w:shd w:val="clear" w:color="auto" w:fill="FFFFFF"/>
              </w:rPr>
              <w:t>…</w:t>
            </w:r>
          </w:p>
          <w:p w:rsidR="006F2103" w:rsidRPr="004054D7" w:rsidP="001C1D88">
            <w:pPr>
              <w:pStyle w:val="rvps2"/>
              <w:shd w:val="clear" w:color="auto" w:fill="FFFFFF"/>
              <w:bidi w:val="0"/>
              <w:spacing w:before="0" w:beforeAutospacing="0" w:after="0" w:afterAutospacing="0"/>
              <w:jc w:val="both"/>
              <w:rPr>
                <w:rFonts w:ascii="Times New Roman" w:hAnsi="Times New Roman"/>
                <w:b/>
                <w:color w:val="000000"/>
                <w:sz w:val="28"/>
                <w:szCs w:val="28"/>
                <w:shd w:val="clear" w:color="auto" w:fill="FFFFFF"/>
              </w:rPr>
            </w:pPr>
          </w:p>
          <w:p w:rsidR="004141E8" w:rsidRPr="0053580F" w:rsidP="001C1D88">
            <w:pPr>
              <w:pStyle w:val="rvps2"/>
              <w:shd w:val="clear" w:color="auto" w:fill="FFFFFF"/>
              <w:bidi w:val="0"/>
              <w:spacing w:before="0" w:beforeAutospacing="0" w:after="0" w:afterAutospacing="0"/>
              <w:jc w:val="both"/>
              <w:rPr>
                <w:rFonts w:ascii="Times New Roman" w:hAnsi="Times New Roman"/>
                <w:color w:val="000000"/>
                <w:sz w:val="28"/>
                <w:szCs w:val="28"/>
                <w:shd w:val="clear" w:color="auto" w:fill="FFFFFF"/>
              </w:rPr>
            </w:pPr>
            <w:r w:rsidRPr="0053580F">
              <w:rPr>
                <w:rFonts w:ascii="Times New Roman" w:hAnsi="Times New Roman"/>
                <w:color w:val="000000"/>
                <w:sz w:val="28"/>
                <w:szCs w:val="28"/>
                <w:shd w:val="clear" w:color="auto" w:fill="FFFFFF"/>
              </w:rPr>
              <w:t xml:space="preserve">2) </w:t>
            </w:r>
            <w:r w:rsidRPr="004054D7" w:rsidR="004054D7">
              <w:rPr>
                <w:rFonts w:ascii="Times New Roman" w:hAnsi="Times New Roman"/>
                <w:b/>
                <w:sz w:val="28"/>
                <w:szCs w:val="28"/>
                <w:shd w:val="clear" w:color="auto" w:fill="FFFFFF"/>
              </w:rPr>
              <w:t>припинення юридичної особи (крім перетворення), припинення підприємницької діяльності фізичною особою - підприємцем  або припинення діяльності фізичної особи, яка провадить  незалежну професійну діяльність відповідно до закону - в день отримання відповідним контролюючим органом від державного реєстратора або безпосередньо від фізичної особи, яка провадить  незалежну професійну діяльність, повідомлення про проведення реєстрації такого припинення.</w:t>
            </w:r>
            <w:r w:rsidRPr="0053580F">
              <w:rPr>
                <w:rFonts w:ascii="Times New Roman" w:hAnsi="Times New Roman"/>
                <w:color w:val="000000"/>
                <w:sz w:val="28"/>
                <w:szCs w:val="28"/>
                <w:shd w:val="clear" w:color="auto" w:fill="FFFFFF"/>
              </w:rPr>
              <w:t xml:space="preserve"> </w:t>
            </w:r>
          </w:p>
          <w:p w:rsidR="004141E8" w:rsidRPr="0053580F" w:rsidP="001C1D88">
            <w:pPr>
              <w:pStyle w:val="rvps2"/>
              <w:shd w:val="clear" w:color="auto" w:fill="FFFFFF"/>
              <w:bidi w:val="0"/>
              <w:spacing w:before="0" w:beforeAutospacing="0" w:after="0" w:afterAutospacing="0"/>
              <w:ind w:firstLine="520"/>
              <w:jc w:val="both"/>
              <w:rPr>
                <w:rFonts w:ascii="Times New Roman" w:hAnsi="Times New Roman"/>
                <w:color w:val="000000"/>
                <w:sz w:val="28"/>
                <w:szCs w:val="28"/>
              </w:rPr>
            </w:pPr>
          </w:p>
          <w:p w:rsidR="00BA01A2" w:rsidRPr="0053580F" w:rsidP="001C1D88">
            <w:pPr>
              <w:bidi w:val="0"/>
              <w:rPr>
                <w:rFonts w:ascii="Times New Roman" w:hAnsi="Times New Roman"/>
                <w:b/>
                <w:bCs/>
                <w:sz w:val="28"/>
                <w:szCs w:val="28"/>
              </w:rPr>
            </w:pPr>
          </w:p>
        </w:tc>
      </w:tr>
    </w:tbl>
    <w:p w:rsidR="004141E8" w:rsidRPr="0053580F" w:rsidP="001C1D88">
      <w:pPr>
        <w:bidi w:val="0"/>
        <w:rPr>
          <w:rFonts w:ascii="Times New Roman" w:hAnsi="Times New Roman"/>
          <w:b/>
          <w:bCs/>
          <w:sz w:val="28"/>
          <w:szCs w:val="28"/>
        </w:rPr>
      </w:pPr>
    </w:p>
    <w:p w:rsidR="004141E8" w:rsidRPr="0053580F" w:rsidP="001C1D88">
      <w:pPr>
        <w:bidi w:val="0"/>
        <w:rPr>
          <w:rFonts w:ascii="Times New Roman" w:hAnsi="Times New Roman"/>
          <w:b/>
          <w:bCs/>
          <w:sz w:val="28"/>
          <w:szCs w:val="28"/>
        </w:rPr>
      </w:pPr>
    </w:p>
    <w:p w:rsidR="004141E8" w:rsidRPr="0053580F" w:rsidP="001C1D88">
      <w:pPr>
        <w:bidi w:val="0"/>
        <w:rPr>
          <w:rFonts w:ascii="Times New Roman" w:hAnsi="Times New Roman"/>
          <w:b/>
          <w:bCs/>
          <w:sz w:val="28"/>
          <w:szCs w:val="28"/>
        </w:rPr>
      </w:pPr>
    </w:p>
    <w:p w:rsidR="00636B21" w:rsidRPr="0053580F" w:rsidP="001C1D88">
      <w:pPr>
        <w:bidi w:val="0"/>
        <w:rPr>
          <w:rFonts w:ascii="Times New Roman" w:hAnsi="Times New Roman"/>
          <w:b/>
          <w:bCs/>
          <w:sz w:val="28"/>
          <w:szCs w:val="28"/>
        </w:rPr>
      </w:pPr>
      <w:r w:rsidRPr="0053580F" w:rsidR="003F21D7">
        <w:rPr>
          <w:rFonts w:ascii="Times New Roman" w:hAnsi="Times New Roman"/>
          <w:b/>
          <w:bCs/>
          <w:sz w:val="28"/>
          <w:szCs w:val="28"/>
        </w:rPr>
        <w:t xml:space="preserve">  </w:t>
      </w:r>
      <w:r w:rsidRPr="0053580F" w:rsidR="00DE685E">
        <w:rPr>
          <w:rFonts w:ascii="Times New Roman" w:hAnsi="Times New Roman"/>
          <w:b/>
          <w:bCs/>
          <w:sz w:val="28"/>
          <w:szCs w:val="28"/>
        </w:rPr>
        <w:t>Народний</w:t>
      </w:r>
      <w:r w:rsidRPr="0053580F" w:rsidR="003F21D7">
        <w:rPr>
          <w:rFonts w:ascii="Times New Roman" w:hAnsi="Times New Roman"/>
          <w:b/>
          <w:bCs/>
          <w:sz w:val="28"/>
          <w:szCs w:val="28"/>
        </w:rPr>
        <w:t xml:space="preserve"> депутат України</w:t>
        <w:tab/>
        <w:tab/>
        <w:tab/>
        <w:tab/>
        <w:tab/>
        <w:tab/>
        <w:tab/>
        <w:tab/>
        <w:t xml:space="preserve">                      </w:t>
        <w:tab/>
      </w:r>
      <w:r w:rsidR="004054D7">
        <w:rPr>
          <w:rFonts w:ascii="Times New Roman" w:hAnsi="Times New Roman"/>
          <w:b/>
          <w:bCs/>
          <w:sz w:val="28"/>
          <w:szCs w:val="28"/>
        </w:rPr>
        <w:tab/>
        <w:tab/>
        <w:t xml:space="preserve">      </w:t>
      </w:r>
      <w:r w:rsidRPr="0053580F" w:rsidR="004054D7">
        <w:rPr>
          <w:rFonts w:ascii="Times New Roman" w:hAnsi="Times New Roman"/>
          <w:b/>
          <w:bCs/>
          <w:sz w:val="28"/>
          <w:szCs w:val="28"/>
        </w:rPr>
        <w:t>В</w:t>
      </w:r>
      <w:r w:rsidR="004054D7">
        <w:rPr>
          <w:rFonts w:ascii="Times New Roman" w:hAnsi="Times New Roman"/>
          <w:b/>
          <w:bCs/>
          <w:sz w:val="28"/>
          <w:szCs w:val="28"/>
        </w:rPr>
        <w:t xml:space="preserve">. </w:t>
      </w:r>
      <w:r w:rsidRPr="0053580F" w:rsidR="004054D7">
        <w:rPr>
          <w:rFonts w:ascii="Times New Roman" w:hAnsi="Times New Roman"/>
          <w:b/>
          <w:bCs/>
          <w:sz w:val="28"/>
          <w:szCs w:val="28"/>
        </w:rPr>
        <w:t>Ватрас</w:t>
      </w:r>
      <w:r w:rsidRPr="0053580F" w:rsidR="00306F52">
        <w:rPr>
          <w:rFonts w:ascii="Times New Roman" w:hAnsi="Times New Roman"/>
          <w:b/>
          <w:bCs/>
          <w:sz w:val="28"/>
          <w:szCs w:val="28"/>
        </w:rPr>
        <w:tab/>
      </w:r>
    </w:p>
    <w:p w:rsidR="004F7809" w:rsidRPr="0053580F" w:rsidP="001C1D88">
      <w:pPr>
        <w:tabs>
          <w:tab w:val="left" w:pos="10992"/>
        </w:tabs>
        <w:bidi w:val="0"/>
        <w:rPr>
          <w:rFonts w:ascii="Times New Roman" w:hAnsi="Times New Roman"/>
          <w:b/>
          <w:bCs/>
          <w:sz w:val="28"/>
          <w:szCs w:val="28"/>
        </w:rPr>
      </w:pPr>
      <w:r w:rsidRPr="0053580F">
        <w:rPr>
          <w:rFonts w:ascii="Times New Roman" w:hAnsi="Times New Roman"/>
          <w:b/>
          <w:bCs/>
          <w:sz w:val="28"/>
          <w:szCs w:val="28"/>
        </w:rPr>
        <w:tab/>
      </w:r>
    </w:p>
    <w:sectPr w:rsidSect="007F0671">
      <w:headerReference w:type="default" r:id="rId6"/>
      <w:footerReference w:type="default" r:id="rId7"/>
      <w:pgSz w:w="16838" w:h="11906" w:orient="landscape"/>
      <w:pgMar w:top="993" w:right="851" w:bottom="851" w:left="1418"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libri">
    <w:altName w:val="Century Gothic"/>
    <w:panose1 w:val="020F0502020204030204"/>
    <w:charset w:val="CC"/>
    <w:family w:val="swiss"/>
    <w:pitch w:val="variable"/>
    <w:sig w:usb0="00000000" w:usb1="00000000" w:usb2="00000000" w:usb3="00000000" w:csb0="0000019F" w:csb1="00000000"/>
  </w:font>
  <w:font w:name="Segoe UI">
    <w:panose1 w:val="020B0502040204020203"/>
    <w:charset w:val="CC"/>
    <w:family w:val="swiss"/>
    <w:pitch w:val="variable"/>
    <w:sig w:usb0="00000000" w:usb1="00000000" w:usb2="00000000" w:usb3="00000000" w:csb0="000001DF" w:csb1="00000000"/>
  </w:font>
  <w:font w:name="Antiqua">
    <w:altName w:val="Century Gothic"/>
    <w:panose1 w:val="020B0500000000000000"/>
    <w:charset w:val="00"/>
    <w:family w:val="swiss"/>
    <w:pitch w:val="variable"/>
    <w:sig w:usb0="00000000" w:usb1="00000000" w:usb2="00000000" w:usb3="00000000" w:csb0="00000001" w:csb1="00000000"/>
  </w:font>
  <w:font w:name="Cambria">
    <w:altName w:val="Palatino Linotype"/>
    <w:panose1 w:val="02040503050406030204"/>
    <w:charset w:val="CC"/>
    <w:family w:val="roman"/>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6F0" w:rsidRPr="00B25531" w:rsidP="00B25531">
    <w:pPr>
      <w:pStyle w:val="Footer"/>
      <w:framePr w:vAnchor="text" w:hAnchor="margin" w:xAlign="right"/>
      <w:bidi w:val="0"/>
      <w:rPr>
        <w:rFonts w:ascii="Times New Roman" w:hAnsi="Times New Roman"/>
        <w:lang w:val="en-US"/>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31" w:rsidP="00A64CBF">
    <w:pPr>
      <w:pStyle w:val="Header"/>
      <w:framePr w:vAnchor="text" w:hAnchor="margin" w:xAlign="center"/>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0A105D">
      <w:rPr>
        <w:rStyle w:val="PageNumber"/>
        <w:rFonts w:ascii="Times New Roman" w:hAnsi="Times New Roman"/>
        <w:noProof/>
      </w:rPr>
      <w:t>2</w:t>
    </w:r>
    <w:r>
      <w:rPr>
        <w:rStyle w:val="PageNumber"/>
        <w:rFonts w:ascii="Times New Roman" w:hAnsi="Times New Roman"/>
      </w:rPr>
      <w:fldChar w:fldCharType="end"/>
    </w:r>
  </w:p>
  <w:p w:rsidR="00B25531">
    <w:pPr>
      <w:pStyle w:val="Header"/>
      <w:bidi w:val="0"/>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95340B"/>
    <w:multiLevelType w:val="hybridMultilevel"/>
    <w:tmpl w:val="0EB2114C"/>
    <w:lvl w:ilvl="0">
      <w:start w:val="1"/>
      <w:numFmt w:val="decimal"/>
      <w:lvlText w:val="%1)"/>
      <w:lvlJc w:val="left"/>
      <w:pPr>
        <w:ind w:left="735" w:hanging="375"/>
      </w:pPr>
      <w:rPr>
        <w:rFonts w:cs="Times New Roman" w:hint="default"/>
        <w:color w:val="auto"/>
        <w:sz w:val="28"/>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
    <w:nsid w:val="57F92D92"/>
    <w:multiLevelType w:val="hybridMultilevel"/>
    <w:tmpl w:val="AE64C1EA"/>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2">
    <w:nsid w:val="65886A9E"/>
    <w:multiLevelType w:val="hybridMultilevel"/>
    <w:tmpl w:val="5666FB2A"/>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3">
    <w:nsid w:val="6F567A79"/>
    <w:multiLevelType w:val="hybridMultilevel"/>
    <w:tmpl w:val="AE64C1EA"/>
    <w:lvl w:ilvl="0">
      <w:start w:val="1"/>
      <w:numFmt w:val="decimal"/>
      <w:lvlText w:val="%1."/>
      <w:lvlJc w:val="left"/>
      <w:pPr>
        <w:ind w:left="927" w:hanging="360"/>
      </w:pPr>
      <w:rPr>
        <w:rFonts w:cs="Times New Roman" w:hint="default"/>
        <w:rtl w:val="0"/>
        <w:cs w:val="0"/>
      </w:rPr>
    </w:lvl>
    <w:lvl w:ilvl="1">
      <w:start w:val="1"/>
      <w:numFmt w:val="lowerLetter"/>
      <w:lvlText w:val="%2."/>
      <w:lvlJc w:val="left"/>
      <w:pPr>
        <w:ind w:left="1647" w:hanging="360"/>
      </w:pPr>
      <w:rPr>
        <w:rFonts w:cs="Times New Roman"/>
        <w:rtl w:val="0"/>
        <w:cs w:val="0"/>
      </w:rPr>
    </w:lvl>
    <w:lvl w:ilvl="2">
      <w:start w:val="1"/>
      <w:numFmt w:val="lowerRoman"/>
      <w:lvlText w:val="%3."/>
      <w:lvlJc w:val="right"/>
      <w:pPr>
        <w:ind w:left="2367" w:hanging="180"/>
      </w:pPr>
      <w:rPr>
        <w:rFonts w:cs="Times New Roman"/>
        <w:rtl w:val="0"/>
        <w:cs w:val="0"/>
      </w:rPr>
    </w:lvl>
    <w:lvl w:ilvl="3">
      <w:start w:val="1"/>
      <w:numFmt w:val="decimal"/>
      <w:lvlText w:val="%4."/>
      <w:lvlJc w:val="left"/>
      <w:pPr>
        <w:ind w:left="3087" w:hanging="360"/>
      </w:pPr>
      <w:rPr>
        <w:rFonts w:cs="Times New Roman"/>
        <w:rtl w:val="0"/>
        <w:cs w:val="0"/>
      </w:rPr>
    </w:lvl>
    <w:lvl w:ilvl="4">
      <w:start w:val="1"/>
      <w:numFmt w:val="lowerLetter"/>
      <w:lvlText w:val="%5."/>
      <w:lvlJc w:val="left"/>
      <w:pPr>
        <w:ind w:left="3807" w:hanging="360"/>
      </w:pPr>
      <w:rPr>
        <w:rFonts w:cs="Times New Roman"/>
        <w:rtl w:val="0"/>
        <w:cs w:val="0"/>
      </w:rPr>
    </w:lvl>
    <w:lvl w:ilvl="5">
      <w:start w:val="1"/>
      <w:numFmt w:val="lowerRoman"/>
      <w:lvlText w:val="%6."/>
      <w:lvlJc w:val="right"/>
      <w:pPr>
        <w:ind w:left="4527" w:hanging="180"/>
      </w:pPr>
      <w:rPr>
        <w:rFonts w:cs="Times New Roman"/>
        <w:rtl w:val="0"/>
        <w:cs w:val="0"/>
      </w:rPr>
    </w:lvl>
    <w:lvl w:ilvl="6">
      <w:start w:val="1"/>
      <w:numFmt w:val="decimal"/>
      <w:lvlText w:val="%7."/>
      <w:lvlJc w:val="left"/>
      <w:pPr>
        <w:ind w:left="5247" w:hanging="360"/>
      </w:pPr>
      <w:rPr>
        <w:rFonts w:cs="Times New Roman"/>
        <w:rtl w:val="0"/>
        <w:cs w:val="0"/>
      </w:rPr>
    </w:lvl>
    <w:lvl w:ilvl="7">
      <w:start w:val="1"/>
      <w:numFmt w:val="lowerLetter"/>
      <w:lvlText w:val="%8."/>
      <w:lvlJc w:val="left"/>
      <w:pPr>
        <w:ind w:left="5967" w:hanging="360"/>
      </w:pPr>
      <w:rPr>
        <w:rFonts w:cs="Times New Roman"/>
        <w:rtl w:val="0"/>
        <w:cs w:val="0"/>
      </w:rPr>
    </w:lvl>
    <w:lvl w:ilvl="8">
      <w:start w:val="1"/>
      <w:numFmt w:val="lowerRoman"/>
      <w:lvlText w:val="%9."/>
      <w:lvlJc w:val="right"/>
      <w:pPr>
        <w:ind w:left="6687" w:hanging="180"/>
      </w:pPr>
      <w:rPr>
        <w:rFonts w:cs="Times New Roman"/>
        <w:rtl w:val="0"/>
        <w:cs w:val="0"/>
      </w:rPr>
    </w:lvl>
  </w:abstractNum>
  <w:abstractNum w:abstractNumId="4">
    <w:nsid w:val="7CC57321"/>
    <w:multiLevelType w:val="hybridMultilevel"/>
    <w:tmpl w:val="AC469E88"/>
    <w:lvl w:ilvl="0">
      <w:start w:val="1"/>
      <w:numFmt w:val="decimal"/>
      <w:lvlText w:val="%1."/>
      <w:lvlJc w:val="left"/>
      <w:pPr>
        <w:ind w:left="720" w:hanging="360"/>
      </w:pPr>
      <w:rPr>
        <w:rFonts w:cs="Times New Roman" w:hint="default"/>
        <w:b w:val="0"/>
        <w:bCs w:val="0"/>
        <w:color w:val="auto"/>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doNotTrackMoves/>
  <w:defaultTabStop w:val="708"/>
  <w:hyphenationZone w:val="425"/>
  <w:doNotHyphenateCaps/>
  <w:characterSpacingControl w:val="doNotCompress"/>
  <w:doNotValidateAgainstSchema/>
  <w:doNotDemarcateInvalidXml/>
  <w:compat>
    <w:doNotUseIndentAsNumberingTabStop/>
    <w:allowSpaceOfSameStyleInTable/>
    <w:splitPgBreakAndParaMark/>
    <w:useAnsiKerningPairs/>
  </w:compat>
  <w:rsids>
    <w:rsidRoot w:val="003F21D7"/>
    <w:rsid w:val="00006723"/>
    <w:rsid w:val="0001007E"/>
    <w:rsid w:val="00011EC9"/>
    <w:rsid w:val="000124D2"/>
    <w:rsid w:val="000132D1"/>
    <w:rsid w:val="00013DE1"/>
    <w:rsid w:val="000155EA"/>
    <w:rsid w:val="00015B78"/>
    <w:rsid w:val="00016816"/>
    <w:rsid w:val="000178BF"/>
    <w:rsid w:val="000209AD"/>
    <w:rsid w:val="000232FF"/>
    <w:rsid w:val="000265EA"/>
    <w:rsid w:val="00026FAA"/>
    <w:rsid w:val="0002731E"/>
    <w:rsid w:val="0003019A"/>
    <w:rsid w:val="00030488"/>
    <w:rsid w:val="00034133"/>
    <w:rsid w:val="00034EC1"/>
    <w:rsid w:val="00046B36"/>
    <w:rsid w:val="00050C28"/>
    <w:rsid w:val="00051DEB"/>
    <w:rsid w:val="000542C5"/>
    <w:rsid w:val="00054A66"/>
    <w:rsid w:val="00056E47"/>
    <w:rsid w:val="000575AF"/>
    <w:rsid w:val="00064413"/>
    <w:rsid w:val="00067181"/>
    <w:rsid w:val="000678F2"/>
    <w:rsid w:val="0008109E"/>
    <w:rsid w:val="00082F5C"/>
    <w:rsid w:val="00083988"/>
    <w:rsid w:val="00084178"/>
    <w:rsid w:val="000867B1"/>
    <w:rsid w:val="0008751C"/>
    <w:rsid w:val="0009013C"/>
    <w:rsid w:val="000912BF"/>
    <w:rsid w:val="00091D20"/>
    <w:rsid w:val="00093031"/>
    <w:rsid w:val="000933D4"/>
    <w:rsid w:val="0009463B"/>
    <w:rsid w:val="00095263"/>
    <w:rsid w:val="00096240"/>
    <w:rsid w:val="00097A8F"/>
    <w:rsid w:val="000A0C1D"/>
    <w:rsid w:val="000A105D"/>
    <w:rsid w:val="000A4A60"/>
    <w:rsid w:val="000A4CF0"/>
    <w:rsid w:val="000A590A"/>
    <w:rsid w:val="000A6A99"/>
    <w:rsid w:val="000A723C"/>
    <w:rsid w:val="000B1632"/>
    <w:rsid w:val="000B26A5"/>
    <w:rsid w:val="000B2FE7"/>
    <w:rsid w:val="000B4D7D"/>
    <w:rsid w:val="000B5B1D"/>
    <w:rsid w:val="000C175A"/>
    <w:rsid w:val="000C39C4"/>
    <w:rsid w:val="000C5FD5"/>
    <w:rsid w:val="000D0B5E"/>
    <w:rsid w:val="000D2A00"/>
    <w:rsid w:val="000D421D"/>
    <w:rsid w:val="000D654B"/>
    <w:rsid w:val="000E312C"/>
    <w:rsid w:val="00105564"/>
    <w:rsid w:val="0011035A"/>
    <w:rsid w:val="00111F6B"/>
    <w:rsid w:val="001164F2"/>
    <w:rsid w:val="001177A6"/>
    <w:rsid w:val="00117CB7"/>
    <w:rsid w:val="0012103B"/>
    <w:rsid w:val="00122989"/>
    <w:rsid w:val="00124765"/>
    <w:rsid w:val="00124908"/>
    <w:rsid w:val="00130F2A"/>
    <w:rsid w:val="00135630"/>
    <w:rsid w:val="00135E96"/>
    <w:rsid w:val="00143A7B"/>
    <w:rsid w:val="00146400"/>
    <w:rsid w:val="00151436"/>
    <w:rsid w:val="00157653"/>
    <w:rsid w:val="00157F6B"/>
    <w:rsid w:val="0016036D"/>
    <w:rsid w:val="00167A95"/>
    <w:rsid w:val="00170E0A"/>
    <w:rsid w:val="00173880"/>
    <w:rsid w:val="00180781"/>
    <w:rsid w:val="00180B27"/>
    <w:rsid w:val="001861AB"/>
    <w:rsid w:val="00187B34"/>
    <w:rsid w:val="00191406"/>
    <w:rsid w:val="00195B3B"/>
    <w:rsid w:val="00196A23"/>
    <w:rsid w:val="001A4BD9"/>
    <w:rsid w:val="001B1441"/>
    <w:rsid w:val="001B5F55"/>
    <w:rsid w:val="001B7FB1"/>
    <w:rsid w:val="001C0D10"/>
    <w:rsid w:val="001C1D88"/>
    <w:rsid w:val="001C27CE"/>
    <w:rsid w:val="001D1155"/>
    <w:rsid w:val="001D2413"/>
    <w:rsid w:val="001D7F7F"/>
    <w:rsid w:val="001E128E"/>
    <w:rsid w:val="001E3FE7"/>
    <w:rsid w:val="001E4264"/>
    <w:rsid w:val="001E481B"/>
    <w:rsid w:val="001E694D"/>
    <w:rsid w:val="001E7542"/>
    <w:rsid w:val="001E7717"/>
    <w:rsid w:val="001E790E"/>
    <w:rsid w:val="001F330E"/>
    <w:rsid w:val="001F4FCB"/>
    <w:rsid w:val="00203A53"/>
    <w:rsid w:val="00203E1F"/>
    <w:rsid w:val="002051D9"/>
    <w:rsid w:val="00210313"/>
    <w:rsid w:val="00210B12"/>
    <w:rsid w:val="002122AB"/>
    <w:rsid w:val="00212BE4"/>
    <w:rsid w:val="00217EF2"/>
    <w:rsid w:val="00221FAC"/>
    <w:rsid w:val="002223D8"/>
    <w:rsid w:val="00224CEB"/>
    <w:rsid w:val="00224DC7"/>
    <w:rsid w:val="002304D3"/>
    <w:rsid w:val="002339FB"/>
    <w:rsid w:val="002353EF"/>
    <w:rsid w:val="002360D6"/>
    <w:rsid w:val="00236EA1"/>
    <w:rsid w:val="00237267"/>
    <w:rsid w:val="002379F9"/>
    <w:rsid w:val="00242643"/>
    <w:rsid w:val="00244C8C"/>
    <w:rsid w:val="00245101"/>
    <w:rsid w:val="0024701B"/>
    <w:rsid w:val="0025465F"/>
    <w:rsid w:val="002548A3"/>
    <w:rsid w:val="002565FE"/>
    <w:rsid w:val="00260390"/>
    <w:rsid w:val="0026213F"/>
    <w:rsid w:val="002638F3"/>
    <w:rsid w:val="00264179"/>
    <w:rsid w:val="002647B0"/>
    <w:rsid w:val="002711F5"/>
    <w:rsid w:val="00271E55"/>
    <w:rsid w:val="0027475F"/>
    <w:rsid w:val="00275EEA"/>
    <w:rsid w:val="00277C07"/>
    <w:rsid w:val="00281F65"/>
    <w:rsid w:val="002821C5"/>
    <w:rsid w:val="00283A58"/>
    <w:rsid w:val="00284A63"/>
    <w:rsid w:val="00284AD8"/>
    <w:rsid w:val="002877E6"/>
    <w:rsid w:val="00287B49"/>
    <w:rsid w:val="00287B8F"/>
    <w:rsid w:val="00296924"/>
    <w:rsid w:val="00297880"/>
    <w:rsid w:val="002A23CE"/>
    <w:rsid w:val="002B071B"/>
    <w:rsid w:val="002B07F8"/>
    <w:rsid w:val="002B190A"/>
    <w:rsid w:val="002B3308"/>
    <w:rsid w:val="002C0504"/>
    <w:rsid w:val="002C0819"/>
    <w:rsid w:val="002C2686"/>
    <w:rsid w:val="002C3CEC"/>
    <w:rsid w:val="002C4936"/>
    <w:rsid w:val="002C6265"/>
    <w:rsid w:val="002C7F44"/>
    <w:rsid w:val="002D0C1E"/>
    <w:rsid w:val="002D1AE6"/>
    <w:rsid w:val="002D1F54"/>
    <w:rsid w:val="002D3B89"/>
    <w:rsid w:val="002D4837"/>
    <w:rsid w:val="002D4961"/>
    <w:rsid w:val="002D6483"/>
    <w:rsid w:val="002E0101"/>
    <w:rsid w:val="002E1663"/>
    <w:rsid w:val="002E1FD3"/>
    <w:rsid w:val="002E3AE4"/>
    <w:rsid w:val="002F1632"/>
    <w:rsid w:val="002F1648"/>
    <w:rsid w:val="002F28B7"/>
    <w:rsid w:val="002F4288"/>
    <w:rsid w:val="002F49EF"/>
    <w:rsid w:val="002F7245"/>
    <w:rsid w:val="002F7BC6"/>
    <w:rsid w:val="002F7D10"/>
    <w:rsid w:val="003016FF"/>
    <w:rsid w:val="00302E00"/>
    <w:rsid w:val="00305A2A"/>
    <w:rsid w:val="00305E75"/>
    <w:rsid w:val="00306018"/>
    <w:rsid w:val="00306F52"/>
    <w:rsid w:val="00310CA2"/>
    <w:rsid w:val="003113EE"/>
    <w:rsid w:val="00312DA2"/>
    <w:rsid w:val="003131F1"/>
    <w:rsid w:val="00314A68"/>
    <w:rsid w:val="00316D9F"/>
    <w:rsid w:val="00322ED2"/>
    <w:rsid w:val="00323C72"/>
    <w:rsid w:val="00323DD7"/>
    <w:rsid w:val="00330EA7"/>
    <w:rsid w:val="003310FD"/>
    <w:rsid w:val="00331496"/>
    <w:rsid w:val="003343EA"/>
    <w:rsid w:val="0033460C"/>
    <w:rsid w:val="003401A0"/>
    <w:rsid w:val="00340222"/>
    <w:rsid w:val="00341460"/>
    <w:rsid w:val="00344DD1"/>
    <w:rsid w:val="00346473"/>
    <w:rsid w:val="00347233"/>
    <w:rsid w:val="0035029D"/>
    <w:rsid w:val="00351A08"/>
    <w:rsid w:val="00353D85"/>
    <w:rsid w:val="00353F6B"/>
    <w:rsid w:val="00355037"/>
    <w:rsid w:val="0035582D"/>
    <w:rsid w:val="00357D8B"/>
    <w:rsid w:val="00360D08"/>
    <w:rsid w:val="00361694"/>
    <w:rsid w:val="00361C15"/>
    <w:rsid w:val="003631F3"/>
    <w:rsid w:val="003645E0"/>
    <w:rsid w:val="00372144"/>
    <w:rsid w:val="0037281A"/>
    <w:rsid w:val="00374FDE"/>
    <w:rsid w:val="0037575C"/>
    <w:rsid w:val="003761C3"/>
    <w:rsid w:val="00380B1C"/>
    <w:rsid w:val="00380CF3"/>
    <w:rsid w:val="00381045"/>
    <w:rsid w:val="00381BB5"/>
    <w:rsid w:val="00382D16"/>
    <w:rsid w:val="00383B0A"/>
    <w:rsid w:val="00383D77"/>
    <w:rsid w:val="00385686"/>
    <w:rsid w:val="00386BDA"/>
    <w:rsid w:val="00391C9A"/>
    <w:rsid w:val="003A06A2"/>
    <w:rsid w:val="003A3505"/>
    <w:rsid w:val="003A3698"/>
    <w:rsid w:val="003A3AAA"/>
    <w:rsid w:val="003A45C4"/>
    <w:rsid w:val="003B025D"/>
    <w:rsid w:val="003B39F2"/>
    <w:rsid w:val="003B73E1"/>
    <w:rsid w:val="003B7CF7"/>
    <w:rsid w:val="003C295F"/>
    <w:rsid w:val="003C48D1"/>
    <w:rsid w:val="003C5032"/>
    <w:rsid w:val="003D0BA6"/>
    <w:rsid w:val="003D3B09"/>
    <w:rsid w:val="003D52A1"/>
    <w:rsid w:val="003D6258"/>
    <w:rsid w:val="003D65A5"/>
    <w:rsid w:val="003E03BB"/>
    <w:rsid w:val="003E0C4E"/>
    <w:rsid w:val="003E2770"/>
    <w:rsid w:val="003E7746"/>
    <w:rsid w:val="003F21D7"/>
    <w:rsid w:val="003F2D3C"/>
    <w:rsid w:val="003F57CD"/>
    <w:rsid w:val="00402345"/>
    <w:rsid w:val="00402474"/>
    <w:rsid w:val="00404495"/>
    <w:rsid w:val="004054D7"/>
    <w:rsid w:val="00406DC7"/>
    <w:rsid w:val="0041012F"/>
    <w:rsid w:val="00411730"/>
    <w:rsid w:val="00411BD2"/>
    <w:rsid w:val="004141E8"/>
    <w:rsid w:val="004230AB"/>
    <w:rsid w:val="00424F24"/>
    <w:rsid w:val="00426BFD"/>
    <w:rsid w:val="0042721A"/>
    <w:rsid w:val="0042740C"/>
    <w:rsid w:val="004276F9"/>
    <w:rsid w:val="0043194C"/>
    <w:rsid w:val="00432AD5"/>
    <w:rsid w:val="004359C3"/>
    <w:rsid w:val="0043612D"/>
    <w:rsid w:val="00440A1C"/>
    <w:rsid w:val="00441426"/>
    <w:rsid w:val="0044447F"/>
    <w:rsid w:val="004452EB"/>
    <w:rsid w:val="00446174"/>
    <w:rsid w:val="0044687E"/>
    <w:rsid w:val="00446F24"/>
    <w:rsid w:val="00447FC7"/>
    <w:rsid w:val="0045233F"/>
    <w:rsid w:val="0045640A"/>
    <w:rsid w:val="00462805"/>
    <w:rsid w:val="00463B19"/>
    <w:rsid w:val="00463C98"/>
    <w:rsid w:val="00463F49"/>
    <w:rsid w:val="00465C07"/>
    <w:rsid w:val="00466F63"/>
    <w:rsid w:val="00467015"/>
    <w:rsid w:val="00467778"/>
    <w:rsid w:val="004703F3"/>
    <w:rsid w:val="00474174"/>
    <w:rsid w:val="0047552B"/>
    <w:rsid w:val="00475CC8"/>
    <w:rsid w:val="004761B0"/>
    <w:rsid w:val="004814F9"/>
    <w:rsid w:val="00483609"/>
    <w:rsid w:val="004838FE"/>
    <w:rsid w:val="00483F39"/>
    <w:rsid w:val="00486A40"/>
    <w:rsid w:val="004878B2"/>
    <w:rsid w:val="004930D4"/>
    <w:rsid w:val="00494D4E"/>
    <w:rsid w:val="00494DD9"/>
    <w:rsid w:val="00496B8E"/>
    <w:rsid w:val="00497F6A"/>
    <w:rsid w:val="004A1C00"/>
    <w:rsid w:val="004A3014"/>
    <w:rsid w:val="004A63A8"/>
    <w:rsid w:val="004A6542"/>
    <w:rsid w:val="004A7AE8"/>
    <w:rsid w:val="004B1ECA"/>
    <w:rsid w:val="004B3E33"/>
    <w:rsid w:val="004B4FB7"/>
    <w:rsid w:val="004B5569"/>
    <w:rsid w:val="004B5B68"/>
    <w:rsid w:val="004B7FF4"/>
    <w:rsid w:val="004C0631"/>
    <w:rsid w:val="004C253C"/>
    <w:rsid w:val="004C2711"/>
    <w:rsid w:val="004C4B00"/>
    <w:rsid w:val="004D217B"/>
    <w:rsid w:val="004D364C"/>
    <w:rsid w:val="004D36C5"/>
    <w:rsid w:val="004D3AEA"/>
    <w:rsid w:val="004D6318"/>
    <w:rsid w:val="004E0741"/>
    <w:rsid w:val="004F03C9"/>
    <w:rsid w:val="004F1A0C"/>
    <w:rsid w:val="004F1FF0"/>
    <w:rsid w:val="004F559B"/>
    <w:rsid w:val="004F6513"/>
    <w:rsid w:val="004F7809"/>
    <w:rsid w:val="00501A2D"/>
    <w:rsid w:val="00501F9C"/>
    <w:rsid w:val="00504C7E"/>
    <w:rsid w:val="00505646"/>
    <w:rsid w:val="0050601A"/>
    <w:rsid w:val="005119A7"/>
    <w:rsid w:val="00511C8A"/>
    <w:rsid w:val="00512F38"/>
    <w:rsid w:val="0051334E"/>
    <w:rsid w:val="00514B87"/>
    <w:rsid w:val="00517F3A"/>
    <w:rsid w:val="00520415"/>
    <w:rsid w:val="005228AC"/>
    <w:rsid w:val="00523887"/>
    <w:rsid w:val="00523F9B"/>
    <w:rsid w:val="0052432B"/>
    <w:rsid w:val="00524DBD"/>
    <w:rsid w:val="0052625F"/>
    <w:rsid w:val="00527460"/>
    <w:rsid w:val="00527F0B"/>
    <w:rsid w:val="005311BE"/>
    <w:rsid w:val="00531BE9"/>
    <w:rsid w:val="0053239C"/>
    <w:rsid w:val="0053284F"/>
    <w:rsid w:val="0053580F"/>
    <w:rsid w:val="00545A5E"/>
    <w:rsid w:val="0054639C"/>
    <w:rsid w:val="00551272"/>
    <w:rsid w:val="00551415"/>
    <w:rsid w:val="0055233D"/>
    <w:rsid w:val="00552D27"/>
    <w:rsid w:val="0056323E"/>
    <w:rsid w:val="00563654"/>
    <w:rsid w:val="00563B58"/>
    <w:rsid w:val="0056589B"/>
    <w:rsid w:val="00565F5E"/>
    <w:rsid w:val="0057084F"/>
    <w:rsid w:val="00570C34"/>
    <w:rsid w:val="00570E4F"/>
    <w:rsid w:val="00574BEE"/>
    <w:rsid w:val="00575E46"/>
    <w:rsid w:val="00581836"/>
    <w:rsid w:val="00583C6D"/>
    <w:rsid w:val="00583E25"/>
    <w:rsid w:val="005845D1"/>
    <w:rsid w:val="00585EC7"/>
    <w:rsid w:val="00590706"/>
    <w:rsid w:val="00594685"/>
    <w:rsid w:val="0059725E"/>
    <w:rsid w:val="005976B5"/>
    <w:rsid w:val="005A0AA2"/>
    <w:rsid w:val="005A2825"/>
    <w:rsid w:val="005A39CF"/>
    <w:rsid w:val="005A5EC7"/>
    <w:rsid w:val="005A76B3"/>
    <w:rsid w:val="005B262A"/>
    <w:rsid w:val="005B5CDA"/>
    <w:rsid w:val="005B6227"/>
    <w:rsid w:val="005C0E7C"/>
    <w:rsid w:val="005C18F4"/>
    <w:rsid w:val="005C1C07"/>
    <w:rsid w:val="005C2017"/>
    <w:rsid w:val="005C5C36"/>
    <w:rsid w:val="005D4F45"/>
    <w:rsid w:val="005D7D89"/>
    <w:rsid w:val="005E0439"/>
    <w:rsid w:val="005E6ED1"/>
    <w:rsid w:val="005F032E"/>
    <w:rsid w:val="005F18F5"/>
    <w:rsid w:val="005F3EBF"/>
    <w:rsid w:val="005F60A7"/>
    <w:rsid w:val="005F6987"/>
    <w:rsid w:val="00600AFC"/>
    <w:rsid w:val="006014FF"/>
    <w:rsid w:val="00605217"/>
    <w:rsid w:val="00607A7F"/>
    <w:rsid w:val="0061408F"/>
    <w:rsid w:val="006216F8"/>
    <w:rsid w:val="006232BB"/>
    <w:rsid w:val="0062573A"/>
    <w:rsid w:val="00635058"/>
    <w:rsid w:val="00636B21"/>
    <w:rsid w:val="0063751D"/>
    <w:rsid w:val="00637CEC"/>
    <w:rsid w:val="0064489B"/>
    <w:rsid w:val="00646949"/>
    <w:rsid w:val="00651565"/>
    <w:rsid w:val="00653129"/>
    <w:rsid w:val="006540D0"/>
    <w:rsid w:val="00654B2B"/>
    <w:rsid w:val="006557EB"/>
    <w:rsid w:val="00655F10"/>
    <w:rsid w:val="0066196D"/>
    <w:rsid w:val="00666190"/>
    <w:rsid w:val="00667341"/>
    <w:rsid w:val="006704B0"/>
    <w:rsid w:val="00671342"/>
    <w:rsid w:val="006760E5"/>
    <w:rsid w:val="006852BE"/>
    <w:rsid w:val="00685D0A"/>
    <w:rsid w:val="006925D8"/>
    <w:rsid w:val="00695087"/>
    <w:rsid w:val="006965E9"/>
    <w:rsid w:val="00696E1B"/>
    <w:rsid w:val="006A1828"/>
    <w:rsid w:val="006A6AC8"/>
    <w:rsid w:val="006B0079"/>
    <w:rsid w:val="006B45C2"/>
    <w:rsid w:val="006B5A28"/>
    <w:rsid w:val="006B5D97"/>
    <w:rsid w:val="006C16C5"/>
    <w:rsid w:val="006C189A"/>
    <w:rsid w:val="006C2883"/>
    <w:rsid w:val="006C6183"/>
    <w:rsid w:val="006C696B"/>
    <w:rsid w:val="006C79BB"/>
    <w:rsid w:val="006D0CC6"/>
    <w:rsid w:val="006D1C49"/>
    <w:rsid w:val="006D57B7"/>
    <w:rsid w:val="006D6A48"/>
    <w:rsid w:val="006E0193"/>
    <w:rsid w:val="006E0530"/>
    <w:rsid w:val="006E4733"/>
    <w:rsid w:val="006E6021"/>
    <w:rsid w:val="006E6CED"/>
    <w:rsid w:val="006F01DB"/>
    <w:rsid w:val="006F09E4"/>
    <w:rsid w:val="006F0B4A"/>
    <w:rsid w:val="006F1C8E"/>
    <w:rsid w:val="006F2103"/>
    <w:rsid w:val="00701901"/>
    <w:rsid w:val="007100F2"/>
    <w:rsid w:val="00711422"/>
    <w:rsid w:val="00713D22"/>
    <w:rsid w:val="007150EC"/>
    <w:rsid w:val="0071573F"/>
    <w:rsid w:val="00717099"/>
    <w:rsid w:val="007207A0"/>
    <w:rsid w:val="00721CE9"/>
    <w:rsid w:val="0072336B"/>
    <w:rsid w:val="0072527E"/>
    <w:rsid w:val="007273F7"/>
    <w:rsid w:val="0073251D"/>
    <w:rsid w:val="00732F93"/>
    <w:rsid w:val="00734B72"/>
    <w:rsid w:val="00737BAB"/>
    <w:rsid w:val="007414DA"/>
    <w:rsid w:val="00743BC1"/>
    <w:rsid w:val="00743DEC"/>
    <w:rsid w:val="00744627"/>
    <w:rsid w:val="00744C25"/>
    <w:rsid w:val="00745F97"/>
    <w:rsid w:val="00750977"/>
    <w:rsid w:val="00752323"/>
    <w:rsid w:val="00753E59"/>
    <w:rsid w:val="007569B6"/>
    <w:rsid w:val="00766EEF"/>
    <w:rsid w:val="00766F3D"/>
    <w:rsid w:val="00771C1F"/>
    <w:rsid w:val="00774120"/>
    <w:rsid w:val="00775448"/>
    <w:rsid w:val="0077613C"/>
    <w:rsid w:val="007834FD"/>
    <w:rsid w:val="00784A1E"/>
    <w:rsid w:val="00784FA9"/>
    <w:rsid w:val="0078536D"/>
    <w:rsid w:val="00786A3D"/>
    <w:rsid w:val="00787376"/>
    <w:rsid w:val="00787AEC"/>
    <w:rsid w:val="00792168"/>
    <w:rsid w:val="00793E6C"/>
    <w:rsid w:val="00793EEB"/>
    <w:rsid w:val="007940D9"/>
    <w:rsid w:val="007951ED"/>
    <w:rsid w:val="0079527F"/>
    <w:rsid w:val="00796B3D"/>
    <w:rsid w:val="007A1678"/>
    <w:rsid w:val="007A2C2C"/>
    <w:rsid w:val="007A3541"/>
    <w:rsid w:val="007A40AC"/>
    <w:rsid w:val="007A6DA6"/>
    <w:rsid w:val="007A7031"/>
    <w:rsid w:val="007B0A55"/>
    <w:rsid w:val="007B21D7"/>
    <w:rsid w:val="007B3495"/>
    <w:rsid w:val="007B5212"/>
    <w:rsid w:val="007B5B21"/>
    <w:rsid w:val="007C1892"/>
    <w:rsid w:val="007C2B06"/>
    <w:rsid w:val="007C7593"/>
    <w:rsid w:val="007D04A8"/>
    <w:rsid w:val="007D1135"/>
    <w:rsid w:val="007D368D"/>
    <w:rsid w:val="007D6AE5"/>
    <w:rsid w:val="007D75BA"/>
    <w:rsid w:val="007E1F91"/>
    <w:rsid w:val="007E332B"/>
    <w:rsid w:val="007E6B0A"/>
    <w:rsid w:val="007F0671"/>
    <w:rsid w:val="007F1716"/>
    <w:rsid w:val="007F42CD"/>
    <w:rsid w:val="007F56DF"/>
    <w:rsid w:val="007F78F8"/>
    <w:rsid w:val="00800826"/>
    <w:rsid w:val="008035AF"/>
    <w:rsid w:val="00803734"/>
    <w:rsid w:val="0080667A"/>
    <w:rsid w:val="0080760C"/>
    <w:rsid w:val="0081119F"/>
    <w:rsid w:val="00812581"/>
    <w:rsid w:val="008126D6"/>
    <w:rsid w:val="00812AF2"/>
    <w:rsid w:val="0081319F"/>
    <w:rsid w:val="00814A67"/>
    <w:rsid w:val="00814CD4"/>
    <w:rsid w:val="00815670"/>
    <w:rsid w:val="00820E50"/>
    <w:rsid w:val="0082237C"/>
    <w:rsid w:val="008227E2"/>
    <w:rsid w:val="008243FA"/>
    <w:rsid w:val="0082474A"/>
    <w:rsid w:val="00824D3A"/>
    <w:rsid w:val="0082754D"/>
    <w:rsid w:val="00830D3B"/>
    <w:rsid w:val="0083351B"/>
    <w:rsid w:val="00834354"/>
    <w:rsid w:val="008379BE"/>
    <w:rsid w:val="008410C1"/>
    <w:rsid w:val="0084299F"/>
    <w:rsid w:val="00844BCB"/>
    <w:rsid w:val="00845B8F"/>
    <w:rsid w:val="00845E7A"/>
    <w:rsid w:val="008461F4"/>
    <w:rsid w:val="008573D6"/>
    <w:rsid w:val="00857897"/>
    <w:rsid w:val="008628F1"/>
    <w:rsid w:val="00865D86"/>
    <w:rsid w:val="00870C1F"/>
    <w:rsid w:val="00871260"/>
    <w:rsid w:val="0087192F"/>
    <w:rsid w:val="00874314"/>
    <w:rsid w:val="00877A1B"/>
    <w:rsid w:val="0088172B"/>
    <w:rsid w:val="0088773A"/>
    <w:rsid w:val="008956C9"/>
    <w:rsid w:val="008A02A7"/>
    <w:rsid w:val="008A0472"/>
    <w:rsid w:val="008A2352"/>
    <w:rsid w:val="008A240E"/>
    <w:rsid w:val="008A2DFB"/>
    <w:rsid w:val="008A49FE"/>
    <w:rsid w:val="008A5244"/>
    <w:rsid w:val="008A5664"/>
    <w:rsid w:val="008A597D"/>
    <w:rsid w:val="008A6140"/>
    <w:rsid w:val="008A63E8"/>
    <w:rsid w:val="008B0340"/>
    <w:rsid w:val="008C11DA"/>
    <w:rsid w:val="008C49A6"/>
    <w:rsid w:val="008C5D1E"/>
    <w:rsid w:val="008D0CB8"/>
    <w:rsid w:val="008D6311"/>
    <w:rsid w:val="008E05B8"/>
    <w:rsid w:val="008E0C56"/>
    <w:rsid w:val="008E3BC1"/>
    <w:rsid w:val="008E3BF1"/>
    <w:rsid w:val="008E470D"/>
    <w:rsid w:val="008E7193"/>
    <w:rsid w:val="008E7DD0"/>
    <w:rsid w:val="008E7EAF"/>
    <w:rsid w:val="008F229C"/>
    <w:rsid w:val="008F2D5F"/>
    <w:rsid w:val="008F4CC0"/>
    <w:rsid w:val="008F5ED3"/>
    <w:rsid w:val="00900448"/>
    <w:rsid w:val="00902F18"/>
    <w:rsid w:val="009059D5"/>
    <w:rsid w:val="00910A30"/>
    <w:rsid w:val="00912D33"/>
    <w:rsid w:val="0091314B"/>
    <w:rsid w:val="00914D4F"/>
    <w:rsid w:val="00915B74"/>
    <w:rsid w:val="00915EE5"/>
    <w:rsid w:val="00920878"/>
    <w:rsid w:val="00922FD8"/>
    <w:rsid w:val="00924DC8"/>
    <w:rsid w:val="00933B04"/>
    <w:rsid w:val="00933EA2"/>
    <w:rsid w:val="00934D79"/>
    <w:rsid w:val="00936D93"/>
    <w:rsid w:val="00940C50"/>
    <w:rsid w:val="009418CE"/>
    <w:rsid w:val="00944243"/>
    <w:rsid w:val="009451B2"/>
    <w:rsid w:val="00950408"/>
    <w:rsid w:val="00952162"/>
    <w:rsid w:val="009539C6"/>
    <w:rsid w:val="00954D6D"/>
    <w:rsid w:val="009558E3"/>
    <w:rsid w:val="00955DDC"/>
    <w:rsid w:val="0095685C"/>
    <w:rsid w:val="00957376"/>
    <w:rsid w:val="00957F09"/>
    <w:rsid w:val="009607FE"/>
    <w:rsid w:val="0096643C"/>
    <w:rsid w:val="00966EF0"/>
    <w:rsid w:val="0096744B"/>
    <w:rsid w:val="009700FB"/>
    <w:rsid w:val="009702F5"/>
    <w:rsid w:val="009710A6"/>
    <w:rsid w:val="00973D87"/>
    <w:rsid w:val="00974C72"/>
    <w:rsid w:val="00975DC7"/>
    <w:rsid w:val="00976186"/>
    <w:rsid w:val="009778BF"/>
    <w:rsid w:val="00983863"/>
    <w:rsid w:val="009845AA"/>
    <w:rsid w:val="009905FB"/>
    <w:rsid w:val="009909D0"/>
    <w:rsid w:val="009A1E97"/>
    <w:rsid w:val="009A5A70"/>
    <w:rsid w:val="009A5E0A"/>
    <w:rsid w:val="009B0FF4"/>
    <w:rsid w:val="009B26BE"/>
    <w:rsid w:val="009B3182"/>
    <w:rsid w:val="009C037D"/>
    <w:rsid w:val="009C3919"/>
    <w:rsid w:val="009C4917"/>
    <w:rsid w:val="009C5195"/>
    <w:rsid w:val="009C6F8B"/>
    <w:rsid w:val="009C728E"/>
    <w:rsid w:val="009D07A4"/>
    <w:rsid w:val="009D1F43"/>
    <w:rsid w:val="009D27BA"/>
    <w:rsid w:val="009D5A59"/>
    <w:rsid w:val="009D5BD2"/>
    <w:rsid w:val="009E08AA"/>
    <w:rsid w:val="009E2463"/>
    <w:rsid w:val="009E3EA0"/>
    <w:rsid w:val="009E436E"/>
    <w:rsid w:val="009F1E04"/>
    <w:rsid w:val="009F3E1F"/>
    <w:rsid w:val="00A01FF4"/>
    <w:rsid w:val="00A06FF1"/>
    <w:rsid w:val="00A10701"/>
    <w:rsid w:val="00A111A7"/>
    <w:rsid w:val="00A11AC9"/>
    <w:rsid w:val="00A13851"/>
    <w:rsid w:val="00A14AE3"/>
    <w:rsid w:val="00A16029"/>
    <w:rsid w:val="00A16890"/>
    <w:rsid w:val="00A16C7E"/>
    <w:rsid w:val="00A220F8"/>
    <w:rsid w:val="00A22CE7"/>
    <w:rsid w:val="00A23485"/>
    <w:rsid w:val="00A26724"/>
    <w:rsid w:val="00A26B86"/>
    <w:rsid w:val="00A26EAC"/>
    <w:rsid w:val="00A31E0C"/>
    <w:rsid w:val="00A3244C"/>
    <w:rsid w:val="00A32CC6"/>
    <w:rsid w:val="00A405F9"/>
    <w:rsid w:val="00A466CB"/>
    <w:rsid w:val="00A47870"/>
    <w:rsid w:val="00A50E8B"/>
    <w:rsid w:val="00A5326D"/>
    <w:rsid w:val="00A55B7E"/>
    <w:rsid w:val="00A57F88"/>
    <w:rsid w:val="00A64CBF"/>
    <w:rsid w:val="00A65201"/>
    <w:rsid w:val="00A66F4F"/>
    <w:rsid w:val="00A71E65"/>
    <w:rsid w:val="00A72209"/>
    <w:rsid w:val="00A72360"/>
    <w:rsid w:val="00A757C9"/>
    <w:rsid w:val="00A7684B"/>
    <w:rsid w:val="00A84735"/>
    <w:rsid w:val="00A8554E"/>
    <w:rsid w:val="00A90027"/>
    <w:rsid w:val="00A96F84"/>
    <w:rsid w:val="00AA2CB8"/>
    <w:rsid w:val="00AA5A29"/>
    <w:rsid w:val="00AA65BD"/>
    <w:rsid w:val="00AA69F5"/>
    <w:rsid w:val="00AB3769"/>
    <w:rsid w:val="00AB71CE"/>
    <w:rsid w:val="00AC37FB"/>
    <w:rsid w:val="00AD0002"/>
    <w:rsid w:val="00AD03DE"/>
    <w:rsid w:val="00AD0775"/>
    <w:rsid w:val="00AD1847"/>
    <w:rsid w:val="00AD7E0E"/>
    <w:rsid w:val="00AD7E46"/>
    <w:rsid w:val="00AE1D91"/>
    <w:rsid w:val="00AE2088"/>
    <w:rsid w:val="00AF26A9"/>
    <w:rsid w:val="00AF4A4D"/>
    <w:rsid w:val="00AF5FCF"/>
    <w:rsid w:val="00B01DD9"/>
    <w:rsid w:val="00B04BB4"/>
    <w:rsid w:val="00B04CEB"/>
    <w:rsid w:val="00B052E2"/>
    <w:rsid w:val="00B07858"/>
    <w:rsid w:val="00B11C24"/>
    <w:rsid w:val="00B17C2F"/>
    <w:rsid w:val="00B25531"/>
    <w:rsid w:val="00B26C7A"/>
    <w:rsid w:val="00B27276"/>
    <w:rsid w:val="00B327D3"/>
    <w:rsid w:val="00B34C78"/>
    <w:rsid w:val="00B46501"/>
    <w:rsid w:val="00B50163"/>
    <w:rsid w:val="00B50B05"/>
    <w:rsid w:val="00B5201A"/>
    <w:rsid w:val="00B53A01"/>
    <w:rsid w:val="00B55C20"/>
    <w:rsid w:val="00B57DC8"/>
    <w:rsid w:val="00B62A1E"/>
    <w:rsid w:val="00B67150"/>
    <w:rsid w:val="00B70073"/>
    <w:rsid w:val="00B706FF"/>
    <w:rsid w:val="00B72EDA"/>
    <w:rsid w:val="00B7588B"/>
    <w:rsid w:val="00B77EB2"/>
    <w:rsid w:val="00B8397A"/>
    <w:rsid w:val="00B84390"/>
    <w:rsid w:val="00B90D7E"/>
    <w:rsid w:val="00B91EB4"/>
    <w:rsid w:val="00B92969"/>
    <w:rsid w:val="00BA0075"/>
    <w:rsid w:val="00BA01A2"/>
    <w:rsid w:val="00BA0C42"/>
    <w:rsid w:val="00BA3FF9"/>
    <w:rsid w:val="00BA558B"/>
    <w:rsid w:val="00BA767F"/>
    <w:rsid w:val="00BB1CCB"/>
    <w:rsid w:val="00BB1EAE"/>
    <w:rsid w:val="00BB22FF"/>
    <w:rsid w:val="00BB3E00"/>
    <w:rsid w:val="00BB4FF3"/>
    <w:rsid w:val="00BB5CB3"/>
    <w:rsid w:val="00BB7A63"/>
    <w:rsid w:val="00BC1053"/>
    <w:rsid w:val="00BC5F84"/>
    <w:rsid w:val="00BC6BBE"/>
    <w:rsid w:val="00BC7048"/>
    <w:rsid w:val="00BC7502"/>
    <w:rsid w:val="00BC7A02"/>
    <w:rsid w:val="00BD341D"/>
    <w:rsid w:val="00BD4EC4"/>
    <w:rsid w:val="00BE1EE2"/>
    <w:rsid w:val="00BE4544"/>
    <w:rsid w:val="00BE5B6E"/>
    <w:rsid w:val="00BE7FA2"/>
    <w:rsid w:val="00BF0F6B"/>
    <w:rsid w:val="00BF4ACC"/>
    <w:rsid w:val="00BF518A"/>
    <w:rsid w:val="00BF6CAC"/>
    <w:rsid w:val="00C006DB"/>
    <w:rsid w:val="00C0150F"/>
    <w:rsid w:val="00C0367F"/>
    <w:rsid w:val="00C036C3"/>
    <w:rsid w:val="00C0423D"/>
    <w:rsid w:val="00C044CC"/>
    <w:rsid w:val="00C06BD7"/>
    <w:rsid w:val="00C125BF"/>
    <w:rsid w:val="00C137C9"/>
    <w:rsid w:val="00C13E5D"/>
    <w:rsid w:val="00C14D4A"/>
    <w:rsid w:val="00C1575C"/>
    <w:rsid w:val="00C21EDA"/>
    <w:rsid w:val="00C2260C"/>
    <w:rsid w:val="00C23084"/>
    <w:rsid w:val="00C24E81"/>
    <w:rsid w:val="00C26E7E"/>
    <w:rsid w:val="00C27CCF"/>
    <w:rsid w:val="00C3235F"/>
    <w:rsid w:val="00C3374A"/>
    <w:rsid w:val="00C36384"/>
    <w:rsid w:val="00C37D0D"/>
    <w:rsid w:val="00C43C88"/>
    <w:rsid w:val="00C444E0"/>
    <w:rsid w:val="00C44B8A"/>
    <w:rsid w:val="00C44E1C"/>
    <w:rsid w:val="00C46120"/>
    <w:rsid w:val="00C46787"/>
    <w:rsid w:val="00C470D7"/>
    <w:rsid w:val="00C47A49"/>
    <w:rsid w:val="00C47A72"/>
    <w:rsid w:val="00C50178"/>
    <w:rsid w:val="00C5159A"/>
    <w:rsid w:val="00C5214F"/>
    <w:rsid w:val="00C52BCA"/>
    <w:rsid w:val="00C605C8"/>
    <w:rsid w:val="00C6129E"/>
    <w:rsid w:val="00C637BC"/>
    <w:rsid w:val="00C6412F"/>
    <w:rsid w:val="00C6646C"/>
    <w:rsid w:val="00C6684C"/>
    <w:rsid w:val="00C675ED"/>
    <w:rsid w:val="00C71218"/>
    <w:rsid w:val="00C723FE"/>
    <w:rsid w:val="00C76760"/>
    <w:rsid w:val="00C77E5C"/>
    <w:rsid w:val="00C810D9"/>
    <w:rsid w:val="00C81A89"/>
    <w:rsid w:val="00C82A28"/>
    <w:rsid w:val="00C871E2"/>
    <w:rsid w:val="00C90D33"/>
    <w:rsid w:val="00C91282"/>
    <w:rsid w:val="00C9317B"/>
    <w:rsid w:val="00C937BA"/>
    <w:rsid w:val="00C95B40"/>
    <w:rsid w:val="00C95E2F"/>
    <w:rsid w:val="00C96CEF"/>
    <w:rsid w:val="00C9714A"/>
    <w:rsid w:val="00C97939"/>
    <w:rsid w:val="00C97CE2"/>
    <w:rsid w:val="00CA0589"/>
    <w:rsid w:val="00CA0804"/>
    <w:rsid w:val="00CA19CB"/>
    <w:rsid w:val="00CA4032"/>
    <w:rsid w:val="00CA606E"/>
    <w:rsid w:val="00CA6F22"/>
    <w:rsid w:val="00CB0867"/>
    <w:rsid w:val="00CB2725"/>
    <w:rsid w:val="00CB2D7F"/>
    <w:rsid w:val="00CC0EDC"/>
    <w:rsid w:val="00CC11CA"/>
    <w:rsid w:val="00CC2EA9"/>
    <w:rsid w:val="00CC33BE"/>
    <w:rsid w:val="00CC3FCD"/>
    <w:rsid w:val="00CC5784"/>
    <w:rsid w:val="00CC7264"/>
    <w:rsid w:val="00CD029E"/>
    <w:rsid w:val="00CD0DEF"/>
    <w:rsid w:val="00CD1BE7"/>
    <w:rsid w:val="00CD2178"/>
    <w:rsid w:val="00CD49A7"/>
    <w:rsid w:val="00CD6AF8"/>
    <w:rsid w:val="00CD6E7C"/>
    <w:rsid w:val="00CE096C"/>
    <w:rsid w:val="00CE3BE6"/>
    <w:rsid w:val="00CE4103"/>
    <w:rsid w:val="00CE42E3"/>
    <w:rsid w:val="00CE6AB1"/>
    <w:rsid w:val="00CE70E9"/>
    <w:rsid w:val="00CF2FC2"/>
    <w:rsid w:val="00CF4631"/>
    <w:rsid w:val="00CF6885"/>
    <w:rsid w:val="00CF6F65"/>
    <w:rsid w:val="00CF7DE9"/>
    <w:rsid w:val="00D00B9F"/>
    <w:rsid w:val="00D03586"/>
    <w:rsid w:val="00D03A9E"/>
    <w:rsid w:val="00D0408E"/>
    <w:rsid w:val="00D061E1"/>
    <w:rsid w:val="00D07029"/>
    <w:rsid w:val="00D07890"/>
    <w:rsid w:val="00D10B54"/>
    <w:rsid w:val="00D11660"/>
    <w:rsid w:val="00D130BB"/>
    <w:rsid w:val="00D13A9A"/>
    <w:rsid w:val="00D15F04"/>
    <w:rsid w:val="00D16569"/>
    <w:rsid w:val="00D22568"/>
    <w:rsid w:val="00D24E60"/>
    <w:rsid w:val="00D253B5"/>
    <w:rsid w:val="00D25DD1"/>
    <w:rsid w:val="00D271D3"/>
    <w:rsid w:val="00D32A57"/>
    <w:rsid w:val="00D3515D"/>
    <w:rsid w:val="00D364E9"/>
    <w:rsid w:val="00D372C4"/>
    <w:rsid w:val="00D40CB1"/>
    <w:rsid w:val="00D4297E"/>
    <w:rsid w:val="00D4354C"/>
    <w:rsid w:val="00D46393"/>
    <w:rsid w:val="00D578DF"/>
    <w:rsid w:val="00D67E5E"/>
    <w:rsid w:val="00D7082C"/>
    <w:rsid w:val="00D7094D"/>
    <w:rsid w:val="00D740E3"/>
    <w:rsid w:val="00D743B4"/>
    <w:rsid w:val="00D772FF"/>
    <w:rsid w:val="00D7786E"/>
    <w:rsid w:val="00D8078F"/>
    <w:rsid w:val="00D81030"/>
    <w:rsid w:val="00D831E9"/>
    <w:rsid w:val="00D83284"/>
    <w:rsid w:val="00D834CE"/>
    <w:rsid w:val="00D8579B"/>
    <w:rsid w:val="00D90E3B"/>
    <w:rsid w:val="00D91E0A"/>
    <w:rsid w:val="00D966F0"/>
    <w:rsid w:val="00D9785F"/>
    <w:rsid w:val="00D978A8"/>
    <w:rsid w:val="00DA1499"/>
    <w:rsid w:val="00DA187E"/>
    <w:rsid w:val="00DA25E5"/>
    <w:rsid w:val="00DA2646"/>
    <w:rsid w:val="00DA3829"/>
    <w:rsid w:val="00DA3B56"/>
    <w:rsid w:val="00DA6F8A"/>
    <w:rsid w:val="00DB133E"/>
    <w:rsid w:val="00DB24F6"/>
    <w:rsid w:val="00DB3AE1"/>
    <w:rsid w:val="00DC04B3"/>
    <w:rsid w:val="00DC0DCF"/>
    <w:rsid w:val="00DC1348"/>
    <w:rsid w:val="00DC3E22"/>
    <w:rsid w:val="00DC4072"/>
    <w:rsid w:val="00DC491E"/>
    <w:rsid w:val="00DC6520"/>
    <w:rsid w:val="00DD24E2"/>
    <w:rsid w:val="00DD3855"/>
    <w:rsid w:val="00DD671A"/>
    <w:rsid w:val="00DE685E"/>
    <w:rsid w:val="00DF0EA1"/>
    <w:rsid w:val="00DF2174"/>
    <w:rsid w:val="00DF2EAF"/>
    <w:rsid w:val="00DF38EB"/>
    <w:rsid w:val="00DF4E36"/>
    <w:rsid w:val="00DF5D82"/>
    <w:rsid w:val="00DF5E7D"/>
    <w:rsid w:val="00E10F9F"/>
    <w:rsid w:val="00E13A29"/>
    <w:rsid w:val="00E166EB"/>
    <w:rsid w:val="00E179EE"/>
    <w:rsid w:val="00E231F1"/>
    <w:rsid w:val="00E23E14"/>
    <w:rsid w:val="00E25A43"/>
    <w:rsid w:val="00E26B88"/>
    <w:rsid w:val="00E304F5"/>
    <w:rsid w:val="00E45C2C"/>
    <w:rsid w:val="00E50F2D"/>
    <w:rsid w:val="00E514C1"/>
    <w:rsid w:val="00E534DB"/>
    <w:rsid w:val="00E53A91"/>
    <w:rsid w:val="00E576DF"/>
    <w:rsid w:val="00E60971"/>
    <w:rsid w:val="00E610D9"/>
    <w:rsid w:val="00E61D26"/>
    <w:rsid w:val="00E7011E"/>
    <w:rsid w:val="00E73E90"/>
    <w:rsid w:val="00E74A95"/>
    <w:rsid w:val="00E756B4"/>
    <w:rsid w:val="00E76FDB"/>
    <w:rsid w:val="00E8200A"/>
    <w:rsid w:val="00E832D0"/>
    <w:rsid w:val="00E8786B"/>
    <w:rsid w:val="00E935B5"/>
    <w:rsid w:val="00E97789"/>
    <w:rsid w:val="00EA1712"/>
    <w:rsid w:val="00EA3D85"/>
    <w:rsid w:val="00EA487F"/>
    <w:rsid w:val="00EA7A31"/>
    <w:rsid w:val="00EA7A7D"/>
    <w:rsid w:val="00EB5868"/>
    <w:rsid w:val="00EC4686"/>
    <w:rsid w:val="00EC7BDA"/>
    <w:rsid w:val="00ED4E9B"/>
    <w:rsid w:val="00ED6535"/>
    <w:rsid w:val="00EE0006"/>
    <w:rsid w:val="00EE2810"/>
    <w:rsid w:val="00EE411D"/>
    <w:rsid w:val="00EE4158"/>
    <w:rsid w:val="00EE7341"/>
    <w:rsid w:val="00EF05EE"/>
    <w:rsid w:val="00EF12D2"/>
    <w:rsid w:val="00EF2AF6"/>
    <w:rsid w:val="00EF2E0C"/>
    <w:rsid w:val="00EF3152"/>
    <w:rsid w:val="00EF5402"/>
    <w:rsid w:val="00EF571A"/>
    <w:rsid w:val="00EF5AE8"/>
    <w:rsid w:val="00F00AD3"/>
    <w:rsid w:val="00F01FBD"/>
    <w:rsid w:val="00F0390E"/>
    <w:rsid w:val="00F03B52"/>
    <w:rsid w:val="00F03C68"/>
    <w:rsid w:val="00F0467B"/>
    <w:rsid w:val="00F104DF"/>
    <w:rsid w:val="00F1314F"/>
    <w:rsid w:val="00F15C45"/>
    <w:rsid w:val="00F16366"/>
    <w:rsid w:val="00F16C1E"/>
    <w:rsid w:val="00F22E1E"/>
    <w:rsid w:val="00F239A2"/>
    <w:rsid w:val="00F2508E"/>
    <w:rsid w:val="00F27B8E"/>
    <w:rsid w:val="00F30F30"/>
    <w:rsid w:val="00F336A9"/>
    <w:rsid w:val="00F3570B"/>
    <w:rsid w:val="00F358C0"/>
    <w:rsid w:val="00F47378"/>
    <w:rsid w:val="00F57A5F"/>
    <w:rsid w:val="00F606DE"/>
    <w:rsid w:val="00F60A4B"/>
    <w:rsid w:val="00F65CB1"/>
    <w:rsid w:val="00F67F6A"/>
    <w:rsid w:val="00F76A82"/>
    <w:rsid w:val="00F8311D"/>
    <w:rsid w:val="00F8496E"/>
    <w:rsid w:val="00F97D5F"/>
    <w:rsid w:val="00FA03A6"/>
    <w:rsid w:val="00FA0912"/>
    <w:rsid w:val="00FA20F1"/>
    <w:rsid w:val="00FA3089"/>
    <w:rsid w:val="00FA44F6"/>
    <w:rsid w:val="00FA6414"/>
    <w:rsid w:val="00FA73EF"/>
    <w:rsid w:val="00FB26B5"/>
    <w:rsid w:val="00FB355A"/>
    <w:rsid w:val="00FB495D"/>
    <w:rsid w:val="00FB5E49"/>
    <w:rsid w:val="00FB68CD"/>
    <w:rsid w:val="00FB73A8"/>
    <w:rsid w:val="00FC1BF2"/>
    <w:rsid w:val="00FC4F0E"/>
    <w:rsid w:val="00FC67F6"/>
    <w:rsid w:val="00FC77A9"/>
    <w:rsid w:val="00FD0224"/>
    <w:rsid w:val="00FD448C"/>
    <w:rsid w:val="00FD5C54"/>
    <w:rsid w:val="00FD7FE8"/>
    <w:rsid w:val="00FE31AB"/>
    <w:rsid w:val="00FE3510"/>
    <w:rsid w:val="00FE441D"/>
    <w:rsid w:val="00FE6855"/>
    <w:rsid w:val="00FF4650"/>
    <w:rsid w:val="00FF6207"/>
  </w:rsids>
  <m:mathPr>
    <m:mathFont m:val="Cambria Math"/>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semiHidden="1" w:uiPriority="0"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uiPriority="0"/>
    <w:lsdException w:name="Subtitle" w:uiPriority="0" w:qFormat="1"/>
    <w:lsdException w:name="Salutation" w:semiHidden="1" w:unhideWhenUsed="1"/>
    <w:lsdException w:name="Date" w:semiHidden="1" w:unhideWhenUsed="1"/>
    <w:lsdException w:name="Body Text First Indent" w:semiHidden="1" w:unhideWhenUsed="1"/>
    <w:lsdException w:name="Strong" w:uiPriority="0" w:qFormat="1"/>
    <w:lsdException w:name="Emphasis" w:uiPriority="0" w:qFormat="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21D7"/>
    <w:pPr>
      <w:framePr w:wrap="auto"/>
      <w:widowControl/>
      <w:autoSpaceDE/>
      <w:autoSpaceDN/>
      <w:adjustRightInd/>
      <w:ind w:left="0" w:right="0"/>
      <w:jc w:val="left"/>
      <w:textAlignment w:val="auto"/>
    </w:pPr>
    <w:rPr>
      <w:rFonts w:cs="Times New Roman"/>
      <w:sz w:val="24"/>
      <w:szCs w:val="24"/>
      <w:rtl w:val="0"/>
      <w:cs w:val="0"/>
      <w:lang w:val="uk-UA" w:eastAsia="ru-RU" w:bidi="ar-SA"/>
    </w:rPr>
  </w:style>
  <w:style w:type="paragraph" w:styleId="Heading3">
    <w:name w:val="heading 3"/>
    <w:aliases w:val="заголовок 3"/>
    <w:basedOn w:val="Normal"/>
    <w:next w:val="Normal"/>
    <w:link w:val="30"/>
    <w:uiPriority w:val="99"/>
    <w:qFormat/>
    <w:rsid w:val="003F21D7"/>
    <w:pPr>
      <w:keepNext/>
      <w:keepLines/>
      <w:autoSpaceDE w:val="0"/>
      <w:autoSpaceDN w:val="0"/>
      <w:adjustRightInd w:val="0"/>
      <w:spacing w:before="160" w:after="60"/>
      <w:ind w:left="1988"/>
      <w:jc w:val="left"/>
      <w:outlineLvl w:val="2"/>
    </w:pPr>
    <w:rPr>
      <w:b/>
      <w:bCs/>
      <w:i/>
      <w:iCs/>
      <w:sz w:val="26"/>
      <w:szCs w:val="26"/>
      <w:lang w:val="ru-RU"/>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30">
    <w:name w:val="Заголовок 3 Знак"/>
    <w:aliases w:val="заголовок 3 Знак"/>
    <w:basedOn w:val="DefaultParagraphFont"/>
    <w:link w:val="Heading3"/>
    <w:uiPriority w:val="99"/>
    <w:semiHidden/>
    <w:locked/>
    <w:rPr>
      <w:rFonts w:ascii="Cambria" w:hAnsi="Cambria" w:cs="Cambria"/>
      <w:b/>
      <w:bCs/>
      <w:sz w:val="26"/>
      <w:szCs w:val="26"/>
      <w:rtl w:val="0"/>
      <w:cs w:val="0"/>
      <w:lang w:val="uk-UA" w:eastAsia="x-none"/>
    </w:rPr>
  </w:style>
  <w:style w:type="table" w:styleId="TableGrid">
    <w:name w:val="Table Grid"/>
    <w:basedOn w:val="TableNormal"/>
    <w:uiPriority w:val="99"/>
    <w:rsid w:val="003F21D7"/>
    <w:pPr>
      <w:spacing w:after="0" w:line="240" w:lineRule="auto"/>
    </w:pPr>
    <w:rPr>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a"/>
    <w:uiPriority w:val="99"/>
    <w:qFormat/>
    <w:rsid w:val="003F21D7"/>
    <w:pPr>
      <w:jc w:val="center"/>
    </w:pPr>
    <w:rPr>
      <w:b/>
      <w:bCs/>
      <w:sz w:val="28"/>
      <w:szCs w:val="28"/>
    </w:rPr>
  </w:style>
  <w:style w:type="paragraph" w:styleId="Footer">
    <w:name w:val="footer"/>
    <w:basedOn w:val="Normal"/>
    <w:link w:val="a0"/>
    <w:uiPriority w:val="99"/>
    <w:rsid w:val="003F21D7"/>
    <w:pPr>
      <w:tabs>
        <w:tab w:val="center" w:pos="4677"/>
        <w:tab w:val="right" w:pos="9355"/>
      </w:tabs>
      <w:jc w:val="left"/>
    </w:pPr>
  </w:style>
  <w:style w:type="character" w:customStyle="1" w:styleId="a">
    <w:name w:val="Назва Знак"/>
    <w:basedOn w:val="DefaultParagraphFont"/>
    <w:link w:val="Title"/>
    <w:uiPriority w:val="99"/>
    <w:locked/>
    <w:rPr>
      <w:rFonts w:ascii="Cambria" w:hAnsi="Cambria" w:cs="Cambria"/>
      <w:b/>
      <w:bCs/>
      <w:kern w:val="28"/>
      <w:sz w:val="32"/>
      <w:szCs w:val="32"/>
      <w:rtl w:val="0"/>
      <w:cs w:val="0"/>
      <w:lang w:val="uk-UA" w:eastAsia="x-none"/>
    </w:rPr>
  </w:style>
  <w:style w:type="character" w:styleId="PageNumber">
    <w:name w:val="page number"/>
    <w:basedOn w:val="DefaultParagraphFont"/>
    <w:uiPriority w:val="99"/>
    <w:rsid w:val="003F21D7"/>
    <w:rPr>
      <w:rFonts w:cs="Times New Roman"/>
      <w:rtl w:val="0"/>
      <w:cs w:val="0"/>
    </w:rPr>
  </w:style>
  <w:style w:type="character" w:customStyle="1" w:styleId="a0">
    <w:name w:val="Нижній колонтитул Знак"/>
    <w:basedOn w:val="DefaultParagraphFont"/>
    <w:link w:val="Footer"/>
    <w:uiPriority w:val="99"/>
    <w:semiHidden/>
    <w:locked/>
    <w:rPr>
      <w:rFonts w:cs="Times New Roman"/>
      <w:sz w:val="24"/>
      <w:szCs w:val="24"/>
      <w:rtl w:val="0"/>
      <w:cs w:val="0"/>
      <w:lang w:val="uk-UA" w:eastAsia="x-none"/>
    </w:rPr>
  </w:style>
  <w:style w:type="paragraph" w:styleId="HTMLPreformatted">
    <w:name w:val="HTML Preformatted"/>
    <w:basedOn w:val="Normal"/>
    <w:link w:val="HTML"/>
    <w:uiPriority w:val="99"/>
    <w:rsid w:val="003F2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21"/>
      <w:szCs w:val="21"/>
      <w:lang w:val="ru-RU"/>
    </w:rPr>
  </w:style>
  <w:style w:type="paragraph" w:customStyle="1" w:styleId="Just">
    <w:name w:val="Just"/>
    <w:uiPriority w:val="99"/>
    <w:rsid w:val="008A0472"/>
    <w:pPr>
      <w:framePr w:wrap="auto"/>
      <w:widowControl/>
      <w:autoSpaceDE w:val="0"/>
      <w:autoSpaceDN w:val="0"/>
      <w:adjustRightInd w:val="0"/>
      <w:spacing w:before="40" w:after="40"/>
      <w:ind w:left="0" w:right="0" w:firstLine="568"/>
      <w:jc w:val="both"/>
      <w:textAlignment w:val="auto"/>
    </w:pPr>
    <w:rPr>
      <w:rFonts w:cs="Times New Roman"/>
      <w:sz w:val="24"/>
      <w:szCs w:val="24"/>
      <w:rtl w:val="0"/>
      <w:cs w:val="0"/>
      <w:lang w:val="ru-RU" w:eastAsia="ru-RU" w:bidi="ar-SA"/>
    </w:rPr>
  </w:style>
  <w:style w:type="character" w:customStyle="1" w:styleId="HTML">
    <w:name w:val="Стандартний HTML Знак"/>
    <w:basedOn w:val="DefaultParagraphFont"/>
    <w:link w:val="HTMLPreformatted"/>
    <w:uiPriority w:val="99"/>
    <w:semiHidden/>
    <w:locked/>
    <w:rPr>
      <w:rFonts w:ascii="Courier New" w:hAnsi="Courier New" w:cs="Courier New"/>
      <w:sz w:val="20"/>
      <w:szCs w:val="20"/>
      <w:rtl w:val="0"/>
      <w:cs w:val="0"/>
      <w:lang w:val="uk-UA" w:eastAsia="x-none"/>
    </w:rPr>
  </w:style>
  <w:style w:type="character" w:styleId="Hyperlink">
    <w:name w:val="Hyperlink"/>
    <w:basedOn w:val="DefaultParagraphFont"/>
    <w:uiPriority w:val="99"/>
    <w:rsid w:val="009778BF"/>
    <w:rPr>
      <w:rFonts w:cs="Times New Roman"/>
      <w:color w:val="0000FF"/>
      <w:u w:val="single"/>
      <w:rtl w:val="0"/>
      <w:cs w:val="0"/>
    </w:rPr>
  </w:style>
  <w:style w:type="character" w:customStyle="1" w:styleId="longtext">
    <w:name w:val="long_text"/>
    <w:basedOn w:val="DefaultParagraphFont"/>
    <w:uiPriority w:val="99"/>
    <w:rsid w:val="00DE685E"/>
    <w:rPr>
      <w:rFonts w:cs="Times New Roman"/>
      <w:rtl w:val="0"/>
      <w:cs w:val="0"/>
    </w:rPr>
  </w:style>
  <w:style w:type="character" w:customStyle="1" w:styleId="hps">
    <w:name w:val="hps"/>
    <w:basedOn w:val="DefaultParagraphFont"/>
    <w:uiPriority w:val="99"/>
    <w:rsid w:val="00DE685E"/>
    <w:rPr>
      <w:rFonts w:cs="Times New Roman"/>
      <w:rtl w:val="0"/>
      <w:cs w:val="0"/>
    </w:rPr>
  </w:style>
  <w:style w:type="paragraph" w:styleId="Header">
    <w:name w:val="header"/>
    <w:basedOn w:val="Normal"/>
    <w:link w:val="a1"/>
    <w:uiPriority w:val="99"/>
    <w:rsid w:val="00B25531"/>
    <w:pPr>
      <w:tabs>
        <w:tab w:val="center" w:pos="4819"/>
        <w:tab w:val="right" w:pos="9639"/>
      </w:tabs>
      <w:jc w:val="left"/>
    </w:pPr>
  </w:style>
  <w:style w:type="paragraph" w:customStyle="1" w:styleId="rvps2">
    <w:name w:val="rvps2"/>
    <w:basedOn w:val="Normal"/>
    <w:rsid w:val="00404495"/>
    <w:pPr>
      <w:spacing w:before="100" w:beforeAutospacing="1" w:after="100" w:afterAutospacing="1"/>
      <w:jc w:val="left"/>
    </w:pPr>
    <w:rPr>
      <w:lang w:eastAsia="uk-UA"/>
    </w:rPr>
  </w:style>
  <w:style w:type="character" w:customStyle="1" w:styleId="a1">
    <w:name w:val="Верхній колонтитул Знак"/>
    <w:basedOn w:val="DefaultParagraphFont"/>
    <w:link w:val="Header"/>
    <w:uiPriority w:val="99"/>
    <w:semiHidden/>
    <w:locked/>
    <w:rPr>
      <w:rFonts w:cs="Times New Roman"/>
      <w:sz w:val="24"/>
      <w:szCs w:val="24"/>
      <w:rtl w:val="0"/>
      <w:cs w:val="0"/>
      <w:lang w:val="uk-UA" w:eastAsia="x-none"/>
    </w:rPr>
  </w:style>
  <w:style w:type="character" w:customStyle="1" w:styleId="rvts9">
    <w:name w:val="rvts9"/>
    <w:basedOn w:val="DefaultParagraphFont"/>
    <w:rsid w:val="00404495"/>
    <w:rPr>
      <w:rFonts w:cs="Times New Roman"/>
      <w:rtl w:val="0"/>
      <w:cs w:val="0"/>
    </w:rPr>
  </w:style>
  <w:style w:type="character" w:customStyle="1" w:styleId="rvts46">
    <w:name w:val="rvts46"/>
    <w:basedOn w:val="DefaultParagraphFont"/>
    <w:uiPriority w:val="99"/>
    <w:rsid w:val="00404495"/>
    <w:rPr>
      <w:rFonts w:cs="Times New Roman"/>
      <w:rtl w:val="0"/>
      <w:cs w:val="0"/>
    </w:rPr>
  </w:style>
  <w:style w:type="paragraph" w:customStyle="1" w:styleId="1">
    <w:name w:val="Абзац списка1"/>
    <w:basedOn w:val="Normal"/>
    <w:rsid w:val="004141E8"/>
    <w:pPr>
      <w:spacing w:after="200" w:line="276" w:lineRule="auto"/>
      <w:ind w:left="720"/>
      <w:jc w:val="left"/>
    </w:pPr>
    <w:rPr>
      <w:rFonts w:ascii="Calibri" w:hAnsi="Calibri"/>
      <w:sz w:val="22"/>
      <w:szCs w:val="22"/>
      <w:lang w:eastAsia="uk-UA"/>
    </w:rPr>
  </w:style>
  <w:style w:type="paragraph" w:customStyle="1" w:styleId="a2">
    <w:name w:val="Назва документа"/>
    <w:basedOn w:val="Normal"/>
    <w:next w:val="Normal"/>
    <w:rsid w:val="0053580F"/>
    <w:pPr>
      <w:keepNext/>
      <w:keepLines/>
      <w:spacing w:before="360" w:after="360"/>
      <w:jc w:val="center"/>
    </w:pPr>
    <w:rPr>
      <w:rFonts w:ascii="Antiqua" w:hAnsi="Antiqua"/>
      <w:b/>
      <w:sz w:val="26"/>
      <w:szCs w:val="20"/>
    </w:rPr>
  </w:style>
  <w:style w:type="paragraph" w:styleId="BalloonText">
    <w:name w:val="Balloon Text"/>
    <w:basedOn w:val="Normal"/>
    <w:link w:val="a3"/>
    <w:uiPriority w:val="99"/>
    <w:rsid w:val="000A105D"/>
    <w:pPr>
      <w:jc w:val="left"/>
    </w:pPr>
    <w:rPr>
      <w:rFonts w:ascii="Segoe UI" w:hAnsi="Segoe UI" w:cs="Segoe UI"/>
      <w:sz w:val="18"/>
      <w:szCs w:val="18"/>
    </w:rPr>
  </w:style>
  <w:style w:type="character" w:customStyle="1" w:styleId="a3">
    <w:name w:val="Текст у виносці Знак"/>
    <w:basedOn w:val="DefaultParagraphFont"/>
    <w:link w:val="BalloonText"/>
    <w:uiPriority w:val="99"/>
    <w:locked/>
    <w:rsid w:val="000A105D"/>
    <w:rPr>
      <w:rFonts w:ascii="Segoe UI" w:hAnsi="Segoe UI" w:cs="Segoe UI"/>
      <w:sz w:val="18"/>
      <w:szCs w:val="18"/>
      <w:rtl w:val="0"/>
      <w:cs w:val="0"/>
      <w:lang w:val="x-none"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zakon.rada.gov.ua/laws/show/2755-17" TargetMode="External" /><Relationship Id="rId5" Type="http://schemas.openxmlformats.org/officeDocument/2006/relationships/hyperlink" Target="https://zakon.rada.gov.ua/laws/show/2755-17/print" TargetMode="Externa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12</Pages>
  <Words>15292</Words>
  <Characters>8718</Characters>
  <Application>Microsoft Office Word</Application>
  <DocSecurity>0</DocSecurity>
  <Lines>0</Lines>
  <Paragraphs>0</Paragraphs>
  <ScaleCrop>false</ScaleCrop>
  <Company/>
  <LinksUpToDate>false</LinksUpToDate>
  <CharactersWithSpaces>23963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О Р І В Н Я Л Ь Н А    Т А Б Л И Ц  Я</dc:title>
  <dc:creator>Щ А С Т Я !</dc:creator>
  <cp:lastModifiedBy>Ватрас Володимир Антонович</cp:lastModifiedBy>
  <cp:revision>2</cp:revision>
  <cp:lastPrinted>2019-10-02T12:48:00Z</cp:lastPrinted>
  <dcterms:created xsi:type="dcterms:W3CDTF">2019-10-02T12:56:00Z</dcterms:created>
  <dcterms:modified xsi:type="dcterms:W3CDTF">2019-10-02T12:56:00Z</dcterms:modified>
</cp:coreProperties>
</file>