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A2455" w:rsidRPr="0084186C" w:rsidP="004A2455">
      <w:pPr>
        <w:autoSpaceDE w:val="0"/>
        <w:autoSpaceDN w:val="0"/>
        <w:spacing w:before="480"/>
        <w:jc w:val="right"/>
        <w:rPr>
          <w:rStyle w:val="FontStyle11"/>
          <w:b w:val="0"/>
        </w:rPr>
      </w:pPr>
      <w:r w:rsidRPr="008B066D" w:rsidR="0014786F">
        <w:rPr>
          <w:rFonts w:ascii="Times New Roman" w:hAnsi="Times New Roman" w:cs="Times New Roman"/>
          <w:b w:val="0"/>
        </w:rPr>
        <w:t>П</w:t>
      </w:r>
      <w:r w:rsidRPr="008B066D" w:rsidR="00996B67">
        <w:rPr>
          <w:rFonts w:ascii="Times New Roman" w:hAnsi="Times New Roman" w:cs="Times New Roman"/>
          <w:b w:val="0"/>
        </w:rPr>
        <w:t>роект</w:t>
      </w:r>
      <w:r>
        <w:rPr>
          <w:rFonts w:ascii="Times New Roman" w:hAnsi="Times New Roman" w:cs="Times New Roman"/>
          <w:b w:val="0"/>
        </w:rPr>
        <w:t xml:space="preserve">, </w:t>
      </w:r>
      <w:r w:rsidRPr="0084186C">
        <w:rPr>
          <w:rStyle w:val="FontStyle11"/>
          <w:b w:val="0"/>
        </w:rPr>
        <w:t xml:space="preserve">прийнятий за основу </w:t>
      </w:r>
    </w:p>
    <w:p w:rsidR="004A2455" w:rsidRPr="0084186C" w:rsidP="004A2455">
      <w:pPr>
        <w:pStyle w:val="Heading3"/>
        <w:spacing w:before="0" w:after="0"/>
        <w:ind w:firstLine="680"/>
        <w:jc w:val="right"/>
        <w:rPr>
          <w:rStyle w:val="FontStyle11"/>
          <w:b w:val="0"/>
          <w:lang w:val="uk-UA"/>
        </w:rPr>
      </w:pPr>
      <w:r w:rsidRPr="0084186C">
        <w:rPr>
          <w:rStyle w:val="FontStyle11"/>
          <w:b w:val="0"/>
          <w:lang w:val="uk-UA"/>
        </w:rPr>
        <w:t xml:space="preserve">Верховною Радою України  </w:t>
      </w:r>
      <w:r>
        <w:rPr>
          <w:rStyle w:val="FontStyle11"/>
          <w:b w:val="0"/>
          <w:lang w:val="uk-UA"/>
        </w:rPr>
        <w:t>28 лютого</w:t>
      </w:r>
      <w:r w:rsidRPr="0084186C">
        <w:rPr>
          <w:rStyle w:val="FontStyle11"/>
          <w:b w:val="0"/>
          <w:lang w:val="uk-UA"/>
        </w:rPr>
        <w:t xml:space="preserve"> 20</w:t>
      </w:r>
      <w:r>
        <w:rPr>
          <w:rStyle w:val="FontStyle11"/>
          <w:b w:val="0"/>
          <w:lang w:val="uk-UA"/>
        </w:rPr>
        <w:t>19</w:t>
      </w:r>
      <w:r w:rsidRPr="0084186C">
        <w:rPr>
          <w:rStyle w:val="FontStyle11"/>
          <w:b w:val="0"/>
          <w:lang w:val="uk-UA"/>
        </w:rPr>
        <w:t xml:space="preserve"> року</w:t>
      </w:r>
      <w:r>
        <w:rPr>
          <w:rStyle w:val="FontStyle11"/>
          <w:b w:val="0"/>
          <w:lang w:val="uk-UA"/>
        </w:rPr>
        <w:t>,</w:t>
      </w:r>
    </w:p>
    <w:p w:rsidR="0095511A" w:rsidP="0095511A">
      <w:pPr>
        <w:autoSpaceDE w:val="0"/>
        <w:autoSpaceDN w:val="0"/>
        <w:spacing w:line="360" w:lineRule="auto"/>
        <w:jc w:val="right"/>
        <w:rPr>
          <w:rFonts w:ascii="Times New Roman" w:hAnsi="Times New Roman" w:cs="Times New Roman"/>
          <w:b w:val="0"/>
        </w:rPr>
      </w:pPr>
    </w:p>
    <w:p w:rsidR="0022028F" w:rsidRPr="008B066D" w:rsidP="0022028F">
      <w:pPr>
        <w:autoSpaceDE w:val="0"/>
        <w:autoSpaceDN w:val="0"/>
        <w:jc w:val="center"/>
        <w:rPr>
          <w:rFonts w:ascii="Times New Roman" w:hAnsi="Times New Roman" w:cs="Times New Roman"/>
          <w:b w:val="0"/>
        </w:rPr>
      </w:pPr>
    </w:p>
    <w:p w:rsidR="0014786F" w:rsidRPr="008B066D" w:rsidP="0022028F">
      <w:pPr>
        <w:autoSpaceDE w:val="0"/>
        <w:autoSpaceDN w:val="0"/>
        <w:jc w:val="center"/>
        <w:rPr>
          <w:rFonts w:ascii="Times New Roman" w:hAnsi="Times New Roman" w:cs="Times New Roman"/>
        </w:rPr>
      </w:pPr>
      <w:r w:rsidRPr="008B066D" w:rsidR="00996B67">
        <w:rPr>
          <w:rFonts w:ascii="Times New Roman" w:hAnsi="Times New Roman" w:cs="Times New Roman"/>
        </w:rPr>
        <w:t>ЗАКОН УКРАЇНИ</w:t>
      </w:r>
    </w:p>
    <w:p w:rsidR="0014786F" w:rsidRPr="008B066D" w:rsidP="0022028F">
      <w:pPr>
        <w:autoSpaceDE w:val="0"/>
        <w:autoSpaceDN w:val="0"/>
        <w:jc w:val="center"/>
        <w:rPr>
          <w:rFonts w:ascii="Times New Roman" w:hAnsi="Times New Roman" w:cs="Times New Roman"/>
        </w:rPr>
      </w:pPr>
    </w:p>
    <w:p w:rsidR="0022028F" w:rsidRPr="008B066D" w:rsidP="0022028F">
      <w:pPr>
        <w:autoSpaceDE w:val="0"/>
        <w:autoSpaceDN w:val="0"/>
        <w:jc w:val="center"/>
        <w:rPr>
          <w:rFonts w:ascii="Times New Roman" w:hAnsi="Times New Roman" w:cs="Times New Roman"/>
          <w:lang w:val="en-US"/>
        </w:rPr>
      </w:pPr>
      <w:r w:rsidRPr="008B066D" w:rsidR="0014786F">
        <w:rPr>
          <w:rFonts w:ascii="Times New Roman" w:hAnsi="Times New Roman" w:cs="Times New Roman"/>
        </w:rPr>
        <w:t>П</w:t>
      </w:r>
      <w:r w:rsidRPr="008B066D">
        <w:rPr>
          <w:rFonts w:ascii="Times New Roman" w:hAnsi="Times New Roman" w:cs="Times New Roman"/>
        </w:rPr>
        <w:t xml:space="preserve">ро внесення змін до деяких законодавчих актів України щодо порядку виїзду дитини за </w:t>
      </w:r>
      <w:r w:rsidRPr="008B066D" w:rsidR="000E6A92">
        <w:rPr>
          <w:rFonts w:ascii="Times New Roman" w:hAnsi="Times New Roman" w:cs="Times New Roman"/>
        </w:rPr>
        <w:t xml:space="preserve">межі України </w:t>
      </w:r>
    </w:p>
    <w:p w:rsidR="007E6BFD" w:rsidRPr="008B066D">
      <w:pPr>
        <w:rPr>
          <w:rFonts w:ascii="Calibri" w:hAnsi="Calibri"/>
        </w:rPr>
      </w:pPr>
    </w:p>
    <w:p w:rsidR="0022028F" w:rsidRPr="008B066D" w:rsidP="0014786F">
      <w:pPr>
        <w:pStyle w:val="rvps2"/>
        <w:ind w:firstLine="709"/>
        <w:rPr>
          <w:sz w:val="28"/>
          <w:szCs w:val="28"/>
          <w:lang w:val="uk-UA"/>
        </w:rPr>
      </w:pPr>
      <w:r w:rsidRPr="008B066D">
        <w:rPr>
          <w:sz w:val="28"/>
          <w:szCs w:val="28"/>
          <w:lang w:val="uk-UA"/>
        </w:rPr>
        <w:t xml:space="preserve">Верховна Рада України </w:t>
      </w:r>
      <w:r w:rsidRPr="008B066D">
        <w:rPr>
          <w:rStyle w:val="rvts52"/>
          <w:sz w:val="28"/>
          <w:szCs w:val="28"/>
          <w:lang w:val="uk-UA"/>
        </w:rPr>
        <w:t>постановляє:</w:t>
      </w:r>
    </w:p>
    <w:p w:rsidR="0022028F" w:rsidRPr="008B066D" w:rsidP="0014786F">
      <w:pPr>
        <w:pStyle w:val="rvps2"/>
        <w:ind w:firstLine="709"/>
        <w:rPr>
          <w:sz w:val="28"/>
          <w:szCs w:val="28"/>
          <w:lang w:val="uk-UA"/>
        </w:rPr>
      </w:pPr>
      <w:bookmarkStart w:id="0" w:name="n5"/>
      <w:bookmarkEnd w:id="0"/>
      <w:r w:rsidRPr="008B066D">
        <w:rPr>
          <w:sz w:val="28"/>
          <w:szCs w:val="28"/>
          <w:lang w:val="uk-UA"/>
        </w:rPr>
        <w:t>I. Внести зміни до таких законодавчих актів України:</w:t>
      </w:r>
    </w:p>
    <w:p w:rsidR="0022028F" w:rsidRPr="008B066D" w:rsidP="0014786F">
      <w:pPr>
        <w:ind w:firstLine="709"/>
        <w:rPr>
          <w:rFonts w:ascii="Times New Roman" w:hAnsi="Times New Roman" w:cs="Times New Roman"/>
          <w:b w:val="0"/>
        </w:rPr>
      </w:pPr>
      <w:r w:rsidRPr="008B066D">
        <w:rPr>
          <w:rFonts w:ascii="Times New Roman" w:hAnsi="Times New Roman" w:cs="Times New Roman"/>
          <w:b w:val="0"/>
        </w:rPr>
        <w:t>1. Сімейний кодекс України (</w:t>
      </w:r>
      <w:r w:rsidRPr="008B066D">
        <w:rPr>
          <w:rStyle w:val="rvts0"/>
          <w:rFonts w:ascii="Times New Roman" w:hAnsi="Times New Roman" w:cs="Times New Roman"/>
          <w:b w:val="0"/>
        </w:rPr>
        <w:t>Відомості Верховної Ради України, 2002</w:t>
      </w:r>
      <w:r w:rsidRPr="008B066D" w:rsidR="00996B67">
        <w:rPr>
          <w:rStyle w:val="rvts0"/>
          <w:rFonts w:ascii="Times New Roman" w:hAnsi="Times New Roman" w:cs="Times New Roman"/>
          <w:b w:val="0"/>
        </w:rPr>
        <w:t> </w:t>
      </w:r>
      <w:r w:rsidRPr="008B066D">
        <w:rPr>
          <w:rStyle w:val="rvts0"/>
          <w:rFonts w:ascii="Times New Roman" w:hAnsi="Times New Roman" w:cs="Times New Roman"/>
          <w:b w:val="0"/>
        </w:rPr>
        <w:t>р., №</w:t>
      </w:r>
      <w:r w:rsidRPr="008B066D" w:rsidR="00996B67">
        <w:rPr>
          <w:rStyle w:val="rvts0"/>
          <w:rFonts w:ascii="Times New Roman" w:hAnsi="Times New Roman" w:cs="Times New Roman"/>
          <w:b w:val="0"/>
        </w:rPr>
        <w:t> </w:t>
      </w:r>
      <w:r w:rsidRPr="008B066D">
        <w:rPr>
          <w:rStyle w:val="rvts0"/>
          <w:rFonts w:ascii="Times New Roman" w:hAnsi="Times New Roman" w:cs="Times New Roman"/>
          <w:b w:val="0"/>
        </w:rPr>
        <w:t>21-22, ст.</w:t>
      </w:r>
      <w:r w:rsidRPr="008B066D" w:rsidR="00996B67">
        <w:rPr>
          <w:rStyle w:val="rvts0"/>
          <w:rFonts w:ascii="Times New Roman" w:hAnsi="Times New Roman" w:cs="Times New Roman"/>
          <w:b w:val="0"/>
        </w:rPr>
        <w:t> </w:t>
      </w:r>
      <w:r w:rsidRPr="008B066D">
        <w:rPr>
          <w:rStyle w:val="rvts0"/>
          <w:rFonts w:ascii="Times New Roman" w:hAnsi="Times New Roman" w:cs="Times New Roman"/>
          <w:b w:val="0"/>
        </w:rPr>
        <w:t xml:space="preserve">135) </w:t>
      </w:r>
      <w:r w:rsidRPr="008B066D">
        <w:rPr>
          <w:rFonts w:ascii="Times New Roman" w:hAnsi="Times New Roman" w:cs="Times New Roman"/>
          <w:b w:val="0"/>
        </w:rPr>
        <w:t>доповнити статтею</w:t>
      </w:r>
      <w:r w:rsidRPr="008B066D" w:rsidR="00382961">
        <w:rPr>
          <w:rFonts w:ascii="Times New Roman" w:hAnsi="Times New Roman" w:cs="Times New Roman"/>
          <w:b w:val="0"/>
        </w:rPr>
        <w:t> </w:t>
      </w:r>
      <w:r w:rsidRPr="008B066D">
        <w:rPr>
          <w:rFonts w:ascii="Times New Roman" w:hAnsi="Times New Roman" w:cs="Times New Roman"/>
          <w:b w:val="0"/>
        </w:rPr>
        <w:t>1</w:t>
      </w:r>
      <w:r w:rsidRPr="008B066D" w:rsidR="00382961">
        <w:rPr>
          <w:rFonts w:ascii="Times New Roman" w:hAnsi="Times New Roman" w:cs="Times New Roman"/>
          <w:b w:val="0"/>
        </w:rPr>
        <w:t>61</w:t>
      </w:r>
      <w:r w:rsidRPr="008B066D">
        <w:rPr>
          <w:rFonts w:ascii="Times New Roman" w:hAnsi="Times New Roman" w:cs="Times New Roman"/>
          <w:b w:val="0"/>
          <w:vertAlign w:val="superscript"/>
        </w:rPr>
        <w:t>1</w:t>
      </w:r>
      <w:r w:rsidRPr="008B066D">
        <w:rPr>
          <w:rFonts w:ascii="Times New Roman" w:hAnsi="Times New Roman" w:cs="Times New Roman"/>
          <w:b w:val="0"/>
        </w:rPr>
        <w:t xml:space="preserve"> такого змісту: </w:t>
      </w:r>
    </w:p>
    <w:p w:rsidR="0022028F" w:rsidRPr="008B066D" w:rsidP="0022028F">
      <w:pPr>
        <w:pStyle w:val="rvps2"/>
        <w:ind w:firstLine="709"/>
        <w:jc w:val="both"/>
        <w:rPr>
          <w:sz w:val="28"/>
          <w:szCs w:val="28"/>
          <w:lang w:val="uk-UA"/>
        </w:rPr>
      </w:pPr>
      <w:r w:rsidRPr="008B066D" w:rsidR="00382961">
        <w:rPr>
          <w:rStyle w:val="rvts9"/>
          <w:sz w:val="28"/>
          <w:szCs w:val="28"/>
          <w:lang w:val="uk-UA"/>
        </w:rPr>
        <w:t>«</w:t>
      </w:r>
      <w:r w:rsidRPr="008B066D">
        <w:rPr>
          <w:rStyle w:val="rvts9"/>
          <w:sz w:val="28"/>
          <w:szCs w:val="28"/>
          <w:lang w:val="uk-UA"/>
        </w:rPr>
        <w:t>Стаття 161</w:t>
      </w:r>
      <w:r w:rsidRPr="008B066D">
        <w:rPr>
          <w:rStyle w:val="rvts9"/>
          <w:sz w:val="28"/>
          <w:szCs w:val="28"/>
          <w:vertAlign w:val="superscript"/>
          <w:lang w:val="uk-UA"/>
        </w:rPr>
        <w:t>1</w:t>
      </w:r>
      <w:r w:rsidRPr="008B066D">
        <w:rPr>
          <w:rStyle w:val="rvts9"/>
          <w:sz w:val="28"/>
          <w:szCs w:val="28"/>
          <w:lang w:val="uk-UA"/>
        </w:rPr>
        <w:t>.</w:t>
      </w:r>
      <w:r w:rsidRPr="008B066D">
        <w:rPr>
          <w:sz w:val="28"/>
          <w:szCs w:val="28"/>
          <w:lang w:val="uk-UA"/>
        </w:rPr>
        <w:t xml:space="preserve"> Право дитини на виїзд за межі України </w:t>
      </w:r>
    </w:p>
    <w:p w:rsidR="0022028F" w:rsidRPr="008B066D" w:rsidP="0022028F">
      <w:pPr>
        <w:pStyle w:val="rvps2"/>
        <w:spacing w:before="0" w:beforeAutospacing="0" w:after="0" w:afterAutospacing="0"/>
        <w:ind w:firstLine="709"/>
        <w:jc w:val="both"/>
        <w:rPr>
          <w:sz w:val="28"/>
          <w:szCs w:val="28"/>
          <w:lang w:val="uk-UA"/>
        </w:rPr>
      </w:pPr>
      <w:r w:rsidRPr="008B066D">
        <w:rPr>
          <w:bCs/>
          <w:sz w:val="28"/>
          <w:szCs w:val="28"/>
          <w:lang w:val="uk-UA"/>
        </w:rPr>
        <w:t xml:space="preserve">1. </w:t>
      </w:r>
      <w:r w:rsidRPr="008B066D">
        <w:rPr>
          <w:sz w:val="28"/>
          <w:szCs w:val="28"/>
          <w:lang w:val="uk-UA"/>
        </w:rPr>
        <w:t>Дитина, яка досягла шістнадцяти років, має право на вільний самостійний виїзд за межі України.</w:t>
      </w:r>
    </w:p>
    <w:p w:rsidR="0022028F" w:rsidRPr="008B066D" w:rsidP="0022028F">
      <w:pPr>
        <w:pStyle w:val="rvps2"/>
        <w:spacing w:before="0" w:beforeAutospacing="0" w:after="0" w:afterAutospacing="0"/>
        <w:ind w:firstLine="709"/>
        <w:jc w:val="both"/>
        <w:rPr>
          <w:sz w:val="28"/>
          <w:szCs w:val="28"/>
          <w:lang w:val="uk-UA"/>
        </w:rPr>
      </w:pPr>
      <w:r w:rsidRPr="008B066D">
        <w:rPr>
          <w:sz w:val="28"/>
          <w:szCs w:val="28"/>
          <w:lang w:val="uk-UA"/>
        </w:rPr>
        <w:t>Дитина, яка не досягла шістнадцяти років, має право на виїзд за межі України за згодою батьків чи інших законних представників</w:t>
      </w:r>
      <w:r w:rsidRPr="008B066D" w:rsidR="00F42F83">
        <w:rPr>
          <w:sz w:val="28"/>
          <w:szCs w:val="28"/>
          <w:lang w:val="uk-UA"/>
        </w:rPr>
        <w:t xml:space="preserve">, яка підлягає нотаріальному посвідченню, </w:t>
      </w:r>
      <w:r w:rsidRPr="008B066D">
        <w:rPr>
          <w:sz w:val="28"/>
          <w:szCs w:val="28"/>
          <w:lang w:val="uk-UA"/>
        </w:rPr>
        <w:t xml:space="preserve">та в супроводі </w:t>
      </w:r>
      <w:r w:rsidRPr="008B066D" w:rsidR="00F42F83">
        <w:rPr>
          <w:sz w:val="28"/>
          <w:szCs w:val="28"/>
          <w:lang w:val="uk-UA"/>
        </w:rPr>
        <w:t xml:space="preserve">батьків (інших законних представників) або одного з них </w:t>
      </w:r>
      <w:r w:rsidRPr="008B066D">
        <w:rPr>
          <w:sz w:val="28"/>
          <w:szCs w:val="28"/>
          <w:lang w:val="uk-UA"/>
        </w:rPr>
        <w:t>або в супроводі осіб, які уповноважені ними.</w:t>
      </w:r>
    </w:p>
    <w:p w:rsidR="0022028F" w:rsidRPr="008B066D" w:rsidP="0022028F">
      <w:pPr>
        <w:pStyle w:val="rvps2"/>
        <w:spacing w:before="0" w:beforeAutospacing="0" w:after="0" w:afterAutospacing="0"/>
        <w:ind w:firstLine="709"/>
        <w:jc w:val="both"/>
        <w:rPr>
          <w:sz w:val="28"/>
          <w:szCs w:val="28"/>
          <w:lang w:val="uk-UA"/>
        </w:rPr>
      </w:pPr>
      <w:r w:rsidRPr="008B066D">
        <w:rPr>
          <w:sz w:val="28"/>
          <w:szCs w:val="28"/>
          <w:lang w:val="uk-UA"/>
        </w:rPr>
        <w:t xml:space="preserve">2. У разі відсутності згоди одного з батьків чи інших законних представників дитини інший </w:t>
      </w:r>
      <w:r w:rsidRPr="008B066D" w:rsidR="00AD2E8C">
        <w:rPr>
          <w:sz w:val="28"/>
          <w:szCs w:val="28"/>
          <w:lang w:val="uk-UA"/>
        </w:rPr>
        <w:t>і</w:t>
      </w:r>
      <w:r w:rsidRPr="008B066D">
        <w:rPr>
          <w:sz w:val="28"/>
          <w:szCs w:val="28"/>
          <w:lang w:val="uk-UA"/>
        </w:rPr>
        <w:t xml:space="preserve">з батьків (законних представників) або безпосередньо неповнолітня дитина (за наявності згоди іншого з батьків (законних представників) має право звернутися до суду для отримання дозволу на виїзд за </w:t>
      </w:r>
      <w:r w:rsidRPr="008B066D" w:rsidR="000E6A92">
        <w:rPr>
          <w:sz w:val="28"/>
          <w:szCs w:val="28"/>
          <w:lang w:val="uk-UA"/>
        </w:rPr>
        <w:t>межі України</w:t>
      </w:r>
      <w:r w:rsidRPr="008B066D">
        <w:rPr>
          <w:sz w:val="28"/>
          <w:szCs w:val="28"/>
          <w:lang w:val="uk-UA"/>
        </w:rPr>
        <w:t xml:space="preserve">. Суд приймає рішення про надання згоди на виїзд дитини за межі України або </w:t>
      </w:r>
      <w:r w:rsidRPr="008B066D" w:rsidR="00AD2E8C">
        <w:rPr>
          <w:sz w:val="28"/>
          <w:szCs w:val="28"/>
          <w:lang w:val="uk-UA"/>
        </w:rPr>
        <w:t xml:space="preserve">про </w:t>
      </w:r>
      <w:r w:rsidRPr="008B066D">
        <w:rPr>
          <w:sz w:val="28"/>
          <w:szCs w:val="28"/>
          <w:lang w:val="uk-UA"/>
        </w:rPr>
        <w:t>відмову у наданні згоди, враховуючи найкращі інтереси дитини. Суд може прийняти рішення про надання згоди на виїзд дитини за межі України на постійне проживання або на один чи декілька тимчасових виїздів дитини за межі України</w:t>
      </w:r>
      <w:r w:rsidRPr="008B066D" w:rsidR="005165D5">
        <w:rPr>
          <w:sz w:val="28"/>
          <w:szCs w:val="28"/>
          <w:lang w:val="uk-UA"/>
        </w:rPr>
        <w:t xml:space="preserve"> як без обмежень так із визначенням країн, до яких дозволено або заборонено в’їзд</w:t>
      </w:r>
      <w:r w:rsidR="003C4373">
        <w:rPr>
          <w:sz w:val="28"/>
          <w:szCs w:val="28"/>
          <w:lang w:val="uk-UA"/>
        </w:rPr>
        <w:t>»</w:t>
      </w:r>
      <w:r w:rsidRPr="008B066D">
        <w:rPr>
          <w:sz w:val="28"/>
          <w:szCs w:val="28"/>
          <w:lang w:val="uk-UA"/>
        </w:rPr>
        <w:t xml:space="preserve">. </w:t>
      </w:r>
    </w:p>
    <w:p w:rsidR="0022028F" w:rsidRPr="008B066D" w:rsidP="0022028F">
      <w:pPr>
        <w:pStyle w:val="rvps2"/>
        <w:spacing w:before="0" w:beforeAutospacing="0" w:after="0" w:afterAutospacing="0"/>
        <w:ind w:firstLine="709"/>
        <w:jc w:val="both"/>
        <w:rPr>
          <w:sz w:val="28"/>
          <w:szCs w:val="28"/>
          <w:lang w:val="uk-UA"/>
        </w:rPr>
      </w:pPr>
      <w:r w:rsidRPr="008B066D" w:rsidR="004B37BB">
        <w:rPr>
          <w:sz w:val="28"/>
          <w:szCs w:val="28"/>
          <w:lang w:val="uk-UA"/>
        </w:rPr>
        <w:t xml:space="preserve"> </w:t>
      </w:r>
    </w:p>
    <w:p w:rsidR="00294160" w:rsidRPr="008B066D" w:rsidP="0022028F">
      <w:pPr>
        <w:pStyle w:val="rvps2"/>
        <w:spacing w:before="0" w:beforeAutospacing="0" w:after="0" w:afterAutospacing="0"/>
        <w:ind w:firstLine="709"/>
        <w:jc w:val="both"/>
        <w:rPr>
          <w:sz w:val="28"/>
          <w:szCs w:val="28"/>
          <w:lang w:val="uk-UA"/>
        </w:rPr>
      </w:pPr>
    </w:p>
    <w:p w:rsidR="0022028F" w:rsidRPr="008B066D" w:rsidP="0022028F">
      <w:pPr>
        <w:pStyle w:val="rvps2"/>
        <w:spacing w:before="0" w:beforeAutospacing="0" w:after="0" w:afterAutospacing="0"/>
        <w:ind w:firstLine="709"/>
        <w:jc w:val="both"/>
        <w:rPr>
          <w:sz w:val="28"/>
          <w:szCs w:val="28"/>
          <w:lang w:val="uk-UA"/>
        </w:rPr>
      </w:pPr>
      <w:r w:rsidRPr="008B066D">
        <w:rPr>
          <w:sz w:val="28"/>
          <w:szCs w:val="28"/>
          <w:lang w:val="uk-UA"/>
        </w:rPr>
        <w:t>2. Частину третю статті</w:t>
      </w:r>
      <w:r w:rsidRPr="008B066D" w:rsidR="00382961">
        <w:rPr>
          <w:sz w:val="28"/>
          <w:szCs w:val="28"/>
          <w:lang w:val="uk-UA"/>
        </w:rPr>
        <w:t> </w:t>
      </w:r>
      <w:r w:rsidRPr="008B066D">
        <w:rPr>
          <w:sz w:val="28"/>
          <w:szCs w:val="28"/>
          <w:lang w:val="uk-UA"/>
        </w:rPr>
        <w:t xml:space="preserve">313 Цивільного кодексу України </w:t>
      </w:r>
      <w:r w:rsidRPr="008B066D" w:rsidR="00E01284">
        <w:rPr>
          <w:rStyle w:val="rvts44"/>
          <w:sz w:val="28"/>
          <w:szCs w:val="28"/>
          <w:lang w:val="uk-UA"/>
        </w:rPr>
        <w:t>(Відомості Верховної Ради України, 2003</w:t>
      </w:r>
      <w:r w:rsidRPr="008B066D" w:rsidR="00382961">
        <w:rPr>
          <w:rStyle w:val="rvts44"/>
          <w:sz w:val="28"/>
          <w:szCs w:val="28"/>
          <w:lang w:val="uk-UA"/>
        </w:rPr>
        <w:t> </w:t>
      </w:r>
      <w:r w:rsidRPr="008B066D" w:rsidR="00E01284">
        <w:rPr>
          <w:rStyle w:val="rvts44"/>
          <w:sz w:val="28"/>
          <w:szCs w:val="28"/>
          <w:lang w:val="uk-UA"/>
        </w:rPr>
        <w:t>р., №№</w:t>
      </w:r>
      <w:r w:rsidRPr="008B066D" w:rsidR="00382961">
        <w:rPr>
          <w:rStyle w:val="rvts44"/>
          <w:sz w:val="28"/>
          <w:szCs w:val="28"/>
          <w:lang w:val="uk-UA"/>
        </w:rPr>
        <w:t> </w:t>
      </w:r>
      <w:r w:rsidRPr="008B066D" w:rsidR="00E01284">
        <w:rPr>
          <w:rStyle w:val="rvts44"/>
          <w:sz w:val="28"/>
          <w:szCs w:val="28"/>
          <w:lang w:val="uk-UA"/>
        </w:rPr>
        <w:t>40-44, ст.</w:t>
      </w:r>
      <w:r w:rsidRPr="008B066D" w:rsidR="00AD2E8C">
        <w:rPr>
          <w:rStyle w:val="rvts44"/>
          <w:sz w:val="28"/>
          <w:szCs w:val="28"/>
          <w:lang w:val="uk-UA"/>
        </w:rPr>
        <w:t> </w:t>
      </w:r>
      <w:r w:rsidRPr="008B066D" w:rsidR="00E01284">
        <w:rPr>
          <w:rStyle w:val="rvts44"/>
          <w:sz w:val="28"/>
          <w:szCs w:val="28"/>
          <w:lang w:val="uk-UA"/>
        </w:rPr>
        <w:t>356)</w:t>
      </w:r>
      <w:r w:rsidRPr="008B066D" w:rsidR="00E01284">
        <w:rPr>
          <w:rStyle w:val="rvts44"/>
          <w:lang w:val="uk-UA"/>
        </w:rPr>
        <w:t xml:space="preserve"> </w:t>
      </w:r>
      <w:r w:rsidRPr="008B066D" w:rsidR="004B37BB">
        <w:rPr>
          <w:sz w:val="28"/>
          <w:szCs w:val="28"/>
          <w:lang w:val="uk-UA"/>
        </w:rPr>
        <w:t xml:space="preserve">викласти </w:t>
      </w:r>
      <w:r w:rsidRPr="008B066D" w:rsidR="00AD2E8C">
        <w:rPr>
          <w:sz w:val="28"/>
          <w:szCs w:val="28"/>
          <w:lang w:val="uk-UA"/>
        </w:rPr>
        <w:t>в</w:t>
      </w:r>
      <w:r w:rsidRPr="008B066D" w:rsidR="004B37BB">
        <w:rPr>
          <w:sz w:val="28"/>
          <w:szCs w:val="28"/>
          <w:lang w:val="uk-UA"/>
        </w:rPr>
        <w:t xml:space="preserve"> такій редакції: </w:t>
      </w:r>
    </w:p>
    <w:p w:rsidR="004B37BB" w:rsidRPr="008B066D" w:rsidP="004B37BB">
      <w:pPr>
        <w:pStyle w:val="rvps2"/>
        <w:spacing w:before="0" w:beforeAutospacing="0" w:after="0" w:afterAutospacing="0"/>
        <w:ind w:firstLine="709"/>
        <w:jc w:val="both"/>
        <w:rPr>
          <w:sz w:val="28"/>
          <w:szCs w:val="28"/>
          <w:lang w:val="uk-UA"/>
        </w:rPr>
      </w:pPr>
      <w:r w:rsidRPr="008B066D">
        <w:rPr>
          <w:sz w:val="28"/>
          <w:szCs w:val="28"/>
          <w:lang w:val="uk-UA"/>
        </w:rPr>
        <w:t>«3. Фізична особа, яка є громадянином України, має право на безперешкодне повернення в Україну.</w:t>
      </w:r>
    </w:p>
    <w:p w:rsidR="004B37BB" w:rsidRPr="008B066D" w:rsidP="004B37BB">
      <w:pPr>
        <w:pStyle w:val="rvps2"/>
        <w:spacing w:before="0" w:beforeAutospacing="0" w:after="0" w:afterAutospacing="0"/>
        <w:ind w:firstLine="709"/>
        <w:jc w:val="both"/>
        <w:rPr>
          <w:sz w:val="28"/>
          <w:szCs w:val="28"/>
          <w:lang w:val="uk-UA"/>
        </w:rPr>
      </w:pPr>
      <w:r w:rsidRPr="008B066D">
        <w:rPr>
          <w:sz w:val="28"/>
          <w:szCs w:val="28"/>
          <w:lang w:val="uk-UA"/>
        </w:rPr>
        <w:t>Фізична особа, яка досягла шістнадцяти років, має право на вільний самостійний виїзд за межі України.</w:t>
      </w:r>
    </w:p>
    <w:p w:rsidR="004B37BB" w:rsidRPr="008B066D" w:rsidP="004B37BB">
      <w:pPr>
        <w:pStyle w:val="rvps2"/>
        <w:spacing w:before="0" w:beforeAutospacing="0" w:after="0" w:afterAutospacing="0"/>
        <w:ind w:firstLine="709"/>
        <w:jc w:val="both"/>
        <w:rPr>
          <w:sz w:val="28"/>
          <w:szCs w:val="28"/>
          <w:lang w:val="uk-UA"/>
        </w:rPr>
      </w:pPr>
      <w:r w:rsidRPr="008B066D">
        <w:rPr>
          <w:sz w:val="28"/>
          <w:szCs w:val="28"/>
          <w:lang w:val="uk-UA"/>
        </w:rPr>
        <w:t xml:space="preserve">Фізична особа, яка не досягла шістнадцяти років, має право на виїзд за межі України </w:t>
      </w:r>
      <w:r w:rsidRPr="008B066D" w:rsidR="0076227E">
        <w:rPr>
          <w:sz w:val="28"/>
          <w:szCs w:val="28"/>
          <w:lang w:val="uk-UA"/>
        </w:rPr>
        <w:t>за згодою батьків чи інших законних представників, яка підлягає нотаріальному посвідченню, та в супроводі батьків (інших законних представників) або одного з них або в супроводі осіб, які уповноважені ними</w:t>
      </w:r>
      <w:r w:rsidRPr="008B066D">
        <w:rPr>
          <w:sz w:val="28"/>
          <w:szCs w:val="28"/>
          <w:lang w:val="uk-UA"/>
        </w:rPr>
        <w:t>. Відповідний дозвіл може бути наданий батьками чи іншими законними представниками дитини на термін до трьох років та передбачати згоду на один або декілька виїздів дитини за межі України</w:t>
      </w:r>
      <w:r w:rsidRPr="008B066D" w:rsidR="00A4608D">
        <w:rPr>
          <w:sz w:val="28"/>
          <w:szCs w:val="28"/>
          <w:lang w:val="uk-UA"/>
        </w:rPr>
        <w:t>,</w:t>
      </w:r>
      <w:r w:rsidRPr="008B066D" w:rsidR="005165D5">
        <w:rPr>
          <w:sz w:val="28"/>
          <w:szCs w:val="28"/>
          <w:lang w:val="uk-UA"/>
        </w:rPr>
        <w:t xml:space="preserve"> як без обмежень так із визначенням країн, до яких дозволено або заборонено в’їзд, </w:t>
      </w:r>
      <w:r w:rsidRPr="008B066D">
        <w:rPr>
          <w:sz w:val="28"/>
          <w:szCs w:val="28"/>
          <w:lang w:val="uk-UA"/>
        </w:rPr>
        <w:t xml:space="preserve">у супроводі </w:t>
      </w:r>
      <w:r w:rsidRPr="008B066D" w:rsidR="005165D5">
        <w:rPr>
          <w:sz w:val="28"/>
          <w:szCs w:val="28"/>
          <w:lang w:val="uk-UA"/>
        </w:rPr>
        <w:t>одного</w:t>
      </w:r>
      <w:r w:rsidRPr="008B066D">
        <w:rPr>
          <w:sz w:val="28"/>
          <w:szCs w:val="28"/>
          <w:lang w:val="uk-UA"/>
        </w:rPr>
        <w:t xml:space="preserve"> з батьків (законних представників) </w:t>
      </w:r>
      <w:r w:rsidRPr="008B066D" w:rsidR="0055631F">
        <w:rPr>
          <w:sz w:val="28"/>
          <w:szCs w:val="28"/>
          <w:lang w:val="uk-UA"/>
        </w:rPr>
        <w:t xml:space="preserve">дитини </w:t>
      </w:r>
      <w:r w:rsidRPr="008B066D">
        <w:rPr>
          <w:sz w:val="28"/>
          <w:szCs w:val="28"/>
          <w:lang w:val="uk-UA"/>
        </w:rPr>
        <w:t xml:space="preserve">або інших осіб. </w:t>
      </w:r>
    </w:p>
    <w:p w:rsidR="00DA33AE" w:rsidRPr="008B066D" w:rsidP="004B37BB">
      <w:pPr>
        <w:pStyle w:val="rvps2"/>
        <w:spacing w:before="0" w:beforeAutospacing="0" w:after="0" w:afterAutospacing="0"/>
        <w:ind w:firstLine="709"/>
        <w:jc w:val="both"/>
        <w:rPr>
          <w:b/>
          <w:sz w:val="28"/>
          <w:szCs w:val="28"/>
          <w:lang w:val="uk-UA"/>
        </w:rPr>
      </w:pPr>
    </w:p>
    <w:p w:rsidR="003C4373" w:rsidRPr="003C4373" w:rsidP="003C4373">
      <w:pPr>
        <w:pStyle w:val="rvps2"/>
        <w:shd w:val="clear" w:color="auto" w:fill="FFFFFF"/>
        <w:spacing w:before="0" w:beforeAutospacing="0" w:after="0" w:afterAutospacing="0"/>
        <w:ind w:firstLine="709"/>
        <w:jc w:val="both"/>
        <w:rPr>
          <w:sz w:val="28"/>
          <w:szCs w:val="28"/>
          <w:lang w:val="uk-UA"/>
        </w:rPr>
      </w:pPr>
      <w:r w:rsidRPr="003C4373">
        <w:rPr>
          <w:sz w:val="28"/>
          <w:szCs w:val="28"/>
          <w:lang w:val="uk-UA"/>
        </w:rPr>
        <w:t>3. Доповнити Закон України "Про порядок виїзду з України і в’їзду в Україну громадян України" статтею 10-1 "Виїзд з України дітей" такого змісту:</w:t>
      </w:r>
    </w:p>
    <w:p w:rsidR="003C4373" w:rsidP="003C4373">
      <w:pPr>
        <w:pStyle w:val="rvps2"/>
        <w:shd w:val="clear" w:color="auto" w:fill="FFFFFF"/>
        <w:spacing w:before="0" w:beforeAutospacing="0" w:after="0" w:afterAutospacing="0"/>
        <w:ind w:firstLine="709"/>
        <w:jc w:val="both"/>
        <w:rPr>
          <w:sz w:val="28"/>
          <w:szCs w:val="28"/>
          <w:lang w:val="uk-UA"/>
        </w:rPr>
      </w:pPr>
      <w:bookmarkStart w:id="1" w:name="n10"/>
      <w:bookmarkEnd w:id="1"/>
    </w:p>
    <w:p w:rsidR="003C4373" w:rsidRPr="003C4373" w:rsidP="003C4373">
      <w:pPr>
        <w:pStyle w:val="rvps2"/>
        <w:shd w:val="clear" w:color="auto" w:fill="FFFFFF"/>
        <w:spacing w:before="0" w:beforeAutospacing="0" w:after="0" w:afterAutospacing="0"/>
        <w:ind w:firstLine="709"/>
        <w:jc w:val="both"/>
        <w:rPr>
          <w:sz w:val="28"/>
          <w:szCs w:val="28"/>
          <w:lang w:val="uk-UA"/>
        </w:rPr>
      </w:pPr>
      <w:r>
        <w:rPr>
          <w:sz w:val="28"/>
          <w:szCs w:val="28"/>
          <w:lang w:val="uk-UA"/>
        </w:rPr>
        <w:t>«</w:t>
      </w:r>
      <w:r w:rsidRPr="003C4373">
        <w:rPr>
          <w:sz w:val="28"/>
          <w:szCs w:val="28"/>
          <w:lang w:val="uk-UA"/>
        </w:rPr>
        <w:t>Стаття 10-1. Виїзд з України дітей</w:t>
      </w:r>
    </w:p>
    <w:p w:rsidR="003C4373" w:rsidP="003C4373">
      <w:pPr>
        <w:pStyle w:val="rvps2"/>
        <w:shd w:val="clear" w:color="auto" w:fill="FFFFFF"/>
        <w:spacing w:before="0" w:beforeAutospacing="0" w:after="0" w:afterAutospacing="0"/>
        <w:ind w:firstLine="709"/>
        <w:jc w:val="both"/>
        <w:rPr>
          <w:sz w:val="28"/>
          <w:szCs w:val="28"/>
          <w:lang w:val="uk-UA"/>
        </w:rPr>
      </w:pPr>
      <w:bookmarkStart w:id="2" w:name="n11"/>
      <w:bookmarkEnd w:id="2"/>
    </w:p>
    <w:p w:rsidR="003C4373" w:rsidRPr="003C4373" w:rsidP="003C4373">
      <w:pPr>
        <w:pStyle w:val="rvps2"/>
        <w:shd w:val="clear" w:color="auto" w:fill="FFFFFF"/>
        <w:spacing w:before="0" w:beforeAutospacing="0" w:after="0" w:afterAutospacing="0"/>
        <w:ind w:firstLine="709"/>
        <w:jc w:val="both"/>
        <w:rPr>
          <w:sz w:val="28"/>
          <w:szCs w:val="28"/>
          <w:lang w:val="uk-UA"/>
        </w:rPr>
      </w:pPr>
      <w:r w:rsidRPr="003C4373">
        <w:rPr>
          <w:sz w:val="28"/>
          <w:szCs w:val="28"/>
          <w:lang w:val="uk-UA"/>
        </w:rPr>
        <w:t>Дитина, яка досягла шістнадцяти років, має право на вільний самостійний виїзд за межі України.</w:t>
      </w:r>
    </w:p>
    <w:p w:rsidR="003C4373" w:rsidRPr="003C4373" w:rsidP="003C4373">
      <w:pPr>
        <w:pStyle w:val="rvps2"/>
        <w:shd w:val="clear" w:color="auto" w:fill="FFFFFF"/>
        <w:spacing w:before="0" w:beforeAutospacing="0" w:after="0" w:afterAutospacing="0"/>
        <w:ind w:firstLine="709"/>
        <w:jc w:val="both"/>
        <w:rPr>
          <w:sz w:val="28"/>
          <w:szCs w:val="28"/>
          <w:lang w:val="uk-UA"/>
        </w:rPr>
      </w:pPr>
      <w:bookmarkStart w:id="3" w:name="n12"/>
      <w:bookmarkEnd w:id="3"/>
      <w:r w:rsidRPr="003C4373">
        <w:rPr>
          <w:sz w:val="28"/>
          <w:szCs w:val="28"/>
          <w:lang w:val="uk-UA"/>
        </w:rPr>
        <w:t>Дитина, яка не досягла шістнадцяти років, має право на виїзд за межі України за згодою батьків (інших законних представників), яка надається відповідно до вимог статті 313 Цивільного кодексу України і підлягає нотаріальному посвідченню, та в супроводі батьків (інших законних представників) або одного з них або в супроводі осіб, які уповноважені ними.</w:t>
      </w:r>
    </w:p>
    <w:p w:rsidR="003C4373" w:rsidRPr="003C4373" w:rsidP="003C4373">
      <w:pPr>
        <w:pStyle w:val="rvps2"/>
        <w:shd w:val="clear" w:color="auto" w:fill="FFFFFF"/>
        <w:spacing w:before="0" w:beforeAutospacing="0" w:after="0" w:afterAutospacing="0"/>
        <w:ind w:firstLine="709"/>
        <w:jc w:val="both"/>
        <w:rPr>
          <w:sz w:val="28"/>
          <w:szCs w:val="28"/>
          <w:lang w:val="uk-UA"/>
        </w:rPr>
      </w:pPr>
      <w:bookmarkStart w:id="4" w:name="n13"/>
      <w:bookmarkEnd w:id="4"/>
      <w:r w:rsidRPr="003C4373">
        <w:rPr>
          <w:sz w:val="28"/>
          <w:szCs w:val="28"/>
          <w:lang w:val="uk-UA"/>
        </w:rPr>
        <w:t>У разі відсутності згоди одного з батьків (інших законних представників) дитини та наявності згоди іншого з батьків (законних представників) дитина має право на виїзд за межі України за рішенням суду, а також в інших випадках, передбачених законом</w:t>
      </w:r>
      <w:r>
        <w:rPr>
          <w:sz w:val="28"/>
          <w:szCs w:val="28"/>
          <w:lang w:val="uk-UA"/>
        </w:rPr>
        <w:t>»</w:t>
      </w:r>
      <w:r w:rsidRPr="003C4373">
        <w:rPr>
          <w:sz w:val="28"/>
          <w:szCs w:val="28"/>
          <w:lang w:val="uk-UA"/>
        </w:rPr>
        <w:t>.</w:t>
      </w:r>
    </w:p>
    <w:p w:rsidR="00DA33AE" w:rsidRPr="003C4373" w:rsidP="00DA33AE">
      <w:pPr>
        <w:pStyle w:val="rvps2"/>
        <w:spacing w:before="0" w:beforeAutospacing="0" w:after="0" w:afterAutospacing="0"/>
        <w:ind w:firstLine="709"/>
        <w:jc w:val="both"/>
        <w:rPr>
          <w:sz w:val="28"/>
          <w:szCs w:val="28"/>
        </w:rPr>
      </w:pPr>
    </w:p>
    <w:p w:rsidR="0014786F" w:rsidRPr="008B066D" w:rsidP="0014786F">
      <w:pPr>
        <w:pStyle w:val="StyleZakonu"/>
        <w:spacing w:after="0" w:line="240" w:lineRule="auto"/>
        <w:ind w:firstLine="720"/>
        <w:rPr>
          <w:sz w:val="28"/>
        </w:rPr>
      </w:pPr>
      <w:r w:rsidRPr="008B066D">
        <w:rPr>
          <w:sz w:val="28"/>
        </w:rPr>
        <w:t>ІІ. Прикінцеві положення</w:t>
      </w:r>
    </w:p>
    <w:p w:rsidR="0014786F" w:rsidRPr="008B066D" w:rsidP="0014786F">
      <w:pPr>
        <w:pStyle w:val="StyleZakonu"/>
        <w:spacing w:after="0" w:line="240" w:lineRule="auto"/>
        <w:ind w:firstLine="720"/>
        <w:rPr>
          <w:sz w:val="28"/>
        </w:rPr>
      </w:pPr>
      <w:r w:rsidRPr="008B066D">
        <w:rPr>
          <w:sz w:val="28"/>
        </w:rPr>
        <w:t xml:space="preserve">1. Цей Закон набирає чинності </w:t>
      </w:r>
      <w:r w:rsidRPr="008B066D">
        <w:rPr>
          <w:rStyle w:val="rvts0"/>
          <w:sz w:val="28"/>
        </w:rPr>
        <w:t xml:space="preserve">через </w:t>
      </w:r>
      <w:r w:rsidRPr="008B066D" w:rsidR="006C025D">
        <w:rPr>
          <w:rStyle w:val="rvts0"/>
          <w:sz w:val="28"/>
        </w:rPr>
        <w:t xml:space="preserve">три </w:t>
      </w:r>
      <w:r w:rsidRPr="008B066D">
        <w:rPr>
          <w:rStyle w:val="rvts0"/>
          <w:sz w:val="28"/>
        </w:rPr>
        <w:t>місяц</w:t>
      </w:r>
      <w:r w:rsidRPr="008B066D" w:rsidR="006C025D">
        <w:rPr>
          <w:rStyle w:val="rvts0"/>
          <w:sz w:val="28"/>
        </w:rPr>
        <w:t>і</w:t>
      </w:r>
      <w:r w:rsidRPr="008B066D">
        <w:rPr>
          <w:rStyle w:val="rvts0"/>
          <w:sz w:val="28"/>
        </w:rPr>
        <w:t xml:space="preserve"> з дня його опублікування, крім</w:t>
      </w:r>
      <w:r w:rsidRPr="008B066D" w:rsidR="00DB5581">
        <w:rPr>
          <w:rStyle w:val="rvts0"/>
          <w:sz w:val="28"/>
        </w:rPr>
        <w:t xml:space="preserve"> </w:t>
      </w:r>
      <w:r w:rsidRPr="008B066D">
        <w:rPr>
          <w:rStyle w:val="rvts0"/>
          <w:sz w:val="28"/>
        </w:rPr>
        <w:t>пункту 2 цього розділу, який набирає чинності з дня опублікування цього Закону</w:t>
      </w:r>
      <w:r w:rsidRPr="008B066D">
        <w:rPr>
          <w:sz w:val="28"/>
        </w:rPr>
        <w:t>.</w:t>
      </w:r>
    </w:p>
    <w:p w:rsidR="0014786F" w:rsidRPr="008B066D" w:rsidP="0014786F">
      <w:pPr>
        <w:pStyle w:val="StyleZakonu"/>
        <w:spacing w:after="0" w:line="240" w:lineRule="auto"/>
        <w:ind w:firstLine="720"/>
        <w:rPr>
          <w:sz w:val="28"/>
        </w:rPr>
      </w:pPr>
      <w:r w:rsidRPr="008B066D">
        <w:rPr>
          <w:sz w:val="28"/>
        </w:rPr>
        <w:t>2. Кабінету Міністрів України</w:t>
      </w:r>
      <w:r w:rsidRPr="008B066D" w:rsidR="00DB5581">
        <w:rPr>
          <w:sz w:val="28"/>
        </w:rPr>
        <w:t xml:space="preserve"> </w:t>
      </w:r>
      <w:r w:rsidRPr="008B066D" w:rsidR="00DB5581">
        <w:rPr>
          <w:rStyle w:val="rvts0"/>
          <w:sz w:val="28"/>
        </w:rPr>
        <w:t xml:space="preserve">протягом </w:t>
      </w:r>
      <w:r w:rsidRPr="008B066D" w:rsidR="006C025D">
        <w:rPr>
          <w:rStyle w:val="rvts0"/>
          <w:sz w:val="28"/>
        </w:rPr>
        <w:t>трьох місяців</w:t>
      </w:r>
      <w:r w:rsidRPr="008B066D" w:rsidR="00DB5581">
        <w:rPr>
          <w:rStyle w:val="rvts0"/>
          <w:sz w:val="28"/>
        </w:rPr>
        <w:t xml:space="preserve"> з дня опублікування цього Закону</w:t>
      </w:r>
      <w:r w:rsidRPr="008B066D">
        <w:rPr>
          <w:sz w:val="28"/>
        </w:rPr>
        <w:t>:</w:t>
      </w:r>
    </w:p>
    <w:p w:rsidR="00D62647" w:rsidRPr="008B066D" w:rsidP="0014786F">
      <w:pPr>
        <w:pStyle w:val="StyleZakonu"/>
        <w:spacing w:after="0" w:line="240" w:lineRule="auto"/>
        <w:ind w:firstLine="720"/>
        <w:rPr>
          <w:sz w:val="28"/>
        </w:rPr>
      </w:pPr>
      <w:r w:rsidRPr="008B066D">
        <w:rPr>
          <w:color w:val="000000"/>
          <w:sz w:val="28"/>
        </w:rPr>
        <w:t>забезпечити прийняття нормативно-правових актів, необхідних для реалізації цього Закону;</w:t>
      </w:r>
    </w:p>
    <w:p w:rsidR="0014786F" w:rsidRPr="008B066D" w:rsidP="0014786F">
      <w:pPr>
        <w:pStyle w:val="StyleZakonu"/>
        <w:spacing w:after="0" w:line="240" w:lineRule="auto"/>
        <w:ind w:firstLine="720"/>
        <w:rPr>
          <w:color w:val="000000"/>
          <w:sz w:val="28"/>
        </w:rPr>
      </w:pPr>
      <w:r w:rsidRPr="008B066D">
        <w:rPr>
          <w:color w:val="000000"/>
          <w:sz w:val="28"/>
        </w:rPr>
        <w:t>привести свої нормативно-правові акти у відповідність із цим Законом;</w:t>
      </w:r>
    </w:p>
    <w:p w:rsidR="00DA33AE" w:rsidRPr="008B066D" w:rsidP="0014786F">
      <w:pPr>
        <w:pStyle w:val="rvps2"/>
        <w:spacing w:before="0" w:beforeAutospacing="0" w:after="0" w:afterAutospacing="0"/>
        <w:ind w:firstLine="709"/>
        <w:jc w:val="both"/>
        <w:rPr>
          <w:color w:val="000000"/>
          <w:sz w:val="28"/>
          <w:lang w:val="uk-UA"/>
        </w:rPr>
      </w:pPr>
      <w:r w:rsidRPr="008B066D" w:rsidR="00D62647">
        <w:rPr>
          <w:color w:val="000000"/>
          <w:sz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A8242C" w:rsidRPr="008B066D" w:rsidP="0014786F">
      <w:pPr>
        <w:pStyle w:val="rvps2"/>
        <w:spacing w:before="0" w:beforeAutospacing="0" w:after="0" w:afterAutospacing="0"/>
        <w:ind w:firstLine="709"/>
        <w:jc w:val="both"/>
        <w:rPr>
          <w:color w:val="000000"/>
          <w:sz w:val="28"/>
          <w:lang w:val="uk-UA"/>
        </w:rPr>
      </w:pPr>
    </w:p>
    <w:p w:rsidR="00A8242C" w:rsidRPr="008B066D" w:rsidP="00A8242C">
      <w:pPr>
        <w:pStyle w:val="rvps2"/>
        <w:spacing w:before="0" w:beforeAutospacing="0" w:after="0" w:afterAutospacing="0"/>
        <w:ind w:left="1415" w:firstLine="1"/>
        <w:jc w:val="both"/>
        <w:rPr>
          <w:b/>
          <w:color w:val="000000"/>
          <w:sz w:val="28"/>
          <w:lang w:val="uk-UA"/>
        </w:rPr>
      </w:pPr>
      <w:r w:rsidRPr="008B066D">
        <w:rPr>
          <w:b/>
          <w:color w:val="000000"/>
          <w:sz w:val="28"/>
          <w:lang w:val="uk-UA"/>
        </w:rPr>
        <w:t xml:space="preserve">Голова </w:t>
      </w:r>
    </w:p>
    <w:p w:rsidR="00A8242C" w:rsidRPr="008B066D" w:rsidP="0014786F">
      <w:pPr>
        <w:pStyle w:val="rvps2"/>
        <w:spacing w:before="0" w:beforeAutospacing="0" w:after="0" w:afterAutospacing="0"/>
        <w:ind w:firstLine="709"/>
        <w:jc w:val="both"/>
        <w:rPr>
          <w:rFonts w:ascii="Calibri" w:hAnsi="Calibri"/>
          <w:b/>
          <w:lang w:val="uk-UA"/>
        </w:rPr>
      </w:pPr>
      <w:r w:rsidRPr="008B066D">
        <w:rPr>
          <w:b/>
          <w:color w:val="000000"/>
          <w:sz w:val="28"/>
          <w:lang w:val="uk-UA"/>
        </w:rPr>
        <w:t>Верховної Ради України</w:t>
        <w:tab/>
        <w:tab/>
        <w:tab/>
        <w:tab/>
        <w:t>А. ПАРУБІЙ</w:t>
      </w:r>
    </w:p>
    <w:sectPr w:rsidSect="007E6B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E0002A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Arial">
    <w:altName w:val="Times New Roman"/>
    <w:panose1 w:val="00000000000000000000"/>
    <w:charset w:val="CC"/>
    <w:family w:val="swiss"/>
    <w:pitch w:val="variable"/>
    <w:sig w:usb0="E0002AFF" w:usb1="C0007843" w:usb2="00000009" w:usb3="00000000" w:csb0="000001FF" w:csb1="00000000"/>
  </w:font>
  <w:font w:name="Calibri">
    <w:altName w:val="Century Gothic"/>
    <w:panose1 w:val="00000000000000000000"/>
    <w:charset w:val="CC"/>
    <w:family w:val="swiss"/>
    <w:pitch w:val="variable"/>
    <w:sig w:usb0="E00002FF" w:usb1="4000ACFF" w:usb2="00000001" w:usb3="00000000" w:csb0="0000019F" w:csb1="00000000"/>
  </w:font>
  <w:font w:name="UkrainianLazurski">
    <w:altName w:val="Times New Roman"/>
    <w:panose1 w:val="00000000000000000000"/>
    <w:charset w:val="00"/>
    <w:family w:val="roman"/>
    <w:notTrueType/>
    <w:pitch w:val="variable"/>
    <w:sig w:usb0="00000003" w:usb1="00000000" w:usb2="00000000" w:usb3="00000000" w:csb0="00000001" w:csb1="00000000"/>
  </w:font>
  <w:font w:name="Verdana">
    <w:altName w:val=" Arial"/>
    <w:panose1 w:val="020B0604030504040204"/>
    <w:charset w:val="CC"/>
    <w:family w:val="swiss"/>
    <w:pitch w:val="variable"/>
    <w:sig w:usb0="A10006FF" w:usb1="4000205B" w:usb2="00000010" w:usb3="00000000" w:csb0="0000019F" w:csb1="00000000"/>
  </w:font>
  <w:font w:name="Courier New">
    <w:altName w:val="Courier"/>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028F"/>
    <w:rsid w:val="000212B6"/>
    <w:rsid w:val="00067372"/>
    <w:rsid w:val="000E6A92"/>
    <w:rsid w:val="00102421"/>
    <w:rsid w:val="0014786F"/>
    <w:rsid w:val="00181B98"/>
    <w:rsid w:val="001E03C8"/>
    <w:rsid w:val="0022028F"/>
    <w:rsid w:val="002252F5"/>
    <w:rsid w:val="002471DA"/>
    <w:rsid w:val="002738A4"/>
    <w:rsid w:val="00294160"/>
    <w:rsid w:val="002B2AC4"/>
    <w:rsid w:val="003050F9"/>
    <w:rsid w:val="00382961"/>
    <w:rsid w:val="003C4373"/>
    <w:rsid w:val="004A2455"/>
    <w:rsid w:val="004B37BB"/>
    <w:rsid w:val="005165D5"/>
    <w:rsid w:val="0055631F"/>
    <w:rsid w:val="005577AD"/>
    <w:rsid w:val="006C025D"/>
    <w:rsid w:val="0076227E"/>
    <w:rsid w:val="007E6BFD"/>
    <w:rsid w:val="0084186C"/>
    <w:rsid w:val="00854BC0"/>
    <w:rsid w:val="00883BE8"/>
    <w:rsid w:val="008B066D"/>
    <w:rsid w:val="008C4EFF"/>
    <w:rsid w:val="00935AE1"/>
    <w:rsid w:val="0095511A"/>
    <w:rsid w:val="00996B67"/>
    <w:rsid w:val="00A4608D"/>
    <w:rsid w:val="00A62FAB"/>
    <w:rsid w:val="00A8242C"/>
    <w:rsid w:val="00A83C29"/>
    <w:rsid w:val="00AA7A9A"/>
    <w:rsid w:val="00AD2E8C"/>
    <w:rsid w:val="00C04A0D"/>
    <w:rsid w:val="00D62647"/>
    <w:rsid w:val="00DA33AE"/>
    <w:rsid w:val="00DB5581"/>
    <w:rsid w:val="00E01284"/>
    <w:rsid w:val="00F2295D"/>
    <w:rsid w:val="00F42F83"/>
    <w:rsid w:val="00FA00AD"/>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22028F"/>
    <w:pPr>
      <w:widowControl w:val="0"/>
      <w:suppressAutoHyphens/>
    </w:pPr>
    <w:rPr>
      <w:rFonts w:ascii="UkrainianLazurski" w:eastAsia="Times New Roman" w:hAnsi="UkrainianLazurski" w:cs="UkrainianLazurski"/>
      <w:b/>
      <w:bCs/>
      <w:color w:val="000000"/>
      <w:kern w:val="1"/>
      <w:sz w:val="28"/>
      <w:szCs w:val="28"/>
      <w:lang w:val="uk-UA" w:eastAsia="ru-RU" w:bidi="ar-SA"/>
    </w:rPr>
  </w:style>
  <w:style w:type="paragraph" w:styleId="Heading3">
    <w:name w:val="heading 3"/>
    <w:basedOn w:val="Normal"/>
    <w:next w:val="Normal"/>
    <w:link w:val="3"/>
    <w:uiPriority w:val="99"/>
    <w:qFormat/>
    <w:rsid w:val="004A2455"/>
    <w:pPr>
      <w:keepNext/>
      <w:suppressAutoHyphens w:val="0"/>
      <w:autoSpaceDE w:val="0"/>
      <w:autoSpaceDN w:val="0"/>
      <w:adjustRightInd w:val="0"/>
      <w:spacing w:before="240" w:after="60"/>
      <w:outlineLvl w:val="2"/>
    </w:pPr>
    <w:rPr>
      <w:rFonts w:ascii="Arial" w:hAnsi="Arial" w:cs="Arial"/>
      <w:color w:val="auto"/>
      <w:kern w:val="0"/>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rsid w:val="0022028F"/>
    <w:pPr>
      <w:widowControl/>
      <w:suppressAutoHyphens w:val="0"/>
      <w:spacing w:before="100" w:beforeAutospacing="1" w:after="100" w:afterAutospacing="1"/>
    </w:pPr>
    <w:rPr>
      <w:rFonts w:ascii="Times New Roman" w:hAnsi="Times New Roman" w:cs="Times New Roman"/>
      <w:b w:val="0"/>
      <w:bCs w:val="0"/>
      <w:color w:val="auto"/>
      <w:kern w:val="0"/>
      <w:sz w:val="24"/>
      <w:szCs w:val="24"/>
      <w:lang w:val="ru-RU"/>
    </w:rPr>
  </w:style>
  <w:style w:type="character" w:customStyle="1" w:styleId="rvts52">
    <w:name w:val="rvts52"/>
    <w:basedOn w:val="DefaultParagraphFont"/>
    <w:rsid w:val="0022028F"/>
  </w:style>
  <w:style w:type="paragraph" w:styleId="ListParagraph">
    <w:name w:val="List Paragraph"/>
    <w:basedOn w:val="Normal"/>
    <w:uiPriority w:val="34"/>
    <w:qFormat/>
    <w:rsid w:val="0022028F"/>
    <w:pPr>
      <w:ind w:left="720"/>
      <w:contextualSpacing/>
    </w:pPr>
  </w:style>
  <w:style w:type="character" w:customStyle="1" w:styleId="rvts0">
    <w:name w:val="rvts0"/>
    <w:basedOn w:val="DefaultParagraphFont"/>
    <w:rsid w:val="0022028F"/>
  </w:style>
  <w:style w:type="character" w:customStyle="1" w:styleId="rvts9">
    <w:name w:val="rvts9"/>
    <w:basedOn w:val="DefaultParagraphFont"/>
    <w:rsid w:val="0022028F"/>
  </w:style>
  <w:style w:type="paragraph" w:styleId="HTMLPreformatted">
    <w:name w:val="HTML Preformatted"/>
    <w:aliases w:val="Знак,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Знак Знак1,Знак Знак14,Знак2,Стандартный HTML1"/>
    <w:basedOn w:val="Normal"/>
    <w:link w:val="HTML"/>
    <w:uiPriority w:val="99"/>
    <w:rsid w:val="004B37BB"/>
    <w:pPr>
      <w:widowControl/>
      <w:suppressAutoHyphens w:val="0"/>
    </w:pPr>
    <w:rPr>
      <w:rFonts w:ascii="Verdana" w:hAnsi="Verdana" w:cs="Times New Roman"/>
      <w:b w:val="0"/>
      <w:bCs w:val="0"/>
      <w:color w:val="auto"/>
      <w:kern w:val="0"/>
      <w:sz w:val="24"/>
      <w:szCs w:val="24"/>
      <w:lang w:val="en-US" w:eastAsia="en-US"/>
    </w:rPr>
  </w:style>
  <w:style w:type="character" w:customStyle="1" w:styleId="HTML">
    <w:name w:val="Стандартний HTML Знак"/>
    <w:aliases w:val="Знак Знак,Знак Знак Знак Знак Знак Знак Знак Знак Знак,Знак Знак Знак Знак Знак Знак Знак Знак Знак Знак Знак Знак Знак Знак,Знак Знак1 Знак,Знак Знак14 Знак,Знак2 Знак,Стандартный HTML1 Знак"/>
    <w:link w:val="HTMLPreformatted"/>
    <w:uiPriority w:val="99"/>
    <w:rsid w:val="004B37BB"/>
    <w:rPr>
      <w:rFonts w:ascii="Verdana" w:eastAsia="Times New Roman" w:hAnsi="Verdana"/>
      <w:sz w:val="24"/>
      <w:szCs w:val="24"/>
      <w:lang w:val="en-US" w:eastAsia="en-US"/>
    </w:rPr>
  </w:style>
  <w:style w:type="paragraph" w:customStyle="1" w:styleId="StyleZakonu">
    <w:name w:val="StyleZakonu"/>
    <w:basedOn w:val="Normal"/>
    <w:rsid w:val="0014786F"/>
    <w:pPr>
      <w:widowControl/>
      <w:suppressAutoHyphens w:val="0"/>
      <w:spacing w:after="60" w:line="220" w:lineRule="exact"/>
      <w:ind w:firstLine="284"/>
      <w:jc w:val="both"/>
    </w:pPr>
    <w:rPr>
      <w:rFonts w:ascii="Times New Roman" w:hAnsi="Times New Roman" w:cs="Times New Roman"/>
      <w:b w:val="0"/>
      <w:bCs w:val="0"/>
      <w:color w:val="auto"/>
      <w:kern w:val="0"/>
      <w:sz w:val="20"/>
      <w:szCs w:val="20"/>
    </w:rPr>
  </w:style>
  <w:style w:type="character" w:customStyle="1" w:styleId="Typewriter">
    <w:name w:val="Typewriter"/>
    <w:uiPriority w:val="99"/>
    <w:rsid w:val="0014786F"/>
    <w:rPr>
      <w:rFonts w:ascii="Courier New" w:hAnsi="Courier New"/>
      <w:sz w:val="20"/>
    </w:rPr>
  </w:style>
  <w:style w:type="character" w:customStyle="1" w:styleId="rvts44">
    <w:name w:val="rvts44"/>
    <w:basedOn w:val="DefaultParagraphFont"/>
    <w:rsid w:val="00E01284"/>
  </w:style>
  <w:style w:type="paragraph" w:customStyle="1" w:styleId="st0">
    <w:name w:val="st0"/>
    <w:rsid w:val="0055631F"/>
    <w:pPr>
      <w:autoSpaceDE w:val="0"/>
      <w:autoSpaceDN w:val="0"/>
      <w:adjustRightInd w:val="0"/>
      <w:spacing w:after="150"/>
      <w:ind w:left="450"/>
      <w:jc w:val="both"/>
    </w:pPr>
    <w:rPr>
      <w:rFonts w:ascii="Courier New" w:hAnsi="Courier New" w:cs="Courier New"/>
      <w:sz w:val="24"/>
      <w:szCs w:val="24"/>
      <w:lang w:val="ru-RU" w:eastAsia="uk-UA" w:bidi="ar-SA"/>
    </w:rPr>
  </w:style>
  <w:style w:type="paragraph" w:customStyle="1" w:styleId="st2">
    <w:name w:val="st2"/>
    <w:uiPriority w:val="99"/>
    <w:rsid w:val="0055631F"/>
    <w:pPr>
      <w:autoSpaceDE w:val="0"/>
      <w:autoSpaceDN w:val="0"/>
      <w:adjustRightInd w:val="0"/>
      <w:spacing w:after="150"/>
      <w:ind w:firstLine="450"/>
      <w:jc w:val="both"/>
    </w:pPr>
    <w:rPr>
      <w:rFonts w:ascii="Courier New" w:hAnsi="Courier New" w:cs="Courier New"/>
      <w:sz w:val="24"/>
      <w:szCs w:val="24"/>
      <w:lang w:val="ru-RU" w:eastAsia="uk-UA" w:bidi="ar-SA"/>
    </w:rPr>
  </w:style>
  <w:style w:type="character" w:customStyle="1" w:styleId="st42">
    <w:name w:val="st42"/>
    <w:uiPriority w:val="99"/>
    <w:rsid w:val="0055631F"/>
    <w:rPr>
      <w:rFonts w:ascii="Times New Roman" w:hAnsi="Times New Roman" w:cs="Times New Roman"/>
      <w:color w:val="000000"/>
    </w:rPr>
  </w:style>
  <w:style w:type="paragraph" w:styleId="BalloonText">
    <w:name w:val="Balloon Text"/>
    <w:basedOn w:val="Normal"/>
    <w:link w:val="a"/>
    <w:uiPriority w:val="99"/>
    <w:semiHidden/>
    <w:unhideWhenUsed/>
    <w:rsid w:val="000212B6"/>
    <w:rPr>
      <w:rFonts w:ascii="Segoe UI" w:hAnsi="Segoe UI" w:cs="Segoe UI"/>
      <w:sz w:val="18"/>
      <w:szCs w:val="18"/>
    </w:rPr>
  </w:style>
  <w:style w:type="character" w:customStyle="1" w:styleId="a">
    <w:name w:val="Текст у виносці Знак"/>
    <w:link w:val="BalloonText"/>
    <w:uiPriority w:val="99"/>
    <w:semiHidden/>
    <w:rsid w:val="000212B6"/>
    <w:rPr>
      <w:rFonts w:ascii="Segoe UI" w:eastAsia="Times New Roman" w:hAnsi="Segoe UI" w:cs="Segoe UI"/>
      <w:b/>
      <w:bCs/>
      <w:color w:val="000000"/>
      <w:kern w:val="1"/>
      <w:sz w:val="18"/>
      <w:szCs w:val="18"/>
      <w:lang w:eastAsia="ru-RU"/>
    </w:rPr>
  </w:style>
  <w:style w:type="character" w:customStyle="1" w:styleId="rvts37">
    <w:name w:val="rvts37"/>
    <w:rsid w:val="003C4373"/>
  </w:style>
  <w:style w:type="character" w:customStyle="1" w:styleId="apple-converted-space">
    <w:name w:val="apple-converted-space"/>
    <w:rsid w:val="003C4373"/>
  </w:style>
  <w:style w:type="character" w:customStyle="1" w:styleId="3">
    <w:name w:val="Заголовок 3 Знак"/>
    <w:link w:val="Heading3"/>
    <w:uiPriority w:val="99"/>
    <w:rsid w:val="004A2455"/>
    <w:rPr>
      <w:rFonts w:ascii="Arial" w:eastAsia="Times New Roman" w:hAnsi="Arial" w:cs="Arial"/>
      <w:b/>
      <w:bCs/>
      <w:sz w:val="26"/>
      <w:szCs w:val="26"/>
    </w:rPr>
  </w:style>
  <w:style w:type="character" w:customStyle="1" w:styleId="FontStyle11">
    <w:name w:val="Font Style11"/>
    <w:uiPriority w:val="99"/>
    <w:rsid w:val="004A2455"/>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12AAE-3DDC-4C06-9267-193973037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2564</Words>
  <Characters>1463</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FrimeCom</dc:creator>
  <cp:lastModifiedBy>Молоканов Юрій Анатолійович</cp:lastModifiedBy>
  <cp:revision>5</cp:revision>
  <cp:lastPrinted>2019-06-24T14:10:00Z</cp:lastPrinted>
  <dcterms:created xsi:type="dcterms:W3CDTF">2019-06-23T09:50:00Z</dcterms:created>
  <dcterms:modified xsi:type="dcterms:W3CDTF">2019-06-24T14:11:00Z</dcterms:modified>
</cp:coreProperties>
</file>