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13A" w:rsidRDefault="007A313A">
      <w:pPr>
        <w:widowControl w:val="0"/>
        <w:autoSpaceDE w:val="0"/>
        <w:autoSpaceDN w:val="0"/>
        <w:adjustRightInd w:val="0"/>
        <w:spacing w:after="0" w:line="276" w:lineRule="auto"/>
        <w:ind w:right="-6"/>
        <w:jc w:val="center"/>
        <w:rPr>
          <w:rFonts w:ascii="Times-Roman" w:hAnsi="Times-Roman" w:cs="Times-Roman"/>
          <w:sz w:val="28"/>
          <w:szCs w:val="28"/>
        </w:rPr>
      </w:pPr>
      <w:bookmarkStart w:id="0" w:name="_GoBack"/>
      <w:bookmarkEnd w:id="0"/>
      <w:r>
        <w:rPr>
          <w:rFonts w:ascii="Times-Bold" w:hAnsi="Times-Bold" w:cs="Times-Bold"/>
          <w:b/>
          <w:bCs/>
          <w:sz w:val="28"/>
          <w:szCs w:val="28"/>
        </w:rPr>
        <w:t>ПОЯСНЮВАЛЬНА ЗАПИСКА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до проекту Закону України "Про внесення змін до статті 368-5 Кримінального кодексу України щодо відповідальності за незаконне збагачення»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cs="Times-Roman"/>
          <w:sz w:val="28"/>
          <w:szCs w:val="28"/>
        </w:rPr>
      </w:pPr>
    </w:p>
    <w:p w:rsidR="00FE5A82" w:rsidRPr="00FE5A82" w:rsidRDefault="00FE5A82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cs="Times-Roman"/>
          <w:sz w:val="28"/>
          <w:szCs w:val="28"/>
        </w:rPr>
      </w:pPr>
    </w:p>
    <w:p w:rsidR="007A313A" w:rsidRDefault="007A313A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1. Обґрунтування необхідності прийняття Закону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-Bold" w:hAnsi="Times-Bold" w:cs="Times-Bold"/>
          <w:b/>
          <w:bCs/>
          <w:sz w:val="28"/>
          <w:szCs w:val="28"/>
        </w:rPr>
      </w:pPr>
    </w:p>
    <w:p w:rsidR="007A313A" w:rsidRDefault="007A313A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Згідно з рейтингом «Індекс сприйняття корупції - 2018», який щороку складає міжнародна організація Transparency International, Україна займає 120 місце зі 180 країн. Рейтинг спирається на опитування експертів та бізнесу, які проводить низка міжнародних організацій. Реальні результати боротьби з корупцією з 2015 року по 2018 рік покращили становище України лише на 12 сходинок.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 xml:space="preserve">Тому є необхідним внесення змін до Кримінального кодексу України з метою посилення відповідальності за корупційні злочини. 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 xml:space="preserve">Статтею 368-5 Кримінального кодексу України передбачена відповідальність за </w:t>
      </w:r>
      <w:r w:rsidR="00FE5A82">
        <w:rPr>
          <w:rFonts w:ascii="Times-Roman" w:hAnsi="Times-Roman" w:cs="Times-Roman"/>
          <w:sz w:val="28"/>
          <w:szCs w:val="28"/>
        </w:rPr>
        <w:t>скоєння</w:t>
      </w:r>
      <w:r>
        <w:rPr>
          <w:rFonts w:ascii="Times-Roman" w:hAnsi="Times-Roman" w:cs="Times-Roman"/>
          <w:sz w:val="28"/>
          <w:szCs w:val="28"/>
        </w:rPr>
        <w:t xml:space="preserve"> корупційного злочину, а саме незаконного збагачення, яка полягає в позбавлення волі на строк від п’яти до десяти років з позбавленням права обіймати певні посади чи займатися певною діяльністю на строк до трьох років. 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 xml:space="preserve">Звертаючись до статті 12 Кримінального кодексу України, що встановлює вимоги до кваліфікації злочинів, стає зрозумілим, що передбачений злочин статтею 368-5 Кримінального кодексу України кваліфікуються як тяжкий злочин. 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 xml:space="preserve">Тому з метою боротьби з корупцією в нашій державі необхідно встановити належну відповідальність за </w:t>
      </w:r>
      <w:r w:rsidR="00FE5A82">
        <w:rPr>
          <w:rFonts w:ascii="Times-Roman" w:hAnsi="Times-Roman" w:cs="Times-Roman"/>
          <w:sz w:val="28"/>
          <w:szCs w:val="28"/>
        </w:rPr>
        <w:t>скоєння</w:t>
      </w:r>
      <w:r>
        <w:rPr>
          <w:rFonts w:ascii="Times-Roman" w:hAnsi="Times-Roman" w:cs="Times-Roman"/>
          <w:sz w:val="28"/>
          <w:szCs w:val="28"/>
        </w:rPr>
        <w:t xml:space="preserve"> злочину передбаченого статтею 368-5 на рівні кваліфікації як особливо тяжкого злочину. 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 xml:space="preserve">З огляду на викладене законопроектом пропонується додати до статті 368-5 Кримінального кодексу України частину другу, яка встановлює відповідальність на рівні кваліфікації як особливо тяжкого злочину. </w:t>
      </w:r>
    </w:p>
    <w:p w:rsidR="007A313A" w:rsidRDefault="007A313A">
      <w:pPr>
        <w:widowControl w:val="0"/>
        <w:autoSpaceDE w:val="0"/>
        <w:autoSpaceDN w:val="0"/>
        <w:adjustRightInd w:val="0"/>
        <w:spacing w:after="120" w:line="230" w:lineRule="auto"/>
        <w:ind w:right="-6" w:firstLine="709"/>
        <w:jc w:val="both"/>
        <w:rPr>
          <w:rFonts w:ascii="Times-Roman" w:hAnsi="Times-Roman" w:cs="Times-Roman"/>
          <w:sz w:val="28"/>
          <w:szCs w:val="28"/>
        </w:rPr>
      </w:pPr>
    </w:p>
    <w:p w:rsidR="007A313A" w:rsidRDefault="007A313A">
      <w:pPr>
        <w:widowControl w:val="0"/>
        <w:autoSpaceDE w:val="0"/>
        <w:autoSpaceDN w:val="0"/>
        <w:adjustRightInd w:val="0"/>
        <w:spacing w:after="120" w:line="230" w:lineRule="auto"/>
        <w:ind w:right="-6" w:firstLine="709"/>
        <w:jc w:val="both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2. Цілі та завдання проекту Закону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30" w:lineRule="auto"/>
        <w:ind w:right="-6" w:firstLine="709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 xml:space="preserve">Проект Закону розроблено з метою боротьби та запобігання корупції в Україні шляхом </w:t>
      </w:r>
      <w:r w:rsidR="00FE5A82">
        <w:rPr>
          <w:rFonts w:ascii="Times-Roman" w:hAnsi="Times-Roman" w:cs="Times-Roman"/>
          <w:sz w:val="28"/>
          <w:szCs w:val="28"/>
        </w:rPr>
        <w:t>вст</w:t>
      </w:r>
      <w:r>
        <w:rPr>
          <w:rFonts w:ascii="Times-Roman" w:hAnsi="Times-Roman" w:cs="Times-Roman"/>
          <w:sz w:val="28"/>
          <w:szCs w:val="28"/>
        </w:rPr>
        <w:t xml:space="preserve">ановлення відповідної відповідальності за корупційний злочин. 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30" w:lineRule="auto"/>
        <w:ind w:right="-6"/>
        <w:jc w:val="both"/>
        <w:rPr>
          <w:rFonts w:ascii="Times-Roman" w:hAnsi="Times-Roman" w:cs="Times-Roman"/>
          <w:sz w:val="28"/>
          <w:szCs w:val="28"/>
        </w:rPr>
      </w:pPr>
    </w:p>
    <w:p w:rsidR="007A313A" w:rsidRDefault="007A313A">
      <w:pPr>
        <w:widowControl w:val="0"/>
        <w:autoSpaceDE w:val="0"/>
        <w:autoSpaceDN w:val="0"/>
        <w:adjustRightInd w:val="0"/>
        <w:spacing w:after="120" w:line="230" w:lineRule="auto"/>
        <w:ind w:right="-6" w:firstLine="709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3. Загальна характеристика і основні положення проекту Закону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30" w:lineRule="auto"/>
        <w:ind w:right="-6" w:firstLine="709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 xml:space="preserve">Проектом Закону пропонується внести зміни до статті 368-5 Кримінального кодексу України, а саме доповнити статтю частиною другою з метою встановлення відповідальності на рівні кваліфікації як особливо тяжкого злочину. 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30" w:lineRule="auto"/>
        <w:ind w:right="-6" w:firstLine="709"/>
        <w:jc w:val="both"/>
        <w:rPr>
          <w:rFonts w:cs="Times-Roman"/>
          <w:sz w:val="28"/>
          <w:szCs w:val="28"/>
        </w:rPr>
      </w:pPr>
    </w:p>
    <w:p w:rsidR="00FE5A82" w:rsidRPr="00FE5A82" w:rsidRDefault="00FE5A82">
      <w:pPr>
        <w:widowControl w:val="0"/>
        <w:autoSpaceDE w:val="0"/>
        <w:autoSpaceDN w:val="0"/>
        <w:adjustRightInd w:val="0"/>
        <w:spacing w:after="0" w:line="230" w:lineRule="auto"/>
        <w:ind w:right="-6" w:firstLine="709"/>
        <w:jc w:val="both"/>
        <w:rPr>
          <w:rFonts w:cs="Times-Roman"/>
          <w:sz w:val="28"/>
          <w:szCs w:val="28"/>
        </w:rPr>
      </w:pPr>
    </w:p>
    <w:p w:rsidR="007A313A" w:rsidRDefault="007A313A">
      <w:pPr>
        <w:widowControl w:val="0"/>
        <w:autoSpaceDE w:val="0"/>
        <w:autoSpaceDN w:val="0"/>
        <w:adjustRightInd w:val="0"/>
        <w:spacing w:after="0" w:line="230" w:lineRule="auto"/>
        <w:ind w:right="-6" w:firstLine="709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lastRenderedPageBreak/>
        <w:t>4. Стан нормативно-правової бази у зазначеній сфері правового регулювання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30" w:lineRule="auto"/>
        <w:ind w:right="-6" w:firstLine="709"/>
        <w:jc w:val="both"/>
        <w:rPr>
          <w:rFonts w:ascii="Times-Roman" w:hAnsi="Times-Roman" w:cs="Times-Roman"/>
          <w:kern w:val="1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У зазначеній сфері правового регулювання діють Конституція України, Кримінальний кодекс України, Кримінальний процесуальний кодекс України</w:t>
      </w:r>
      <w:r>
        <w:rPr>
          <w:rFonts w:ascii="Times-Roman" w:hAnsi="Times-Roman" w:cs="Times-Roman"/>
          <w:spacing w:val="-4"/>
          <w:kern w:val="1"/>
          <w:sz w:val="28"/>
          <w:szCs w:val="28"/>
        </w:rPr>
        <w:t>.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30" w:lineRule="auto"/>
        <w:ind w:right="-6" w:firstLine="709"/>
        <w:jc w:val="both"/>
        <w:rPr>
          <w:rFonts w:ascii="Times-Bold" w:hAnsi="Times-Bold" w:cs="Times-Bold"/>
          <w:b/>
          <w:bCs/>
          <w:kern w:val="1"/>
          <w:sz w:val="28"/>
          <w:szCs w:val="28"/>
        </w:rPr>
      </w:pPr>
    </w:p>
    <w:p w:rsidR="007A313A" w:rsidRDefault="007A313A">
      <w:pPr>
        <w:widowControl w:val="0"/>
        <w:autoSpaceDE w:val="0"/>
        <w:autoSpaceDN w:val="0"/>
        <w:adjustRightInd w:val="0"/>
        <w:spacing w:after="120" w:line="230" w:lineRule="auto"/>
        <w:ind w:right="-6" w:firstLine="709"/>
        <w:jc w:val="both"/>
        <w:rPr>
          <w:rFonts w:ascii="Times-Roman" w:hAnsi="Times-Roman" w:cs="Times-Roman"/>
          <w:kern w:val="1"/>
          <w:sz w:val="28"/>
          <w:szCs w:val="28"/>
        </w:rPr>
      </w:pPr>
      <w:r>
        <w:rPr>
          <w:rFonts w:ascii="Times-Bold" w:hAnsi="Times-Bold" w:cs="Times-Bold"/>
          <w:b/>
          <w:bCs/>
          <w:kern w:val="1"/>
          <w:sz w:val="28"/>
          <w:szCs w:val="28"/>
        </w:rPr>
        <w:t>5. Фінансово-економічне обґрунтування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30" w:lineRule="auto"/>
        <w:ind w:right="-6" w:firstLine="709"/>
        <w:jc w:val="both"/>
        <w:rPr>
          <w:rFonts w:ascii="Times-Roman" w:hAnsi="Times-Roman" w:cs="Times-Roman"/>
          <w:kern w:val="1"/>
          <w:sz w:val="28"/>
          <w:szCs w:val="28"/>
        </w:rPr>
      </w:pPr>
      <w:r>
        <w:rPr>
          <w:rFonts w:ascii="Times-Roman" w:hAnsi="Times-Roman" w:cs="Times-Roman"/>
          <w:kern w:val="1"/>
          <w:sz w:val="28"/>
          <w:szCs w:val="28"/>
        </w:rPr>
        <w:t xml:space="preserve">Реалізація законопроекту не потребує додаткових витрат з Державного бюджету України. 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30" w:lineRule="auto"/>
        <w:ind w:right="-6" w:firstLine="709"/>
        <w:jc w:val="both"/>
        <w:rPr>
          <w:rFonts w:ascii="Times-Roman" w:hAnsi="Times-Roman" w:cs="Times-Roman"/>
          <w:kern w:val="1"/>
          <w:sz w:val="28"/>
          <w:szCs w:val="28"/>
        </w:rPr>
      </w:pPr>
    </w:p>
    <w:p w:rsidR="007A313A" w:rsidRDefault="007A313A">
      <w:pPr>
        <w:widowControl w:val="0"/>
        <w:autoSpaceDE w:val="0"/>
        <w:autoSpaceDN w:val="0"/>
        <w:adjustRightInd w:val="0"/>
        <w:spacing w:after="120" w:line="230" w:lineRule="auto"/>
        <w:ind w:right="-6" w:firstLine="709"/>
        <w:jc w:val="both"/>
        <w:rPr>
          <w:rFonts w:ascii="Times-Roman" w:hAnsi="Times-Roman" w:cs="Times-Roman"/>
          <w:kern w:val="1"/>
          <w:sz w:val="28"/>
          <w:szCs w:val="28"/>
        </w:rPr>
      </w:pPr>
      <w:r>
        <w:rPr>
          <w:rFonts w:ascii="Times-Bold" w:hAnsi="Times-Bold" w:cs="Times-Bold"/>
          <w:b/>
          <w:bCs/>
          <w:kern w:val="1"/>
          <w:sz w:val="28"/>
          <w:szCs w:val="28"/>
        </w:rPr>
        <w:t>6. Прогноз соціально-економічних та інших наслідків прийняття Закону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30" w:lineRule="auto"/>
        <w:ind w:right="-6" w:firstLine="709"/>
        <w:jc w:val="both"/>
        <w:rPr>
          <w:rFonts w:ascii="Times-Roman" w:hAnsi="Times-Roman" w:cs="Times-Roman"/>
          <w:kern w:val="1"/>
          <w:sz w:val="28"/>
          <w:szCs w:val="28"/>
        </w:rPr>
      </w:pPr>
      <w:r>
        <w:rPr>
          <w:rFonts w:ascii="Times-Roman" w:hAnsi="Times-Roman" w:cs="Times-Roman"/>
          <w:kern w:val="1"/>
          <w:sz w:val="28"/>
          <w:szCs w:val="28"/>
        </w:rPr>
        <w:t>Прийняття цього проекту Закону сприятиме: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30" w:lineRule="auto"/>
        <w:ind w:right="-6" w:firstLine="709"/>
        <w:jc w:val="both"/>
        <w:rPr>
          <w:rFonts w:ascii="Times-Roman" w:hAnsi="Times-Roman" w:cs="Times-Roman"/>
          <w:kern w:val="1"/>
          <w:sz w:val="28"/>
          <w:szCs w:val="28"/>
        </w:rPr>
      </w:pPr>
      <w:r>
        <w:rPr>
          <w:rFonts w:ascii="Times-Roman" w:hAnsi="Times-Roman" w:cs="Times-Roman"/>
          <w:kern w:val="1"/>
          <w:sz w:val="28"/>
          <w:szCs w:val="28"/>
        </w:rPr>
        <w:t>- боротьбі з корупцією;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30" w:lineRule="auto"/>
        <w:ind w:right="-6" w:firstLine="709"/>
        <w:jc w:val="both"/>
        <w:rPr>
          <w:rFonts w:ascii="Times-Roman" w:hAnsi="Times-Roman" w:cs="Times-Roman"/>
          <w:kern w:val="1"/>
          <w:sz w:val="28"/>
          <w:szCs w:val="28"/>
        </w:rPr>
      </w:pPr>
      <w:r>
        <w:rPr>
          <w:rFonts w:ascii="Times-Roman" w:hAnsi="Times-Roman" w:cs="Times-Roman"/>
          <w:kern w:val="1"/>
          <w:sz w:val="28"/>
          <w:szCs w:val="28"/>
        </w:rPr>
        <w:t xml:space="preserve">- встановлення належної відповідальності за корупційні злочини.   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30" w:lineRule="auto"/>
        <w:ind w:right="-6" w:firstLine="709"/>
        <w:jc w:val="both"/>
        <w:rPr>
          <w:rFonts w:ascii="Times-Roman" w:hAnsi="Times-Roman" w:cs="Times-Roman"/>
          <w:kern w:val="1"/>
          <w:sz w:val="28"/>
          <w:szCs w:val="28"/>
        </w:rPr>
      </w:pPr>
    </w:p>
    <w:p w:rsidR="007A313A" w:rsidRDefault="007A313A">
      <w:pPr>
        <w:widowControl w:val="0"/>
        <w:autoSpaceDE w:val="0"/>
        <w:autoSpaceDN w:val="0"/>
        <w:adjustRightInd w:val="0"/>
        <w:spacing w:after="0" w:line="230" w:lineRule="auto"/>
        <w:ind w:right="-6" w:firstLine="709"/>
        <w:jc w:val="both"/>
        <w:rPr>
          <w:rFonts w:ascii="Times-Roman" w:hAnsi="Times-Roman" w:cs="Times-Roman"/>
          <w:kern w:val="1"/>
          <w:sz w:val="28"/>
          <w:szCs w:val="28"/>
        </w:rPr>
      </w:pPr>
    </w:p>
    <w:p w:rsidR="007A313A" w:rsidRDefault="007A313A">
      <w:pPr>
        <w:widowControl w:val="0"/>
        <w:autoSpaceDE w:val="0"/>
        <w:autoSpaceDN w:val="0"/>
        <w:adjustRightInd w:val="0"/>
        <w:spacing w:after="0" w:line="230" w:lineRule="auto"/>
        <w:ind w:right="-6"/>
        <w:jc w:val="both"/>
        <w:rPr>
          <w:rFonts w:ascii="Times-Roman" w:hAnsi="Times-Roman" w:cs="Times-Roman"/>
          <w:kern w:val="1"/>
          <w:sz w:val="28"/>
          <w:szCs w:val="28"/>
        </w:rPr>
      </w:pPr>
    </w:p>
    <w:p w:rsidR="007A313A" w:rsidRDefault="007A313A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Times-Bold" w:hAnsi="Times-Bold" w:cs="Times-Bold"/>
          <w:b/>
          <w:bCs/>
          <w:kern w:val="1"/>
          <w:sz w:val="28"/>
          <w:szCs w:val="28"/>
        </w:rPr>
      </w:pPr>
      <w:r>
        <w:rPr>
          <w:rFonts w:ascii="Times-Bold" w:hAnsi="Times-Bold" w:cs="Times-Bold"/>
          <w:b/>
          <w:bCs/>
          <w:kern w:val="1"/>
          <w:sz w:val="28"/>
          <w:szCs w:val="28"/>
        </w:rPr>
        <w:t xml:space="preserve">Народний депутат України                 </w:t>
      </w:r>
      <w:r w:rsidR="00FE5A82">
        <w:rPr>
          <w:rFonts w:ascii="Times-Bold" w:hAnsi="Times-Bold" w:cs="Times-Bold"/>
          <w:b/>
          <w:bCs/>
          <w:kern w:val="1"/>
          <w:sz w:val="28"/>
          <w:szCs w:val="28"/>
        </w:rPr>
        <w:t xml:space="preserve">               </w:t>
      </w:r>
      <w:r>
        <w:rPr>
          <w:rFonts w:ascii="Times-Bold" w:hAnsi="Times-Bold" w:cs="Times-Bold"/>
          <w:b/>
          <w:bCs/>
          <w:kern w:val="1"/>
          <w:sz w:val="28"/>
          <w:szCs w:val="28"/>
        </w:rPr>
        <w:t>В.В.Кабаченко</w:t>
      </w:r>
    </w:p>
    <w:p w:rsidR="007A313A" w:rsidRDefault="007A313A">
      <w:pPr>
        <w:widowControl w:val="0"/>
        <w:autoSpaceDE w:val="0"/>
        <w:autoSpaceDN w:val="0"/>
        <w:adjustRightInd w:val="0"/>
        <w:spacing w:after="0" w:line="240" w:lineRule="auto"/>
        <w:ind w:right="-6"/>
        <w:rPr>
          <w:rFonts w:ascii="Times-Bold" w:hAnsi="Times-Bold" w:cs="Times-Bold"/>
          <w:b/>
          <w:bCs/>
          <w:kern w:val="1"/>
          <w:sz w:val="28"/>
          <w:szCs w:val="28"/>
        </w:rPr>
      </w:pPr>
      <w:r>
        <w:rPr>
          <w:rFonts w:ascii="Times-Bold" w:hAnsi="Times-Bold" w:cs="Times-Bold"/>
          <w:b/>
          <w:bCs/>
          <w:kern w:val="1"/>
          <w:sz w:val="28"/>
          <w:szCs w:val="28"/>
        </w:rPr>
        <w:t xml:space="preserve">  </w:t>
      </w:r>
      <w:r w:rsidR="00FE5A82">
        <w:rPr>
          <w:rFonts w:ascii="Times-Bold" w:hAnsi="Times-Bold" w:cs="Times-Bold"/>
          <w:b/>
          <w:bCs/>
          <w:kern w:val="1"/>
          <w:sz w:val="28"/>
          <w:szCs w:val="28"/>
        </w:rPr>
        <w:t xml:space="preserve">               </w:t>
      </w:r>
      <w:r>
        <w:rPr>
          <w:rFonts w:ascii="Times-Bold" w:hAnsi="Times-Bold" w:cs="Times-Bold"/>
          <w:b/>
          <w:bCs/>
          <w:kern w:val="1"/>
          <w:sz w:val="28"/>
          <w:szCs w:val="28"/>
        </w:rPr>
        <w:t xml:space="preserve">                        </w:t>
      </w:r>
      <w:r>
        <w:rPr>
          <w:rFonts w:ascii="Times-Roman" w:hAnsi="Times-Roman" w:cs="Times-Roman"/>
          <w:kern w:val="1"/>
          <w:sz w:val="24"/>
          <w:szCs w:val="24"/>
        </w:rPr>
        <w:t xml:space="preserve">                       (</w:t>
      </w:r>
      <w:r w:rsidR="00FE5A82" w:rsidRPr="00FE5A82">
        <w:rPr>
          <w:rFonts w:ascii="Times New Roman" w:hAnsi="Times New Roman"/>
          <w:kern w:val="1"/>
          <w:sz w:val="24"/>
          <w:szCs w:val="24"/>
        </w:rPr>
        <w:t>п</w:t>
      </w:r>
      <w:r>
        <w:rPr>
          <w:rFonts w:ascii="Times-Roman" w:hAnsi="Times-Roman" w:cs="Times-Roman"/>
          <w:kern w:val="1"/>
          <w:sz w:val="24"/>
          <w:szCs w:val="24"/>
        </w:rPr>
        <w:t>освідчення № 184)</w:t>
      </w:r>
    </w:p>
    <w:sectPr w:rsidR="007A313A">
      <w:pgSz w:w="11900" w:h="16840"/>
      <w:pgMar w:top="1134" w:right="851" w:bottom="1134" w:left="1701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A82"/>
    <w:rsid w:val="007A313A"/>
    <w:rsid w:val="00BA20E1"/>
    <w:rsid w:val="00FE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0A9D79C-CDFB-41D9-BDEC-047C02BB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5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FE5A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1784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Станислав THE BEST</dc:creator>
  <cp:keywords/>
  <dc:description/>
  <cp:lastModifiedBy>Кабаченко Володимир Вікторович</cp:lastModifiedBy>
  <cp:revision>2</cp:revision>
  <cp:lastPrinted>2020-02-04T12:09:00Z</cp:lastPrinted>
  <dcterms:created xsi:type="dcterms:W3CDTF">2020-02-04T12:50:00Z</dcterms:created>
  <dcterms:modified xsi:type="dcterms:W3CDTF">2020-02-04T12:50:00Z</dcterms:modified>
</cp:coreProperties>
</file>