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33992" w:rsidRPr="00592929" w:rsidP="002A6F37">
      <w:pPr>
        <w:bidi w:val="0"/>
        <w:spacing w:line="276" w:lineRule="auto"/>
        <w:jc w:val="center"/>
        <w:rPr>
          <w:color w:val="000000"/>
          <w:sz w:val="28"/>
          <w:szCs w:val="28"/>
          <w:lang w:val="uk-UA" w:eastAsia="uk-UA"/>
        </w:rPr>
      </w:pPr>
      <w:r w:rsidRPr="00592929">
        <w:rPr>
          <w:rFonts w:hint="default"/>
          <w:b/>
          <w:bCs/>
          <w:color w:val="000000"/>
          <w:sz w:val="28"/>
          <w:szCs w:val="28"/>
          <w:lang w:val="uk-UA" w:eastAsia="uk-UA"/>
        </w:rPr>
        <w:t>ПОЯСНЮВАЛЬНА</w:t>
      </w:r>
      <w:r w:rsidRPr="00592929">
        <w:rPr>
          <w:rFonts w:hint="default"/>
          <w:b/>
          <w:bCs/>
          <w:color w:val="000000"/>
          <w:sz w:val="28"/>
          <w:szCs w:val="28"/>
          <w:lang w:val="uk-UA" w:eastAsia="uk-UA"/>
        </w:rPr>
        <w:t xml:space="preserve"> ЗАПИСКА</w:t>
      </w:r>
    </w:p>
    <w:p w:rsidR="00833992" w:rsidP="00E65600">
      <w:pPr>
        <w:bidi w:val="0"/>
        <w:jc w:val="center"/>
        <w:rPr>
          <w:rFonts w:hint="default"/>
          <w:bCs/>
          <w:color w:val="000000"/>
          <w:sz w:val="28"/>
          <w:szCs w:val="28"/>
          <w:lang w:val="uk-UA" w:eastAsia="uk-UA"/>
        </w:rPr>
      </w:pPr>
      <w:r>
        <w:rPr>
          <w:rFonts w:hint="default"/>
          <w:bCs/>
          <w:color w:val="000000"/>
          <w:sz w:val="28"/>
          <w:szCs w:val="28"/>
          <w:lang w:val="uk-UA" w:eastAsia="uk-UA"/>
        </w:rPr>
        <w:t>до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проекту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"</w:t>
      </w:r>
      <w:r w:rsidRPr="00592929">
        <w:rPr>
          <w:rFonts w:hint="default"/>
          <w:bCs/>
          <w:color w:val="000000"/>
          <w:sz w:val="28"/>
          <w:szCs w:val="28"/>
          <w:lang w:val="uk-UA" w:eastAsia="uk-UA"/>
        </w:rPr>
        <w:t>Про</w:t>
      </w:r>
      <w:r w:rsidRPr="00592929">
        <w:rPr>
          <w:rFonts w:hint="default"/>
          <w:bCs/>
          <w:color w:val="000000"/>
          <w:sz w:val="28"/>
          <w:szCs w:val="28"/>
          <w:lang w:val="uk-UA" w:eastAsia="uk-UA"/>
        </w:rPr>
        <w:t xml:space="preserve"> внесення</w:t>
      </w:r>
      <w:r w:rsidRPr="00592929">
        <w:rPr>
          <w:rFonts w:hint="default"/>
          <w:bCs/>
          <w:color w:val="000000"/>
          <w:sz w:val="28"/>
          <w:szCs w:val="28"/>
          <w:lang w:val="uk-UA" w:eastAsia="uk-UA"/>
        </w:rPr>
        <w:t xml:space="preserve"> змін</w:t>
      </w:r>
      <w:r w:rsidRPr="00592929">
        <w:rPr>
          <w:rFonts w:hint="default"/>
          <w:bCs/>
          <w:color w:val="000000"/>
          <w:sz w:val="28"/>
          <w:szCs w:val="28"/>
          <w:lang w:val="uk-UA" w:eastAsia="uk-UA"/>
        </w:rPr>
        <w:t xml:space="preserve"> до</w:t>
      </w:r>
      <w:r w:rsidRPr="00592929">
        <w:rPr>
          <w:rFonts w:hint="default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>Закону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корупції»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(щодо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hint="default"/>
          <w:bCs/>
          <w:color w:val="000000"/>
          <w:sz w:val="28"/>
          <w:szCs w:val="28"/>
          <w:lang w:val="uk-UA" w:eastAsia="uk-UA"/>
        </w:rPr>
        <w:t>)"</w:t>
      </w:r>
    </w:p>
    <w:p w:rsidR="00833992" w:rsidRPr="00592929" w:rsidP="00E65600">
      <w:pPr>
        <w:bidi w:val="0"/>
        <w:jc w:val="center"/>
        <w:rPr>
          <w:color w:val="000000"/>
          <w:sz w:val="28"/>
          <w:szCs w:val="28"/>
          <w:lang w:val="uk-UA" w:eastAsia="uk-UA"/>
        </w:rPr>
      </w:pPr>
    </w:p>
    <w:p w:rsidR="00833992" w:rsidP="00E65600">
      <w:pPr>
        <w:bidi w:val="0"/>
        <w:ind w:firstLine="709"/>
        <w:jc w:val="both"/>
        <w:rPr>
          <w:b/>
          <w:bCs/>
          <w:sz w:val="28"/>
          <w:szCs w:val="28"/>
          <w:lang w:val="uk-UA"/>
        </w:rPr>
      </w:pPr>
      <w:r w:rsidRPr="00292E9A">
        <w:rPr>
          <w:rFonts w:hint="default"/>
          <w:b/>
          <w:bCs/>
          <w:sz w:val="28"/>
          <w:szCs w:val="28"/>
          <w:lang w:val="uk-UA"/>
        </w:rPr>
        <w:t>1. Обґрунтування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необхідності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прийняття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Закону</w:t>
      </w:r>
    </w:p>
    <w:p w:rsidR="00833992" w:rsidRPr="00592929" w:rsidP="00E65600">
      <w:pPr>
        <w:bidi w:val="0"/>
        <w:spacing w:line="276" w:lineRule="auto"/>
        <w:ind w:left="1069"/>
        <w:rPr>
          <w:b/>
          <w:bCs/>
          <w:color w:val="000000"/>
          <w:sz w:val="28"/>
          <w:szCs w:val="28"/>
          <w:lang w:val="uk-UA" w:eastAsia="uk-UA"/>
        </w:rPr>
      </w:pPr>
    </w:p>
    <w:p w:rsidR="00833992" w:rsidP="00E65600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 w:rsidRPr="00592929">
        <w:rPr>
          <w:rFonts w:cs="Calibri" w:hint="default"/>
          <w:bCs/>
          <w:color w:val="000000"/>
          <w:sz w:val="28"/>
          <w:szCs w:val="28"/>
          <w:lang w:val="uk-UA" w:eastAsia="zh-CN"/>
        </w:rPr>
        <w:t>Необхідність</w:t>
      </w:r>
      <w:r w:rsidRPr="00592929">
        <w:rPr>
          <w:rFonts w:cs="Calibri"/>
          <w:color w:val="000000"/>
          <w:sz w:val="28"/>
          <w:szCs w:val="28"/>
          <w:lang w:val="uk-UA" w:eastAsia="zh-CN"/>
        </w:rPr>
        <w:t xml:space="preserve"> </w:t>
      </w:r>
      <w:r w:rsidRPr="00592929">
        <w:rPr>
          <w:rFonts w:cs="Calibri" w:hint="default"/>
          <w:color w:val="000000"/>
          <w:sz w:val="28"/>
          <w:szCs w:val="28"/>
          <w:lang w:val="uk-UA" w:eastAsia="uk-UA"/>
        </w:rPr>
        <w:t>розробки</w:t>
      </w:r>
      <w:r w:rsidRPr="00592929"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законопроекту</w:t>
      </w:r>
      <w:r w:rsidRPr="00592929">
        <w:rPr>
          <w:rFonts w:cs="Calibri" w:hint="default"/>
          <w:color w:val="000000"/>
          <w:sz w:val="28"/>
          <w:szCs w:val="28"/>
          <w:lang w:val="uk-UA" w:eastAsia="uk-UA"/>
        </w:rPr>
        <w:t xml:space="preserve"> викликана</w:t>
      </w:r>
      <w:r w:rsidRPr="00592929">
        <w:rPr>
          <w:rFonts w:cs="Calibri" w:hint="default"/>
          <w:color w:val="000000"/>
          <w:sz w:val="28"/>
          <w:szCs w:val="28"/>
          <w:lang w:val="uk-UA" w:eastAsia="uk-UA"/>
        </w:rPr>
        <w:t xml:space="preserve"> насамперед</w:t>
      </w:r>
      <w:r w:rsidRPr="00592929"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існуванням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необґрунтованих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обов’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язків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обмежень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покладених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працівників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</w:t>
      </w:r>
    </w:p>
    <w:p w:rsidR="00833992" w:rsidP="00E65600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Згідно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підпункту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) пункту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частини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статті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3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корупції»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цього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поширюється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осіб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займають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визначені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Законом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державну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службу»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. 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статті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92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державну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службу»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наведений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перелік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належать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</w:t>
      </w:r>
    </w:p>
    <w:p w:rsidR="00833992" w:rsidP="00E65600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З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огляду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виконувану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роботу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особами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обіймають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посадовими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особами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оскі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льки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вони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наділені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владними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повноваженнями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їх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робота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пов’язана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виконанням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організаційно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-розпорядчих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чи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адміністративно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-господарських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обов’язків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іншими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ознаками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категорії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суб’єктів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яких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поширюється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ї»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покладення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обов’язків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обмежень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тому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самому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обсязі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якому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вони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застосовуються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суб’єктів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яких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 поширюється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корупції»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необґрунтованим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такими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порушують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права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працівників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</w:t>
      </w:r>
    </w:p>
    <w:p w:rsidR="00833992" w:rsidP="002A6F37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к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наприклад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стаття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25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корупції»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містить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>обмеження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щодо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сумісництва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та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суміщення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з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іншими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видами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діяльності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забороняє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особам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зазначеним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пункті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частини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статті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3 цього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займатися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іншою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оплачуваною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(крім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виклад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ацької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наукової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творчої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діяльності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медичної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практики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інструкторської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суддівської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практики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із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спорту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) або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підприємницькою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діяльністю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інше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передбачено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Конституцією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або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законами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</w:t>
      </w:r>
    </w:p>
    <w:p w:rsidR="00833992" w:rsidRPr="002A6F37" w:rsidP="002A6F37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свою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чергу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частині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3 статті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34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статус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народного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депутата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зазначено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омічники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-консультанти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народного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депутата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працюють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за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строковим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трудовим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договором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постійній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основі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 w:rsidRPr="002A6F37">
        <w:rPr>
          <w:rFonts w:cs="Calibri" w:hint="default"/>
          <w:b/>
          <w:color w:val="000000"/>
          <w:sz w:val="28"/>
          <w:szCs w:val="28"/>
          <w:lang w:val="uk-UA" w:eastAsia="uk-UA"/>
        </w:rPr>
        <w:t>чи</w:t>
      </w:r>
      <w:r w:rsidRPr="002A6F37">
        <w:rPr>
          <w:rFonts w:cs="Calibri" w:hint="default"/>
          <w:b/>
          <w:color w:val="000000"/>
          <w:sz w:val="28"/>
          <w:szCs w:val="28"/>
          <w:lang w:val="uk-UA" w:eastAsia="uk-UA"/>
        </w:rPr>
        <w:t xml:space="preserve"> за</w:t>
      </w:r>
      <w:r w:rsidRPr="002A6F37">
        <w:rPr>
          <w:rFonts w:cs="Calibri" w:hint="default"/>
          <w:b/>
          <w:color w:val="000000"/>
          <w:sz w:val="28"/>
          <w:szCs w:val="28"/>
          <w:lang w:val="uk-UA" w:eastAsia="uk-UA"/>
        </w:rPr>
        <w:t xml:space="preserve"> сумісництвом</w:t>
      </w:r>
      <w:r w:rsidRPr="002A6F37">
        <w:rPr>
          <w:rFonts w:cs="Calibri" w:hint="default"/>
          <w:b/>
          <w:color w:val="000000"/>
          <w:sz w:val="28"/>
          <w:szCs w:val="28"/>
          <w:lang w:val="uk-UA" w:eastAsia="uk-UA"/>
        </w:rPr>
        <w:t xml:space="preserve"> 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або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громадських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засадах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.</w:t>
      </w:r>
    </w:p>
    <w:p w:rsidR="00833992" w:rsidP="00E65600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ке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саме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положення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містить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Постанова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Верховної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Ради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затвердження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Положення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помічника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-консультанта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народного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депутата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частині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статті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3.2 яка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встановлює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помічник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-консультант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народного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депутата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>працює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за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строковим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труд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>овим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договором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постійній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основі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 w:rsidRPr="00E65600">
        <w:rPr>
          <w:rFonts w:cs="Calibri" w:hint="default"/>
          <w:color w:val="000000"/>
          <w:sz w:val="28"/>
          <w:szCs w:val="28"/>
          <w:lang w:val="uk-UA" w:eastAsia="uk-UA"/>
        </w:rPr>
        <w:t>чи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за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сумісництвом</w:t>
      </w:r>
      <w:r w:rsidRPr="00E65600">
        <w:rPr>
          <w:rFonts w:cs="Calibri" w:hint="default"/>
          <w:b/>
          <w:i/>
          <w:color w:val="000000"/>
          <w:sz w:val="28"/>
          <w:szCs w:val="28"/>
          <w:lang w:val="uk-UA" w:eastAsia="uk-UA"/>
        </w:rPr>
        <w:t xml:space="preserve"> 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або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громадських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засадах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.</w:t>
      </w:r>
    </w:p>
    <w:p w:rsidR="00833992" w:rsidP="00E65600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Отже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результаті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введення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підпункту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) пункту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частини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1 статті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3 до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корупції»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цього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поширюється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осіб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займают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визначені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Законом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державну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службу»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практиці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створює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колізії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дають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можливості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функціонування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нормативно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-правових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норм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належним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чином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</w:t>
      </w:r>
    </w:p>
    <w:p w:rsidR="00833992" w:rsidP="00E65600">
      <w:pPr>
        <w:bidi w:val="0"/>
        <w:spacing w:after="120" w:line="230" w:lineRule="auto"/>
        <w:ind w:firstLine="709"/>
        <w:jc w:val="both"/>
        <w:rPr>
          <w:rFonts w:cs="Calibri" w:hint="default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При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ознайомленні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переліком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обов’язків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працівників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стає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зрозумілим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їх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робота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відповідає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ознакам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категорії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інших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суб’єктів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яких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поширюється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дія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корупції»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</w:t>
      </w:r>
    </w:p>
    <w:p w:rsidR="00833992" w:rsidRPr="00E65600" w:rsidP="00E65600">
      <w:pPr>
        <w:bidi w:val="0"/>
        <w:spacing w:after="120" w:line="230" w:lineRule="auto"/>
        <w:ind w:firstLine="709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rFonts w:cs="Calibri" w:hint="default"/>
          <w:color w:val="000000"/>
          <w:sz w:val="28"/>
          <w:szCs w:val="28"/>
          <w:lang w:val="uk-UA" w:eastAsia="uk-UA"/>
        </w:rPr>
        <w:t>З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огляду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викладене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законопроектом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пропонується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виключення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положень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, що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створюють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додаткове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поклад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>ання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необґрунтованих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обов’язків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та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обмежень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працівників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>
        <w:rPr>
          <w:rFonts w:cs="Calibri" w:hint="default"/>
          <w:color w:val="000000"/>
          <w:sz w:val="28"/>
          <w:szCs w:val="28"/>
          <w:lang w:val="uk-UA" w:eastAsia="uk-UA"/>
        </w:rPr>
        <w:t xml:space="preserve">.  </w:t>
      </w:r>
    </w:p>
    <w:p w:rsidR="00833992" w:rsidRPr="00292E9A" w:rsidP="00E65600">
      <w:pPr>
        <w:bidi w:val="0"/>
        <w:spacing w:after="120" w:line="230" w:lineRule="auto"/>
        <w:ind w:firstLine="709"/>
        <w:jc w:val="both"/>
        <w:rPr>
          <w:rFonts w:hint="default"/>
          <w:b/>
          <w:bCs/>
          <w:sz w:val="28"/>
          <w:szCs w:val="28"/>
          <w:lang w:val="uk-UA"/>
        </w:rPr>
      </w:pPr>
      <w:r w:rsidRPr="00292E9A">
        <w:rPr>
          <w:rFonts w:hint="default"/>
          <w:b/>
          <w:bCs/>
          <w:sz w:val="28"/>
          <w:szCs w:val="28"/>
          <w:lang w:val="uk-UA"/>
        </w:rPr>
        <w:t>2. Цілі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та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завдання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проекту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Закону</w:t>
      </w:r>
    </w:p>
    <w:p w:rsidR="00833992" w:rsidP="00E65600">
      <w:pPr>
        <w:bidi w:val="0"/>
        <w:spacing w:line="230" w:lineRule="auto"/>
        <w:ind w:firstLine="709"/>
        <w:jc w:val="both"/>
        <w:rPr>
          <w:rFonts w:hint="default"/>
          <w:bCs/>
          <w:sz w:val="28"/>
          <w:szCs w:val="28"/>
          <w:lang w:val="uk-UA"/>
        </w:rPr>
      </w:pPr>
      <w:r w:rsidRPr="00292E9A">
        <w:rPr>
          <w:rFonts w:hint="default"/>
          <w:bCs/>
          <w:sz w:val="28"/>
          <w:szCs w:val="28"/>
          <w:lang w:val="uk-UA"/>
        </w:rPr>
        <w:t>Проект</w:t>
      </w:r>
      <w:r w:rsidRPr="00292E9A">
        <w:rPr>
          <w:rFonts w:hint="default"/>
          <w:bCs/>
          <w:sz w:val="28"/>
          <w:szCs w:val="28"/>
          <w:lang w:val="uk-UA"/>
        </w:rPr>
        <w:t xml:space="preserve"> Закону</w:t>
      </w:r>
      <w:r w:rsidRPr="00292E9A">
        <w:rPr>
          <w:rFonts w:hint="default"/>
          <w:bCs/>
          <w:sz w:val="28"/>
          <w:szCs w:val="28"/>
          <w:lang w:val="uk-UA"/>
        </w:rPr>
        <w:t xml:space="preserve"> </w:t>
      </w:r>
      <w:r w:rsidRPr="00E65600">
        <w:rPr>
          <w:rFonts w:hint="default"/>
          <w:bCs/>
          <w:sz w:val="28"/>
          <w:szCs w:val="28"/>
          <w:lang w:val="uk-UA"/>
        </w:rPr>
        <w:t>розроблено</w:t>
      </w:r>
      <w:r w:rsidRPr="00E65600">
        <w:rPr>
          <w:rFonts w:hint="default"/>
          <w:bCs/>
          <w:sz w:val="28"/>
          <w:szCs w:val="28"/>
          <w:lang w:val="uk-UA"/>
        </w:rPr>
        <w:t xml:space="preserve"> з</w:t>
      </w:r>
      <w:r w:rsidRPr="00E65600">
        <w:rPr>
          <w:rFonts w:hint="default"/>
          <w:bCs/>
          <w:sz w:val="28"/>
          <w:szCs w:val="28"/>
          <w:lang w:val="uk-UA"/>
        </w:rPr>
        <w:t xml:space="preserve"> метою</w:t>
      </w:r>
      <w:r>
        <w:rPr>
          <w:rFonts w:hint="default"/>
          <w:bCs/>
          <w:sz w:val="28"/>
          <w:szCs w:val="28"/>
          <w:lang w:val="uk-UA"/>
        </w:rPr>
        <w:t xml:space="preserve"> виключення</w:t>
      </w:r>
      <w:r>
        <w:rPr>
          <w:rFonts w:hint="default"/>
          <w:bCs/>
          <w:sz w:val="28"/>
          <w:szCs w:val="28"/>
          <w:lang w:val="uk-UA"/>
        </w:rPr>
        <w:t xml:space="preserve"> надмірних</w:t>
      </w:r>
      <w:r>
        <w:rPr>
          <w:rFonts w:hint="default"/>
          <w:bCs/>
          <w:sz w:val="28"/>
          <w:szCs w:val="28"/>
          <w:lang w:val="uk-UA"/>
        </w:rPr>
        <w:t xml:space="preserve"> обмежень</w:t>
      </w:r>
      <w:r>
        <w:rPr>
          <w:rFonts w:hint="default"/>
          <w:bCs/>
          <w:sz w:val="28"/>
          <w:szCs w:val="28"/>
          <w:lang w:val="uk-UA"/>
        </w:rPr>
        <w:t xml:space="preserve"> та</w:t>
      </w:r>
      <w:r>
        <w:rPr>
          <w:rFonts w:hint="default"/>
          <w:bCs/>
          <w:sz w:val="28"/>
          <w:szCs w:val="28"/>
          <w:lang w:val="uk-UA"/>
        </w:rPr>
        <w:t xml:space="preserve"> обов’язків</w:t>
      </w:r>
      <w:r>
        <w:rPr>
          <w:rFonts w:hint="default"/>
          <w:bCs/>
          <w:sz w:val="28"/>
          <w:szCs w:val="28"/>
          <w:lang w:val="uk-UA"/>
        </w:rPr>
        <w:t xml:space="preserve"> покладених</w:t>
      </w:r>
      <w:r>
        <w:rPr>
          <w:rFonts w:hint="default"/>
          <w:bCs/>
          <w:sz w:val="28"/>
          <w:szCs w:val="28"/>
          <w:lang w:val="uk-UA"/>
        </w:rPr>
        <w:t xml:space="preserve"> на</w:t>
      </w:r>
      <w:r>
        <w:rPr>
          <w:rFonts w:hint="default"/>
          <w:bCs/>
          <w:sz w:val="28"/>
          <w:szCs w:val="28"/>
          <w:lang w:val="uk-UA"/>
        </w:rPr>
        <w:t xml:space="preserve"> працівників</w:t>
      </w:r>
      <w:r>
        <w:rPr>
          <w:rFonts w:hint="default"/>
          <w:bCs/>
          <w:sz w:val="28"/>
          <w:szCs w:val="28"/>
          <w:lang w:val="uk-UA"/>
        </w:rPr>
        <w:t xml:space="preserve"> патронатної</w:t>
      </w:r>
      <w:r>
        <w:rPr>
          <w:rFonts w:hint="default"/>
          <w:bCs/>
          <w:sz w:val="28"/>
          <w:szCs w:val="28"/>
          <w:lang w:val="uk-UA"/>
        </w:rPr>
        <w:t xml:space="preserve"> служби</w:t>
      </w:r>
      <w:r>
        <w:rPr>
          <w:rFonts w:hint="default"/>
          <w:bCs/>
          <w:sz w:val="28"/>
          <w:szCs w:val="28"/>
          <w:lang w:val="uk-UA"/>
        </w:rPr>
        <w:t>, що</w:t>
      </w:r>
      <w:r>
        <w:rPr>
          <w:rFonts w:hint="default"/>
          <w:bCs/>
          <w:sz w:val="28"/>
          <w:szCs w:val="28"/>
          <w:lang w:val="uk-UA"/>
        </w:rPr>
        <w:t xml:space="preserve"> не</w:t>
      </w:r>
      <w:r>
        <w:rPr>
          <w:rFonts w:hint="default"/>
          <w:bCs/>
          <w:sz w:val="28"/>
          <w:szCs w:val="28"/>
          <w:lang w:val="uk-UA"/>
        </w:rPr>
        <w:t xml:space="preserve"> притаманні</w:t>
      </w:r>
      <w:r>
        <w:rPr>
          <w:rFonts w:hint="default"/>
          <w:bCs/>
          <w:sz w:val="28"/>
          <w:szCs w:val="28"/>
          <w:lang w:val="uk-UA"/>
        </w:rPr>
        <w:t xml:space="preserve"> працівникам</w:t>
      </w:r>
      <w:r>
        <w:rPr>
          <w:rFonts w:hint="default"/>
          <w:bCs/>
          <w:sz w:val="28"/>
          <w:szCs w:val="28"/>
          <w:lang w:val="uk-UA"/>
        </w:rPr>
        <w:t>, що</w:t>
      </w:r>
      <w:r>
        <w:rPr>
          <w:rFonts w:hint="default"/>
          <w:bCs/>
          <w:sz w:val="28"/>
          <w:szCs w:val="28"/>
          <w:lang w:val="uk-UA"/>
        </w:rPr>
        <w:t xml:space="preserve"> обіймають</w:t>
      </w:r>
      <w:r>
        <w:rPr>
          <w:rFonts w:hint="default"/>
          <w:bCs/>
          <w:sz w:val="28"/>
          <w:szCs w:val="28"/>
          <w:lang w:val="uk-UA"/>
        </w:rPr>
        <w:t xml:space="preserve"> посади</w:t>
      </w:r>
      <w:r>
        <w:rPr>
          <w:rFonts w:hint="default"/>
          <w:bCs/>
          <w:sz w:val="28"/>
          <w:szCs w:val="28"/>
          <w:lang w:val="uk-UA"/>
        </w:rPr>
        <w:t xml:space="preserve"> патронатної</w:t>
      </w:r>
      <w:r>
        <w:rPr>
          <w:rFonts w:hint="default"/>
          <w:bCs/>
          <w:sz w:val="28"/>
          <w:szCs w:val="28"/>
          <w:lang w:val="uk-UA"/>
        </w:rPr>
        <w:t xml:space="preserve"> служби</w:t>
      </w:r>
      <w:r>
        <w:rPr>
          <w:rFonts w:hint="default"/>
          <w:bCs/>
          <w:sz w:val="28"/>
          <w:szCs w:val="28"/>
          <w:lang w:val="uk-UA"/>
        </w:rPr>
        <w:t xml:space="preserve"> у</w:t>
      </w:r>
      <w:r>
        <w:rPr>
          <w:rFonts w:hint="default"/>
          <w:bCs/>
          <w:sz w:val="28"/>
          <w:szCs w:val="28"/>
          <w:lang w:val="uk-UA"/>
        </w:rPr>
        <w:t xml:space="preserve"> зв’язку</w:t>
      </w:r>
      <w:r>
        <w:rPr>
          <w:rFonts w:hint="default"/>
          <w:bCs/>
          <w:sz w:val="28"/>
          <w:szCs w:val="28"/>
          <w:lang w:val="uk-UA"/>
        </w:rPr>
        <w:t xml:space="preserve"> із</w:t>
      </w:r>
      <w:r>
        <w:rPr>
          <w:rFonts w:hint="default"/>
          <w:bCs/>
          <w:sz w:val="28"/>
          <w:szCs w:val="28"/>
          <w:lang w:val="uk-UA"/>
        </w:rPr>
        <w:t xml:space="preserve"> відсутності</w:t>
      </w:r>
      <w:r>
        <w:rPr>
          <w:rFonts w:hint="default"/>
          <w:bCs/>
          <w:sz w:val="28"/>
          <w:szCs w:val="28"/>
          <w:lang w:val="uk-UA"/>
        </w:rPr>
        <w:t xml:space="preserve"> у</w:t>
      </w:r>
      <w:r>
        <w:rPr>
          <w:rFonts w:hint="default"/>
          <w:bCs/>
          <w:sz w:val="28"/>
          <w:szCs w:val="28"/>
          <w:lang w:val="uk-UA"/>
        </w:rPr>
        <w:t xml:space="preserve"> їх</w:t>
      </w:r>
      <w:r>
        <w:rPr>
          <w:rFonts w:hint="default"/>
          <w:bCs/>
          <w:sz w:val="28"/>
          <w:szCs w:val="28"/>
          <w:lang w:val="uk-UA"/>
        </w:rPr>
        <w:t xml:space="preserve"> роботі</w:t>
      </w:r>
      <w:r>
        <w:rPr>
          <w:rFonts w:hint="default"/>
          <w:bCs/>
          <w:sz w:val="28"/>
          <w:szCs w:val="28"/>
          <w:lang w:val="uk-UA"/>
        </w:rPr>
        <w:t xml:space="preserve"> ознак</w:t>
      </w:r>
      <w:r>
        <w:rPr>
          <w:rFonts w:hint="default"/>
          <w:bCs/>
          <w:sz w:val="28"/>
          <w:szCs w:val="28"/>
          <w:lang w:val="uk-UA"/>
        </w:rPr>
        <w:t xml:space="preserve"> категорій</w:t>
      </w:r>
      <w:r>
        <w:rPr>
          <w:rFonts w:hint="default"/>
          <w:bCs/>
          <w:sz w:val="28"/>
          <w:szCs w:val="28"/>
          <w:lang w:val="uk-UA"/>
        </w:rPr>
        <w:t xml:space="preserve"> інших</w:t>
      </w:r>
      <w:r>
        <w:rPr>
          <w:rFonts w:hint="default"/>
          <w:bCs/>
          <w:sz w:val="28"/>
          <w:szCs w:val="28"/>
          <w:lang w:val="uk-UA"/>
        </w:rPr>
        <w:t xml:space="preserve"> суб’єктів</w:t>
      </w:r>
      <w:r>
        <w:rPr>
          <w:rFonts w:hint="default"/>
          <w:bCs/>
          <w:sz w:val="28"/>
          <w:szCs w:val="28"/>
          <w:lang w:val="uk-UA"/>
        </w:rPr>
        <w:t xml:space="preserve"> на</w:t>
      </w:r>
      <w:r>
        <w:rPr>
          <w:rFonts w:hint="default"/>
          <w:bCs/>
          <w:sz w:val="28"/>
          <w:szCs w:val="28"/>
          <w:lang w:val="uk-UA"/>
        </w:rPr>
        <w:t xml:space="preserve"> яких</w:t>
      </w:r>
      <w:r>
        <w:rPr>
          <w:rFonts w:hint="default"/>
          <w:bCs/>
          <w:sz w:val="28"/>
          <w:szCs w:val="28"/>
          <w:lang w:val="uk-UA"/>
        </w:rPr>
        <w:t xml:space="preserve"> поширюється</w:t>
      </w:r>
      <w:r>
        <w:rPr>
          <w:rFonts w:hint="default"/>
          <w:bCs/>
          <w:sz w:val="28"/>
          <w:szCs w:val="28"/>
          <w:lang w:val="uk-UA"/>
        </w:rPr>
        <w:t xml:space="preserve"> дія</w:t>
      </w:r>
      <w:r>
        <w:rPr>
          <w:rFonts w:hint="default"/>
          <w:bCs/>
          <w:sz w:val="28"/>
          <w:szCs w:val="28"/>
          <w:lang w:val="uk-UA"/>
        </w:rPr>
        <w:t xml:space="preserve"> Закону</w:t>
      </w:r>
      <w:r>
        <w:rPr>
          <w:rFonts w:hint="default"/>
          <w:bCs/>
          <w:sz w:val="28"/>
          <w:szCs w:val="28"/>
          <w:lang w:val="uk-UA"/>
        </w:rPr>
        <w:t xml:space="preserve"> України</w:t>
      </w:r>
      <w:r>
        <w:rPr>
          <w:rFonts w:hint="default"/>
          <w:bCs/>
          <w:sz w:val="28"/>
          <w:szCs w:val="28"/>
          <w:lang w:val="uk-UA"/>
        </w:rPr>
        <w:t xml:space="preserve"> «Про</w:t>
      </w:r>
      <w:r>
        <w:rPr>
          <w:rFonts w:hint="default"/>
          <w:bCs/>
          <w:sz w:val="28"/>
          <w:szCs w:val="28"/>
          <w:lang w:val="uk-UA"/>
        </w:rPr>
        <w:t xml:space="preserve"> запобігання</w:t>
      </w:r>
      <w:r>
        <w:rPr>
          <w:rFonts w:hint="default"/>
          <w:bCs/>
          <w:sz w:val="28"/>
          <w:szCs w:val="28"/>
          <w:lang w:val="uk-UA"/>
        </w:rPr>
        <w:t xml:space="preserve"> корупції»</w:t>
      </w:r>
      <w:r>
        <w:rPr>
          <w:rFonts w:hint="default"/>
          <w:bCs/>
          <w:sz w:val="28"/>
          <w:szCs w:val="28"/>
          <w:lang w:val="uk-UA"/>
        </w:rPr>
        <w:t xml:space="preserve">.  </w:t>
      </w:r>
    </w:p>
    <w:p w:rsidR="00833992" w:rsidRPr="00292E9A" w:rsidP="00E65600">
      <w:pPr>
        <w:bidi w:val="0"/>
        <w:spacing w:line="230" w:lineRule="auto"/>
        <w:jc w:val="both"/>
        <w:rPr>
          <w:bCs/>
          <w:sz w:val="28"/>
          <w:szCs w:val="28"/>
          <w:lang w:val="uk-UA"/>
        </w:rPr>
      </w:pPr>
    </w:p>
    <w:p w:rsidR="00833992" w:rsidRPr="00292E9A" w:rsidP="00E65600">
      <w:pPr>
        <w:bidi w:val="0"/>
        <w:spacing w:after="120" w:line="230" w:lineRule="auto"/>
        <w:ind w:firstLine="709"/>
        <w:jc w:val="both"/>
        <w:rPr>
          <w:bCs/>
          <w:sz w:val="28"/>
          <w:szCs w:val="28"/>
          <w:lang w:val="uk-UA"/>
        </w:rPr>
      </w:pPr>
      <w:r w:rsidRPr="00292E9A">
        <w:rPr>
          <w:rFonts w:hint="default"/>
          <w:b/>
          <w:bCs/>
          <w:sz w:val="28"/>
          <w:szCs w:val="28"/>
          <w:lang w:val="uk-UA"/>
        </w:rPr>
        <w:t>3. Загальна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характеристика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і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основні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положення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про</w:t>
      </w:r>
      <w:r w:rsidRPr="00292E9A">
        <w:rPr>
          <w:rFonts w:hint="default"/>
          <w:b/>
          <w:bCs/>
          <w:sz w:val="28"/>
          <w:szCs w:val="28"/>
          <w:lang w:val="uk-UA"/>
        </w:rPr>
        <w:t>екту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Закону</w:t>
      </w:r>
    </w:p>
    <w:p w:rsidR="00833992" w:rsidP="008863CF">
      <w:pPr>
        <w:bidi w:val="0"/>
        <w:spacing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sz w:val="28"/>
          <w:szCs w:val="28"/>
          <w:lang w:val="uk-UA"/>
        </w:rPr>
        <w:t>Проектом</w:t>
      </w:r>
      <w:r w:rsidRPr="00292E9A">
        <w:rPr>
          <w:rFonts w:hint="default"/>
          <w:sz w:val="28"/>
          <w:szCs w:val="28"/>
          <w:lang w:val="uk-UA"/>
        </w:rPr>
        <w:t xml:space="preserve"> Закону</w:t>
      </w:r>
      <w:r w:rsidRPr="00292E9A">
        <w:rPr>
          <w:rFonts w:hint="default"/>
          <w:sz w:val="28"/>
          <w:szCs w:val="28"/>
          <w:lang w:val="uk-UA"/>
        </w:rPr>
        <w:t xml:space="preserve"> пропонується</w:t>
      </w:r>
      <w:r w:rsidRPr="00292E9A">
        <w:rPr>
          <w:rFonts w:hint="default"/>
          <w:sz w:val="28"/>
          <w:szCs w:val="28"/>
          <w:lang w:val="uk-UA"/>
        </w:rPr>
        <w:t xml:space="preserve"> </w:t>
      </w:r>
      <w:r>
        <w:rPr>
          <w:rFonts w:hint="default"/>
          <w:sz w:val="28"/>
          <w:szCs w:val="28"/>
          <w:lang w:val="uk-UA"/>
        </w:rPr>
        <w:t>внести</w:t>
      </w:r>
      <w:r>
        <w:rPr>
          <w:rFonts w:hint="default"/>
          <w:sz w:val="28"/>
          <w:szCs w:val="28"/>
          <w:lang w:val="uk-UA"/>
        </w:rPr>
        <w:t xml:space="preserve"> зміни</w:t>
      </w:r>
      <w:r>
        <w:rPr>
          <w:rFonts w:hint="default"/>
          <w:sz w:val="28"/>
          <w:szCs w:val="28"/>
          <w:lang w:val="uk-UA"/>
        </w:rPr>
        <w:t xml:space="preserve"> до</w:t>
      </w:r>
      <w:r>
        <w:rPr>
          <w:rFonts w:hint="default"/>
          <w:sz w:val="28"/>
          <w:szCs w:val="28"/>
          <w:lang w:val="uk-UA"/>
        </w:rPr>
        <w:t xml:space="preserve"> Закону</w:t>
      </w:r>
      <w:r>
        <w:rPr>
          <w:rFonts w:hint="default"/>
          <w:sz w:val="28"/>
          <w:szCs w:val="28"/>
          <w:lang w:val="uk-UA"/>
        </w:rPr>
        <w:t xml:space="preserve"> України</w:t>
      </w:r>
      <w:r>
        <w:rPr>
          <w:rFonts w:hint="default"/>
          <w:sz w:val="28"/>
          <w:szCs w:val="28"/>
          <w:lang w:val="uk-UA"/>
        </w:rPr>
        <w:t xml:space="preserve"> </w:t>
      </w:r>
      <w:r w:rsidRPr="00592929">
        <w:rPr>
          <w:bCs/>
          <w:color w:val="000000"/>
          <w:sz w:val="28"/>
          <w:szCs w:val="28"/>
          <w:lang w:val="uk-UA" w:eastAsia="uk-UA"/>
        </w:rPr>
        <w:t>"</w:t>
      </w:r>
      <w:r>
        <w:rPr>
          <w:rFonts w:hint="default"/>
          <w:sz w:val="28"/>
          <w:szCs w:val="28"/>
          <w:lang w:val="uk-UA"/>
        </w:rPr>
        <w:t>Про</w:t>
      </w:r>
      <w:r>
        <w:rPr>
          <w:rFonts w:hint="default"/>
          <w:sz w:val="28"/>
          <w:szCs w:val="28"/>
          <w:lang w:val="uk-UA"/>
        </w:rPr>
        <w:t xml:space="preserve"> запобігання</w:t>
      </w:r>
      <w:r>
        <w:rPr>
          <w:rFonts w:hint="default"/>
          <w:sz w:val="28"/>
          <w:szCs w:val="28"/>
          <w:lang w:val="uk-UA"/>
        </w:rPr>
        <w:t xml:space="preserve"> корупції</w:t>
      </w:r>
      <w:r w:rsidRPr="00592929">
        <w:rPr>
          <w:bCs/>
          <w:color w:val="000000"/>
          <w:sz w:val="28"/>
          <w:szCs w:val="28"/>
          <w:lang w:val="uk-UA" w:eastAsia="uk-UA"/>
        </w:rPr>
        <w:t>"</w:t>
      </w:r>
      <w:r>
        <w:rPr>
          <w:rFonts w:hint="default"/>
          <w:sz w:val="28"/>
          <w:szCs w:val="28"/>
          <w:lang w:val="uk-UA"/>
        </w:rPr>
        <w:t xml:space="preserve"> з</w:t>
      </w:r>
      <w:r>
        <w:rPr>
          <w:rFonts w:hint="default"/>
          <w:sz w:val="28"/>
          <w:szCs w:val="28"/>
          <w:lang w:val="uk-UA"/>
        </w:rPr>
        <w:t xml:space="preserve"> метою</w:t>
      </w:r>
      <w:r>
        <w:rPr>
          <w:rFonts w:hint="default"/>
          <w:sz w:val="28"/>
          <w:szCs w:val="28"/>
          <w:lang w:val="uk-UA"/>
        </w:rPr>
        <w:t xml:space="preserve"> виключення</w:t>
      </w:r>
      <w:r>
        <w:rPr>
          <w:rFonts w:hint="default"/>
          <w:sz w:val="28"/>
          <w:szCs w:val="28"/>
          <w:lang w:val="uk-UA"/>
        </w:rPr>
        <w:t xml:space="preserve"> необґрунтованих</w:t>
      </w:r>
      <w:r>
        <w:rPr>
          <w:rFonts w:hint="default"/>
          <w:sz w:val="28"/>
          <w:szCs w:val="28"/>
          <w:lang w:val="uk-UA"/>
        </w:rPr>
        <w:t xml:space="preserve"> обов’язків</w:t>
      </w:r>
      <w:r>
        <w:rPr>
          <w:rFonts w:hint="default"/>
          <w:sz w:val="28"/>
          <w:szCs w:val="28"/>
          <w:lang w:val="uk-UA"/>
        </w:rPr>
        <w:t xml:space="preserve"> та</w:t>
      </w:r>
      <w:r>
        <w:rPr>
          <w:rFonts w:hint="default"/>
          <w:sz w:val="28"/>
          <w:szCs w:val="28"/>
          <w:lang w:val="uk-UA"/>
        </w:rPr>
        <w:t xml:space="preserve"> обмежень</w:t>
      </w:r>
      <w:r>
        <w:rPr>
          <w:rFonts w:hint="default"/>
          <w:sz w:val="28"/>
          <w:szCs w:val="28"/>
          <w:lang w:val="uk-UA"/>
        </w:rPr>
        <w:t xml:space="preserve"> покладених</w:t>
      </w:r>
      <w:r>
        <w:rPr>
          <w:rFonts w:hint="default"/>
          <w:sz w:val="28"/>
          <w:szCs w:val="28"/>
          <w:lang w:val="uk-UA"/>
        </w:rPr>
        <w:t xml:space="preserve"> на</w:t>
      </w:r>
      <w:r>
        <w:rPr>
          <w:rFonts w:hint="default"/>
          <w:sz w:val="28"/>
          <w:szCs w:val="28"/>
          <w:lang w:val="uk-UA"/>
        </w:rPr>
        <w:t xml:space="preserve"> працівників</w:t>
      </w:r>
      <w:r>
        <w:rPr>
          <w:rFonts w:hint="default"/>
          <w:sz w:val="28"/>
          <w:szCs w:val="28"/>
          <w:lang w:val="uk-UA"/>
        </w:rPr>
        <w:t xml:space="preserve"> патронатної</w:t>
      </w:r>
      <w:r>
        <w:rPr>
          <w:rFonts w:hint="default"/>
          <w:sz w:val="28"/>
          <w:szCs w:val="28"/>
          <w:lang w:val="uk-UA"/>
        </w:rPr>
        <w:t xml:space="preserve"> служби</w:t>
      </w:r>
      <w:r>
        <w:rPr>
          <w:rFonts w:hint="default"/>
          <w:sz w:val="28"/>
          <w:szCs w:val="28"/>
          <w:lang w:val="uk-UA"/>
        </w:rPr>
        <w:t>, зокрема</w:t>
      </w:r>
      <w:r w:rsidR="008863C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</w:t>
      </w:r>
      <w:r w:rsidR="008863CF">
        <w:rPr>
          <w:rFonts w:hint="default"/>
          <w:sz w:val="28"/>
          <w:szCs w:val="28"/>
          <w:lang w:val="uk-UA"/>
        </w:rPr>
        <w:t>в</w:t>
      </w:r>
      <w:r w:rsidRPr="002A6F37">
        <w:rPr>
          <w:rFonts w:hint="default"/>
          <w:sz w:val="28"/>
          <w:szCs w:val="28"/>
          <w:lang w:val="uk-UA"/>
        </w:rPr>
        <w:t>иключити</w:t>
      </w:r>
      <w:r>
        <w:rPr>
          <w:sz w:val="28"/>
          <w:szCs w:val="28"/>
          <w:lang w:val="uk-UA"/>
        </w:rPr>
        <w:t xml:space="preserve"> </w:t>
      </w:r>
      <w:r w:rsidRPr="002A6F37">
        <w:rPr>
          <w:rFonts w:hint="default"/>
          <w:sz w:val="28"/>
          <w:szCs w:val="28"/>
          <w:lang w:val="uk-UA"/>
        </w:rPr>
        <w:t>з</w:t>
      </w:r>
      <w:r w:rsidRPr="002A6F37">
        <w:rPr>
          <w:rFonts w:hint="default"/>
          <w:sz w:val="28"/>
          <w:szCs w:val="28"/>
          <w:lang w:val="uk-UA"/>
        </w:rPr>
        <w:t xml:space="preserve"> 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Закону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запобігання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корупції»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 w:rsidR="008863CF">
        <w:rPr>
          <w:rFonts w:hint="default"/>
          <w:sz w:val="28"/>
          <w:szCs w:val="28"/>
          <w:lang w:val="uk-UA"/>
        </w:rPr>
        <w:t>положення</w:t>
      </w:r>
      <w:r w:rsidRPr="002A6F37" w:rsidR="008863CF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8863CF">
        <w:rPr>
          <w:rFonts w:cs="Calibri" w:hint="default"/>
          <w:color w:val="000000"/>
          <w:sz w:val="28"/>
          <w:szCs w:val="28"/>
          <w:lang w:val="uk-UA" w:eastAsia="uk-UA"/>
        </w:rPr>
        <w:t>про</w:t>
      </w:r>
      <w:r w:rsidR="008863CF">
        <w:rPr>
          <w:rFonts w:cs="Calibri" w:hint="default"/>
          <w:color w:val="000000"/>
          <w:sz w:val="28"/>
          <w:szCs w:val="28"/>
          <w:lang w:val="uk-UA" w:eastAsia="uk-UA"/>
        </w:rPr>
        <w:t xml:space="preserve"> 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пошир</w:t>
      </w:r>
      <w:r w:rsidR="008863CF">
        <w:rPr>
          <w:rFonts w:cs="Calibri" w:hint="default"/>
          <w:color w:val="000000"/>
          <w:sz w:val="28"/>
          <w:szCs w:val="28"/>
          <w:lang w:val="uk-UA" w:eastAsia="uk-UA"/>
        </w:rPr>
        <w:t>ення</w:t>
      </w:r>
      <w:r w:rsidR="008863CF">
        <w:rPr>
          <w:rFonts w:cs="Calibri" w:hint="default"/>
          <w:color w:val="000000"/>
          <w:sz w:val="28"/>
          <w:szCs w:val="28"/>
          <w:lang w:val="uk-UA" w:eastAsia="uk-UA"/>
        </w:rPr>
        <w:t xml:space="preserve"> цього</w:t>
      </w:r>
      <w:r w:rsidR="008863CF"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закону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на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осіб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, які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займають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посади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патронатної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служби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>, визначені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Законом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України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«Про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державну</w:t>
      </w:r>
      <w:r w:rsidRPr="002A6F37">
        <w:rPr>
          <w:rFonts w:cs="Calibri" w:hint="default"/>
          <w:color w:val="000000"/>
          <w:sz w:val="28"/>
          <w:szCs w:val="28"/>
          <w:lang w:val="uk-UA" w:eastAsia="uk-UA"/>
        </w:rPr>
        <w:t xml:space="preserve"> службу»</w:t>
      </w:r>
      <w:r>
        <w:rPr>
          <w:rFonts w:cs="Calibri"/>
          <w:color w:val="000000"/>
          <w:sz w:val="28"/>
          <w:szCs w:val="28"/>
          <w:lang w:val="uk-UA" w:eastAsia="uk-UA"/>
        </w:rPr>
        <w:t>.</w:t>
      </w:r>
    </w:p>
    <w:p w:rsidR="00833992" w:rsidP="00813DC3">
      <w:pPr>
        <w:bidi w:val="0"/>
        <w:spacing w:line="230" w:lineRule="auto"/>
        <w:jc w:val="both"/>
        <w:rPr>
          <w:sz w:val="28"/>
          <w:szCs w:val="28"/>
          <w:lang w:val="uk-UA"/>
        </w:rPr>
      </w:pPr>
    </w:p>
    <w:p w:rsidR="00833992" w:rsidRPr="00292E9A" w:rsidP="00E65600">
      <w:pPr>
        <w:bidi w:val="0"/>
        <w:spacing w:after="120"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b/>
          <w:bCs/>
          <w:sz w:val="28"/>
          <w:szCs w:val="28"/>
          <w:lang w:val="uk-UA"/>
        </w:rPr>
        <w:t>4. Стан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нормативно</w:t>
      </w:r>
      <w:r w:rsidRPr="00292E9A">
        <w:rPr>
          <w:rFonts w:hint="default"/>
          <w:b/>
          <w:bCs/>
          <w:sz w:val="28"/>
          <w:szCs w:val="28"/>
          <w:lang w:val="uk-UA"/>
        </w:rPr>
        <w:t>-правової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бази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у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зазначеній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сф</w:t>
      </w:r>
      <w:r w:rsidRPr="00292E9A">
        <w:rPr>
          <w:rFonts w:hint="default"/>
          <w:b/>
          <w:bCs/>
          <w:sz w:val="28"/>
          <w:szCs w:val="28"/>
          <w:lang w:val="uk-UA"/>
        </w:rPr>
        <w:t>ері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правового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регулювання</w:t>
      </w:r>
    </w:p>
    <w:p w:rsidR="00833992" w:rsidRPr="00292E9A" w:rsidP="00E65600">
      <w:pPr>
        <w:bidi w:val="0"/>
        <w:spacing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sz w:val="28"/>
          <w:szCs w:val="28"/>
          <w:lang w:val="uk-UA"/>
        </w:rPr>
        <w:t>У</w:t>
      </w:r>
      <w:r w:rsidRPr="00292E9A">
        <w:rPr>
          <w:rFonts w:hint="default"/>
          <w:sz w:val="28"/>
          <w:szCs w:val="28"/>
          <w:lang w:val="uk-UA"/>
        </w:rPr>
        <w:t xml:space="preserve"> зазначеній</w:t>
      </w:r>
      <w:r w:rsidRPr="00292E9A">
        <w:rPr>
          <w:rFonts w:hint="default"/>
          <w:sz w:val="28"/>
          <w:szCs w:val="28"/>
          <w:lang w:val="uk-UA"/>
        </w:rPr>
        <w:t xml:space="preserve"> сфері</w:t>
      </w:r>
      <w:r w:rsidRPr="00292E9A">
        <w:rPr>
          <w:rFonts w:hint="default"/>
          <w:sz w:val="28"/>
          <w:szCs w:val="28"/>
          <w:lang w:val="uk-UA"/>
        </w:rPr>
        <w:t xml:space="preserve"> правового</w:t>
      </w:r>
      <w:r w:rsidRPr="00292E9A">
        <w:rPr>
          <w:rFonts w:hint="default"/>
          <w:sz w:val="28"/>
          <w:szCs w:val="28"/>
          <w:lang w:val="uk-UA"/>
        </w:rPr>
        <w:t xml:space="preserve"> регулювання</w:t>
      </w:r>
      <w:r w:rsidRPr="00292E9A">
        <w:rPr>
          <w:rFonts w:hint="default"/>
          <w:sz w:val="28"/>
          <w:szCs w:val="28"/>
          <w:lang w:val="uk-UA"/>
        </w:rPr>
        <w:t xml:space="preserve"> діють</w:t>
      </w:r>
      <w:r w:rsidRPr="00292E9A">
        <w:rPr>
          <w:rFonts w:hint="default"/>
          <w:sz w:val="28"/>
          <w:szCs w:val="28"/>
          <w:lang w:val="uk-UA"/>
        </w:rPr>
        <w:t xml:space="preserve"> Конституція</w:t>
      </w:r>
      <w:r w:rsidRPr="00292E9A">
        <w:rPr>
          <w:rFonts w:hint="default"/>
          <w:sz w:val="28"/>
          <w:szCs w:val="28"/>
          <w:lang w:val="uk-UA"/>
        </w:rPr>
        <w:t xml:space="preserve"> України</w:t>
      </w:r>
      <w:r w:rsidRPr="00292E9A">
        <w:rPr>
          <w:rFonts w:hint="default"/>
          <w:sz w:val="28"/>
          <w:szCs w:val="28"/>
          <w:lang w:val="uk-UA"/>
        </w:rPr>
        <w:t xml:space="preserve">, </w:t>
      </w:r>
      <w:r>
        <w:rPr>
          <w:rFonts w:hint="default"/>
          <w:sz w:val="28"/>
          <w:szCs w:val="28"/>
          <w:lang w:val="uk-UA"/>
        </w:rPr>
        <w:t>З</w:t>
      </w:r>
      <w:r w:rsidRPr="00292E9A">
        <w:rPr>
          <w:rFonts w:hint="default"/>
          <w:sz w:val="28"/>
          <w:szCs w:val="28"/>
          <w:lang w:val="uk-UA"/>
        </w:rPr>
        <w:t>акон</w:t>
      </w:r>
      <w:r w:rsidRPr="00292E9A">
        <w:rPr>
          <w:rFonts w:hint="default"/>
          <w:sz w:val="28"/>
          <w:szCs w:val="28"/>
          <w:lang w:val="uk-UA"/>
        </w:rPr>
        <w:t xml:space="preserve"> України</w:t>
      </w:r>
      <w:r w:rsidRPr="00292E9A">
        <w:rPr>
          <w:rFonts w:hint="default"/>
          <w:sz w:val="28"/>
          <w:szCs w:val="28"/>
          <w:lang w:val="uk-UA"/>
        </w:rPr>
        <w:t xml:space="preserve"> </w:t>
      </w:r>
      <w:r w:rsidRPr="00C8779D">
        <w:rPr>
          <w:sz w:val="28"/>
          <w:szCs w:val="28"/>
          <w:lang w:val="uk-UA"/>
        </w:rPr>
        <w:t>"</w:t>
      </w:r>
      <w:r w:rsidRPr="00292E9A">
        <w:rPr>
          <w:rFonts w:hint="default"/>
          <w:sz w:val="28"/>
          <w:szCs w:val="28"/>
          <w:lang w:val="uk-UA"/>
        </w:rPr>
        <w:t>Про</w:t>
      </w:r>
      <w:r w:rsidRPr="00292E9A">
        <w:rPr>
          <w:rFonts w:hint="default"/>
          <w:sz w:val="28"/>
          <w:szCs w:val="28"/>
          <w:lang w:val="uk-UA"/>
        </w:rPr>
        <w:t xml:space="preserve"> </w:t>
      </w:r>
      <w:r>
        <w:rPr>
          <w:rFonts w:hint="default"/>
          <w:sz w:val="28"/>
          <w:szCs w:val="28"/>
          <w:lang w:val="uk-UA"/>
        </w:rPr>
        <w:t>запобігання</w:t>
      </w:r>
      <w:r>
        <w:rPr>
          <w:rFonts w:hint="default"/>
          <w:sz w:val="28"/>
          <w:szCs w:val="28"/>
          <w:lang w:val="uk-UA"/>
        </w:rPr>
        <w:t xml:space="preserve"> корупції</w:t>
      </w:r>
      <w:r w:rsidRPr="00292E9A">
        <w:rPr>
          <w:sz w:val="28"/>
          <w:szCs w:val="28"/>
          <w:lang w:val="uk-UA"/>
        </w:rPr>
        <w:t>"</w:t>
      </w:r>
      <w:r>
        <w:rPr>
          <w:rFonts w:hint="default"/>
          <w:sz w:val="28"/>
          <w:szCs w:val="28"/>
          <w:lang w:val="uk-UA"/>
        </w:rPr>
        <w:t>, Закон</w:t>
      </w:r>
      <w:r>
        <w:rPr>
          <w:rFonts w:hint="default"/>
          <w:sz w:val="28"/>
          <w:szCs w:val="28"/>
          <w:lang w:val="uk-UA"/>
        </w:rPr>
        <w:t xml:space="preserve"> України</w:t>
      </w:r>
      <w:r>
        <w:rPr>
          <w:rFonts w:hint="default"/>
          <w:sz w:val="28"/>
          <w:szCs w:val="28"/>
          <w:lang w:val="uk-UA"/>
        </w:rPr>
        <w:t xml:space="preserve"> «Про</w:t>
      </w:r>
      <w:r>
        <w:rPr>
          <w:rFonts w:hint="default"/>
          <w:sz w:val="28"/>
          <w:szCs w:val="28"/>
          <w:lang w:val="uk-UA"/>
        </w:rPr>
        <w:t xml:space="preserve"> державну</w:t>
      </w:r>
      <w:r>
        <w:rPr>
          <w:rFonts w:hint="default"/>
          <w:sz w:val="28"/>
          <w:szCs w:val="28"/>
          <w:lang w:val="uk-UA"/>
        </w:rPr>
        <w:t xml:space="preserve"> службу»</w:t>
      </w:r>
      <w:r>
        <w:rPr>
          <w:rFonts w:hint="default"/>
          <w:sz w:val="28"/>
          <w:szCs w:val="28"/>
          <w:lang w:val="uk-UA"/>
        </w:rPr>
        <w:t xml:space="preserve"> </w:t>
      </w:r>
      <w:r w:rsidRPr="002A6F37">
        <w:rPr>
          <w:rFonts w:hint="default"/>
          <w:sz w:val="28"/>
          <w:szCs w:val="28"/>
          <w:lang w:val="uk-UA"/>
        </w:rPr>
        <w:t>та</w:t>
      </w:r>
      <w:r w:rsidRPr="002A6F37">
        <w:rPr>
          <w:rFonts w:hint="default"/>
          <w:sz w:val="28"/>
          <w:szCs w:val="28"/>
          <w:lang w:val="uk-UA"/>
        </w:rPr>
        <w:t xml:space="preserve"> інші</w:t>
      </w:r>
      <w:r w:rsidRPr="002A6F37">
        <w:rPr>
          <w:rFonts w:hint="default"/>
          <w:sz w:val="28"/>
          <w:szCs w:val="28"/>
          <w:lang w:val="uk-UA"/>
        </w:rPr>
        <w:t xml:space="preserve"> закони</w:t>
      </w:r>
      <w:r w:rsidRPr="002A6F37">
        <w:rPr>
          <w:spacing w:val="-4"/>
          <w:sz w:val="28"/>
          <w:szCs w:val="28"/>
          <w:lang w:val="uk-UA"/>
        </w:rPr>
        <w:t>.</w:t>
      </w:r>
    </w:p>
    <w:p w:rsidR="00833992" w:rsidRPr="00292E9A" w:rsidP="00E65600">
      <w:pPr>
        <w:bidi w:val="0"/>
        <w:spacing w:line="23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33992" w:rsidRPr="00292E9A" w:rsidP="00E65600">
      <w:pPr>
        <w:bidi w:val="0"/>
        <w:spacing w:after="120"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b/>
          <w:bCs/>
          <w:sz w:val="28"/>
          <w:szCs w:val="28"/>
          <w:lang w:val="uk-UA"/>
        </w:rPr>
        <w:t>5. Фінансово</w:t>
      </w:r>
      <w:r w:rsidRPr="00292E9A">
        <w:rPr>
          <w:rFonts w:hint="default"/>
          <w:b/>
          <w:bCs/>
          <w:sz w:val="28"/>
          <w:szCs w:val="28"/>
          <w:lang w:val="uk-UA"/>
        </w:rPr>
        <w:t>-економічне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обґрунтування</w:t>
      </w:r>
    </w:p>
    <w:p w:rsidR="00833992" w:rsidP="00E65600">
      <w:pPr>
        <w:bidi w:val="0"/>
        <w:spacing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sz w:val="28"/>
          <w:szCs w:val="28"/>
          <w:lang w:val="uk-UA"/>
        </w:rPr>
        <w:t>Реалізація</w:t>
      </w:r>
      <w:r w:rsidRPr="00292E9A">
        <w:rPr>
          <w:rFonts w:hint="default"/>
          <w:sz w:val="28"/>
          <w:szCs w:val="28"/>
          <w:lang w:val="uk-UA"/>
        </w:rPr>
        <w:t xml:space="preserve"> Зако</w:t>
      </w:r>
      <w:r w:rsidRPr="00292E9A">
        <w:rPr>
          <w:rFonts w:hint="default"/>
          <w:sz w:val="28"/>
          <w:szCs w:val="28"/>
          <w:lang w:val="uk-UA"/>
        </w:rPr>
        <w:t>ну</w:t>
      </w:r>
      <w:r w:rsidRPr="00292E9A">
        <w:rPr>
          <w:rFonts w:hint="default"/>
          <w:sz w:val="28"/>
          <w:szCs w:val="28"/>
          <w:lang w:val="uk-UA"/>
        </w:rPr>
        <w:t xml:space="preserve"> у</w:t>
      </w:r>
      <w:r w:rsidRPr="00292E9A">
        <w:rPr>
          <w:rFonts w:hint="default"/>
          <w:sz w:val="28"/>
          <w:szCs w:val="28"/>
          <w:lang w:val="uk-UA"/>
        </w:rPr>
        <w:t xml:space="preserve"> разі</w:t>
      </w:r>
      <w:r w:rsidRPr="00292E9A">
        <w:rPr>
          <w:rFonts w:hint="default"/>
          <w:sz w:val="28"/>
          <w:szCs w:val="28"/>
          <w:lang w:val="uk-UA"/>
        </w:rPr>
        <w:t xml:space="preserve"> його</w:t>
      </w:r>
      <w:r w:rsidRPr="00292E9A">
        <w:rPr>
          <w:rFonts w:hint="default"/>
          <w:sz w:val="28"/>
          <w:szCs w:val="28"/>
          <w:lang w:val="uk-UA"/>
        </w:rPr>
        <w:t xml:space="preserve"> прийняття</w:t>
      </w:r>
      <w:r w:rsidRPr="00292E9A">
        <w:rPr>
          <w:rFonts w:hint="default"/>
          <w:sz w:val="28"/>
          <w:szCs w:val="28"/>
          <w:lang w:val="uk-UA"/>
        </w:rPr>
        <w:t xml:space="preserve"> не</w:t>
      </w:r>
      <w:r w:rsidRPr="00292E9A">
        <w:rPr>
          <w:rFonts w:hint="default"/>
          <w:sz w:val="28"/>
          <w:szCs w:val="28"/>
          <w:lang w:val="uk-UA"/>
        </w:rPr>
        <w:t xml:space="preserve"> потребуватиме</w:t>
      </w:r>
      <w:r w:rsidRPr="00292E9A">
        <w:rPr>
          <w:rFonts w:hint="default"/>
          <w:sz w:val="28"/>
          <w:szCs w:val="28"/>
          <w:lang w:val="uk-UA"/>
        </w:rPr>
        <w:t xml:space="preserve"> додаткових</w:t>
      </w:r>
      <w:r w:rsidRPr="00292E9A">
        <w:rPr>
          <w:rFonts w:hint="default"/>
          <w:sz w:val="28"/>
          <w:szCs w:val="28"/>
          <w:lang w:val="uk-UA"/>
        </w:rPr>
        <w:t xml:space="preserve"> витрат</w:t>
      </w:r>
      <w:r w:rsidRPr="00292E9A">
        <w:rPr>
          <w:rFonts w:hint="default"/>
          <w:sz w:val="28"/>
          <w:szCs w:val="28"/>
          <w:lang w:val="uk-UA"/>
        </w:rPr>
        <w:t xml:space="preserve"> з</w:t>
      </w:r>
      <w:r w:rsidRPr="00292E9A">
        <w:rPr>
          <w:rFonts w:hint="default"/>
          <w:sz w:val="28"/>
          <w:szCs w:val="28"/>
          <w:lang w:val="uk-UA"/>
        </w:rPr>
        <w:t xml:space="preserve"> Державного</w:t>
      </w:r>
      <w:r w:rsidRPr="00292E9A">
        <w:rPr>
          <w:rFonts w:hint="default"/>
          <w:sz w:val="28"/>
          <w:szCs w:val="28"/>
          <w:lang w:val="uk-UA"/>
        </w:rPr>
        <w:t xml:space="preserve"> бюджету</w:t>
      </w:r>
      <w:r w:rsidRPr="00292E9A">
        <w:rPr>
          <w:rFonts w:hint="default"/>
          <w:sz w:val="28"/>
          <w:szCs w:val="28"/>
          <w:lang w:val="uk-UA"/>
        </w:rPr>
        <w:t xml:space="preserve"> України</w:t>
      </w:r>
      <w:r w:rsidRPr="00292E9A">
        <w:rPr>
          <w:rFonts w:hint="default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33992" w:rsidRPr="00292E9A" w:rsidP="00E65600">
      <w:pPr>
        <w:bidi w:val="0"/>
        <w:spacing w:line="230" w:lineRule="auto"/>
        <w:ind w:firstLine="709"/>
        <w:jc w:val="both"/>
        <w:rPr>
          <w:sz w:val="28"/>
          <w:szCs w:val="28"/>
          <w:lang w:val="uk-UA"/>
        </w:rPr>
      </w:pPr>
    </w:p>
    <w:p w:rsidR="00833992" w:rsidRPr="00292E9A" w:rsidP="00E65600">
      <w:pPr>
        <w:bidi w:val="0"/>
        <w:spacing w:after="120"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b/>
          <w:bCs/>
          <w:sz w:val="28"/>
          <w:szCs w:val="28"/>
          <w:lang w:val="uk-UA"/>
        </w:rPr>
        <w:t>6. Прогноз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соціально</w:t>
      </w:r>
      <w:r w:rsidRPr="00292E9A">
        <w:rPr>
          <w:rFonts w:hint="default"/>
          <w:b/>
          <w:bCs/>
          <w:sz w:val="28"/>
          <w:szCs w:val="28"/>
          <w:lang w:val="uk-UA"/>
        </w:rPr>
        <w:t>-економічних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та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інших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наслідків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прийняття</w:t>
      </w:r>
      <w:r w:rsidRPr="00292E9A">
        <w:rPr>
          <w:rFonts w:hint="default"/>
          <w:b/>
          <w:bCs/>
          <w:sz w:val="28"/>
          <w:szCs w:val="28"/>
          <w:lang w:val="uk-UA"/>
        </w:rPr>
        <w:t xml:space="preserve"> Закону</w:t>
      </w:r>
    </w:p>
    <w:p w:rsidR="00833992" w:rsidP="00E65600">
      <w:pPr>
        <w:bidi w:val="0"/>
        <w:spacing w:line="230" w:lineRule="auto"/>
        <w:ind w:firstLine="709"/>
        <w:jc w:val="both"/>
        <w:rPr>
          <w:sz w:val="28"/>
          <w:szCs w:val="28"/>
          <w:lang w:val="uk-UA"/>
        </w:rPr>
      </w:pPr>
      <w:r w:rsidRPr="00292E9A">
        <w:rPr>
          <w:rFonts w:hint="default"/>
          <w:sz w:val="28"/>
          <w:szCs w:val="28"/>
          <w:lang w:val="uk-UA"/>
        </w:rPr>
        <w:t>Прийняття</w:t>
      </w:r>
      <w:r w:rsidRPr="00292E9A">
        <w:rPr>
          <w:rFonts w:hint="default"/>
          <w:sz w:val="28"/>
          <w:szCs w:val="28"/>
          <w:lang w:val="uk-UA"/>
        </w:rPr>
        <w:t xml:space="preserve"> цього</w:t>
      </w:r>
      <w:r w:rsidRPr="00292E9A">
        <w:rPr>
          <w:rFonts w:hint="default"/>
          <w:sz w:val="28"/>
          <w:szCs w:val="28"/>
          <w:lang w:val="uk-UA"/>
        </w:rPr>
        <w:t xml:space="preserve"> проекту</w:t>
      </w:r>
      <w:r w:rsidRPr="00292E9A">
        <w:rPr>
          <w:rFonts w:hint="default"/>
          <w:sz w:val="28"/>
          <w:szCs w:val="28"/>
          <w:lang w:val="uk-UA"/>
        </w:rPr>
        <w:t xml:space="preserve"> Закону</w:t>
      </w:r>
      <w:r w:rsidRPr="00292E9A">
        <w:rPr>
          <w:rFonts w:hint="default"/>
          <w:sz w:val="28"/>
          <w:szCs w:val="28"/>
          <w:lang w:val="uk-UA"/>
        </w:rPr>
        <w:t xml:space="preserve"> сприятиме</w:t>
      </w:r>
      <w:r w:rsidRPr="00292E9A">
        <w:rPr>
          <w:rFonts w:hint="default"/>
          <w:sz w:val="28"/>
          <w:szCs w:val="28"/>
          <w:lang w:val="uk-UA"/>
        </w:rPr>
        <w:t>:</w:t>
      </w:r>
    </w:p>
    <w:p w:rsidR="00833992" w:rsidP="00E65600">
      <w:pPr>
        <w:bidi w:val="0"/>
        <w:spacing w:line="230" w:lineRule="auto"/>
        <w:ind w:firstLine="709"/>
        <w:jc w:val="both"/>
        <w:rPr>
          <w:rFonts w:hint="default"/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>приведення</w:t>
      </w:r>
      <w:r>
        <w:rPr>
          <w:rFonts w:hint="default"/>
          <w:sz w:val="28"/>
          <w:szCs w:val="28"/>
          <w:lang w:val="uk-UA"/>
        </w:rPr>
        <w:t xml:space="preserve"> у</w:t>
      </w:r>
      <w:r>
        <w:rPr>
          <w:rFonts w:hint="default"/>
          <w:sz w:val="28"/>
          <w:szCs w:val="28"/>
          <w:lang w:val="uk-UA"/>
        </w:rPr>
        <w:t xml:space="preserve"> відповідність</w:t>
      </w:r>
      <w:r>
        <w:rPr>
          <w:rFonts w:hint="default"/>
          <w:sz w:val="28"/>
          <w:szCs w:val="28"/>
          <w:lang w:val="uk-UA"/>
        </w:rPr>
        <w:t xml:space="preserve"> діючого</w:t>
      </w:r>
      <w:r>
        <w:rPr>
          <w:rFonts w:hint="default"/>
          <w:sz w:val="28"/>
          <w:szCs w:val="28"/>
          <w:lang w:val="uk-UA"/>
        </w:rPr>
        <w:t xml:space="preserve"> законодавства</w:t>
      </w:r>
      <w:r>
        <w:rPr>
          <w:rFonts w:hint="default"/>
          <w:sz w:val="28"/>
          <w:szCs w:val="28"/>
          <w:lang w:val="uk-UA"/>
        </w:rPr>
        <w:t xml:space="preserve"> України</w:t>
      </w:r>
      <w:r>
        <w:rPr>
          <w:rFonts w:hint="default"/>
          <w:sz w:val="28"/>
          <w:szCs w:val="28"/>
          <w:lang w:val="uk-UA"/>
        </w:rPr>
        <w:t>;</w:t>
      </w:r>
    </w:p>
    <w:p w:rsidR="00833992" w:rsidP="00813DC3">
      <w:pPr>
        <w:bidi w:val="0"/>
        <w:spacing w:line="230" w:lineRule="auto"/>
        <w:ind w:firstLine="709"/>
        <w:jc w:val="both"/>
        <w:rPr>
          <w:rFonts w:hint="default"/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>виключення</w:t>
      </w:r>
      <w:r>
        <w:rPr>
          <w:rFonts w:hint="default"/>
          <w:sz w:val="28"/>
          <w:szCs w:val="28"/>
          <w:lang w:val="uk-UA"/>
        </w:rPr>
        <w:t xml:space="preserve"> необґрунтованих</w:t>
      </w:r>
      <w:r>
        <w:rPr>
          <w:rFonts w:hint="default"/>
          <w:sz w:val="28"/>
          <w:szCs w:val="28"/>
          <w:lang w:val="uk-UA"/>
        </w:rPr>
        <w:t xml:space="preserve"> обов’язків</w:t>
      </w:r>
      <w:r>
        <w:rPr>
          <w:rFonts w:hint="default"/>
          <w:sz w:val="28"/>
          <w:szCs w:val="28"/>
          <w:lang w:val="uk-UA"/>
        </w:rPr>
        <w:t xml:space="preserve"> та</w:t>
      </w:r>
      <w:r>
        <w:rPr>
          <w:rFonts w:hint="default"/>
          <w:sz w:val="28"/>
          <w:szCs w:val="28"/>
          <w:lang w:val="uk-UA"/>
        </w:rPr>
        <w:t xml:space="preserve"> обмежень</w:t>
      </w:r>
      <w:r>
        <w:rPr>
          <w:rFonts w:hint="default"/>
          <w:sz w:val="28"/>
          <w:szCs w:val="28"/>
          <w:lang w:val="uk-UA"/>
        </w:rPr>
        <w:t xml:space="preserve"> покладених</w:t>
      </w:r>
      <w:r>
        <w:rPr>
          <w:rFonts w:hint="default"/>
          <w:sz w:val="28"/>
          <w:szCs w:val="28"/>
          <w:lang w:val="uk-UA"/>
        </w:rPr>
        <w:t xml:space="preserve"> на</w:t>
      </w:r>
      <w:r>
        <w:rPr>
          <w:rFonts w:hint="default"/>
          <w:sz w:val="28"/>
          <w:szCs w:val="28"/>
          <w:lang w:val="uk-UA"/>
        </w:rPr>
        <w:t xml:space="preserve"> працівників</w:t>
      </w:r>
      <w:r>
        <w:rPr>
          <w:rFonts w:hint="default"/>
          <w:sz w:val="28"/>
          <w:szCs w:val="28"/>
          <w:lang w:val="uk-UA"/>
        </w:rPr>
        <w:t xml:space="preserve"> патронатної</w:t>
      </w:r>
      <w:r>
        <w:rPr>
          <w:rFonts w:hint="default"/>
          <w:sz w:val="28"/>
          <w:szCs w:val="28"/>
          <w:lang w:val="uk-UA"/>
        </w:rPr>
        <w:t xml:space="preserve"> служби</w:t>
      </w:r>
      <w:r>
        <w:rPr>
          <w:rFonts w:hint="default"/>
          <w:sz w:val="28"/>
          <w:szCs w:val="28"/>
          <w:lang w:val="uk-UA"/>
        </w:rPr>
        <w:t>.</w:t>
      </w:r>
      <w:bookmarkStart w:id="0" w:name="_GoBack"/>
      <w:bookmarkEnd w:id="0"/>
    </w:p>
    <w:p w:rsidR="00833992" w:rsidP="002A6F37">
      <w:pPr>
        <w:bidi w:val="0"/>
        <w:spacing w:line="230" w:lineRule="auto"/>
        <w:jc w:val="both"/>
        <w:rPr>
          <w:sz w:val="28"/>
          <w:szCs w:val="28"/>
          <w:lang w:val="uk-UA"/>
        </w:rPr>
      </w:pPr>
    </w:p>
    <w:p w:rsidR="00833992" w:rsidRPr="002A6F37">
      <w:pPr>
        <w:bidi w:val="0"/>
        <w:rPr>
          <w:b/>
          <w:color w:val="000000"/>
          <w:sz w:val="28"/>
          <w:szCs w:val="28"/>
          <w:lang w:val="uk-UA" w:eastAsia="uk-UA"/>
        </w:rPr>
      </w:pPr>
      <w:r w:rsidRPr="002A6F37">
        <w:rPr>
          <w:rFonts w:hint="default"/>
          <w:b/>
          <w:sz w:val="28"/>
          <w:szCs w:val="28"/>
          <w:lang w:val="uk-UA"/>
        </w:rPr>
        <w:t>Народний</w:t>
      </w:r>
      <w:r w:rsidRPr="002A6F37">
        <w:rPr>
          <w:rFonts w:hint="default"/>
          <w:b/>
          <w:sz w:val="28"/>
          <w:szCs w:val="28"/>
          <w:lang w:val="uk-UA"/>
        </w:rPr>
        <w:t xml:space="preserve"> депутат</w:t>
      </w:r>
      <w:r w:rsidRPr="002A6F37">
        <w:rPr>
          <w:rFonts w:hint="default"/>
          <w:b/>
          <w:sz w:val="28"/>
          <w:szCs w:val="28"/>
          <w:lang w:val="uk-UA"/>
        </w:rPr>
        <w:t xml:space="preserve"> України</w:t>
      </w:r>
      <w:r w:rsidRPr="002A6F37">
        <w:rPr>
          <w:rFonts w:hint="default"/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2A6F37">
        <w:rPr>
          <w:rFonts w:hint="default"/>
          <w:b/>
          <w:sz w:val="28"/>
          <w:szCs w:val="28"/>
          <w:lang w:val="uk-UA"/>
        </w:rPr>
        <w:t>В</w:t>
      </w:r>
      <w:r w:rsidRPr="002A6F37">
        <w:rPr>
          <w:rFonts w:hint="default"/>
          <w:b/>
          <w:sz w:val="28"/>
          <w:szCs w:val="28"/>
          <w:lang w:val="uk-UA"/>
        </w:rPr>
        <w:t>.</w:t>
      </w:r>
      <w:r>
        <w:rPr>
          <w:rFonts w:hint="default"/>
          <w:b/>
          <w:color w:val="000000"/>
          <w:sz w:val="28"/>
          <w:szCs w:val="28"/>
          <w:lang w:val="uk-UA" w:eastAsia="uk-UA"/>
        </w:rPr>
        <w:t>В</w:t>
      </w:r>
      <w:r>
        <w:rPr>
          <w:rFonts w:hint="default"/>
          <w:b/>
          <w:color w:val="000000"/>
          <w:sz w:val="28"/>
          <w:szCs w:val="28"/>
          <w:lang w:val="uk-UA" w:eastAsia="uk-UA"/>
        </w:rPr>
        <w:t>.Каб</w:t>
      </w:r>
      <w:r>
        <w:rPr>
          <w:rFonts w:hint="default"/>
          <w:b/>
          <w:color w:val="000000"/>
          <w:sz w:val="28"/>
          <w:szCs w:val="28"/>
          <w:lang w:val="uk-UA" w:eastAsia="uk-UA"/>
        </w:rPr>
        <w:t>аченко</w:t>
      </w:r>
    </w:p>
    <w:sectPr w:rsidSect="0069168F">
      <w:headerReference w:type="default" r:id="rId4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0000000000000000000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92" w:rsidRPr="00D37E97" w:rsidP="001F335B">
    <w:pPr>
      <w:pStyle w:val="Header"/>
      <w:framePr w:vAnchor="text" w:hAnchor="margin" w:xAlign="center"/>
      <w:bidi w:val="0"/>
      <w:rPr>
        <w:rStyle w:val="PageNumber"/>
        <w:sz w:val="28"/>
        <w:szCs w:val="28"/>
      </w:rPr>
    </w:pPr>
    <w:r w:rsidRPr="00D37E97">
      <w:rPr>
        <w:rStyle w:val="PageNumber"/>
        <w:sz w:val="28"/>
        <w:szCs w:val="28"/>
      </w:rPr>
      <w:fldChar w:fldCharType="begin"/>
    </w:r>
    <w:r w:rsidRPr="00D37E97">
      <w:rPr>
        <w:rStyle w:val="PageNumber"/>
        <w:sz w:val="28"/>
        <w:szCs w:val="28"/>
      </w:rPr>
      <w:instrText xml:space="preserve">PAGE  </w:instrText>
    </w:r>
    <w:r w:rsidRPr="00D37E97">
      <w:rPr>
        <w:rStyle w:val="PageNumber"/>
        <w:sz w:val="28"/>
        <w:szCs w:val="28"/>
      </w:rPr>
      <w:fldChar w:fldCharType="separate"/>
    </w:r>
    <w:r w:rsidR="008863CF">
      <w:rPr>
        <w:rStyle w:val="PageNumber"/>
        <w:noProof/>
        <w:sz w:val="28"/>
        <w:szCs w:val="28"/>
      </w:rPr>
      <w:t>2</w:t>
    </w:r>
    <w:r w:rsidRPr="00D37E97">
      <w:rPr>
        <w:rStyle w:val="PageNumber"/>
        <w:sz w:val="28"/>
        <w:szCs w:val="28"/>
      </w:rPr>
      <w:fldChar w:fldCharType="end"/>
    </w:r>
  </w:p>
  <w:p w:rsidR="00833992">
    <w:pPr>
      <w:pStyle w:val="Header"/>
      <w:bidi w:val="0"/>
    </w:pPr>
  </w:p>
  <w:p w:rsidR="00833992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F4B50"/>
    <w:multiLevelType w:val="hybridMultilevel"/>
    <w:tmpl w:val="CB2AAE2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">
    <w:nsid w:val="4FCE55AD"/>
    <w:multiLevelType w:val="hybridMultilevel"/>
    <w:tmpl w:val="A350DE38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2">
    <w:nsid w:val="6B5C718F"/>
    <w:multiLevelType w:val="hybridMultilevel"/>
    <w:tmpl w:val="2B1C5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717A1EDD"/>
    <w:multiLevelType w:val="hybridMultilevel"/>
    <w:tmpl w:val="C9AA248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>
    <w:doNotUseIndentAsNumberingTabStop/>
    <w:allowSpaceOfSameStyleInTable/>
    <w:splitPgBreakAndParaMark/>
    <w:useAnsiKerningPairs/>
  </w:compat>
  <w:rsids>
    <w:rsidRoot w:val="00E65600"/>
    <w:rsid w:val="001F335B"/>
    <w:rsid w:val="00230AB8"/>
    <w:rsid w:val="00292E9A"/>
    <w:rsid w:val="002A6F37"/>
    <w:rsid w:val="0039461C"/>
    <w:rsid w:val="005875CA"/>
    <w:rsid w:val="00592929"/>
    <w:rsid w:val="0069168F"/>
    <w:rsid w:val="00813DC3"/>
    <w:rsid w:val="00833992"/>
    <w:rsid w:val="008863CF"/>
    <w:rsid w:val="009E38C1"/>
    <w:rsid w:val="00A321A3"/>
    <w:rsid w:val="00C10D24"/>
    <w:rsid w:val="00C8779D"/>
    <w:rsid w:val="00D37E97"/>
    <w:rsid w:val="00DC40E4"/>
    <w:rsid w:val="00E656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2A6F3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Calibri" w:hAnsi="Times New Roman"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5600"/>
    <w:pPr>
      <w:tabs>
        <w:tab w:val="center" w:pos="4819"/>
        <w:tab w:val="right" w:pos="9639"/>
      </w:tabs>
      <w:jc w:val="left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5600"/>
    <w:rPr>
      <w:rFonts w:ascii="Times New Roman" w:hAnsi="Times New Roman" w:cs="Times New Roman"/>
      <w:rtl w:val="0"/>
      <w:cs w:val="0"/>
      <w:lang w:val="en-US" w:eastAsia="x-none"/>
    </w:rPr>
  </w:style>
  <w:style w:type="character" w:styleId="PageNumber">
    <w:name w:val="page number"/>
    <w:basedOn w:val="DefaultParagraphFont"/>
    <w:uiPriority w:val="99"/>
    <w:rsid w:val="00E65600"/>
    <w:rPr>
      <w:rFonts w:cs="Times New Roman"/>
      <w:rtl w:val="0"/>
      <w:cs w:val="0"/>
    </w:rPr>
  </w:style>
  <w:style w:type="paragraph" w:customStyle="1" w:styleId="rvps2">
    <w:name w:val="rvps2"/>
    <w:basedOn w:val="Normal"/>
    <w:uiPriority w:val="99"/>
    <w:rsid w:val="00E65600"/>
    <w:pPr>
      <w:spacing w:before="100" w:beforeAutospacing="1" w:after="100" w:afterAutospacing="1"/>
      <w:jc w:val="left"/>
    </w:pPr>
  </w:style>
  <w:style w:type="character" w:customStyle="1" w:styleId="rvts9">
    <w:name w:val="rvts9"/>
    <w:basedOn w:val="DefaultParagraphFont"/>
    <w:uiPriority w:val="99"/>
    <w:rsid w:val="00E65600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uiPriority w:val="99"/>
    <w:rsid w:val="00E65600"/>
    <w:rPr>
      <w:rFonts w:cs="Times New Roman"/>
      <w:rtl w:val="0"/>
      <w:cs w:val="0"/>
    </w:rPr>
  </w:style>
  <w:style w:type="paragraph" w:styleId="ListParagraph">
    <w:name w:val="List Paragraph"/>
    <w:basedOn w:val="Normal"/>
    <w:uiPriority w:val="99"/>
    <w:rsid w:val="002A6F37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2</Pages>
  <Words>698</Words>
  <Characters>3985</Characters>
  <Application>Microsoft Office Word</Application>
  <DocSecurity>0</DocSecurity>
  <Lines>0</Lines>
  <Paragraphs>0</Paragraphs>
  <ScaleCrop>false</ScaleCrop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Станислав THE BEST</dc:creator>
  <cp:lastModifiedBy>vdovychenko</cp:lastModifiedBy>
  <cp:revision>3</cp:revision>
  <dcterms:created xsi:type="dcterms:W3CDTF">2019-10-23T12:34:00Z</dcterms:created>
  <dcterms:modified xsi:type="dcterms:W3CDTF">2019-10-23T12:39:00Z</dcterms:modified>
</cp:coreProperties>
</file>